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211344" w:displacedByCustomXml="next"/>
    <w:bookmarkStart w:id="1" w:name="_Toc384211093" w:displacedByCustomXml="next"/>
    <w:bookmarkStart w:id="2" w:name="_Toc384208868" w:displacedByCustomXml="next"/>
    <w:bookmarkStart w:id="3" w:name="_Toc384208737" w:displacedByCustomXml="next"/>
    <w:sdt>
      <w:sdtPr>
        <w:rPr>
          <w:rFonts w:asciiTheme="majorHAnsi" w:hAnsiTheme="majorHAnsi"/>
          <w:caps/>
        </w:rPr>
        <w:id w:val="-1156292620"/>
        <w:docPartObj>
          <w:docPartGallery w:val="Cover Pages"/>
          <w:docPartUnique/>
        </w:docPartObj>
      </w:sdtPr>
      <w:sdtEndPr>
        <w:rPr>
          <w:caps w:val="0"/>
        </w:rPr>
      </w:sdtEndPr>
      <w:sdtContent>
        <w:tbl>
          <w:tblPr>
            <w:tblW w:w="5000" w:type="pct"/>
            <w:jc w:val="center"/>
            <w:tblLook w:val="04A0" w:firstRow="1" w:lastRow="0" w:firstColumn="1" w:lastColumn="0" w:noHBand="0" w:noVBand="1"/>
          </w:tblPr>
          <w:tblGrid>
            <w:gridCol w:w="8487"/>
          </w:tblGrid>
          <w:tr w:rsidR="004E7BC8" w:rsidRPr="00DA3132" w14:paraId="6BCE297C" w14:textId="77777777" w:rsidTr="00612000">
            <w:trPr>
              <w:trHeight w:val="2880"/>
              <w:jc w:val="center"/>
            </w:trPr>
            <w:tc>
              <w:tcPr>
                <w:tcW w:w="5000" w:type="pct"/>
                <w:shd w:val="clear" w:color="auto" w:fill="auto"/>
                <w:vAlign w:val="center"/>
              </w:tcPr>
              <w:p w14:paraId="7707DBB8" w14:textId="11CE6483" w:rsidR="00BB0F23" w:rsidRDefault="00576D41" w:rsidP="00B87128">
                <w:pPr>
                  <w:jc w:val="center"/>
                  <w:rPr>
                    <w:rFonts w:asciiTheme="majorHAnsi" w:hAnsiTheme="majorHAnsi"/>
                  </w:rPr>
                </w:pPr>
                <w:sdt>
                  <w:sdtPr>
                    <w:rPr>
                      <w:rFonts w:asciiTheme="majorHAnsi" w:hAnsiTheme="majorHAnsi"/>
                      <w:b/>
                      <w:caps/>
                    </w:rPr>
                    <w:alias w:val="Título"/>
                    <w:id w:val="15524250"/>
                    <w:dataBinding w:prefixMappings="xmlns:ns0='http://schemas.openxmlformats.org/package/2006/metadata/core-properties' xmlns:ns1='http://purl.org/dc/elements/1.1/'" w:xpath="/ns0:coreProperties[1]/ns1:title[1]" w:storeItemID="{6C3C8BC8-F283-45AE-878A-BAB7291924A1}"/>
                    <w:text/>
                  </w:sdtPr>
                  <w:sdtEndPr>
                    <w:rPr>
                      <w:caps w:val="0"/>
                    </w:rPr>
                  </w:sdtEndPr>
                  <w:sdtContent>
                    <w:r w:rsidR="00851A73">
                      <w:rPr>
                        <w:rFonts w:asciiTheme="majorHAnsi" w:hAnsiTheme="majorHAnsi"/>
                        <w:b/>
                        <w:caps/>
                      </w:rPr>
                      <w:t>ESTUDIO DE IMPACTO AMBIENTAL PARA LA CONSTRUCCIÓN DE LA VARIANTE PUERTO BERRÍO EN LOS DEPARTAMENTOS DE ANTIOQUIA Y SANTANDER</w:t>
                    </w:r>
                  </w:sdtContent>
                </w:sdt>
              </w:p>
              <w:p w14:paraId="5863BE25" w14:textId="77777777" w:rsidR="00BB0F23" w:rsidRPr="00BB0F23" w:rsidRDefault="00BB0F23" w:rsidP="00BB0F23">
                <w:pPr>
                  <w:rPr>
                    <w:rFonts w:asciiTheme="majorHAnsi" w:hAnsiTheme="majorHAnsi"/>
                  </w:rPr>
                </w:pPr>
              </w:p>
              <w:p w14:paraId="558D7905" w14:textId="4759C41E" w:rsidR="00BB0F23" w:rsidRDefault="00BB0F23" w:rsidP="00BB0F23">
                <w:pPr>
                  <w:rPr>
                    <w:rFonts w:asciiTheme="majorHAnsi" w:hAnsiTheme="majorHAnsi"/>
                  </w:rPr>
                </w:pPr>
              </w:p>
              <w:p w14:paraId="59C59607" w14:textId="6E6AC502" w:rsidR="00BB0F23" w:rsidRDefault="00BB0F23" w:rsidP="00BB0F23">
                <w:pPr>
                  <w:rPr>
                    <w:rFonts w:asciiTheme="majorHAnsi" w:hAnsiTheme="majorHAnsi"/>
                  </w:rPr>
                </w:pPr>
              </w:p>
              <w:p w14:paraId="1114BCF7" w14:textId="6742965C" w:rsidR="00BB0F23" w:rsidRDefault="00BB0F23" w:rsidP="00BB0F23">
                <w:pPr>
                  <w:rPr>
                    <w:rFonts w:asciiTheme="majorHAnsi" w:hAnsiTheme="majorHAnsi"/>
                  </w:rPr>
                </w:pPr>
              </w:p>
              <w:p w14:paraId="008F26CF" w14:textId="6D6C0CF0" w:rsidR="00BB0F23" w:rsidRDefault="00BB0F23" w:rsidP="00BB0F23">
                <w:pPr>
                  <w:rPr>
                    <w:rFonts w:asciiTheme="majorHAnsi" w:hAnsiTheme="majorHAnsi"/>
                  </w:rPr>
                </w:pPr>
              </w:p>
              <w:p w14:paraId="6539497F" w14:textId="0C9CB7CC" w:rsidR="004E7BC8" w:rsidRPr="00BB0F23" w:rsidRDefault="004E7BC8" w:rsidP="00BB0F23">
                <w:pPr>
                  <w:jc w:val="center"/>
                  <w:rPr>
                    <w:rFonts w:asciiTheme="majorHAnsi" w:hAnsiTheme="majorHAnsi"/>
                  </w:rPr>
                </w:pPr>
              </w:p>
            </w:tc>
          </w:tr>
          <w:tr w:rsidR="004E7BC8" w:rsidRPr="00DA3132" w14:paraId="11D1690A" w14:textId="77777777" w:rsidTr="00813C14">
            <w:trPr>
              <w:trHeight w:val="2923"/>
              <w:jc w:val="center"/>
            </w:trPr>
            <w:tc>
              <w:tcPr>
                <w:tcW w:w="5000" w:type="pct"/>
                <w:tcBorders>
                  <w:bottom w:val="single" w:sz="4" w:space="0" w:color="4F81BD" w:themeColor="accent1"/>
                </w:tcBorders>
                <w:shd w:val="clear" w:color="auto" w:fill="auto"/>
                <w:vAlign w:val="center"/>
              </w:tcPr>
              <w:p w14:paraId="5F1A5F93" w14:textId="67F0B61B" w:rsidR="004E7BC8" w:rsidRPr="00DA3132" w:rsidRDefault="00576D41" w:rsidP="007128E9">
                <w:pPr>
                  <w:jc w:val="center"/>
                  <w:rPr>
                    <w:rFonts w:asciiTheme="majorHAnsi" w:hAnsiTheme="majorHAnsi"/>
                    <w:caps/>
                  </w:rPr>
                </w:pPr>
                <w:sdt>
                  <w:sdtPr>
                    <w:rPr>
                      <w:rFonts w:asciiTheme="majorHAnsi" w:hAnsiTheme="majorHAnsi"/>
                      <w:b/>
                      <w:caps/>
                    </w:rPr>
                    <w:alias w:val="Compañía"/>
                    <w:id w:val="15524243"/>
                    <w:dataBinding w:prefixMappings="xmlns:ns0='http://schemas.openxmlformats.org/officeDocument/2006/extended-properties'" w:xpath="/ns0:Properties[1]/ns0:Company[1]" w:storeItemID="{6668398D-A668-4E3E-A5EB-62B293D839F1}"/>
                    <w:text/>
                  </w:sdtPr>
                  <w:sdtContent>
                    <w:r w:rsidR="00851A73">
                      <w:rPr>
                        <w:rFonts w:asciiTheme="majorHAnsi" w:hAnsiTheme="majorHAnsi"/>
                        <w:b/>
                        <w:caps/>
                      </w:rPr>
                      <w:t>CAPÍTULO 3. características del proyecto</w:t>
                    </w:r>
                  </w:sdtContent>
                </w:sdt>
              </w:p>
            </w:tc>
          </w:tr>
          <w:tr w:rsidR="004E7BC8" w:rsidRPr="00DA3132" w14:paraId="1B88046B" w14:textId="77777777" w:rsidTr="00612000">
            <w:trPr>
              <w:trHeight w:val="2835"/>
              <w:jc w:val="center"/>
            </w:trPr>
            <w:tc>
              <w:tcPr>
                <w:tcW w:w="5000" w:type="pct"/>
                <w:tcBorders>
                  <w:top w:val="single" w:sz="4" w:space="0" w:color="4F81BD" w:themeColor="accent1"/>
                </w:tcBorders>
                <w:shd w:val="clear" w:color="auto" w:fill="auto"/>
                <w:vAlign w:val="center"/>
              </w:tcPr>
              <w:p w14:paraId="4FA387A0" w14:textId="3105FBF7" w:rsidR="005D52A5" w:rsidRDefault="00576D41" w:rsidP="005D52A5">
                <w:pPr>
                  <w:jc w:val="center"/>
                  <w:rPr>
                    <w:rFonts w:asciiTheme="majorHAnsi" w:hAnsiTheme="majorHAnsi"/>
                    <w:b/>
                    <w:noProof/>
                    <w:sz w:val="24"/>
                    <w:szCs w:val="24"/>
                    <w:lang w:eastAsia="es-CO"/>
                  </w:rPr>
                </w:pPr>
                <w:sdt>
                  <w:sdtPr>
                    <w:rPr>
                      <w:rFonts w:asciiTheme="majorHAnsi" w:hAnsiTheme="majorHAnsi"/>
                      <w:b/>
                    </w:rPr>
                    <w:alias w:val="Autor"/>
                    <w:id w:val="15524260"/>
                    <w:showingPlcHdr/>
                    <w:dataBinding w:prefixMappings="xmlns:ns0='http://schemas.openxmlformats.org/package/2006/metadata/core-properties' xmlns:ns1='http://purl.org/dc/elements/1.1/'" w:xpath="/ns0:coreProperties[1]/ns1:creator[1]" w:storeItemID="{6C3C8BC8-F283-45AE-878A-BAB7291924A1}"/>
                    <w:text/>
                  </w:sdtPr>
                  <w:sdtEndPr>
                    <w:rPr>
                      <w:noProof/>
                      <w:sz w:val="24"/>
                      <w:szCs w:val="24"/>
                      <w:lang w:eastAsia="es-CO"/>
                    </w:rPr>
                  </w:sdtEndPr>
                  <w:sdtContent>
                    <w:r w:rsidR="005D52A5">
                      <w:rPr>
                        <w:rFonts w:asciiTheme="majorHAnsi" w:hAnsiTheme="majorHAnsi"/>
                        <w:b/>
                      </w:rPr>
                      <w:t xml:space="preserve">     </w:t>
                    </w:r>
                  </w:sdtContent>
                </w:sdt>
                <w:r w:rsidR="005D52A5">
                  <w:rPr>
                    <w:rFonts w:asciiTheme="majorHAnsi" w:hAnsiTheme="majorHAnsi"/>
                    <w:b/>
                    <w:noProof/>
                    <w:sz w:val="24"/>
                    <w:szCs w:val="24"/>
                    <w:lang w:eastAsia="es-CO"/>
                  </w:rPr>
                  <w:t>CONCESIÓN AUTOPISTA RÍO MAGDALENA S.A.S</w:t>
                </w:r>
              </w:p>
              <w:p w14:paraId="7C1A808D" w14:textId="1185A8A5" w:rsidR="00813C14" w:rsidRPr="00DA3132" w:rsidRDefault="00813C14" w:rsidP="00612000">
                <w:pPr>
                  <w:jc w:val="center"/>
                  <w:rPr>
                    <w:rFonts w:asciiTheme="majorHAnsi" w:hAnsiTheme="majorHAnsi"/>
                  </w:rPr>
                </w:pPr>
              </w:p>
              <w:p w14:paraId="1FC2ADCA" w14:textId="77777777" w:rsidR="00813C14" w:rsidRPr="00DA3132" w:rsidRDefault="00813C14" w:rsidP="00612000">
                <w:pPr>
                  <w:jc w:val="center"/>
                  <w:rPr>
                    <w:rFonts w:asciiTheme="majorHAnsi" w:hAnsiTheme="majorHAnsi"/>
                  </w:rPr>
                </w:pPr>
              </w:p>
              <w:p w14:paraId="0A91EEEF" w14:textId="09C44638" w:rsidR="00B87128" w:rsidRDefault="005D52A5" w:rsidP="00612000">
                <w:pPr>
                  <w:jc w:val="center"/>
                  <w:rPr>
                    <w:rFonts w:asciiTheme="majorHAnsi" w:hAnsiTheme="majorHAnsi"/>
                  </w:rPr>
                </w:pPr>
                <w:r w:rsidRPr="0099260E">
                  <w:rPr>
                    <w:noProof/>
                    <w:lang w:eastAsia="es-CO"/>
                  </w:rPr>
                  <w:drawing>
                    <wp:inline distT="0" distB="0" distL="0" distR="0" wp14:anchorId="49C6879E" wp14:editId="604D97DB">
                      <wp:extent cx="1871345" cy="59563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p w14:paraId="4E7EB7E0" w14:textId="77777777" w:rsidR="005D52A5" w:rsidRDefault="005D52A5" w:rsidP="00B87128">
                <w:pPr>
                  <w:rPr>
                    <w:rFonts w:asciiTheme="majorHAnsi" w:hAnsiTheme="majorHAnsi"/>
                  </w:rPr>
                </w:pPr>
              </w:p>
              <w:p w14:paraId="64E9A86C" w14:textId="77777777" w:rsidR="005D52A5" w:rsidRDefault="005D52A5" w:rsidP="00B87128">
                <w:pPr>
                  <w:rPr>
                    <w:rFonts w:asciiTheme="majorHAnsi" w:hAnsiTheme="majorHAnsi"/>
                  </w:rPr>
                </w:pPr>
              </w:p>
              <w:p w14:paraId="72EF3230" w14:textId="77777777" w:rsidR="005D52A5" w:rsidRDefault="005D52A5" w:rsidP="00B87128">
                <w:pPr>
                  <w:rPr>
                    <w:rFonts w:asciiTheme="majorHAnsi" w:hAnsiTheme="majorHAnsi"/>
                  </w:rPr>
                </w:pPr>
              </w:p>
              <w:p w14:paraId="6DE0D795" w14:textId="0E2C2471" w:rsidR="005D52A5" w:rsidRPr="00B87128" w:rsidRDefault="005D52A5" w:rsidP="00B87128">
                <w:pPr>
                  <w:rPr>
                    <w:rFonts w:asciiTheme="majorHAnsi" w:hAnsiTheme="majorHAnsi"/>
                  </w:rPr>
                </w:pPr>
              </w:p>
            </w:tc>
          </w:tr>
          <w:tr w:rsidR="004E7BC8" w:rsidRPr="00DA3132" w14:paraId="3EF7C392" w14:textId="77777777" w:rsidTr="00813C14">
            <w:trPr>
              <w:trHeight w:val="2552"/>
              <w:jc w:val="center"/>
            </w:trPr>
            <w:sdt>
              <w:sdtPr>
                <w:rPr>
                  <w:rFonts w:asciiTheme="majorHAnsi" w:hAnsiTheme="majorHAnsi"/>
                  <w:b/>
                </w:rPr>
                <w:alias w:val="Subtítulo"/>
                <w:id w:val="-1065952085"/>
                <w:dataBinding w:prefixMappings="xmlns:ns0='http://schemas.openxmlformats.org/package/2006/metadata/core-properties' xmlns:ns1='http://purl.org/dc/elements/1.1/'" w:xpath="/ns0:coreProperties[1]/ns1:subject[1]" w:storeItemID="{6C3C8BC8-F283-45AE-878A-BAB7291924A1}"/>
                <w:text/>
              </w:sdtPr>
              <w:sdtContent>
                <w:tc>
                  <w:tcPr>
                    <w:tcW w:w="5000" w:type="pct"/>
                    <w:shd w:val="clear" w:color="auto" w:fill="auto"/>
                    <w:vAlign w:val="center"/>
                  </w:tcPr>
                  <w:p w14:paraId="74F72BDB" w14:textId="6CC1FA2F" w:rsidR="004E7BC8" w:rsidRPr="005D52A5" w:rsidRDefault="00706904" w:rsidP="00D73834">
                    <w:pPr>
                      <w:jc w:val="center"/>
                      <w:rPr>
                        <w:rFonts w:asciiTheme="majorHAnsi" w:hAnsiTheme="majorHAnsi"/>
                      </w:rPr>
                    </w:pPr>
                    <w:r>
                      <w:rPr>
                        <w:rFonts w:asciiTheme="majorHAnsi" w:hAnsiTheme="majorHAnsi"/>
                        <w:b/>
                      </w:rPr>
                      <w:t xml:space="preserve">Bogotá D.C., </w:t>
                    </w:r>
                    <w:r w:rsidR="00D73834">
                      <w:rPr>
                        <w:rFonts w:asciiTheme="majorHAnsi" w:hAnsiTheme="majorHAnsi"/>
                        <w:b/>
                      </w:rPr>
                      <w:t>Marzo</w:t>
                    </w:r>
                    <w:r>
                      <w:rPr>
                        <w:rFonts w:asciiTheme="majorHAnsi" w:hAnsiTheme="majorHAnsi"/>
                        <w:b/>
                      </w:rPr>
                      <w:t xml:space="preserve"> de 201</w:t>
                    </w:r>
                    <w:r w:rsidR="00D73834">
                      <w:rPr>
                        <w:rFonts w:asciiTheme="majorHAnsi" w:hAnsiTheme="majorHAnsi"/>
                        <w:b/>
                      </w:rPr>
                      <w:t>6</w:t>
                    </w:r>
                  </w:p>
                </w:tc>
              </w:sdtContent>
            </w:sdt>
          </w:tr>
          <w:tr w:rsidR="004E7BC8" w:rsidRPr="00DA3132" w14:paraId="76FE355F" w14:textId="77777777" w:rsidTr="00BD4E1B">
            <w:trPr>
              <w:trHeight w:val="87"/>
              <w:jc w:val="center"/>
            </w:trPr>
            <w:tc>
              <w:tcPr>
                <w:tcW w:w="5000" w:type="pct"/>
                <w:shd w:val="clear" w:color="auto" w:fill="auto"/>
                <w:vAlign w:val="center"/>
              </w:tcPr>
              <w:p w14:paraId="4216927A" w14:textId="77777777" w:rsidR="004E7BC8" w:rsidRPr="00DA3132" w:rsidRDefault="004E7BC8" w:rsidP="00B06998">
                <w:pPr>
                  <w:rPr>
                    <w:rFonts w:asciiTheme="majorHAnsi" w:hAnsiTheme="majorHAnsi"/>
                    <w:b/>
                    <w:bCs/>
                  </w:rPr>
                </w:pPr>
              </w:p>
            </w:tc>
          </w:tr>
        </w:tbl>
        <w:p w14:paraId="384E1B91" w14:textId="4D10D029" w:rsidR="005D52A5" w:rsidRDefault="005D52A5" w:rsidP="00DF4284">
          <w:pPr>
            <w:spacing w:line="240" w:lineRule="auto"/>
            <w:contextualSpacing w:val="0"/>
            <w:jc w:val="left"/>
            <w:rPr>
              <w:rFonts w:asciiTheme="majorHAnsi" w:hAnsiTheme="majorHAnsi"/>
            </w:rPr>
          </w:pPr>
        </w:p>
        <w:p w14:paraId="190E86DE" w14:textId="77777777" w:rsidR="005D52A5" w:rsidRDefault="005D52A5">
          <w:pPr>
            <w:spacing w:line="240" w:lineRule="auto"/>
            <w:contextualSpacing w:val="0"/>
            <w:jc w:val="left"/>
            <w:rPr>
              <w:rFonts w:asciiTheme="majorHAnsi" w:hAnsiTheme="majorHAnsi"/>
            </w:rPr>
          </w:pPr>
          <w:r>
            <w:rPr>
              <w:rFonts w:asciiTheme="majorHAnsi" w:hAnsiTheme="majorHAnsi"/>
            </w:rPr>
            <w:br w:type="page"/>
          </w:r>
        </w:p>
        <w:p w14:paraId="6A294A35" w14:textId="77777777" w:rsidR="007E20C4" w:rsidRDefault="007E20C4" w:rsidP="00DF4284">
          <w:pPr>
            <w:spacing w:line="240" w:lineRule="auto"/>
            <w:contextualSpacing w:val="0"/>
            <w:jc w:val="left"/>
            <w:rPr>
              <w:rFonts w:asciiTheme="majorHAnsi" w:hAnsiTheme="majorHAnsi"/>
            </w:rPr>
          </w:pPr>
        </w:p>
        <w:sdt>
          <w:sdtPr>
            <w:rPr>
              <w:rFonts w:eastAsia="Calibri"/>
              <w:b w:val="0"/>
              <w:bCs w:val="0"/>
              <w:caps w:val="0"/>
              <w:szCs w:val="22"/>
              <w:lang w:val="es-ES" w:eastAsia="en-US"/>
            </w:rPr>
            <w:id w:val="1361090875"/>
            <w:docPartObj>
              <w:docPartGallery w:val="Table of Contents"/>
              <w:docPartUnique/>
            </w:docPartObj>
          </w:sdtPr>
          <w:sdtEndPr>
            <w:rPr>
              <w:lang w:val="es-CO"/>
            </w:rPr>
          </w:sdtEndPr>
          <w:sdtContent>
            <w:p w14:paraId="4D09952F" w14:textId="7D1EFB03" w:rsidR="007E20C4" w:rsidRDefault="007E20C4">
              <w:pPr>
                <w:pStyle w:val="TtuloTDC"/>
              </w:pPr>
              <w:r>
                <w:rPr>
                  <w:lang w:val="es-ES"/>
                </w:rPr>
                <w:t>Contenido</w:t>
              </w:r>
            </w:p>
            <w:p w14:paraId="085EC3BA" w14:textId="31A1C2F7" w:rsidR="00D73834" w:rsidRDefault="007E20C4">
              <w:pPr>
                <w:pStyle w:val="TDC1"/>
                <w:tabs>
                  <w:tab w:val="left" w:pos="442"/>
                  <w:tab w:val="right" w:leader="dot" w:pos="8261"/>
                </w:tabs>
                <w:rPr>
                  <w:rFonts w:asciiTheme="minorHAnsi" w:eastAsiaTheme="minorEastAsia" w:hAnsiTheme="minorHAnsi" w:cstheme="minorBidi"/>
                  <w:bCs w:val="0"/>
                  <w:iCs w:val="0"/>
                  <w:caps w:val="0"/>
                  <w:noProof/>
                  <w:szCs w:val="22"/>
                  <w:lang w:eastAsia="es-CO"/>
                </w:rPr>
              </w:pPr>
              <w:r>
                <w:rPr>
                  <w:bCs w:val="0"/>
                  <w:iCs w:val="0"/>
                  <w:caps w:val="0"/>
                </w:rPr>
                <w:fldChar w:fldCharType="begin"/>
              </w:r>
              <w:r>
                <w:rPr>
                  <w:bCs w:val="0"/>
                  <w:iCs w:val="0"/>
                  <w:caps w:val="0"/>
                </w:rPr>
                <w:instrText xml:space="preserve"> TOC \o "1-4" \h \z \u </w:instrText>
              </w:r>
              <w:r>
                <w:rPr>
                  <w:bCs w:val="0"/>
                  <w:iCs w:val="0"/>
                  <w:caps w:val="0"/>
                </w:rPr>
                <w:fldChar w:fldCharType="separate"/>
              </w:r>
              <w:hyperlink w:anchor="_Toc444787010" w:history="1">
                <w:r w:rsidR="00D73834" w:rsidRPr="00E62FF3">
                  <w:rPr>
                    <w:rStyle w:val="Hipervnculo"/>
                    <w:rFonts w:asciiTheme="majorHAnsi" w:hAnsiTheme="majorHAnsi"/>
                    <w:noProof/>
                  </w:rPr>
                  <w:t>3.</w:t>
                </w:r>
                <w:r w:rsidR="00D73834">
                  <w:rPr>
                    <w:rFonts w:asciiTheme="minorHAnsi" w:eastAsiaTheme="minorEastAsia" w:hAnsiTheme="minorHAnsi" w:cstheme="minorBidi"/>
                    <w:bCs w:val="0"/>
                    <w:iCs w:val="0"/>
                    <w:caps w:val="0"/>
                    <w:noProof/>
                    <w:szCs w:val="22"/>
                    <w:lang w:eastAsia="es-CO"/>
                  </w:rPr>
                  <w:tab/>
                </w:r>
                <w:r w:rsidR="00D73834" w:rsidRPr="00E62FF3">
                  <w:rPr>
                    <w:rStyle w:val="Hipervnculo"/>
                    <w:rFonts w:asciiTheme="majorHAnsi" w:hAnsiTheme="majorHAnsi"/>
                    <w:noProof/>
                  </w:rPr>
                  <w:t>DESCRIPCIÓN DEL PROYECTO</w:t>
                </w:r>
                <w:r w:rsidR="00D73834">
                  <w:rPr>
                    <w:noProof/>
                    <w:webHidden/>
                  </w:rPr>
                  <w:tab/>
                </w:r>
                <w:r w:rsidR="00D73834">
                  <w:rPr>
                    <w:noProof/>
                    <w:webHidden/>
                  </w:rPr>
                  <w:fldChar w:fldCharType="begin"/>
                </w:r>
                <w:r w:rsidR="00D73834">
                  <w:rPr>
                    <w:noProof/>
                    <w:webHidden/>
                  </w:rPr>
                  <w:instrText xml:space="preserve"> PAGEREF _Toc444787010 \h </w:instrText>
                </w:r>
                <w:r w:rsidR="00D73834">
                  <w:rPr>
                    <w:noProof/>
                    <w:webHidden/>
                  </w:rPr>
                </w:r>
                <w:r w:rsidR="00D73834">
                  <w:rPr>
                    <w:noProof/>
                    <w:webHidden/>
                  </w:rPr>
                  <w:fldChar w:fldCharType="separate"/>
                </w:r>
                <w:r w:rsidR="00607A58">
                  <w:rPr>
                    <w:noProof/>
                    <w:webHidden/>
                  </w:rPr>
                  <w:t>7</w:t>
                </w:r>
                <w:r w:rsidR="00D73834">
                  <w:rPr>
                    <w:noProof/>
                    <w:webHidden/>
                  </w:rPr>
                  <w:fldChar w:fldCharType="end"/>
                </w:r>
              </w:hyperlink>
            </w:p>
            <w:p w14:paraId="3687780F" w14:textId="3979B103" w:rsidR="00D73834" w:rsidRDefault="00576D41">
              <w:pPr>
                <w:pStyle w:val="TDC2"/>
                <w:tabs>
                  <w:tab w:val="left" w:pos="880"/>
                  <w:tab w:val="right" w:leader="dot" w:pos="8261"/>
                </w:tabs>
                <w:rPr>
                  <w:rFonts w:asciiTheme="minorHAnsi" w:eastAsiaTheme="minorEastAsia" w:hAnsiTheme="minorHAnsi" w:cstheme="minorBidi"/>
                  <w:bCs w:val="0"/>
                  <w:noProof/>
                  <w:lang w:eastAsia="es-CO"/>
                </w:rPr>
              </w:pPr>
              <w:hyperlink w:anchor="_Toc444787011" w:history="1">
                <w:r w:rsidR="00D73834" w:rsidRPr="00E62FF3">
                  <w:rPr>
                    <w:rStyle w:val="Hipervnculo"/>
                    <w:rFonts w:asciiTheme="majorHAnsi" w:hAnsiTheme="majorHAnsi"/>
                    <w:noProof/>
                  </w:rPr>
                  <w:t>3.1.</w:t>
                </w:r>
                <w:r w:rsidR="00D73834">
                  <w:rPr>
                    <w:rFonts w:asciiTheme="minorHAnsi" w:eastAsiaTheme="minorEastAsia" w:hAnsiTheme="minorHAnsi" w:cstheme="minorBidi"/>
                    <w:bCs w:val="0"/>
                    <w:noProof/>
                    <w:lang w:eastAsia="es-CO"/>
                  </w:rPr>
                  <w:tab/>
                </w:r>
                <w:r w:rsidR="00D73834" w:rsidRPr="00E62FF3">
                  <w:rPr>
                    <w:rStyle w:val="Hipervnculo"/>
                    <w:rFonts w:asciiTheme="majorHAnsi" w:hAnsiTheme="majorHAnsi"/>
                    <w:noProof/>
                  </w:rPr>
                  <w:t>Localización</w:t>
                </w:r>
                <w:r w:rsidR="00D73834">
                  <w:rPr>
                    <w:noProof/>
                    <w:webHidden/>
                  </w:rPr>
                  <w:tab/>
                </w:r>
                <w:r w:rsidR="00D73834">
                  <w:rPr>
                    <w:noProof/>
                    <w:webHidden/>
                  </w:rPr>
                  <w:fldChar w:fldCharType="begin"/>
                </w:r>
                <w:r w:rsidR="00D73834">
                  <w:rPr>
                    <w:noProof/>
                    <w:webHidden/>
                  </w:rPr>
                  <w:instrText xml:space="preserve"> PAGEREF _Toc444787011 \h </w:instrText>
                </w:r>
                <w:r w:rsidR="00D73834">
                  <w:rPr>
                    <w:noProof/>
                    <w:webHidden/>
                  </w:rPr>
                </w:r>
                <w:r w:rsidR="00D73834">
                  <w:rPr>
                    <w:noProof/>
                    <w:webHidden/>
                  </w:rPr>
                  <w:fldChar w:fldCharType="separate"/>
                </w:r>
                <w:r w:rsidR="00607A58">
                  <w:rPr>
                    <w:noProof/>
                    <w:webHidden/>
                  </w:rPr>
                  <w:t>7</w:t>
                </w:r>
                <w:r w:rsidR="00D73834">
                  <w:rPr>
                    <w:noProof/>
                    <w:webHidden/>
                  </w:rPr>
                  <w:fldChar w:fldCharType="end"/>
                </w:r>
              </w:hyperlink>
            </w:p>
            <w:p w14:paraId="0615A7DA" w14:textId="00E4CC93" w:rsidR="00D73834" w:rsidRDefault="00576D41">
              <w:pPr>
                <w:pStyle w:val="TDC2"/>
                <w:tabs>
                  <w:tab w:val="left" w:pos="880"/>
                  <w:tab w:val="right" w:leader="dot" w:pos="8261"/>
                </w:tabs>
                <w:rPr>
                  <w:rFonts w:asciiTheme="minorHAnsi" w:eastAsiaTheme="minorEastAsia" w:hAnsiTheme="minorHAnsi" w:cstheme="minorBidi"/>
                  <w:bCs w:val="0"/>
                  <w:noProof/>
                  <w:lang w:eastAsia="es-CO"/>
                </w:rPr>
              </w:pPr>
              <w:hyperlink w:anchor="_Toc444787012" w:history="1">
                <w:r w:rsidR="00D73834" w:rsidRPr="00E62FF3">
                  <w:rPr>
                    <w:rStyle w:val="Hipervnculo"/>
                    <w:rFonts w:asciiTheme="majorHAnsi" w:hAnsiTheme="majorHAnsi"/>
                    <w:noProof/>
                  </w:rPr>
                  <w:t>3.2.</w:t>
                </w:r>
                <w:r w:rsidR="00D73834">
                  <w:rPr>
                    <w:rFonts w:asciiTheme="minorHAnsi" w:eastAsiaTheme="minorEastAsia" w:hAnsiTheme="minorHAnsi" w:cstheme="minorBidi"/>
                    <w:bCs w:val="0"/>
                    <w:noProof/>
                    <w:lang w:eastAsia="es-CO"/>
                  </w:rPr>
                  <w:tab/>
                </w:r>
                <w:r w:rsidR="00D73834" w:rsidRPr="00E62FF3">
                  <w:rPr>
                    <w:rStyle w:val="Hipervnculo"/>
                    <w:rFonts w:asciiTheme="majorHAnsi" w:hAnsiTheme="majorHAnsi"/>
                    <w:noProof/>
                  </w:rPr>
                  <w:t>Características del proyecto</w:t>
                </w:r>
                <w:r w:rsidR="00D73834">
                  <w:rPr>
                    <w:noProof/>
                    <w:webHidden/>
                  </w:rPr>
                  <w:tab/>
                </w:r>
                <w:r w:rsidR="00D73834">
                  <w:rPr>
                    <w:noProof/>
                    <w:webHidden/>
                  </w:rPr>
                  <w:fldChar w:fldCharType="begin"/>
                </w:r>
                <w:r w:rsidR="00D73834">
                  <w:rPr>
                    <w:noProof/>
                    <w:webHidden/>
                  </w:rPr>
                  <w:instrText xml:space="preserve"> PAGEREF _Toc444787012 \h </w:instrText>
                </w:r>
                <w:r w:rsidR="00D73834">
                  <w:rPr>
                    <w:noProof/>
                    <w:webHidden/>
                  </w:rPr>
                </w:r>
                <w:r w:rsidR="00D73834">
                  <w:rPr>
                    <w:noProof/>
                    <w:webHidden/>
                  </w:rPr>
                  <w:fldChar w:fldCharType="separate"/>
                </w:r>
                <w:r w:rsidR="00607A58">
                  <w:rPr>
                    <w:noProof/>
                    <w:webHidden/>
                  </w:rPr>
                  <w:t>9</w:t>
                </w:r>
                <w:r w:rsidR="00D73834">
                  <w:rPr>
                    <w:noProof/>
                    <w:webHidden/>
                  </w:rPr>
                  <w:fldChar w:fldCharType="end"/>
                </w:r>
              </w:hyperlink>
            </w:p>
            <w:p w14:paraId="07D505DA" w14:textId="3078BB2E"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13" w:history="1">
                <w:r w:rsidR="00D73834" w:rsidRPr="00E62FF3">
                  <w:rPr>
                    <w:rStyle w:val="Hipervnculo"/>
                    <w:rFonts w:asciiTheme="majorHAnsi" w:hAnsiTheme="majorHAnsi"/>
                    <w:noProof/>
                  </w:rPr>
                  <w:t>3.2.1.</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Infraestructura existente</w:t>
                </w:r>
                <w:r w:rsidR="00D73834">
                  <w:rPr>
                    <w:noProof/>
                    <w:webHidden/>
                  </w:rPr>
                  <w:tab/>
                </w:r>
                <w:r w:rsidR="00D73834">
                  <w:rPr>
                    <w:noProof/>
                    <w:webHidden/>
                  </w:rPr>
                  <w:fldChar w:fldCharType="begin"/>
                </w:r>
                <w:r w:rsidR="00D73834">
                  <w:rPr>
                    <w:noProof/>
                    <w:webHidden/>
                  </w:rPr>
                  <w:instrText xml:space="preserve"> PAGEREF _Toc444787013 \h </w:instrText>
                </w:r>
                <w:r w:rsidR="00D73834">
                  <w:rPr>
                    <w:noProof/>
                    <w:webHidden/>
                  </w:rPr>
                </w:r>
                <w:r w:rsidR="00D73834">
                  <w:rPr>
                    <w:noProof/>
                    <w:webHidden/>
                  </w:rPr>
                  <w:fldChar w:fldCharType="separate"/>
                </w:r>
                <w:r w:rsidR="00607A58">
                  <w:rPr>
                    <w:noProof/>
                    <w:webHidden/>
                  </w:rPr>
                  <w:t>9</w:t>
                </w:r>
                <w:r w:rsidR="00D73834">
                  <w:rPr>
                    <w:noProof/>
                    <w:webHidden/>
                  </w:rPr>
                  <w:fldChar w:fldCharType="end"/>
                </w:r>
              </w:hyperlink>
            </w:p>
            <w:p w14:paraId="124E43C1" w14:textId="7C3F79F1"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14" w:history="1">
                <w:r w:rsidR="00D73834" w:rsidRPr="00E62FF3">
                  <w:rPr>
                    <w:rStyle w:val="Hipervnculo"/>
                    <w:rFonts w:asciiTheme="majorHAnsi" w:hAnsiTheme="majorHAnsi"/>
                    <w:noProof/>
                  </w:rPr>
                  <w:t>3.2.1.1.</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Infraestructura vial</w:t>
                </w:r>
                <w:r w:rsidR="00D73834">
                  <w:rPr>
                    <w:noProof/>
                    <w:webHidden/>
                  </w:rPr>
                  <w:tab/>
                </w:r>
                <w:r w:rsidR="00D73834">
                  <w:rPr>
                    <w:noProof/>
                    <w:webHidden/>
                  </w:rPr>
                  <w:fldChar w:fldCharType="begin"/>
                </w:r>
                <w:r w:rsidR="00D73834">
                  <w:rPr>
                    <w:noProof/>
                    <w:webHidden/>
                  </w:rPr>
                  <w:instrText xml:space="preserve"> PAGEREF _Toc444787014 \h </w:instrText>
                </w:r>
                <w:r w:rsidR="00D73834">
                  <w:rPr>
                    <w:noProof/>
                    <w:webHidden/>
                  </w:rPr>
                </w:r>
                <w:r w:rsidR="00D73834">
                  <w:rPr>
                    <w:noProof/>
                    <w:webHidden/>
                  </w:rPr>
                  <w:fldChar w:fldCharType="separate"/>
                </w:r>
                <w:r w:rsidR="00607A58">
                  <w:rPr>
                    <w:noProof/>
                    <w:webHidden/>
                  </w:rPr>
                  <w:t>9</w:t>
                </w:r>
                <w:r w:rsidR="00D73834">
                  <w:rPr>
                    <w:noProof/>
                    <w:webHidden/>
                  </w:rPr>
                  <w:fldChar w:fldCharType="end"/>
                </w:r>
              </w:hyperlink>
            </w:p>
            <w:p w14:paraId="5F8A087F" w14:textId="03E5D03D"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15" w:history="1">
                <w:r w:rsidR="00D73834" w:rsidRPr="00E62FF3">
                  <w:rPr>
                    <w:rStyle w:val="Hipervnculo"/>
                    <w:rFonts w:asciiTheme="majorHAnsi" w:hAnsiTheme="majorHAnsi"/>
                    <w:noProof/>
                  </w:rPr>
                  <w:t>3.2.1.2.</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Líneas férreas</w:t>
                </w:r>
                <w:r w:rsidR="00D73834">
                  <w:rPr>
                    <w:noProof/>
                    <w:webHidden/>
                  </w:rPr>
                  <w:tab/>
                </w:r>
                <w:r w:rsidR="00D73834">
                  <w:rPr>
                    <w:noProof/>
                    <w:webHidden/>
                  </w:rPr>
                  <w:fldChar w:fldCharType="begin"/>
                </w:r>
                <w:r w:rsidR="00D73834">
                  <w:rPr>
                    <w:noProof/>
                    <w:webHidden/>
                  </w:rPr>
                  <w:instrText xml:space="preserve"> PAGEREF _Toc444787015 \h </w:instrText>
                </w:r>
                <w:r w:rsidR="00D73834">
                  <w:rPr>
                    <w:noProof/>
                    <w:webHidden/>
                  </w:rPr>
                </w:r>
                <w:r w:rsidR="00D73834">
                  <w:rPr>
                    <w:noProof/>
                    <w:webHidden/>
                  </w:rPr>
                  <w:fldChar w:fldCharType="separate"/>
                </w:r>
                <w:r w:rsidR="00607A58">
                  <w:rPr>
                    <w:noProof/>
                    <w:webHidden/>
                  </w:rPr>
                  <w:t>13</w:t>
                </w:r>
                <w:r w:rsidR="00D73834">
                  <w:rPr>
                    <w:noProof/>
                    <w:webHidden/>
                  </w:rPr>
                  <w:fldChar w:fldCharType="end"/>
                </w:r>
              </w:hyperlink>
            </w:p>
            <w:p w14:paraId="4D74D19E" w14:textId="446001B9"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16" w:history="1">
                <w:r w:rsidR="00D73834" w:rsidRPr="00E62FF3">
                  <w:rPr>
                    <w:rStyle w:val="Hipervnculo"/>
                    <w:rFonts w:asciiTheme="majorHAnsi" w:hAnsiTheme="majorHAnsi"/>
                    <w:noProof/>
                  </w:rPr>
                  <w:t>3.2.1.3.</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Las redes y activos de servicios públicos</w:t>
                </w:r>
                <w:r w:rsidR="00D73834">
                  <w:rPr>
                    <w:noProof/>
                    <w:webHidden/>
                  </w:rPr>
                  <w:tab/>
                </w:r>
                <w:r w:rsidR="00D73834">
                  <w:rPr>
                    <w:noProof/>
                    <w:webHidden/>
                  </w:rPr>
                  <w:fldChar w:fldCharType="begin"/>
                </w:r>
                <w:r w:rsidR="00D73834">
                  <w:rPr>
                    <w:noProof/>
                    <w:webHidden/>
                  </w:rPr>
                  <w:instrText xml:space="preserve"> PAGEREF _Toc444787016 \h </w:instrText>
                </w:r>
                <w:r w:rsidR="00D73834">
                  <w:rPr>
                    <w:noProof/>
                    <w:webHidden/>
                  </w:rPr>
                </w:r>
                <w:r w:rsidR="00D73834">
                  <w:rPr>
                    <w:noProof/>
                    <w:webHidden/>
                  </w:rPr>
                  <w:fldChar w:fldCharType="separate"/>
                </w:r>
                <w:r w:rsidR="00607A58">
                  <w:rPr>
                    <w:noProof/>
                    <w:webHidden/>
                  </w:rPr>
                  <w:t>13</w:t>
                </w:r>
                <w:r w:rsidR="00D73834">
                  <w:rPr>
                    <w:noProof/>
                    <w:webHidden/>
                  </w:rPr>
                  <w:fldChar w:fldCharType="end"/>
                </w:r>
              </w:hyperlink>
            </w:p>
            <w:p w14:paraId="159A804E" w14:textId="22D80FA2"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17" w:history="1">
                <w:r w:rsidR="00D73834" w:rsidRPr="00E62FF3">
                  <w:rPr>
                    <w:rStyle w:val="Hipervnculo"/>
                    <w:rFonts w:asciiTheme="majorHAnsi" w:hAnsiTheme="majorHAnsi"/>
                    <w:noProof/>
                  </w:rPr>
                  <w:t>3.2.1.4.</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Infraestructura de la Industria del Hidrocarburo</w:t>
                </w:r>
                <w:r w:rsidR="00D73834">
                  <w:rPr>
                    <w:noProof/>
                    <w:webHidden/>
                  </w:rPr>
                  <w:tab/>
                </w:r>
                <w:r w:rsidR="00D73834">
                  <w:rPr>
                    <w:noProof/>
                    <w:webHidden/>
                  </w:rPr>
                  <w:fldChar w:fldCharType="begin"/>
                </w:r>
                <w:r w:rsidR="00D73834">
                  <w:rPr>
                    <w:noProof/>
                    <w:webHidden/>
                  </w:rPr>
                  <w:instrText xml:space="preserve"> PAGEREF _Toc444787017 \h </w:instrText>
                </w:r>
                <w:r w:rsidR="00D73834">
                  <w:rPr>
                    <w:noProof/>
                    <w:webHidden/>
                  </w:rPr>
                </w:r>
                <w:r w:rsidR="00D73834">
                  <w:rPr>
                    <w:noProof/>
                    <w:webHidden/>
                  </w:rPr>
                  <w:fldChar w:fldCharType="separate"/>
                </w:r>
                <w:r w:rsidR="00607A58">
                  <w:rPr>
                    <w:noProof/>
                    <w:webHidden/>
                  </w:rPr>
                  <w:t>14</w:t>
                </w:r>
                <w:r w:rsidR="00D73834">
                  <w:rPr>
                    <w:noProof/>
                    <w:webHidden/>
                  </w:rPr>
                  <w:fldChar w:fldCharType="end"/>
                </w:r>
              </w:hyperlink>
            </w:p>
            <w:p w14:paraId="6338E502" w14:textId="72C0656E"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18" w:history="1">
                <w:r w:rsidR="00D73834" w:rsidRPr="00E62FF3">
                  <w:rPr>
                    <w:rStyle w:val="Hipervnculo"/>
                    <w:rFonts w:asciiTheme="majorHAnsi" w:hAnsiTheme="majorHAnsi"/>
                    <w:noProof/>
                  </w:rPr>
                  <w:t>3.2.1.5.</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Patrimonio urbano, arquitectónico, cultural o arqueológico</w:t>
                </w:r>
                <w:r w:rsidR="00D73834">
                  <w:rPr>
                    <w:noProof/>
                    <w:webHidden/>
                  </w:rPr>
                  <w:tab/>
                </w:r>
                <w:r w:rsidR="00D73834">
                  <w:rPr>
                    <w:noProof/>
                    <w:webHidden/>
                  </w:rPr>
                  <w:fldChar w:fldCharType="begin"/>
                </w:r>
                <w:r w:rsidR="00D73834">
                  <w:rPr>
                    <w:noProof/>
                    <w:webHidden/>
                  </w:rPr>
                  <w:instrText xml:space="preserve"> PAGEREF _Toc444787018 \h </w:instrText>
                </w:r>
                <w:r w:rsidR="00D73834">
                  <w:rPr>
                    <w:noProof/>
                    <w:webHidden/>
                  </w:rPr>
                </w:r>
                <w:r w:rsidR="00D73834">
                  <w:rPr>
                    <w:noProof/>
                    <w:webHidden/>
                  </w:rPr>
                  <w:fldChar w:fldCharType="separate"/>
                </w:r>
                <w:r w:rsidR="00607A58">
                  <w:rPr>
                    <w:noProof/>
                    <w:webHidden/>
                  </w:rPr>
                  <w:t>16</w:t>
                </w:r>
                <w:r w:rsidR="00D73834">
                  <w:rPr>
                    <w:noProof/>
                    <w:webHidden/>
                  </w:rPr>
                  <w:fldChar w:fldCharType="end"/>
                </w:r>
              </w:hyperlink>
            </w:p>
            <w:p w14:paraId="18B6722B" w14:textId="7CE14380"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19" w:history="1">
                <w:r w:rsidR="00D73834" w:rsidRPr="00E62FF3">
                  <w:rPr>
                    <w:rStyle w:val="Hipervnculo"/>
                    <w:rFonts w:asciiTheme="majorHAnsi" w:hAnsiTheme="majorHAnsi"/>
                    <w:noProof/>
                  </w:rPr>
                  <w:t>3.2.1.6.</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Áreas protegidas</w:t>
                </w:r>
                <w:r w:rsidR="00D73834">
                  <w:rPr>
                    <w:noProof/>
                    <w:webHidden/>
                  </w:rPr>
                  <w:tab/>
                </w:r>
                <w:r w:rsidR="00D73834">
                  <w:rPr>
                    <w:noProof/>
                    <w:webHidden/>
                  </w:rPr>
                  <w:fldChar w:fldCharType="begin"/>
                </w:r>
                <w:r w:rsidR="00D73834">
                  <w:rPr>
                    <w:noProof/>
                    <w:webHidden/>
                  </w:rPr>
                  <w:instrText xml:space="preserve"> PAGEREF _Toc444787019 \h </w:instrText>
                </w:r>
                <w:r w:rsidR="00D73834">
                  <w:rPr>
                    <w:noProof/>
                    <w:webHidden/>
                  </w:rPr>
                </w:r>
                <w:r w:rsidR="00D73834">
                  <w:rPr>
                    <w:noProof/>
                    <w:webHidden/>
                  </w:rPr>
                  <w:fldChar w:fldCharType="separate"/>
                </w:r>
                <w:r w:rsidR="00607A58">
                  <w:rPr>
                    <w:noProof/>
                    <w:webHidden/>
                  </w:rPr>
                  <w:t>17</w:t>
                </w:r>
                <w:r w:rsidR="00D73834">
                  <w:rPr>
                    <w:noProof/>
                    <w:webHidden/>
                  </w:rPr>
                  <w:fldChar w:fldCharType="end"/>
                </w:r>
              </w:hyperlink>
            </w:p>
            <w:p w14:paraId="2A469970" w14:textId="1A4480A9"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20" w:history="1">
                <w:r w:rsidR="00D73834" w:rsidRPr="00E62FF3">
                  <w:rPr>
                    <w:rStyle w:val="Hipervnculo"/>
                    <w:rFonts w:asciiTheme="majorHAnsi" w:hAnsiTheme="majorHAnsi"/>
                    <w:noProof/>
                  </w:rPr>
                  <w:t>3.2.1.7.</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Comunidades étnicas establecidad</w:t>
                </w:r>
                <w:r w:rsidR="00D73834">
                  <w:rPr>
                    <w:noProof/>
                    <w:webHidden/>
                  </w:rPr>
                  <w:tab/>
                </w:r>
                <w:r w:rsidR="00D73834">
                  <w:rPr>
                    <w:noProof/>
                    <w:webHidden/>
                  </w:rPr>
                  <w:fldChar w:fldCharType="begin"/>
                </w:r>
                <w:r w:rsidR="00D73834">
                  <w:rPr>
                    <w:noProof/>
                    <w:webHidden/>
                  </w:rPr>
                  <w:instrText xml:space="preserve"> PAGEREF _Toc444787020 \h </w:instrText>
                </w:r>
                <w:r w:rsidR="00D73834">
                  <w:rPr>
                    <w:noProof/>
                    <w:webHidden/>
                  </w:rPr>
                </w:r>
                <w:r w:rsidR="00D73834">
                  <w:rPr>
                    <w:noProof/>
                    <w:webHidden/>
                  </w:rPr>
                  <w:fldChar w:fldCharType="separate"/>
                </w:r>
                <w:r w:rsidR="00607A58">
                  <w:rPr>
                    <w:noProof/>
                    <w:webHidden/>
                  </w:rPr>
                  <w:t>18</w:t>
                </w:r>
                <w:r w:rsidR="00D73834">
                  <w:rPr>
                    <w:noProof/>
                    <w:webHidden/>
                  </w:rPr>
                  <w:fldChar w:fldCharType="end"/>
                </w:r>
              </w:hyperlink>
            </w:p>
            <w:p w14:paraId="717931E7" w14:textId="6F629BE8"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21" w:history="1">
                <w:r w:rsidR="00D73834" w:rsidRPr="00E62FF3">
                  <w:rPr>
                    <w:rStyle w:val="Hipervnculo"/>
                    <w:rFonts w:asciiTheme="majorHAnsi" w:hAnsiTheme="majorHAnsi"/>
                    <w:noProof/>
                  </w:rPr>
                  <w:t>3.2.1.8.</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Títulos mineros</w:t>
                </w:r>
                <w:r w:rsidR="00D73834">
                  <w:rPr>
                    <w:noProof/>
                    <w:webHidden/>
                  </w:rPr>
                  <w:tab/>
                </w:r>
                <w:r w:rsidR="00D73834">
                  <w:rPr>
                    <w:noProof/>
                    <w:webHidden/>
                  </w:rPr>
                  <w:fldChar w:fldCharType="begin"/>
                </w:r>
                <w:r w:rsidR="00D73834">
                  <w:rPr>
                    <w:noProof/>
                    <w:webHidden/>
                  </w:rPr>
                  <w:instrText xml:space="preserve"> PAGEREF _Toc444787021 \h </w:instrText>
                </w:r>
                <w:r w:rsidR="00D73834">
                  <w:rPr>
                    <w:noProof/>
                    <w:webHidden/>
                  </w:rPr>
                </w:r>
                <w:r w:rsidR="00D73834">
                  <w:rPr>
                    <w:noProof/>
                    <w:webHidden/>
                  </w:rPr>
                  <w:fldChar w:fldCharType="separate"/>
                </w:r>
                <w:r w:rsidR="00607A58">
                  <w:rPr>
                    <w:noProof/>
                    <w:webHidden/>
                  </w:rPr>
                  <w:t>19</w:t>
                </w:r>
                <w:r w:rsidR="00D73834">
                  <w:rPr>
                    <w:noProof/>
                    <w:webHidden/>
                  </w:rPr>
                  <w:fldChar w:fldCharType="end"/>
                </w:r>
              </w:hyperlink>
            </w:p>
            <w:p w14:paraId="517C716A" w14:textId="0E2F5ADD"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22" w:history="1">
                <w:r w:rsidR="00D73834" w:rsidRPr="00E62FF3">
                  <w:rPr>
                    <w:rStyle w:val="Hipervnculo"/>
                    <w:rFonts w:asciiTheme="majorHAnsi" w:hAnsiTheme="majorHAnsi"/>
                    <w:noProof/>
                  </w:rPr>
                  <w:t>3.2.2.</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Fases y actividades del proyecto</w:t>
                </w:r>
                <w:r w:rsidR="00D73834">
                  <w:rPr>
                    <w:noProof/>
                    <w:webHidden/>
                  </w:rPr>
                  <w:tab/>
                </w:r>
                <w:r w:rsidR="00D73834">
                  <w:rPr>
                    <w:noProof/>
                    <w:webHidden/>
                  </w:rPr>
                  <w:fldChar w:fldCharType="begin"/>
                </w:r>
                <w:r w:rsidR="00D73834">
                  <w:rPr>
                    <w:noProof/>
                    <w:webHidden/>
                  </w:rPr>
                  <w:instrText xml:space="preserve"> PAGEREF _Toc444787022 \h </w:instrText>
                </w:r>
                <w:r w:rsidR="00D73834">
                  <w:rPr>
                    <w:noProof/>
                    <w:webHidden/>
                  </w:rPr>
                </w:r>
                <w:r w:rsidR="00D73834">
                  <w:rPr>
                    <w:noProof/>
                    <w:webHidden/>
                  </w:rPr>
                  <w:fldChar w:fldCharType="separate"/>
                </w:r>
                <w:r w:rsidR="00607A58">
                  <w:rPr>
                    <w:noProof/>
                    <w:webHidden/>
                  </w:rPr>
                  <w:t>19</w:t>
                </w:r>
                <w:r w:rsidR="00D73834">
                  <w:rPr>
                    <w:noProof/>
                    <w:webHidden/>
                  </w:rPr>
                  <w:fldChar w:fldCharType="end"/>
                </w:r>
              </w:hyperlink>
            </w:p>
            <w:p w14:paraId="2E17CB26" w14:textId="2FE39AEA"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23" w:history="1">
                <w:r w:rsidR="00D73834" w:rsidRPr="00E62FF3">
                  <w:rPr>
                    <w:rStyle w:val="Hipervnculo"/>
                    <w:rFonts w:asciiTheme="majorHAnsi" w:hAnsiTheme="majorHAnsi"/>
                    <w:noProof/>
                  </w:rPr>
                  <w:t>3.2.3.</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Diseño del proyecto</w:t>
                </w:r>
                <w:r w:rsidR="00D73834">
                  <w:rPr>
                    <w:noProof/>
                    <w:webHidden/>
                  </w:rPr>
                  <w:tab/>
                </w:r>
                <w:r w:rsidR="00D73834">
                  <w:rPr>
                    <w:noProof/>
                    <w:webHidden/>
                  </w:rPr>
                  <w:fldChar w:fldCharType="begin"/>
                </w:r>
                <w:r w:rsidR="00D73834">
                  <w:rPr>
                    <w:noProof/>
                    <w:webHidden/>
                  </w:rPr>
                  <w:instrText xml:space="preserve"> PAGEREF _Toc444787023 \h </w:instrText>
                </w:r>
                <w:r w:rsidR="00D73834">
                  <w:rPr>
                    <w:noProof/>
                    <w:webHidden/>
                  </w:rPr>
                </w:r>
                <w:r w:rsidR="00D73834">
                  <w:rPr>
                    <w:noProof/>
                    <w:webHidden/>
                  </w:rPr>
                  <w:fldChar w:fldCharType="separate"/>
                </w:r>
                <w:r w:rsidR="00607A58">
                  <w:rPr>
                    <w:noProof/>
                    <w:webHidden/>
                  </w:rPr>
                  <w:t>33</w:t>
                </w:r>
                <w:r w:rsidR="00D73834">
                  <w:rPr>
                    <w:noProof/>
                    <w:webHidden/>
                  </w:rPr>
                  <w:fldChar w:fldCharType="end"/>
                </w:r>
              </w:hyperlink>
            </w:p>
            <w:p w14:paraId="61D929E6" w14:textId="182A01E4"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24" w:history="1">
                <w:r w:rsidR="00D73834" w:rsidRPr="00E62FF3">
                  <w:rPr>
                    <w:rStyle w:val="Hipervnculo"/>
                    <w:noProof/>
                  </w:rPr>
                  <w:t>3.2.3.1</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Trazado y características geométricas de las vías a construir objeto del proyecto</w:t>
                </w:r>
                <w:r w:rsidR="00D73834">
                  <w:rPr>
                    <w:noProof/>
                    <w:webHidden/>
                  </w:rPr>
                  <w:tab/>
                </w:r>
                <w:r w:rsidR="00D73834">
                  <w:rPr>
                    <w:noProof/>
                    <w:webHidden/>
                  </w:rPr>
                  <w:fldChar w:fldCharType="begin"/>
                </w:r>
                <w:r w:rsidR="00D73834">
                  <w:rPr>
                    <w:noProof/>
                    <w:webHidden/>
                  </w:rPr>
                  <w:instrText xml:space="preserve"> PAGEREF _Toc444787024 \h </w:instrText>
                </w:r>
                <w:r w:rsidR="00D73834">
                  <w:rPr>
                    <w:noProof/>
                    <w:webHidden/>
                  </w:rPr>
                </w:r>
                <w:r w:rsidR="00D73834">
                  <w:rPr>
                    <w:noProof/>
                    <w:webHidden/>
                  </w:rPr>
                  <w:fldChar w:fldCharType="separate"/>
                </w:r>
                <w:r w:rsidR="00607A58">
                  <w:rPr>
                    <w:noProof/>
                    <w:webHidden/>
                  </w:rPr>
                  <w:t>33</w:t>
                </w:r>
                <w:r w:rsidR="00D73834">
                  <w:rPr>
                    <w:noProof/>
                    <w:webHidden/>
                  </w:rPr>
                  <w:fldChar w:fldCharType="end"/>
                </w:r>
              </w:hyperlink>
            </w:p>
            <w:p w14:paraId="63294620" w14:textId="1CE86648"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25" w:history="1">
                <w:r w:rsidR="00D73834" w:rsidRPr="00E62FF3">
                  <w:rPr>
                    <w:rStyle w:val="Hipervnculo"/>
                    <w:noProof/>
                  </w:rPr>
                  <w:t>3.2.3.2</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Infraestructura asociada al proyecto</w:t>
                </w:r>
                <w:r w:rsidR="00D73834">
                  <w:rPr>
                    <w:noProof/>
                    <w:webHidden/>
                  </w:rPr>
                  <w:tab/>
                </w:r>
                <w:r w:rsidR="00D73834">
                  <w:rPr>
                    <w:noProof/>
                    <w:webHidden/>
                  </w:rPr>
                  <w:fldChar w:fldCharType="begin"/>
                </w:r>
                <w:r w:rsidR="00D73834">
                  <w:rPr>
                    <w:noProof/>
                    <w:webHidden/>
                  </w:rPr>
                  <w:instrText xml:space="preserve"> PAGEREF _Toc444787025 \h </w:instrText>
                </w:r>
                <w:r w:rsidR="00D73834">
                  <w:rPr>
                    <w:noProof/>
                    <w:webHidden/>
                  </w:rPr>
                </w:r>
                <w:r w:rsidR="00D73834">
                  <w:rPr>
                    <w:noProof/>
                    <w:webHidden/>
                  </w:rPr>
                  <w:fldChar w:fldCharType="separate"/>
                </w:r>
                <w:r w:rsidR="00607A58">
                  <w:rPr>
                    <w:noProof/>
                    <w:webHidden/>
                  </w:rPr>
                  <w:t>102</w:t>
                </w:r>
                <w:r w:rsidR="00D73834">
                  <w:rPr>
                    <w:noProof/>
                    <w:webHidden/>
                  </w:rPr>
                  <w:fldChar w:fldCharType="end"/>
                </w:r>
              </w:hyperlink>
            </w:p>
            <w:p w14:paraId="41743734" w14:textId="697363CE"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26" w:history="1">
                <w:r w:rsidR="00D73834" w:rsidRPr="00E62FF3">
                  <w:rPr>
                    <w:rStyle w:val="Hipervnculo"/>
                    <w:noProof/>
                  </w:rPr>
                  <w:t>3.2.3.3</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Infraestructura y servicios interceptados por el proyecto</w:t>
                </w:r>
                <w:r w:rsidR="00D73834">
                  <w:rPr>
                    <w:noProof/>
                    <w:webHidden/>
                  </w:rPr>
                  <w:tab/>
                </w:r>
                <w:r w:rsidR="00D73834">
                  <w:rPr>
                    <w:noProof/>
                    <w:webHidden/>
                  </w:rPr>
                  <w:fldChar w:fldCharType="begin"/>
                </w:r>
                <w:r w:rsidR="00D73834">
                  <w:rPr>
                    <w:noProof/>
                    <w:webHidden/>
                  </w:rPr>
                  <w:instrText xml:space="preserve"> PAGEREF _Toc444787026 \h </w:instrText>
                </w:r>
                <w:r w:rsidR="00D73834">
                  <w:rPr>
                    <w:noProof/>
                    <w:webHidden/>
                  </w:rPr>
                </w:r>
                <w:r w:rsidR="00D73834">
                  <w:rPr>
                    <w:noProof/>
                    <w:webHidden/>
                  </w:rPr>
                  <w:fldChar w:fldCharType="separate"/>
                </w:r>
                <w:r w:rsidR="00607A58">
                  <w:rPr>
                    <w:noProof/>
                    <w:webHidden/>
                  </w:rPr>
                  <w:t>111</w:t>
                </w:r>
                <w:r w:rsidR="00D73834">
                  <w:rPr>
                    <w:noProof/>
                    <w:webHidden/>
                  </w:rPr>
                  <w:fldChar w:fldCharType="end"/>
                </w:r>
              </w:hyperlink>
            </w:p>
            <w:p w14:paraId="2276B037" w14:textId="7D311D57"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27" w:history="1">
                <w:r w:rsidR="00D73834" w:rsidRPr="00E62FF3">
                  <w:rPr>
                    <w:rStyle w:val="Hipervnculo"/>
                    <w:rFonts w:asciiTheme="majorHAnsi" w:hAnsiTheme="majorHAnsi"/>
                    <w:noProof/>
                  </w:rPr>
                  <w:t>3.2.4.</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Insumos del proyecto</w:t>
                </w:r>
                <w:r w:rsidR="00D73834">
                  <w:rPr>
                    <w:noProof/>
                    <w:webHidden/>
                  </w:rPr>
                  <w:tab/>
                </w:r>
                <w:r w:rsidR="00D73834">
                  <w:rPr>
                    <w:noProof/>
                    <w:webHidden/>
                  </w:rPr>
                  <w:fldChar w:fldCharType="begin"/>
                </w:r>
                <w:r w:rsidR="00D73834">
                  <w:rPr>
                    <w:noProof/>
                    <w:webHidden/>
                  </w:rPr>
                  <w:instrText xml:space="preserve"> PAGEREF _Toc444787027 \h </w:instrText>
                </w:r>
                <w:r w:rsidR="00D73834">
                  <w:rPr>
                    <w:noProof/>
                    <w:webHidden/>
                  </w:rPr>
                </w:r>
                <w:r w:rsidR="00D73834">
                  <w:rPr>
                    <w:noProof/>
                    <w:webHidden/>
                  </w:rPr>
                  <w:fldChar w:fldCharType="separate"/>
                </w:r>
                <w:r w:rsidR="00607A58">
                  <w:rPr>
                    <w:noProof/>
                    <w:webHidden/>
                  </w:rPr>
                  <w:t>134</w:t>
                </w:r>
                <w:r w:rsidR="00D73834">
                  <w:rPr>
                    <w:noProof/>
                    <w:webHidden/>
                  </w:rPr>
                  <w:fldChar w:fldCharType="end"/>
                </w:r>
              </w:hyperlink>
            </w:p>
            <w:p w14:paraId="3E52FE27" w14:textId="5E8DBA7B"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28" w:history="1">
                <w:r w:rsidR="00D73834" w:rsidRPr="00E62FF3">
                  <w:rPr>
                    <w:rStyle w:val="Hipervnculo"/>
                    <w:rFonts w:asciiTheme="majorHAnsi" w:hAnsiTheme="majorHAnsi"/>
                    <w:noProof/>
                  </w:rPr>
                  <w:t>3.2.4.1</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Materiales de construcción</w:t>
                </w:r>
                <w:r w:rsidR="00D73834">
                  <w:rPr>
                    <w:noProof/>
                    <w:webHidden/>
                  </w:rPr>
                  <w:tab/>
                </w:r>
                <w:r w:rsidR="00D73834">
                  <w:rPr>
                    <w:noProof/>
                    <w:webHidden/>
                  </w:rPr>
                  <w:fldChar w:fldCharType="begin"/>
                </w:r>
                <w:r w:rsidR="00D73834">
                  <w:rPr>
                    <w:noProof/>
                    <w:webHidden/>
                  </w:rPr>
                  <w:instrText xml:space="preserve"> PAGEREF _Toc444787028 \h </w:instrText>
                </w:r>
                <w:r w:rsidR="00D73834">
                  <w:rPr>
                    <w:noProof/>
                    <w:webHidden/>
                  </w:rPr>
                </w:r>
                <w:r w:rsidR="00D73834">
                  <w:rPr>
                    <w:noProof/>
                    <w:webHidden/>
                  </w:rPr>
                  <w:fldChar w:fldCharType="separate"/>
                </w:r>
                <w:r w:rsidR="00607A58">
                  <w:rPr>
                    <w:noProof/>
                    <w:webHidden/>
                  </w:rPr>
                  <w:t>134</w:t>
                </w:r>
                <w:r w:rsidR="00D73834">
                  <w:rPr>
                    <w:noProof/>
                    <w:webHidden/>
                  </w:rPr>
                  <w:fldChar w:fldCharType="end"/>
                </w:r>
              </w:hyperlink>
            </w:p>
            <w:p w14:paraId="10ED05A6" w14:textId="56B5D7D0"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29" w:history="1">
                <w:r w:rsidR="00D73834" w:rsidRPr="00E62FF3">
                  <w:rPr>
                    <w:rStyle w:val="Hipervnculo"/>
                    <w:rFonts w:asciiTheme="majorHAnsi" w:hAnsiTheme="majorHAnsi"/>
                    <w:noProof/>
                  </w:rPr>
                  <w:t>3.2.4.2</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Materiales y productos como combustibles, aceites, grasas, disolventes, entre otros.</w:t>
                </w:r>
                <w:r w:rsidR="00D73834">
                  <w:rPr>
                    <w:noProof/>
                    <w:webHidden/>
                  </w:rPr>
                  <w:tab/>
                </w:r>
                <w:r w:rsidR="00D73834">
                  <w:rPr>
                    <w:noProof/>
                    <w:webHidden/>
                  </w:rPr>
                  <w:fldChar w:fldCharType="begin"/>
                </w:r>
                <w:r w:rsidR="00D73834">
                  <w:rPr>
                    <w:noProof/>
                    <w:webHidden/>
                  </w:rPr>
                  <w:instrText xml:space="preserve"> PAGEREF _Toc444787029 \h </w:instrText>
                </w:r>
                <w:r w:rsidR="00D73834">
                  <w:rPr>
                    <w:noProof/>
                    <w:webHidden/>
                  </w:rPr>
                </w:r>
                <w:r w:rsidR="00D73834">
                  <w:rPr>
                    <w:noProof/>
                    <w:webHidden/>
                  </w:rPr>
                  <w:fldChar w:fldCharType="separate"/>
                </w:r>
                <w:r w:rsidR="00607A58">
                  <w:rPr>
                    <w:noProof/>
                    <w:webHidden/>
                  </w:rPr>
                  <w:t>135</w:t>
                </w:r>
                <w:r w:rsidR="00D73834">
                  <w:rPr>
                    <w:noProof/>
                    <w:webHidden/>
                  </w:rPr>
                  <w:fldChar w:fldCharType="end"/>
                </w:r>
              </w:hyperlink>
            </w:p>
            <w:p w14:paraId="6FFE5EDC" w14:textId="0A982F0F"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30" w:history="1">
                <w:r w:rsidR="00D73834" w:rsidRPr="00E62FF3">
                  <w:rPr>
                    <w:rStyle w:val="Hipervnculo"/>
                    <w:rFonts w:asciiTheme="majorHAnsi" w:hAnsiTheme="majorHAnsi"/>
                    <w:noProof/>
                  </w:rPr>
                  <w:t>3.2.4.3</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Insumos procesados como concreto hidráulico, concreto asfáltico, prefabricado y triturados, entre otros.</w:t>
                </w:r>
                <w:r w:rsidR="00D73834">
                  <w:rPr>
                    <w:noProof/>
                    <w:webHidden/>
                  </w:rPr>
                  <w:tab/>
                </w:r>
                <w:r w:rsidR="00D73834">
                  <w:rPr>
                    <w:noProof/>
                    <w:webHidden/>
                  </w:rPr>
                  <w:fldChar w:fldCharType="begin"/>
                </w:r>
                <w:r w:rsidR="00D73834">
                  <w:rPr>
                    <w:noProof/>
                    <w:webHidden/>
                  </w:rPr>
                  <w:instrText xml:space="preserve"> PAGEREF _Toc444787030 \h </w:instrText>
                </w:r>
                <w:r w:rsidR="00D73834">
                  <w:rPr>
                    <w:noProof/>
                    <w:webHidden/>
                  </w:rPr>
                </w:r>
                <w:r w:rsidR="00D73834">
                  <w:rPr>
                    <w:noProof/>
                    <w:webHidden/>
                  </w:rPr>
                  <w:fldChar w:fldCharType="separate"/>
                </w:r>
                <w:r w:rsidR="00607A58">
                  <w:rPr>
                    <w:noProof/>
                    <w:webHidden/>
                  </w:rPr>
                  <w:t>136</w:t>
                </w:r>
                <w:r w:rsidR="00D73834">
                  <w:rPr>
                    <w:noProof/>
                    <w:webHidden/>
                  </w:rPr>
                  <w:fldChar w:fldCharType="end"/>
                </w:r>
              </w:hyperlink>
            </w:p>
            <w:p w14:paraId="0C8A088C" w14:textId="3E897766"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31" w:history="1">
                <w:r w:rsidR="00D73834" w:rsidRPr="00E62FF3">
                  <w:rPr>
                    <w:rStyle w:val="Hipervnculo"/>
                    <w:rFonts w:asciiTheme="majorHAnsi" w:hAnsiTheme="majorHAnsi"/>
                    <w:noProof/>
                  </w:rPr>
                  <w:t>3.2.4.4</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Explosivos</w:t>
                </w:r>
                <w:r w:rsidR="00D73834">
                  <w:rPr>
                    <w:noProof/>
                    <w:webHidden/>
                  </w:rPr>
                  <w:tab/>
                </w:r>
                <w:r w:rsidR="00D73834">
                  <w:rPr>
                    <w:noProof/>
                    <w:webHidden/>
                  </w:rPr>
                  <w:fldChar w:fldCharType="begin"/>
                </w:r>
                <w:r w:rsidR="00D73834">
                  <w:rPr>
                    <w:noProof/>
                    <w:webHidden/>
                  </w:rPr>
                  <w:instrText xml:space="preserve"> PAGEREF _Toc444787031 \h </w:instrText>
                </w:r>
                <w:r w:rsidR="00D73834">
                  <w:rPr>
                    <w:noProof/>
                    <w:webHidden/>
                  </w:rPr>
                </w:r>
                <w:r w:rsidR="00D73834">
                  <w:rPr>
                    <w:noProof/>
                    <w:webHidden/>
                  </w:rPr>
                  <w:fldChar w:fldCharType="separate"/>
                </w:r>
                <w:r w:rsidR="00607A58">
                  <w:rPr>
                    <w:noProof/>
                    <w:webHidden/>
                  </w:rPr>
                  <w:t>136</w:t>
                </w:r>
                <w:r w:rsidR="00D73834">
                  <w:rPr>
                    <w:noProof/>
                    <w:webHidden/>
                  </w:rPr>
                  <w:fldChar w:fldCharType="end"/>
                </w:r>
              </w:hyperlink>
            </w:p>
            <w:p w14:paraId="2676A89F" w14:textId="5A43E5D0"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32" w:history="1">
                <w:r w:rsidR="00D73834" w:rsidRPr="00E62FF3">
                  <w:rPr>
                    <w:rStyle w:val="Hipervnculo"/>
                    <w:rFonts w:asciiTheme="majorHAnsi" w:hAnsiTheme="majorHAnsi"/>
                    <w:noProof/>
                  </w:rPr>
                  <w:t>3.2.4.5</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Material sobrante</w:t>
                </w:r>
                <w:r w:rsidR="00D73834">
                  <w:rPr>
                    <w:noProof/>
                    <w:webHidden/>
                  </w:rPr>
                  <w:tab/>
                </w:r>
                <w:r w:rsidR="00D73834">
                  <w:rPr>
                    <w:noProof/>
                    <w:webHidden/>
                  </w:rPr>
                  <w:fldChar w:fldCharType="begin"/>
                </w:r>
                <w:r w:rsidR="00D73834">
                  <w:rPr>
                    <w:noProof/>
                    <w:webHidden/>
                  </w:rPr>
                  <w:instrText xml:space="preserve"> PAGEREF _Toc444787032 \h </w:instrText>
                </w:r>
                <w:r w:rsidR="00D73834">
                  <w:rPr>
                    <w:noProof/>
                    <w:webHidden/>
                  </w:rPr>
                </w:r>
                <w:r w:rsidR="00D73834">
                  <w:rPr>
                    <w:noProof/>
                    <w:webHidden/>
                  </w:rPr>
                  <w:fldChar w:fldCharType="separate"/>
                </w:r>
                <w:r w:rsidR="00607A58">
                  <w:rPr>
                    <w:noProof/>
                    <w:webHidden/>
                  </w:rPr>
                  <w:t>136</w:t>
                </w:r>
                <w:r w:rsidR="00D73834">
                  <w:rPr>
                    <w:noProof/>
                    <w:webHidden/>
                  </w:rPr>
                  <w:fldChar w:fldCharType="end"/>
                </w:r>
              </w:hyperlink>
            </w:p>
            <w:p w14:paraId="312F935C" w14:textId="52BC91B1"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33" w:history="1">
                <w:r w:rsidR="00D73834" w:rsidRPr="00E62FF3">
                  <w:rPr>
                    <w:rStyle w:val="Hipervnculo"/>
                    <w:rFonts w:asciiTheme="majorHAnsi" w:hAnsiTheme="majorHAnsi"/>
                    <w:noProof/>
                  </w:rPr>
                  <w:t>3.2.5.</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Manejo y disposición de materiales sobrantes de excavación y de construcción y demolición a nivel de factibilidad</w:t>
                </w:r>
                <w:r w:rsidR="00D73834">
                  <w:rPr>
                    <w:noProof/>
                    <w:webHidden/>
                  </w:rPr>
                  <w:tab/>
                </w:r>
                <w:r w:rsidR="00D73834">
                  <w:rPr>
                    <w:noProof/>
                    <w:webHidden/>
                  </w:rPr>
                  <w:fldChar w:fldCharType="begin"/>
                </w:r>
                <w:r w:rsidR="00D73834">
                  <w:rPr>
                    <w:noProof/>
                    <w:webHidden/>
                  </w:rPr>
                  <w:instrText xml:space="preserve"> PAGEREF _Toc444787033 \h </w:instrText>
                </w:r>
                <w:r w:rsidR="00D73834">
                  <w:rPr>
                    <w:noProof/>
                    <w:webHidden/>
                  </w:rPr>
                </w:r>
                <w:r w:rsidR="00D73834">
                  <w:rPr>
                    <w:noProof/>
                    <w:webHidden/>
                  </w:rPr>
                  <w:fldChar w:fldCharType="separate"/>
                </w:r>
                <w:r w:rsidR="00607A58">
                  <w:rPr>
                    <w:noProof/>
                    <w:webHidden/>
                  </w:rPr>
                  <w:t>138</w:t>
                </w:r>
                <w:r w:rsidR="00D73834">
                  <w:rPr>
                    <w:noProof/>
                    <w:webHidden/>
                  </w:rPr>
                  <w:fldChar w:fldCharType="end"/>
                </w:r>
              </w:hyperlink>
            </w:p>
            <w:p w14:paraId="093501B9" w14:textId="19F0E09C"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34" w:history="1">
                <w:r w:rsidR="00D73834" w:rsidRPr="00E62FF3">
                  <w:rPr>
                    <w:rStyle w:val="Hipervnculo"/>
                    <w:rFonts w:asciiTheme="majorHAnsi" w:hAnsiTheme="majorHAnsi"/>
                    <w:noProof/>
                  </w:rPr>
                  <w:t>3.2.5.1</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ZODME 1</w:t>
                </w:r>
                <w:r w:rsidR="00D73834">
                  <w:rPr>
                    <w:noProof/>
                    <w:webHidden/>
                  </w:rPr>
                  <w:tab/>
                </w:r>
                <w:r w:rsidR="00D73834">
                  <w:rPr>
                    <w:noProof/>
                    <w:webHidden/>
                  </w:rPr>
                  <w:fldChar w:fldCharType="begin"/>
                </w:r>
                <w:r w:rsidR="00D73834">
                  <w:rPr>
                    <w:noProof/>
                    <w:webHidden/>
                  </w:rPr>
                  <w:instrText xml:space="preserve"> PAGEREF _Toc444787034 \h </w:instrText>
                </w:r>
                <w:r w:rsidR="00D73834">
                  <w:rPr>
                    <w:noProof/>
                    <w:webHidden/>
                  </w:rPr>
                </w:r>
                <w:r w:rsidR="00D73834">
                  <w:rPr>
                    <w:noProof/>
                    <w:webHidden/>
                  </w:rPr>
                  <w:fldChar w:fldCharType="separate"/>
                </w:r>
                <w:r w:rsidR="00607A58">
                  <w:rPr>
                    <w:noProof/>
                    <w:webHidden/>
                  </w:rPr>
                  <w:t>138</w:t>
                </w:r>
                <w:r w:rsidR="00D73834">
                  <w:rPr>
                    <w:noProof/>
                    <w:webHidden/>
                  </w:rPr>
                  <w:fldChar w:fldCharType="end"/>
                </w:r>
              </w:hyperlink>
            </w:p>
            <w:p w14:paraId="518FCCC1" w14:textId="70EF7FEC"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35" w:history="1">
                <w:r w:rsidR="00D73834" w:rsidRPr="00E62FF3">
                  <w:rPr>
                    <w:rStyle w:val="Hipervnculo"/>
                    <w:rFonts w:asciiTheme="majorHAnsi" w:hAnsiTheme="majorHAnsi"/>
                    <w:noProof/>
                  </w:rPr>
                  <w:t>3.2.5.2</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ZODME 4</w:t>
                </w:r>
                <w:r w:rsidR="00D73834">
                  <w:rPr>
                    <w:noProof/>
                    <w:webHidden/>
                  </w:rPr>
                  <w:tab/>
                </w:r>
                <w:r w:rsidR="00D73834">
                  <w:rPr>
                    <w:noProof/>
                    <w:webHidden/>
                  </w:rPr>
                  <w:fldChar w:fldCharType="begin"/>
                </w:r>
                <w:r w:rsidR="00D73834">
                  <w:rPr>
                    <w:noProof/>
                    <w:webHidden/>
                  </w:rPr>
                  <w:instrText xml:space="preserve"> PAGEREF _Toc444787035 \h </w:instrText>
                </w:r>
                <w:r w:rsidR="00D73834">
                  <w:rPr>
                    <w:noProof/>
                    <w:webHidden/>
                  </w:rPr>
                </w:r>
                <w:r w:rsidR="00D73834">
                  <w:rPr>
                    <w:noProof/>
                    <w:webHidden/>
                  </w:rPr>
                  <w:fldChar w:fldCharType="separate"/>
                </w:r>
                <w:r w:rsidR="00607A58">
                  <w:rPr>
                    <w:noProof/>
                    <w:webHidden/>
                  </w:rPr>
                  <w:t>145</w:t>
                </w:r>
                <w:r w:rsidR="00D73834">
                  <w:rPr>
                    <w:noProof/>
                    <w:webHidden/>
                  </w:rPr>
                  <w:fldChar w:fldCharType="end"/>
                </w:r>
              </w:hyperlink>
            </w:p>
            <w:p w14:paraId="14AEEAF2" w14:textId="4890E41A"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36" w:history="1">
                <w:r w:rsidR="00D73834" w:rsidRPr="00E62FF3">
                  <w:rPr>
                    <w:rStyle w:val="Hipervnculo"/>
                    <w:rFonts w:asciiTheme="majorHAnsi" w:hAnsiTheme="majorHAnsi"/>
                    <w:noProof/>
                  </w:rPr>
                  <w:t>3.2.5.3</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ZODME 9</w:t>
                </w:r>
                <w:r w:rsidR="00D73834">
                  <w:rPr>
                    <w:noProof/>
                    <w:webHidden/>
                  </w:rPr>
                  <w:tab/>
                </w:r>
                <w:r w:rsidR="00D73834">
                  <w:rPr>
                    <w:noProof/>
                    <w:webHidden/>
                  </w:rPr>
                  <w:fldChar w:fldCharType="begin"/>
                </w:r>
                <w:r w:rsidR="00D73834">
                  <w:rPr>
                    <w:noProof/>
                    <w:webHidden/>
                  </w:rPr>
                  <w:instrText xml:space="preserve"> PAGEREF _Toc444787036 \h </w:instrText>
                </w:r>
                <w:r w:rsidR="00D73834">
                  <w:rPr>
                    <w:noProof/>
                    <w:webHidden/>
                  </w:rPr>
                </w:r>
                <w:r w:rsidR="00D73834">
                  <w:rPr>
                    <w:noProof/>
                    <w:webHidden/>
                  </w:rPr>
                  <w:fldChar w:fldCharType="separate"/>
                </w:r>
                <w:r w:rsidR="00607A58">
                  <w:rPr>
                    <w:noProof/>
                    <w:webHidden/>
                  </w:rPr>
                  <w:t>149</w:t>
                </w:r>
                <w:r w:rsidR="00D73834">
                  <w:rPr>
                    <w:noProof/>
                    <w:webHidden/>
                  </w:rPr>
                  <w:fldChar w:fldCharType="end"/>
                </w:r>
              </w:hyperlink>
            </w:p>
            <w:p w14:paraId="15780FCC" w14:textId="20DD5068"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37" w:history="1">
                <w:r w:rsidR="00D73834" w:rsidRPr="00E62FF3">
                  <w:rPr>
                    <w:rStyle w:val="Hipervnculo"/>
                    <w:rFonts w:asciiTheme="majorHAnsi" w:hAnsiTheme="majorHAnsi"/>
                    <w:noProof/>
                  </w:rPr>
                  <w:t>3.2.5.4</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ZODME 10</w:t>
                </w:r>
                <w:r w:rsidR="00D73834">
                  <w:rPr>
                    <w:noProof/>
                    <w:webHidden/>
                  </w:rPr>
                  <w:tab/>
                </w:r>
                <w:r w:rsidR="00D73834">
                  <w:rPr>
                    <w:noProof/>
                    <w:webHidden/>
                  </w:rPr>
                  <w:fldChar w:fldCharType="begin"/>
                </w:r>
                <w:r w:rsidR="00D73834">
                  <w:rPr>
                    <w:noProof/>
                    <w:webHidden/>
                  </w:rPr>
                  <w:instrText xml:space="preserve"> PAGEREF _Toc444787037 \h </w:instrText>
                </w:r>
                <w:r w:rsidR="00D73834">
                  <w:rPr>
                    <w:noProof/>
                    <w:webHidden/>
                  </w:rPr>
                </w:r>
                <w:r w:rsidR="00D73834">
                  <w:rPr>
                    <w:noProof/>
                    <w:webHidden/>
                  </w:rPr>
                  <w:fldChar w:fldCharType="separate"/>
                </w:r>
                <w:r w:rsidR="00607A58">
                  <w:rPr>
                    <w:noProof/>
                    <w:webHidden/>
                  </w:rPr>
                  <w:t>153</w:t>
                </w:r>
                <w:r w:rsidR="00D73834">
                  <w:rPr>
                    <w:noProof/>
                    <w:webHidden/>
                  </w:rPr>
                  <w:fldChar w:fldCharType="end"/>
                </w:r>
              </w:hyperlink>
            </w:p>
            <w:p w14:paraId="3A02BC55" w14:textId="32B35BA4"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38" w:history="1">
                <w:r w:rsidR="00D73834" w:rsidRPr="00E62FF3">
                  <w:rPr>
                    <w:rStyle w:val="Hipervnculo"/>
                    <w:rFonts w:asciiTheme="majorHAnsi" w:hAnsiTheme="majorHAnsi"/>
                    <w:noProof/>
                  </w:rPr>
                  <w:t>3.2.6.</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Residuos peligrosos y no peligrosos</w:t>
                </w:r>
                <w:r w:rsidR="00D73834">
                  <w:rPr>
                    <w:noProof/>
                    <w:webHidden/>
                  </w:rPr>
                  <w:tab/>
                </w:r>
                <w:r w:rsidR="00D73834">
                  <w:rPr>
                    <w:noProof/>
                    <w:webHidden/>
                  </w:rPr>
                  <w:fldChar w:fldCharType="begin"/>
                </w:r>
                <w:r w:rsidR="00D73834">
                  <w:rPr>
                    <w:noProof/>
                    <w:webHidden/>
                  </w:rPr>
                  <w:instrText xml:space="preserve"> PAGEREF _Toc444787038 \h </w:instrText>
                </w:r>
                <w:r w:rsidR="00D73834">
                  <w:rPr>
                    <w:noProof/>
                    <w:webHidden/>
                  </w:rPr>
                </w:r>
                <w:r w:rsidR="00D73834">
                  <w:rPr>
                    <w:noProof/>
                    <w:webHidden/>
                  </w:rPr>
                  <w:fldChar w:fldCharType="separate"/>
                </w:r>
                <w:r w:rsidR="00607A58">
                  <w:rPr>
                    <w:noProof/>
                    <w:webHidden/>
                  </w:rPr>
                  <w:t>158</w:t>
                </w:r>
                <w:r w:rsidR="00D73834">
                  <w:rPr>
                    <w:noProof/>
                    <w:webHidden/>
                  </w:rPr>
                  <w:fldChar w:fldCharType="end"/>
                </w:r>
              </w:hyperlink>
            </w:p>
            <w:p w14:paraId="15FFDDB3" w14:textId="17B28E87"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39" w:history="1">
                <w:r w:rsidR="00D73834" w:rsidRPr="00E62FF3">
                  <w:rPr>
                    <w:rStyle w:val="Hipervnculo"/>
                    <w:rFonts w:asciiTheme="majorHAnsi" w:hAnsiTheme="majorHAnsi"/>
                    <w:noProof/>
                  </w:rPr>
                  <w:t>3.2.6.1</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Clasificación de los residuos Generados.</w:t>
                </w:r>
                <w:r w:rsidR="00D73834">
                  <w:rPr>
                    <w:noProof/>
                    <w:webHidden/>
                  </w:rPr>
                  <w:tab/>
                </w:r>
                <w:r w:rsidR="00D73834">
                  <w:rPr>
                    <w:noProof/>
                    <w:webHidden/>
                  </w:rPr>
                  <w:fldChar w:fldCharType="begin"/>
                </w:r>
                <w:r w:rsidR="00D73834">
                  <w:rPr>
                    <w:noProof/>
                    <w:webHidden/>
                  </w:rPr>
                  <w:instrText xml:space="preserve"> PAGEREF _Toc444787039 \h </w:instrText>
                </w:r>
                <w:r w:rsidR="00D73834">
                  <w:rPr>
                    <w:noProof/>
                    <w:webHidden/>
                  </w:rPr>
                </w:r>
                <w:r w:rsidR="00D73834">
                  <w:rPr>
                    <w:noProof/>
                    <w:webHidden/>
                  </w:rPr>
                  <w:fldChar w:fldCharType="separate"/>
                </w:r>
                <w:r w:rsidR="00607A58">
                  <w:rPr>
                    <w:noProof/>
                    <w:webHidden/>
                  </w:rPr>
                  <w:t>158</w:t>
                </w:r>
                <w:r w:rsidR="00D73834">
                  <w:rPr>
                    <w:noProof/>
                    <w:webHidden/>
                  </w:rPr>
                  <w:fldChar w:fldCharType="end"/>
                </w:r>
              </w:hyperlink>
            </w:p>
            <w:p w14:paraId="13E8E72F" w14:textId="21FC1275"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40" w:history="1">
                <w:r w:rsidR="00D73834" w:rsidRPr="00E62FF3">
                  <w:rPr>
                    <w:rStyle w:val="Hipervnculo"/>
                    <w:rFonts w:asciiTheme="majorHAnsi" w:hAnsiTheme="majorHAnsi"/>
                    <w:noProof/>
                  </w:rPr>
                  <w:t>3.2.6.2</w:t>
                </w:r>
                <w:r w:rsidR="00D73834">
                  <w:rPr>
                    <w:rFonts w:asciiTheme="minorHAnsi" w:eastAsiaTheme="minorEastAsia" w:hAnsiTheme="minorHAnsi" w:cstheme="minorBidi"/>
                    <w:noProof/>
                    <w:sz w:val="22"/>
                    <w:szCs w:val="22"/>
                    <w:lang w:eastAsia="es-CO"/>
                  </w:rPr>
                  <w:tab/>
                </w:r>
                <w:r w:rsidR="00D73834" w:rsidRPr="00E62FF3">
                  <w:rPr>
                    <w:rStyle w:val="Hipervnculo"/>
                    <w:rFonts w:asciiTheme="majorHAnsi" w:hAnsiTheme="majorHAnsi"/>
                    <w:noProof/>
                  </w:rPr>
                  <w:t>Estimación de los residuos generados.</w:t>
                </w:r>
                <w:r w:rsidR="00D73834">
                  <w:rPr>
                    <w:noProof/>
                    <w:webHidden/>
                  </w:rPr>
                  <w:tab/>
                </w:r>
                <w:r w:rsidR="00D73834">
                  <w:rPr>
                    <w:noProof/>
                    <w:webHidden/>
                  </w:rPr>
                  <w:fldChar w:fldCharType="begin"/>
                </w:r>
                <w:r w:rsidR="00D73834">
                  <w:rPr>
                    <w:noProof/>
                    <w:webHidden/>
                  </w:rPr>
                  <w:instrText xml:space="preserve"> PAGEREF _Toc444787040 \h </w:instrText>
                </w:r>
                <w:r w:rsidR="00D73834">
                  <w:rPr>
                    <w:noProof/>
                    <w:webHidden/>
                  </w:rPr>
                </w:r>
                <w:r w:rsidR="00D73834">
                  <w:rPr>
                    <w:noProof/>
                    <w:webHidden/>
                  </w:rPr>
                  <w:fldChar w:fldCharType="separate"/>
                </w:r>
                <w:r w:rsidR="00607A58">
                  <w:rPr>
                    <w:noProof/>
                    <w:webHidden/>
                  </w:rPr>
                  <w:t>159</w:t>
                </w:r>
                <w:r w:rsidR="00D73834">
                  <w:rPr>
                    <w:noProof/>
                    <w:webHidden/>
                  </w:rPr>
                  <w:fldChar w:fldCharType="end"/>
                </w:r>
              </w:hyperlink>
            </w:p>
            <w:p w14:paraId="68F9B0AA" w14:textId="780A61B0"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41" w:history="1">
                <w:r w:rsidR="00D73834" w:rsidRPr="00E62FF3">
                  <w:rPr>
                    <w:rStyle w:val="Hipervnculo"/>
                    <w:noProof/>
                  </w:rPr>
                  <w:t>3.2.6.3</w:t>
                </w:r>
                <w:r w:rsidR="00D73834">
                  <w:rPr>
                    <w:rFonts w:asciiTheme="minorHAnsi" w:eastAsiaTheme="minorEastAsia" w:hAnsiTheme="minorHAnsi" w:cstheme="minorBidi"/>
                    <w:noProof/>
                    <w:sz w:val="22"/>
                    <w:szCs w:val="22"/>
                    <w:lang w:eastAsia="es-CO"/>
                  </w:rPr>
                  <w:tab/>
                </w:r>
                <w:r w:rsidR="00D73834" w:rsidRPr="00E62FF3">
                  <w:rPr>
                    <w:rStyle w:val="Hipervnculo"/>
                    <w:noProof/>
                  </w:rPr>
                  <w:t>Impactos generados</w:t>
                </w:r>
                <w:r w:rsidR="00D73834">
                  <w:rPr>
                    <w:noProof/>
                    <w:webHidden/>
                  </w:rPr>
                  <w:tab/>
                </w:r>
                <w:r w:rsidR="00D73834">
                  <w:rPr>
                    <w:noProof/>
                    <w:webHidden/>
                  </w:rPr>
                  <w:fldChar w:fldCharType="begin"/>
                </w:r>
                <w:r w:rsidR="00D73834">
                  <w:rPr>
                    <w:noProof/>
                    <w:webHidden/>
                  </w:rPr>
                  <w:instrText xml:space="preserve"> PAGEREF _Toc444787041 \h </w:instrText>
                </w:r>
                <w:r w:rsidR="00D73834">
                  <w:rPr>
                    <w:noProof/>
                    <w:webHidden/>
                  </w:rPr>
                </w:r>
                <w:r w:rsidR="00D73834">
                  <w:rPr>
                    <w:noProof/>
                    <w:webHidden/>
                  </w:rPr>
                  <w:fldChar w:fldCharType="separate"/>
                </w:r>
                <w:r w:rsidR="00607A58">
                  <w:rPr>
                    <w:noProof/>
                    <w:webHidden/>
                  </w:rPr>
                  <w:t>161</w:t>
                </w:r>
                <w:r w:rsidR="00D73834">
                  <w:rPr>
                    <w:noProof/>
                    <w:webHidden/>
                  </w:rPr>
                  <w:fldChar w:fldCharType="end"/>
                </w:r>
              </w:hyperlink>
            </w:p>
            <w:p w14:paraId="4DFB6B9C" w14:textId="60F6179F" w:rsidR="00D73834" w:rsidRDefault="00576D41">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4787042" w:history="1">
                <w:r w:rsidR="00D73834" w:rsidRPr="00E62FF3">
                  <w:rPr>
                    <w:rStyle w:val="Hipervnculo"/>
                    <w:noProof/>
                  </w:rPr>
                  <w:t>3.2.6.4</w:t>
                </w:r>
                <w:r w:rsidR="00D73834">
                  <w:rPr>
                    <w:rFonts w:asciiTheme="minorHAnsi" w:eastAsiaTheme="minorEastAsia" w:hAnsiTheme="minorHAnsi" w:cstheme="minorBidi"/>
                    <w:noProof/>
                    <w:sz w:val="22"/>
                    <w:szCs w:val="22"/>
                    <w:lang w:eastAsia="es-CO"/>
                  </w:rPr>
                  <w:tab/>
                </w:r>
                <w:r w:rsidR="00D73834" w:rsidRPr="00E62FF3">
                  <w:rPr>
                    <w:rStyle w:val="Hipervnculo"/>
                    <w:noProof/>
                  </w:rPr>
                  <w:t>Manejo de Residuos</w:t>
                </w:r>
                <w:r w:rsidR="00D73834">
                  <w:rPr>
                    <w:noProof/>
                    <w:webHidden/>
                  </w:rPr>
                  <w:tab/>
                </w:r>
                <w:r w:rsidR="00D73834">
                  <w:rPr>
                    <w:noProof/>
                    <w:webHidden/>
                  </w:rPr>
                  <w:fldChar w:fldCharType="begin"/>
                </w:r>
                <w:r w:rsidR="00D73834">
                  <w:rPr>
                    <w:noProof/>
                    <w:webHidden/>
                  </w:rPr>
                  <w:instrText xml:space="preserve"> PAGEREF _Toc444787042 \h </w:instrText>
                </w:r>
                <w:r w:rsidR="00D73834">
                  <w:rPr>
                    <w:noProof/>
                    <w:webHidden/>
                  </w:rPr>
                </w:r>
                <w:r w:rsidR="00D73834">
                  <w:rPr>
                    <w:noProof/>
                    <w:webHidden/>
                  </w:rPr>
                  <w:fldChar w:fldCharType="separate"/>
                </w:r>
                <w:r w:rsidR="00607A58">
                  <w:rPr>
                    <w:noProof/>
                    <w:webHidden/>
                  </w:rPr>
                  <w:t>161</w:t>
                </w:r>
                <w:r w:rsidR="00D73834">
                  <w:rPr>
                    <w:noProof/>
                    <w:webHidden/>
                  </w:rPr>
                  <w:fldChar w:fldCharType="end"/>
                </w:r>
              </w:hyperlink>
            </w:p>
            <w:p w14:paraId="415C1132" w14:textId="31ECCEE3"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43" w:history="1">
                <w:r w:rsidR="00D73834" w:rsidRPr="00E62FF3">
                  <w:rPr>
                    <w:rStyle w:val="Hipervnculo"/>
                    <w:rFonts w:asciiTheme="majorHAnsi" w:hAnsiTheme="majorHAnsi"/>
                    <w:noProof/>
                  </w:rPr>
                  <w:t>3.2.7.</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Costos del proyecto</w:t>
                </w:r>
                <w:r w:rsidR="00D73834">
                  <w:rPr>
                    <w:noProof/>
                    <w:webHidden/>
                  </w:rPr>
                  <w:tab/>
                </w:r>
                <w:r w:rsidR="00D73834">
                  <w:rPr>
                    <w:noProof/>
                    <w:webHidden/>
                  </w:rPr>
                  <w:fldChar w:fldCharType="begin"/>
                </w:r>
                <w:r w:rsidR="00D73834">
                  <w:rPr>
                    <w:noProof/>
                    <w:webHidden/>
                  </w:rPr>
                  <w:instrText xml:space="preserve"> PAGEREF _Toc444787043 \h </w:instrText>
                </w:r>
                <w:r w:rsidR="00D73834">
                  <w:rPr>
                    <w:noProof/>
                    <w:webHidden/>
                  </w:rPr>
                </w:r>
                <w:r w:rsidR="00D73834">
                  <w:rPr>
                    <w:noProof/>
                    <w:webHidden/>
                  </w:rPr>
                  <w:fldChar w:fldCharType="separate"/>
                </w:r>
                <w:r w:rsidR="00607A58">
                  <w:rPr>
                    <w:noProof/>
                    <w:webHidden/>
                  </w:rPr>
                  <w:t>162</w:t>
                </w:r>
                <w:r w:rsidR="00D73834">
                  <w:rPr>
                    <w:noProof/>
                    <w:webHidden/>
                  </w:rPr>
                  <w:fldChar w:fldCharType="end"/>
                </w:r>
              </w:hyperlink>
            </w:p>
            <w:p w14:paraId="040C769F" w14:textId="4354DA89"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44" w:history="1">
                <w:r w:rsidR="00D73834" w:rsidRPr="00E62FF3">
                  <w:rPr>
                    <w:rStyle w:val="Hipervnculo"/>
                    <w:rFonts w:asciiTheme="majorHAnsi" w:hAnsiTheme="majorHAnsi"/>
                    <w:noProof/>
                  </w:rPr>
                  <w:t>3.2.8.</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Cronograma Organización del proyecto</w:t>
                </w:r>
                <w:r w:rsidR="00D73834">
                  <w:rPr>
                    <w:noProof/>
                    <w:webHidden/>
                  </w:rPr>
                  <w:tab/>
                </w:r>
                <w:r w:rsidR="00D73834">
                  <w:rPr>
                    <w:noProof/>
                    <w:webHidden/>
                  </w:rPr>
                  <w:fldChar w:fldCharType="begin"/>
                </w:r>
                <w:r w:rsidR="00D73834">
                  <w:rPr>
                    <w:noProof/>
                    <w:webHidden/>
                  </w:rPr>
                  <w:instrText xml:space="preserve"> PAGEREF _Toc444787044 \h </w:instrText>
                </w:r>
                <w:r w:rsidR="00D73834">
                  <w:rPr>
                    <w:noProof/>
                    <w:webHidden/>
                  </w:rPr>
                </w:r>
                <w:r w:rsidR="00D73834">
                  <w:rPr>
                    <w:noProof/>
                    <w:webHidden/>
                  </w:rPr>
                  <w:fldChar w:fldCharType="separate"/>
                </w:r>
                <w:r w:rsidR="00607A58">
                  <w:rPr>
                    <w:noProof/>
                    <w:webHidden/>
                  </w:rPr>
                  <w:t>163</w:t>
                </w:r>
                <w:r w:rsidR="00D73834">
                  <w:rPr>
                    <w:noProof/>
                    <w:webHidden/>
                  </w:rPr>
                  <w:fldChar w:fldCharType="end"/>
                </w:r>
              </w:hyperlink>
            </w:p>
            <w:p w14:paraId="6D2F61DD" w14:textId="60C3096B" w:rsidR="00D73834" w:rsidRDefault="00576D41">
              <w:pPr>
                <w:pStyle w:val="TDC3"/>
                <w:tabs>
                  <w:tab w:val="left" w:pos="1320"/>
                  <w:tab w:val="right" w:leader="dot" w:pos="8261"/>
                </w:tabs>
                <w:rPr>
                  <w:rFonts w:asciiTheme="minorHAnsi" w:eastAsiaTheme="minorEastAsia" w:hAnsiTheme="minorHAnsi" w:cstheme="minorBidi"/>
                  <w:noProof/>
                  <w:szCs w:val="22"/>
                  <w:lang w:eastAsia="es-CO"/>
                </w:rPr>
              </w:pPr>
              <w:hyperlink w:anchor="_Toc444787045" w:history="1">
                <w:r w:rsidR="00D73834" w:rsidRPr="00E62FF3">
                  <w:rPr>
                    <w:rStyle w:val="Hipervnculo"/>
                    <w:rFonts w:asciiTheme="majorHAnsi" w:hAnsiTheme="majorHAnsi"/>
                    <w:noProof/>
                  </w:rPr>
                  <w:t>3.2.9.</w:t>
                </w:r>
                <w:r w:rsidR="00D73834">
                  <w:rPr>
                    <w:rFonts w:asciiTheme="minorHAnsi" w:eastAsiaTheme="minorEastAsia" w:hAnsiTheme="minorHAnsi" w:cstheme="minorBidi"/>
                    <w:noProof/>
                    <w:szCs w:val="22"/>
                    <w:lang w:eastAsia="es-CO"/>
                  </w:rPr>
                  <w:tab/>
                </w:r>
                <w:r w:rsidR="00D73834" w:rsidRPr="00E62FF3">
                  <w:rPr>
                    <w:rStyle w:val="Hipervnculo"/>
                    <w:rFonts w:asciiTheme="majorHAnsi" w:hAnsiTheme="majorHAnsi"/>
                    <w:noProof/>
                  </w:rPr>
                  <w:t>Organización del proyecto</w:t>
                </w:r>
                <w:r w:rsidR="00D73834">
                  <w:rPr>
                    <w:noProof/>
                    <w:webHidden/>
                  </w:rPr>
                  <w:tab/>
                </w:r>
                <w:r w:rsidR="00D73834">
                  <w:rPr>
                    <w:noProof/>
                    <w:webHidden/>
                  </w:rPr>
                  <w:fldChar w:fldCharType="begin"/>
                </w:r>
                <w:r w:rsidR="00D73834">
                  <w:rPr>
                    <w:noProof/>
                    <w:webHidden/>
                  </w:rPr>
                  <w:instrText xml:space="preserve"> PAGEREF _Toc444787045 \h </w:instrText>
                </w:r>
                <w:r w:rsidR="00D73834">
                  <w:rPr>
                    <w:noProof/>
                    <w:webHidden/>
                  </w:rPr>
                </w:r>
                <w:r w:rsidR="00D73834">
                  <w:rPr>
                    <w:noProof/>
                    <w:webHidden/>
                  </w:rPr>
                  <w:fldChar w:fldCharType="separate"/>
                </w:r>
                <w:r w:rsidR="00607A58">
                  <w:rPr>
                    <w:noProof/>
                    <w:webHidden/>
                  </w:rPr>
                  <w:t>163</w:t>
                </w:r>
                <w:r w:rsidR="00D73834">
                  <w:rPr>
                    <w:noProof/>
                    <w:webHidden/>
                  </w:rPr>
                  <w:fldChar w:fldCharType="end"/>
                </w:r>
              </w:hyperlink>
            </w:p>
            <w:p w14:paraId="4DCA4CA7" w14:textId="4E33DB0C" w:rsidR="00D73834" w:rsidRDefault="00576D41">
              <w:pPr>
                <w:pStyle w:val="TDC1"/>
                <w:tabs>
                  <w:tab w:val="right" w:leader="dot" w:pos="8261"/>
                </w:tabs>
                <w:rPr>
                  <w:rFonts w:asciiTheme="minorHAnsi" w:eastAsiaTheme="minorEastAsia" w:hAnsiTheme="minorHAnsi" w:cstheme="minorBidi"/>
                  <w:bCs w:val="0"/>
                  <w:iCs w:val="0"/>
                  <w:caps w:val="0"/>
                  <w:noProof/>
                  <w:szCs w:val="22"/>
                  <w:lang w:eastAsia="es-CO"/>
                </w:rPr>
              </w:pPr>
              <w:hyperlink w:anchor="_Toc444787046" w:history="1">
                <w:r w:rsidR="00D73834" w:rsidRPr="00E62FF3">
                  <w:rPr>
                    <w:rStyle w:val="Hipervnculo"/>
                    <w:rFonts w:asciiTheme="majorHAnsi" w:hAnsiTheme="majorHAnsi"/>
                    <w:noProof/>
                  </w:rPr>
                  <w:t>BIBLIOGRAFÍA</w:t>
                </w:r>
                <w:r w:rsidR="00D73834">
                  <w:rPr>
                    <w:noProof/>
                    <w:webHidden/>
                  </w:rPr>
                  <w:tab/>
                </w:r>
                <w:r w:rsidR="00D73834">
                  <w:rPr>
                    <w:noProof/>
                    <w:webHidden/>
                  </w:rPr>
                  <w:fldChar w:fldCharType="begin"/>
                </w:r>
                <w:r w:rsidR="00D73834">
                  <w:rPr>
                    <w:noProof/>
                    <w:webHidden/>
                  </w:rPr>
                  <w:instrText xml:space="preserve"> PAGEREF _Toc444787046 \h </w:instrText>
                </w:r>
                <w:r w:rsidR="00D73834">
                  <w:rPr>
                    <w:noProof/>
                    <w:webHidden/>
                  </w:rPr>
                </w:r>
                <w:r w:rsidR="00D73834">
                  <w:rPr>
                    <w:noProof/>
                    <w:webHidden/>
                  </w:rPr>
                  <w:fldChar w:fldCharType="separate"/>
                </w:r>
                <w:r w:rsidR="00607A58">
                  <w:rPr>
                    <w:noProof/>
                    <w:webHidden/>
                  </w:rPr>
                  <w:t>165</w:t>
                </w:r>
                <w:r w:rsidR="00D73834">
                  <w:rPr>
                    <w:noProof/>
                    <w:webHidden/>
                  </w:rPr>
                  <w:fldChar w:fldCharType="end"/>
                </w:r>
              </w:hyperlink>
            </w:p>
            <w:p w14:paraId="03AD005F" w14:textId="546D839B" w:rsidR="007E20C4" w:rsidRDefault="007E20C4">
              <w:r>
                <w:rPr>
                  <w:bCs/>
                  <w:iCs/>
                  <w:caps/>
                  <w:szCs w:val="24"/>
                </w:rPr>
                <w:fldChar w:fldCharType="end"/>
              </w:r>
            </w:p>
          </w:sdtContent>
        </w:sdt>
        <w:p w14:paraId="2E995375" w14:textId="77777777" w:rsidR="007E20C4" w:rsidRDefault="007E20C4">
          <w:pPr>
            <w:spacing w:line="240" w:lineRule="auto"/>
            <w:contextualSpacing w:val="0"/>
            <w:jc w:val="left"/>
            <w:rPr>
              <w:rFonts w:asciiTheme="majorHAnsi" w:hAnsiTheme="majorHAnsi"/>
            </w:rPr>
          </w:pPr>
          <w:r>
            <w:rPr>
              <w:rFonts w:asciiTheme="majorHAnsi" w:hAnsiTheme="majorHAnsi"/>
            </w:rPr>
            <w:br w:type="page"/>
          </w:r>
        </w:p>
        <w:p w14:paraId="115282AA" w14:textId="564EF852" w:rsidR="00DF4284" w:rsidRPr="00DA3132" w:rsidRDefault="00576D41" w:rsidP="00DF4284">
          <w:pPr>
            <w:spacing w:line="240" w:lineRule="auto"/>
            <w:contextualSpacing w:val="0"/>
            <w:jc w:val="left"/>
            <w:rPr>
              <w:rFonts w:asciiTheme="majorHAnsi" w:hAnsiTheme="majorHAnsi"/>
            </w:rPr>
          </w:pPr>
        </w:p>
      </w:sdtContent>
    </w:sdt>
    <w:p w14:paraId="5DA02818" w14:textId="77777777" w:rsidR="00F97261" w:rsidRPr="00DA3132" w:rsidRDefault="00F97261" w:rsidP="00B82E5D">
      <w:pPr>
        <w:pStyle w:val="PortadaDocumento"/>
        <w:rPr>
          <w:rFonts w:asciiTheme="majorHAnsi" w:hAnsiTheme="majorHAnsi"/>
        </w:rPr>
      </w:pPr>
      <w:r w:rsidRPr="00DA3132">
        <w:rPr>
          <w:rFonts w:asciiTheme="majorHAnsi" w:hAnsiTheme="majorHAnsi"/>
        </w:rPr>
        <w:t>ÍNDICE DE TABLAS</w:t>
      </w:r>
    </w:p>
    <w:p w14:paraId="642EFC34" w14:textId="77777777" w:rsidR="00F97261" w:rsidRPr="00DA3132" w:rsidRDefault="00F97261" w:rsidP="00F97261">
      <w:pPr>
        <w:rPr>
          <w:rFonts w:asciiTheme="majorHAnsi" w:hAnsiTheme="majorHAnsi"/>
        </w:rPr>
      </w:pPr>
    </w:p>
    <w:p w14:paraId="1D4556ED" w14:textId="4762BC72" w:rsidR="00D73834" w:rsidRDefault="004C528D">
      <w:pPr>
        <w:pStyle w:val="Tabladeilustraciones"/>
        <w:tabs>
          <w:tab w:val="left" w:pos="1100"/>
          <w:tab w:val="right" w:leader="dot" w:pos="8261"/>
        </w:tabs>
        <w:rPr>
          <w:rFonts w:asciiTheme="minorHAnsi" w:eastAsiaTheme="minorEastAsia" w:hAnsiTheme="minorHAnsi" w:cstheme="minorBidi"/>
          <w:noProof/>
          <w:lang w:eastAsia="es-CO"/>
        </w:rPr>
      </w:pPr>
      <w:r w:rsidRPr="00DA3132">
        <w:rPr>
          <w:rFonts w:asciiTheme="majorHAnsi" w:hAnsiTheme="majorHAnsi"/>
        </w:rPr>
        <w:fldChar w:fldCharType="begin"/>
      </w:r>
      <w:r w:rsidRPr="00DA3132">
        <w:rPr>
          <w:rFonts w:asciiTheme="majorHAnsi" w:hAnsiTheme="majorHAnsi"/>
        </w:rPr>
        <w:instrText xml:space="preserve"> TOC \h \z \c "Tabla" </w:instrText>
      </w:r>
      <w:r w:rsidRPr="00DA3132">
        <w:rPr>
          <w:rFonts w:asciiTheme="majorHAnsi" w:hAnsiTheme="majorHAnsi"/>
        </w:rPr>
        <w:fldChar w:fldCharType="separate"/>
      </w:r>
      <w:hyperlink w:anchor="_Toc444787047"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Coordenadas de inicio y finalización del proyecto –UF4 Variante</w:t>
        </w:r>
        <w:r w:rsidR="00D73834">
          <w:rPr>
            <w:noProof/>
            <w:webHidden/>
          </w:rPr>
          <w:tab/>
        </w:r>
        <w:r w:rsidR="00D73834">
          <w:rPr>
            <w:noProof/>
            <w:webHidden/>
          </w:rPr>
          <w:fldChar w:fldCharType="begin"/>
        </w:r>
        <w:r w:rsidR="00D73834">
          <w:rPr>
            <w:noProof/>
            <w:webHidden/>
          </w:rPr>
          <w:instrText xml:space="preserve"> PAGEREF _Toc444787047 \h </w:instrText>
        </w:r>
        <w:r w:rsidR="00D73834">
          <w:rPr>
            <w:noProof/>
            <w:webHidden/>
          </w:rPr>
        </w:r>
        <w:r w:rsidR="00D73834">
          <w:rPr>
            <w:noProof/>
            <w:webHidden/>
          </w:rPr>
          <w:fldChar w:fldCharType="separate"/>
        </w:r>
        <w:r w:rsidR="006731DF">
          <w:rPr>
            <w:noProof/>
            <w:webHidden/>
          </w:rPr>
          <w:t>7</w:t>
        </w:r>
        <w:r w:rsidR="00D73834">
          <w:rPr>
            <w:noProof/>
            <w:webHidden/>
          </w:rPr>
          <w:fldChar w:fldCharType="end"/>
        </w:r>
      </w:hyperlink>
    </w:p>
    <w:p w14:paraId="0824804B" w14:textId="72C29B96"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048"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Clasificación de los tipos de vías para Colombia</w:t>
        </w:r>
        <w:r w:rsidR="00D73834">
          <w:rPr>
            <w:noProof/>
            <w:webHidden/>
          </w:rPr>
          <w:tab/>
        </w:r>
        <w:r w:rsidR="00D73834">
          <w:rPr>
            <w:noProof/>
            <w:webHidden/>
          </w:rPr>
          <w:fldChar w:fldCharType="begin"/>
        </w:r>
        <w:r w:rsidR="00D73834">
          <w:rPr>
            <w:noProof/>
            <w:webHidden/>
          </w:rPr>
          <w:instrText xml:space="preserve"> PAGEREF _Toc444787048 \h </w:instrText>
        </w:r>
        <w:r w:rsidR="00D73834">
          <w:rPr>
            <w:noProof/>
            <w:webHidden/>
          </w:rPr>
        </w:r>
        <w:r w:rsidR="00D73834">
          <w:rPr>
            <w:noProof/>
            <w:webHidden/>
          </w:rPr>
          <w:fldChar w:fldCharType="separate"/>
        </w:r>
        <w:r w:rsidR="006731DF">
          <w:rPr>
            <w:noProof/>
            <w:webHidden/>
          </w:rPr>
          <w:t>9</w:t>
        </w:r>
        <w:r w:rsidR="00D73834">
          <w:rPr>
            <w:noProof/>
            <w:webHidden/>
          </w:rPr>
          <w:fldChar w:fldCharType="end"/>
        </w:r>
      </w:hyperlink>
    </w:p>
    <w:p w14:paraId="7B5A6794" w14:textId="08718106"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049"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3</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Descripción general de las vías existentes dentro del área del proyecto</w:t>
        </w:r>
        <w:r w:rsidR="00D73834">
          <w:rPr>
            <w:noProof/>
            <w:webHidden/>
          </w:rPr>
          <w:tab/>
        </w:r>
        <w:r w:rsidR="00D73834">
          <w:rPr>
            <w:noProof/>
            <w:webHidden/>
          </w:rPr>
          <w:fldChar w:fldCharType="begin"/>
        </w:r>
        <w:r w:rsidR="00D73834">
          <w:rPr>
            <w:noProof/>
            <w:webHidden/>
          </w:rPr>
          <w:instrText xml:space="preserve"> PAGEREF _Toc444787049 \h </w:instrText>
        </w:r>
        <w:r w:rsidR="00D73834">
          <w:rPr>
            <w:noProof/>
            <w:webHidden/>
          </w:rPr>
        </w:r>
        <w:r w:rsidR="00D73834">
          <w:rPr>
            <w:noProof/>
            <w:webHidden/>
          </w:rPr>
          <w:fldChar w:fldCharType="separate"/>
        </w:r>
        <w:r w:rsidR="006731DF">
          <w:rPr>
            <w:noProof/>
            <w:webHidden/>
          </w:rPr>
          <w:t>11</w:t>
        </w:r>
        <w:r w:rsidR="00D73834">
          <w:rPr>
            <w:noProof/>
            <w:webHidden/>
          </w:rPr>
          <w:fldChar w:fldCharType="end"/>
        </w:r>
      </w:hyperlink>
    </w:p>
    <w:p w14:paraId="56448AA8" w14:textId="37DA4CB2"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050"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4</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Empresas de servicios públicos presentes en el área del proyecto</w:t>
        </w:r>
        <w:r w:rsidR="00D73834">
          <w:rPr>
            <w:noProof/>
            <w:webHidden/>
          </w:rPr>
          <w:tab/>
        </w:r>
        <w:r w:rsidR="00D73834">
          <w:rPr>
            <w:noProof/>
            <w:webHidden/>
          </w:rPr>
          <w:fldChar w:fldCharType="begin"/>
        </w:r>
        <w:r w:rsidR="00D73834">
          <w:rPr>
            <w:noProof/>
            <w:webHidden/>
          </w:rPr>
          <w:instrText xml:space="preserve"> PAGEREF _Toc444787050 \h </w:instrText>
        </w:r>
        <w:r w:rsidR="00D73834">
          <w:rPr>
            <w:noProof/>
            <w:webHidden/>
          </w:rPr>
        </w:r>
        <w:r w:rsidR="00D73834">
          <w:rPr>
            <w:noProof/>
            <w:webHidden/>
          </w:rPr>
          <w:fldChar w:fldCharType="separate"/>
        </w:r>
        <w:r w:rsidR="006731DF">
          <w:rPr>
            <w:noProof/>
            <w:webHidden/>
          </w:rPr>
          <w:t>13</w:t>
        </w:r>
        <w:r w:rsidR="00D73834">
          <w:rPr>
            <w:noProof/>
            <w:webHidden/>
          </w:rPr>
          <w:fldChar w:fldCharType="end"/>
        </w:r>
      </w:hyperlink>
    </w:p>
    <w:p w14:paraId="1E882C78" w14:textId="2F90F9A3"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051"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5</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Bienes de Interés Cultural del ámbito Nacional reportados en los municipios de Puerto Berrío (Antioquia) y Cimitarra (Santander)</w:t>
        </w:r>
        <w:r w:rsidR="00D73834">
          <w:rPr>
            <w:noProof/>
            <w:webHidden/>
          </w:rPr>
          <w:tab/>
        </w:r>
        <w:r w:rsidR="00D73834">
          <w:rPr>
            <w:noProof/>
            <w:webHidden/>
          </w:rPr>
          <w:fldChar w:fldCharType="begin"/>
        </w:r>
        <w:r w:rsidR="00D73834">
          <w:rPr>
            <w:noProof/>
            <w:webHidden/>
          </w:rPr>
          <w:instrText xml:space="preserve"> PAGEREF _Toc444787051 \h </w:instrText>
        </w:r>
        <w:r w:rsidR="00D73834">
          <w:rPr>
            <w:noProof/>
            <w:webHidden/>
          </w:rPr>
        </w:r>
        <w:r w:rsidR="00D73834">
          <w:rPr>
            <w:noProof/>
            <w:webHidden/>
          </w:rPr>
          <w:fldChar w:fldCharType="separate"/>
        </w:r>
        <w:r w:rsidR="006731DF">
          <w:rPr>
            <w:noProof/>
            <w:webHidden/>
          </w:rPr>
          <w:t>17</w:t>
        </w:r>
        <w:r w:rsidR="00D73834">
          <w:rPr>
            <w:noProof/>
            <w:webHidden/>
          </w:rPr>
          <w:fldChar w:fldCharType="end"/>
        </w:r>
      </w:hyperlink>
    </w:p>
    <w:p w14:paraId="691EBE79" w14:textId="36F7773E"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052"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6</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Descripción de las y actividades para el proyecto</w:t>
        </w:r>
        <w:r w:rsidR="00D73834">
          <w:rPr>
            <w:noProof/>
            <w:webHidden/>
          </w:rPr>
          <w:tab/>
        </w:r>
        <w:r w:rsidR="00D73834">
          <w:rPr>
            <w:noProof/>
            <w:webHidden/>
          </w:rPr>
          <w:fldChar w:fldCharType="begin"/>
        </w:r>
        <w:r w:rsidR="00D73834">
          <w:rPr>
            <w:noProof/>
            <w:webHidden/>
          </w:rPr>
          <w:instrText xml:space="preserve"> PAGEREF _Toc444787052 \h </w:instrText>
        </w:r>
        <w:r w:rsidR="00D73834">
          <w:rPr>
            <w:noProof/>
            <w:webHidden/>
          </w:rPr>
        </w:r>
        <w:r w:rsidR="00D73834">
          <w:rPr>
            <w:noProof/>
            <w:webHidden/>
          </w:rPr>
          <w:fldChar w:fldCharType="separate"/>
        </w:r>
        <w:r w:rsidR="006731DF">
          <w:rPr>
            <w:noProof/>
            <w:webHidden/>
          </w:rPr>
          <w:t>19</w:t>
        </w:r>
        <w:r w:rsidR="00D73834">
          <w:rPr>
            <w:noProof/>
            <w:webHidden/>
          </w:rPr>
          <w:fldChar w:fldCharType="end"/>
        </w:r>
      </w:hyperlink>
    </w:p>
    <w:p w14:paraId="5B7E21B7" w14:textId="4E9F9BB8"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053"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7</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Generalidades del diseño</w:t>
        </w:r>
        <w:r w:rsidR="00D73834">
          <w:rPr>
            <w:noProof/>
            <w:webHidden/>
          </w:rPr>
          <w:tab/>
        </w:r>
        <w:r w:rsidR="00D73834">
          <w:rPr>
            <w:noProof/>
            <w:webHidden/>
          </w:rPr>
          <w:fldChar w:fldCharType="begin"/>
        </w:r>
        <w:r w:rsidR="00D73834">
          <w:rPr>
            <w:noProof/>
            <w:webHidden/>
          </w:rPr>
          <w:instrText xml:space="preserve"> PAGEREF _Toc444787053 \h </w:instrText>
        </w:r>
        <w:r w:rsidR="00D73834">
          <w:rPr>
            <w:noProof/>
            <w:webHidden/>
          </w:rPr>
        </w:r>
        <w:r w:rsidR="00D73834">
          <w:rPr>
            <w:noProof/>
            <w:webHidden/>
          </w:rPr>
          <w:fldChar w:fldCharType="separate"/>
        </w:r>
        <w:r w:rsidR="006731DF">
          <w:rPr>
            <w:noProof/>
            <w:webHidden/>
          </w:rPr>
          <w:t>32</w:t>
        </w:r>
        <w:r w:rsidR="00D73834">
          <w:rPr>
            <w:noProof/>
            <w:webHidden/>
          </w:rPr>
          <w:fldChar w:fldCharType="end"/>
        </w:r>
      </w:hyperlink>
    </w:p>
    <w:p w14:paraId="10E049B1" w14:textId="63A56460"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054"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8</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Ancho de zona</w:t>
        </w:r>
        <w:r w:rsidR="00D73834">
          <w:rPr>
            <w:noProof/>
            <w:webHidden/>
          </w:rPr>
          <w:tab/>
        </w:r>
        <w:r w:rsidR="00D73834">
          <w:rPr>
            <w:noProof/>
            <w:webHidden/>
          </w:rPr>
          <w:fldChar w:fldCharType="begin"/>
        </w:r>
        <w:r w:rsidR="00D73834">
          <w:rPr>
            <w:noProof/>
            <w:webHidden/>
          </w:rPr>
          <w:instrText xml:space="preserve"> PAGEREF _Toc444787054 \h </w:instrText>
        </w:r>
        <w:r w:rsidR="00D73834">
          <w:rPr>
            <w:noProof/>
            <w:webHidden/>
          </w:rPr>
        </w:r>
        <w:r w:rsidR="00D73834">
          <w:rPr>
            <w:noProof/>
            <w:webHidden/>
          </w:rPr>
          <w:fldChar w:fldCharType="separate"/>
        </w:r>
        <w:r w:rsidR="006731DF">
          <w:rPr>
            <w:noProof/>
            <w:webHidden/>
          </w:rPr>
          <w:t>34</w:t>
        </w:r>
        <w:r w:rsidR="00D73834">
          <w:rPr>
            <w:noProof/>
            <w:webHidden/>
          </w:rPr>
          <w:fldChar w:fldCharType="end"/>
        </w:r>
      </w:hyperlink>
    </w:p>
    <w:p w14:paraId="0777C779" w14:textId="5AC4CAFD"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055"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9</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Ancho de calzada (m)</w:t>
        </w:r>
        <w:r w:rsidR="00D73834">
          <w:rPr>
            <w:noProof/>
            <w:webHidden/>
          </w:rPr>
          <w:tab/>
        </w:r>
        <w:r w:rsidR="00D73834">
          <w:rPr>
            <w:noProof/>
            <w:webHidden/>
          </w:rPr>
          <w:fldChar w:fldCharType="begin"/>
        </w:r>
        <w:r w:rsidR="00D73834">
          <w:rPr>
            <w:noProof/>
            <w:webHidden/>
          </w:rPr>
          <w:instrText xml:space="preserve"> PAGEREF _Toc444787055 \h </w:instrText>
        </w:r>
        <w:r w:rsidR="00D73834">
          <w:rPr>
            <w:noProof/>
            <w:webHidden/>
          </w:rPr>
        </w:r>
        <w:r w:rsidR="00D73834">
          <w:rPr>
            <w:noProof/>
            <w:webHidden/>
          </w:rPr>
          <w:fldChar w:fldCharType="separate"/>
        </w:r>
        <w:r w:rsidR="006731DF">
          <w:rPr>
            <w:noProof/>
            <w:webHidden/>
          </w:rPr>
          <w:t>35</w:t>
        </w:r>
        <w:r w:rsidR="00D73834">
          <w:rPr>
            <w:noProof/>
            <w:webHidden/>
          </w:rPr>
          <w:fldChar w:fldCharType="end"/>
        </w:r>
      </w:hyperlink>
    </w:p>
    <w:p w14:paraId="192C1AF7" w14:textId="7B03D4AF"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56"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10</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Bombeo de la calzada</w:t>
        </w:r>
        <w:r w:rsidR="00D73834">
          <w:rPr>
            <w:noProof/>
            <w:webHidden/>
          </w:rPr>
          <w:tab/>
        </w:r>
        <w:r w:rsidR="00D73834">
          <w:rPr>
            <w:noProof/>
            <w:webHidden/>
          </w:rPr>
          <w:fldChar w:fldCharType="begin"/>
        </w:r>
        <w:r w:rsidR="00D73834">
          <w:rPr>
            <w:noProof/>
            <w:webHidden/>
          </w:rPr>
          <w:instrText xml:space="preserve"> PAGEREF _Toc444787056 \h </w:instrText>
        </w:r>
        <w:r w:rsidR="00D73834">
          <w:rPr>
            <w:noProof/>
            <w:webHidden/>
          </w:rPr>
        </w:r>
        <w:r w:rsidR="00D73834">
          <w:rPr>
            <w:noProof/>
            <w:webHidden/>
          </w:rPr>
          <w:fldChar w:fldCharType="separate"/>
        </w:r>
        <w:r w:rsidR="006731DF">
          <w:rPr>
            <w:noProof/>
            <w:webHidden/>
          </w:rPr>
          <w:t>35</w:t>
        </w:r>
        <w:r w:rsidR="00D73834">
          <w:rPr>
            <w:noProof/>
            <w:webHidden/>
          </w:rPr>
          <w:fldChar w:fldCharType="end"/>
        </w:r>
      </w:hyperlink>
    </w:p>
    <w:p w14:paraId="4C133D70" w14:textId="0155506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57"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11</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Ancho de Berna</w:t>
        </w:r>
        <w:r w:rsidR="00D73834">
          <w:rPr>
            <w:noProof/>
            <w:webHidden/>
          </w:rPr>
          <w:tab/>
        </w:r>
        <w:r w:rsidR="00D73834">
          <w:rPr>
            <w:noProof/>
            <w:webHidden/>
          </w:rPr>
          <w:fldChar w:fldCharType="begin"/>
        </w:r>
        <w:r w:rsidR="00D73834">
          <w:rPr>
            <w:noProof/>
            <w:webHidden/>
          </w:rPr>
          <w:instrText xml:space="preserve"> PAGEREF _Toc444787057 \h </w:instrText>
        </w:r>
        <w:r w:rsidR="00D73834">
          <w:rPr>
            <w:noProof/>
            <w:webHidden/>
          </w:rPr>
        </w:r>
        <w:r w:rsidR="00D73834">
          <w:rPr>
            <w:noProof/>
            <w:webHidden/>
          </w:rPr>
          <w:fldChar w:fldCharType="separate"/>
        </w:r>
        <w:r w:rsidR="006731DF">
          <w:rPr>
            <w:noProof/>
            <w:webHidden/>
          </w:rPr>
          <w:t>36</w:t>
        </w:r>
        <w:r w:rsidR="00D73834">
          <w:rPr>
            <w:noProof/>
            <w:webHidden/>
          </w:rPr>
          <w:fldChar w:fldCharType="end"/>
        </w:r>
      </w:hyperlink>
    </w:p>
    <w:p w14:paraId="1928C503" w14:textId="70F8DE5C"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58"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12</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Velocidades Especificas UF 4 Variante Puerto Berrío</w:t>
        </w:r>
        <w:r w:rsidR="00D73834">
          <w:rPr>
            <w:noProof/>
            <w:webHidden/>
          </w:rPr>
          <w:tab/>
        </w:r>
        <w:r w:rsidR="00D73834">
          <w:rPr>
            <w:noProof/>
            <w:webHidden/>
          </w:rPr>
          <w:fldChar w:fldCharType="begin"/>
        </w:r>
        <w:r w:rsidR="00D73834">
          <w:rPr>
            <w:noProof/>
            <w:webHidden/>
          </w:rPr>
          <w:instrText xml:space="preserve"> PAGEREF _Toc444787058 \h </w:instrText>
        </w:r>
        <w:r w:rsidR="00D73834">
          <w:rPr>
            <w:noProof/>
            <w:webHidden/>
          </w:rPr>
        </w:r>
        <w:r w:rsidR="00D73834">
          <w:rPr>
            <w:noProof/>
            <w:webHidden/>
          </w:rPr>
          <w:fldChar w:fldCharType="separate"/>
        </w:r>
        <w:r w:rsidR="006731DF">
          <w:rPr>
            <w:noProof/>
            <w:webHidden/>
          </w:rPr>
          <w:t>39</w:t>
        </w:r>
        <w:r w:rsidR="00D73834">
          <w:rPr>
            <w:noProof/>
            <w:webHidden/>
          </w:rPr>
          <w:fldChar w:fldCharType="end"/>
        </w:r>
      </w:hyperlink>
    </w:p>
    <w:p w14:paraId="4C1AB6F7" w14:textId="1614C66B"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59"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13</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 xml:space="preserve"> Trazado en Alzado UF4 –Variante Puerto Berrío</w:t>
        </w:r>
        <w:r w:rsidR="00D73834">
          <w:rPr>
            <w:noProof/>
            <w:webHidden/>
          </w:rPr>
          <w:tab/>
        </w:r>
        <w:r w:rsidR="00D73834">
          <w:rPr>
            <w:noProof/>
            <w:webHidden/>
          </w:rPr>
          <w:fldChar w:fldCharType="begin"/>
        </w:r>
        <w:r w:rsidR="00D73834">
          <w:rPr>
            <w:noProof/>
            <w:webHidden/>
          </w:rPr>
          <w:instrText xml:space="preserve"> PAGEREF _Toc444787059 \h </w:instrText>
        </w:r>
        <w:r w:rsidR="00D73834">
          <w:rPr>
            <w:noProof/>
            <w:webHidden/>
          </w:rPr>
        </w:r>
        <w:r w:rsidR="00D73834">
          <w:rPr>
            <w:noProof/>
            <w:webHidden/>
          </w:rPr>
          <w:fldChar w:fldCharType="separate"/>
        </w:r>
        <w:r w:rsidR="006731DF">
          <w:rPr>
            <w:noProof/>
            <w:webHidden/>
          </w:rPr>
          <w:t>40</w:t>
        </w:r>
        <w:r w:rsidR="00D73834">
          <w:rPr>
            <w:noProof/>
            <w:webHidden/>
          </w:rPr>
          <w:fldChar w:fldCharType="end"/>
        </w:r>
      </w:hyperlink>
    </w:p>
    <w:p w14:paraId="37EA0862" w14:textId="3D41C9D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0"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14</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Trazado en Alzado 2, UF4- Variante Puerto Berrío</w:t>
        </w:r>
        <w:r w:rsidR="00D73834">
          <w:rPr>
            <w:noProof/>
            <w:webHidden/>
          </w:rPr>
          <w:tab/>
        </w:r>
        <w:r w:rsidR="00D73834">
          <w:rPr>
            <w:noProof/>
            <w:webHidden/>
          </w:rPr>
          <w:fldChar w:fldCharType="begin"/>
        </w:r>
        <w:r w:rsidR="00D73834">
          <w:rPr>
            <w:noProof/>
            <w:webHidden/>
          </w:rPr>
          <w:instrText xml:space="preserve"> PAGEREF _Toc444787060 \h </w:instrText>
        </w:r>
        <w:r w:rsidR="00D73834">
          <w:rPr>
            <w:noProof/>
            <w:webHidden/>
          </w:rPr>
        </w:r>
        <w:r w:rsidR="00D73834">
          <w:rPr>
            <w:noProof/>
            <w:webHidden/>
          </w:rPr>
          <w:fldChar w:fldCharType="separate"/>
        </w:r>
        <w:r w:rsidR="006731DF">
          <w:rPr>
            <w:noProof/>
            <w:webHidden/>
          </w:rPr>
          <w:t>41</w:t>
        </w:r>
        <w:r w:rsidR="00D73834">
          <w:rPr>
            <w:noProof/>
            <w:webHidden/>
          </w:rPr>
          <w:fldChar w:fldCharType="end"/>
        </w:r>
      </w:hyperlink>
    </w:p>
    <w:p w14:paraId="28506B99" w14:textId="2A515615"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1"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15</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Características generales diseño geométrico</w:t>
        </w:r>
        <w:r w:rsidR="00D73834">
          <w:rPr>
            <w:noProof/>
            <w:webHidden/>
          </w:rPr>
          <w:tab/>
        </w:r>
        <w:r w:rsidR="00D73834">
          <w:rPr>
            <w:noProof/>
            <w:webHidden/>
          </w:rPr>
          <w:fldChar w:fldCharType="begin"/>
        </w:r>
        <w:r w:rsidR="00D73834">
          <w:rPr>
            <w:noProof/>
            <w:webHidden/>
          </w:rPr>
          <w:instrText xml:space="preserve"> PAGEREF _Toc444787061 \h </w:instrText>
        </w:r>
        <w:r w:rsidR="00D73834">
          <w:rPr>
            <w:noProof/>
            <w:webHidden/>
          </w:rPr>
        </w:r>
        <w:r w:rsidR="00D73834">
          <w:rPr>
            <w:noProof/>
            <w:webHidden/>
          </w:rPr>
          <w:fldChar w:fldCharType="separate"/>
        </w:r>
        <w:r w:rsidR="006731DF">
          <w:rPr>
            <w:noProof/>
            <w:webHidden/>
          </w:rPr>
          <w:t>42</w:t>
        </w:r>
        <w:r w:rsidR="00D73834">
          <w:rPr>
            <w:noProof/>
            <w:webHidden/>
          </w:rPr>
          <w:fldChar w:fldCharType="end"/>
        </w:r>
      </w:hyperlink>
    </w:p>
    <w:p w14:paraId="303C97D0" w14:textId="65A41B5C"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2"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16</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Características sección Transversal</w:t>
        </w:r>
        <w:r w:rsidR="00D73834">
          <w:rPr>
            <w:noProof/>
            <w:webHidden/>
          </w:rPr>
          <w:tab/>
        </w:r>
        <w:r w:rsidR="00D73834">
          <w:rPr>
            <w:noProof/>
            <w:webHidden/>
          </w:rPr>
          <w:fldChar w:fldCharType="begin"/>
        </w:r>
        <w:r w:rsidR="00D73834">
          <w:rPr>
            <w:noProof/>
            <w:webHidden/>
          </w:rPr>
          <w:instrText xml:space="preserve"> PAGEREF _Toc444787062 \h </w:instrText>
        </w:r>
        <w:r w:rsidR="00D73834">
          <w:rPr>
            <w:noProof/>
            <w:webHidden/>
          </w:rPr>
        </w:r>
        <w:r w:rsidR="00D73834">
          <w:rPr>
            <w:noProof/>
            <w:webHidden/>
          </w:rPr>
          <w:fldChar w:fldCharType="separate"/>
        </w:r>
        <w:r w:rsidR="006731DF">
          <w:rPr>
            <w:noProof/>
            <w:webHidden/>
          </w:rPr>
          <w:t>43</w:t>
        </w:r>
        <w:r w:rsidR="00D73834">
          <w:rPr>
            <w:noProof/>
            <w:webHidden/>
          </w:rPr>
          <w:fldChar w:fldCharType="end"/>
        </w:r>
      </w:hyperlink>
    </w:p>
    <w:p w14:paraId="1F98C821" w14:textId="49EA3DDB"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3"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17</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Bermas de despeje</w:t>
        </w:r>
        <w:r w:rsidR="00D73834">
          <w:rPr>
            <w:noProof/>
            <w:webHidden/>
          </w:rPr>
          <w:tab/>
        </w:r>
        <w:r w:rsidR="00D73834">
          <w:rPr>
            <w:noProof/>
            <w:webHidden/>
          </w:rPr>
          <w:fldChar w:fldCharType="begin"/>
        </w:r>
        <w:r w:rsidR="00D73834">
          <w:rPr>
            <w:noProof/>
            <w:webHidden/>
          </w:rPr>
          <w:instrText xml:space="preserve"> PAGEREF _Toc444787063 \h </w:instrText>
        </w:r>
        <w:r w:rsidR="00D73834">
          <w:rPr>
            <w:noProof/>
            <w:webHidden/>
          </w:rPr>
        </w:r>
        <w:r w:rsidR="00D73834">
          <w:rPr>
            <w:noProof/>
            <w:webHidden/>
          </w:rPr>
          <w:fldChar w:fldCharType="separate"/>
        </w:r>
        <w:r w:rsidR="006731DF">
          <w:rPr>
            <w:noProof/>
            <w:webHidden/>
          </w:rPr>
          <w:t>44</w:t>
        </w:r>
        <w:r w:rsidR="00D73834">
          <w:rPr>
            <w:noProof/>
            <w:webHidden/>
          </w:rPr>
          <w:fldChar w:fldCharType="end"/>
        </w:r>
      </w:hyperlink>
    </w:p>
    <w:p w14:paraId="43424AFE" w14:textId="3A5DF2B7"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4"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18</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Ubicación de los puentes en el proyecto,</w:t>
        </w:r>
        <w:r w:rsidR="00D73834">
          <w:rPr>
            <w:noProof/>
            <w:webHidden/>
          </w:rPr>
          <w:tab/>
        </w:r>
        <w:r w:rsidR="00D73834">
          <w:rPr>
            <w:noProof/>
            <w:webHidden/>
          </w:rPr>
          <w:fldChar w:fldCharType="begin"/>
        </w:r>
        <w:r w:rsidR="00D73834">
          <w:rPr>
            <w:noProof/>
            <w:webHidden/>
          </w:rPr>
          <w:instrText xml:space="preserve"> PAGEREF _Toc444787064 \h </w:instrText>
        </w:r>
        <w:r w:rsidR="00D73834">
          <w:rPr>
            <w:noProof/>
            <w:webHidden/>
          </w:rPr>
        </w:r>
        <w:r w:rsidR="00D73834">
          <w:rPr>
            <w:noProof/>
            <w:webHidden/>
          </w:rPr>
          <w:fldChar w:fldCharType="separate"/>
        </w:r>
        <w:r w:rsidR="006731DF">
          <w:rPr>
            <w:noProof/>
            <w:webHidden/>
          </w:rPr>
          <w:t>45</w:t>
        </w:r>
        <w:r w:rsidR="00D73834">
          <w:rPr>
            <w:noProof/>
            <w:webHidden/>
          </w:rPr>
          <w:fldChar w:fldCharType="end"/>
        </w:r>
      </w:hyperlink>
    </w:p>
    <w:p w14:paraId="6143C42B" w14:textId="5D03C4F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5" w:history="1">
        <w:r w:rsidR="00D73834" w:rsidRPr="005520F8">
          <w:rPr>
            <w:rStyle w:val="Hipervnculo"/>
            <w:noProof/>
          </w:rPr>
          <w:t>Tabla 3</w:t>
        </w:r>
        <w:r w:rsidR="00D73834" w:rsidRPr="005520F8">
          <w:rPr>
            <w:rStyle w:val="Hipervnculo"/>
            <w:noProof/>
          </w:rPr>
          <w:noBreakHyphen/>
          <w:t>19</w:t>
        </w:r>
        <w:r w:rsidR="00D73834">
          <w:rPr>
            <w:rFonts w:asciiTheme="minorHAnsi" w:eastAsiaTheme="minorEastAsia" w:hAnsiTheme="minorHAnsi" w:cstheme="minorBidi"/>
            <w:noProof/>
            <w:lang w:eastAsia="es-CO"/>
          </w:rPr>
          <w:tab/>
        </w:r>
        <w:r w:rsidR="00D73834" w:rsidRPr="005520F8">
          <w:rPr>
            <w:rStyle w:val="Hipervnculo"/>
            <w:noProof/>
          </w:rPr>
          <w:t>Ubicación de las pilas para el viaducto sobre el Río Magdalena</w:t>
        </w:r>
        <w:r w:rsidR="00D73834">
          <w:rPr>
            <w:noProof/>
            <w:webHidden/>
          </w:rPr>
          <w:tab/>
        </w:r>
        <w:r w:rsidR="00D73834">
          <w:rPr>
            <w:noProof/>
            <w:webHidden/>
          </w:rPr>
          <w:fldChar w:fldCharType="begin"/>
        </w:r>
        <w:r w:rsidR="00D73834">
          <w:rPr>
            <w:noProof/>
            <w:webHidden/>
          </w:rPr>
          <w:instrText xml:space="preserve"> PAGEREF _Toc444787065 \h </w:instrText>
        </w:r>
        <w:r w:rsidR="00D73834">
          <w:rPr>
            <w:noProof/>
            <w:webHidden/>
          </w:rPr>
        </w:r>
        <w:r w:rsidR="00D73834">
          <w:rPr>
            <w:noProof/>
            <w:webHidden/>
          </w:rPr>
          <w:fldChar w:fldCharType="separate"/>
        </w:r>
        <w:r w:rsidR="006731DF">
          <w:rPr>
            <w:noProof/>
            <w:webHidden/>
          </w:rPr>
          <w:t>48</w:t>
        </w:r>
        <w:r w:rsidR="00D73834">
          <w:rPr>
            <w:noProof/>
            <w:webHidden/>
          </w:rPr>
          <w:fldChar w:fldCharType="end"/>
        </w:r>
      </w:hyperlink>
    </w:p>
    <w:p w14:paraId="7FC993E9" w14:textId="3213F1EE"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6"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20</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Características generales de materiales a utilizar</w:t>
        </w:r>
        <w:r w:rsidR="00D73834">
          <w:rPr>
            <w:noProof/>
            <w:webHidden/>
          </w:rPr>
          <w:tab/>
        </w:r>
        <w:r w:rsidR="00D73834">
          <w:rPr>
            <w:noProof/>
            <w:webHidden/>
          </w:rPr>
          <w:fldChar w:fldCharType="begin"/>
        </w:r>
        <w:r w:rsidR="00D73834">
          <w:rPr>
            <w:noProof/>
            <w:webHidden/>
          </w:rPr>
          <w:instrText xml:space="preserve"> PAGEREF _Toc444787066 \h </w:instrText>
        </w:r>
        <w:r w:rsidR="00D73834">
          <w:rPr>
            <w:noProof/>
            <w:webHidden/>
          </w:rPr>
        </w:r>
        <w:r w:rsidR="00D73834">
          <w:rPr>
            <w:noProof/>
            <w:webHidden/>
          </w:rPr>
          <w:fldChar w:fldCharType="separate"/>
        </w:r>
        <w:r w:rsidR="006731DF">
          <w:rPr>
            <w:noProof/>
            <w:webHidden/>
          </w:rPr>
          <w:t>57</w:t>
        </w:r>
        <w:r w:rsidR="00D73834">
          <w:rPr>
            <w:noProof/>
            <w:webHidden/>
          </w:rPr>
          <w:fldChar w:fldCharType="end"/>
        </w:r>
      </w:hyperlink>
    </w:p>
    <w:p w14:paraId="733C603B" w14:textId="5CF14BA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7"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21</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Reacciones en apoyos</w:t>
        </w:r>
        <w:r w:rsidR="00D73834">
          <w:rPr>
            <w:noProof/>
            <w:webHidden/>
          </w:rPr>
          <w:tab/>
        </w:r>
        <w:r w:rsidR="00D73834">
          <w:rPr>
            <w:noProof/>
            <w:webHidden/>
          </w:rPr>
          <w:fldChar w:fldCharType="begin"/>
        </w:r>
        <w:r w:rsidR="00D73834">
          <w:rPr>
            <w:noProof/>
            <w:webHidden/>
          </w:rPr>
          <w:instrText xml:space="preserve"> PAGEREF _Toc444787067 \h </w:instrText>
        </w:r>
        <w:r w:rsidR="00D73834">
          <w:rPr>
            <w:noProof/>
            <w:webHidden/>
          </w:rPr>
        </w:r>
        <w:r w:rsidR="00D73834">
          <w:rPr>
            <w:noProof/>
            <w:webHidden/>
          </w:rPr>
          <w:fldChar w:fldCharType="separate"/>
        </w:r>
        <w:r w:rsidR="006731DF">
          <w:rPr>
            <w:noProof/>
            <w:webHidden/>
          </w:rPr>
          <w:t>59</w:t>
        </w:r>
        <w:r w:rsidR="00D73834">
          <w:rPr>
            <w:noProof/>
            <w:webHidden/>
          </w:rPr>
          <w:fldChar w:fldCharType="end"/>
        </w:r>
      </w:hyperlink>
    </w:p>
    <w:p w14:paraId="6E44AABF" w14:textId="00240842"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8"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22</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Tope estructural de pilotes</w:t>
        </w:r>
        <w:r w:rsidR="00D73834">
          <w:rPr>
            <w:noProof/>
            <w:webHidden/>
          </w:rPr>
          <w:tab/>
        </w:r>
        <w:r w:rsidR="00D73834">
          <w:rPr>
            <w:noProof/>
            <w:webHidden/>
          </w:rPr>
          <w:fldChar w:fldCharType="begin"/>
        </w:r>
        <w:r w:rsidR="00D73834">
          <w:rPr>
            <w:noProof/>
            <w:webHidden/>
          </w:rPr>
          <w:instrText xml:space="preserve"> PAGEREF _Toc444787068 \h </w:instrText>
        </w:r>
        <w:r w:rsidR="00D73834">
          <w:rPr>
            <w:noProof/>
            <w:webHidden/>
          </w:rPr>
        </w:r>
        <w:r w:rsidR="00D73834">
          <w:rPr>
            <w:noProof/>
            <w:webHidden/>
          </w:rPr>
          <w:fldChar w:fldCharType="separate"/>
        </w:r>
        <w:r w:rsidR="006731DF">
          <w:rPr>
            <w:noProof/>
            <w:webHidden/>
          </w:rPr>
          <w:t>59</w:t>
        </w:r>
        <w:r w:rsidR="00D73834">
          <w:rPr>
            <w:noProof/>
            <w:webHidden/>
          </w:rPr>
          <w:fldChar w:fldCharType="end"/>
        </w:r>
      </w:hyperlink>
    </w:p>
    <w:p w14:paraId="5B575034" w14:textId="2F29D27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69" w:history="1">
        <w:r w:rsidR="00D73834" w:rsidRPr="005520F8">
          <w:rPr>
            <w:rStyle w:val="Hipervnculo"/>
            <w:noProof/>
          </w:rPr>
          <w:t>Tabla 3</w:t>
        </w:r>
        <w:r w:rsidR="00D73834" w:rsidRPr="005520F8">
          <w:rPr>
            <w:rStyle w:val="Hipervnculo"/>
            <w:noProof/>
          </w:rPr>
          <w:noBreakHyphen/>
          <w:t>23</w:t>
        </w:r>
        <w:r w:rsidR="00D73834">
          <w:rPr>
            <w:rFonts w:asciiTheme="minorHAnsi" w:eastAsiaTheme="minorEastAsia" w:hAnsiTheme="minorHAnsi" w:cstheme="minorBidi"/>
            <w:noProof/>
            <w:lang w:eastAsia="es-CO"/>
          </w:rPr>
          <w:tab/>
        </w:r>
        <w:r w:rsidR="00D73834" w:rsidRPr="005520F8">
          <w:rPr>
            <w:rStyle w:val="Hipervnculo"/>
            <w:noProof/>
          </w:rPr>
          <w:t>Características de los Materiales a utilizar</w:t>
        </w:r>
        <w:r w:rsidR="00D73834">
          <w:rPr>
            <w:noProof/>
            <w:webHidden/>
          </w:rPr>
          <w:tab/>
        </w:r>
        <w:r w:rsidR="00D73834">
          <w:rPr>
            <w:noProof/>
            <w:webHidden/>
          </w:rPr>
          <w:fldChar w:fldCharType="begin"/>
        </w:r>
        <w:r w:rsidR="00D73834">
          <w:rPr>
            <w:noProof/>
            <w:webHidden/>
          </w:rPr>
          <w:instrText xml:space="preserve"> PAGEREF _Toc444787069 \h </w:instrText>
        </w:r>
        <w:r w:rsidR="00D73834">
          <w:rPr>
            <w:noProof/>
            <w:webHidden/>
          </w:rPr>
        </w:r>
        <w:r w:rsidR="00D73834">
          <w:rPr>
            <w:noProof/>
            <w:webHidden/>
          </w:rPr>
          <w:fldChar w:fldCharType="separate"/>
        </w:r>
        <w:r w:rsidR="006731DF">
          <w:rPr>
            <w:noProof/>
            <w:webHidden/>
          </w:rPr>
          <w:t>72</w:t>
        </w:r>
        <w:r w:rsidR="00D73834">
          <w:rPr>
            <w:noProof/>
            <w:webHidden/>
          </w:rPr>
          <w:fldChar w:fldCharType="end"/>
        </w:r>
      </w:hyperlink>
    </w:p>
    <w:p w14:paraId="3FACCD9B" w14:textId="7D36123D"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0"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24</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Glorietas propuestas</w:t>
        </w:r>
        <w:r w:rsidR="00D73834">
          <w:rPr>
            <w:noProof/>
            <w:webHidden/>
          </w:rPr>
          <w:tab/>
        </w:r>
        <w:r w:rsidR="00D73834">
          <w:rPr>
            <w:noProof/>
            <w:webHidden/>
          </w:rPr>
          <w:fldChar w:fldCharType="begin"/>
        </w:r>
        <w:r w:rsidR="00D73834">
          <w:rPr>
            <w:noProof/>
            <w:webHidden/>
          </w:rPr>
          <w:instrText xml:space="preserve"> PAGEREF _Toc444787070 \h </w:instrText>
        </w:r>
        <w:r w:rsidR="00D73834">
          <w:rPr>
            <w:noProof/>
            <w:webHidden/>
          </w:rPr>
        </w:r>
        <w:r w:rsidR="00D73834">
          <w:rPr>
            <w:noProof/>
            <w:webHidden/>
          </w:rPr>
          <w:fldChar w:fldCharType="separate"/>
        </w:r>
        <w:r w:rsidR="006731DF">
          <w:rPr>
            <w:noProof/>
            <w:webHidden/>
          </w:rPr>
          <w:t>77</w:t>
        </w:r>
        <w:r w:rsidR="00D73834">
          <w:rPr>
            <w:noProof/>
            <w:webHidden/>
          </w:rPr>
          <w:fldChar w:fldCharType="end"/>
        </w:r>
      </w:hyperlink>
    </w:p>
    <w:p w14:paraId="635890AB" w14:textId="42CC5B8C"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1"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25</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Vías interceptadas por el proyecto</w:t>
        </w:r>
        <w:r w:rsidR="00D73834">
          <w:rPr>
            <w:noProof/>
            <w:webHidden/>
          </w:rPr>
          <w:tab/>
        </w:r>
        <w:r w:rsidR="00D73834">
          <w:rPr>
            <w:noProof/>
            <w:webHidden/>
          </w:rPr>
          <w:fldChar w:fldCharType="begin"/>
        </w:r>
        <w:r w:rsidR="00D73834">
          <w:rPr>
            <w:noProof/>
            <w:webHidden/>
          </w:rPr>
          <w:instrText xml:space="preserve"> PAGEREF _Toc444787071 \h </w:instrText>
        </w:r>
        <w:r w:rsidR="00D73834">
          <w:rPr>
            <w:noProof/>
            <w:webHidden/>
          </w:rPr>
        </w:r>
        <w:r w:rsidR="00D73834">
          <w:rPr>
            <w:noProof/>
            <w:webHidden/>
          </w:rPr>
          <w:fldChar w:fldCharType="separate"/>
        </w:r>
        <w:r w:rsidR="006731DF">
          <w:rPr>
            <w:noProof/>
            <w:webHidden/>
          </w:rPr>
          <w:t>79</w:t>
        </w:r>
        <w:r w:rsidR="00D73834">
          <w:rPr>
            <w:noProof/>
            <w:webHidden/>
          </w:rPr>
          <w:fldChar w:fldCharType="end"/>
        </w:r>
      </w:hyperlink>
    </w:p>
    <w:p w14:paraId="57B2D666" w14:textId="77B2B10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2"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26</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Periodo de retorno</w:t>
        </w:r>
        <w:r w:rsidR="00D73834">
          <w:rPr>
            <w:noProof/>
            <w:webHidden/>
          </w:rPr>
          <w:tab/>
        </w:r>
        <w:r w:rsidR="00D73834">
          <w:rPr>
            <w:noProof/>
            <w:webHidden/>
          </w:rPr>
          <w:fldChar w:fldCharType="begin"/>
        </w:r>
        <w:r w:rsidR="00D73834">
          <w:rPr>
            <w:noProof/>
            <w:webHidden/>
          </w:rPr>
          <w:instrText xml:space="preserve"> PAGEREF _Toc444787072 \h </w:instrText>
        </w:r>
        <w:r w:rsidR="00D73834">
          <w:rPr>
            <w:noProof/>
            <w:webHidden/>
          </w:rPr>
        </w:r>
        <w:r w:rsidR="00D73834">
          <w:rPr>
            <w:noProof/>
            <w:webHidden/>
          </w:rPr>
          <w:fldChar w:fldCharType="separate"/>
        </w:r>
        <w:r w:rsidR="006731DF">
          <w:rPr>
            <w:noProof/>
            <w:webHidden/>
          </w:rPr>
          <w:t>80</w:t>
        </w:r>
        <w:r w:rsidR="00D73834">
          <w:rPr>
            <w:noProof/>
            <w:webHidden/>
          </w:rPr>
          <w:fldChar w:fldCharType="end"/>
        </w:r>
      </w:hyperlink>
    </w:p>
    <w:p w14:paraId="02D7DE93" w14:textId="01FCCD5C"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3"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27</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Ocupaciones de cauce para Obras de arte y drenaje</w:t>
        </w:r>
        <w:r w:rsidR="00D73834">
          <w:rPr>
            <w:noProof/>
            <w:webHidden/>
          </w:rPr>
          <w:tab/>
        </w:r>
        <w:r w:rsidR="00D73834">
          <w:rPr>
            <w:noProof/>
            <w:webHidden/>
          </w:rPr>
          <w:fldChar w:fldCharType="begin"/>
        </w:r>
        <w:r w:rsidR="00D73834">
          <w:rPr>
            <w:noProof/>
            <w:webHidden/>
          </w:rPr>
          <w:instrText xml:space="preserve"> PAGEREF _Toc444787073 \h </w:instrText>
        </w:r>
        <w:r w:rsidR="00D73834">
          <w:rPr>
            <w:noProof/>
            <w:webHidden/>
          </w:rPr>
        </w:r>
        <w:r w:rsidR="00D73834">
          <w:rPr>
            <w:noProof/>
            <w:webHidden/>
          </w:rPr>
          <w:fldChar w:fldCharType="separate"/>
        </w:r>
        <w:r w:rsidR="006731DF">
          <w:rPr>
            <w:noProof/>
            <w:webHidden/>
          </w:rPr>
          <w:t>93</w:t>
        </w:r>
        <w:r w:rsidR="00D73834">
          <w:rPr>
            <w:noProof/>
            <w:webHidden/>
          </w:rPr>
          <w:fldChar w:fldCharType="end"/>
        </w:r>
      </w:hyperlink>
    </w:p>
    <w:p w14:paraId="2E8266E0" w14:textId="0E2BB90D"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4"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28</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Ubicación de los puentes y viaductos  del proyecto</w:t>
        </w:r>
        <w:r w:rsidR="00D73834">
          <w:rPr>
            <w:noProof/>
            <w:webHidden/>
          </w:rPr>
          <w:tab/>
        </w:r>
        <w:r w:rsidR="00D73834">
          <w:rPr>
            <w:noProof/>
            <w:webHidden/>
          </w:rPr>
          <w:fldChar w:fldCharType="begin"/>
        </w:r>
        <w:r w:rsidR="00D73834">
          <w:rPr>
            <w:noProof/>
            <w:webHidden/>
          </w:rPr>
          <w:instrText xml:space="preserve"> PAGEREF _Toc444787074 \h </w:instrText>
        </w:r>
        <w:r w:rsidR="00D73834">
          <w:rPr>
            <w:noProof/>
            <w:webHidden/>
          </w:rPr>
        </w:r>
        <w:r w:rsidR="00D73834">
          <w:rPr>
            <w:noProof/>
            <w:webHidden/>
          </w:rPr>
          <w:fldChar w:fldCharType="separate"/>
        </w:r>
        <w:r w:rsidR="006731DF">
          <w:rPr>
            <w:noProof/>
            <w:webHidden/>
          </w:rPr>
          <w:t>95</w:t>
        </w:r>
        <w:r w:rsidR="00D73834">
          <w:rPr>
            <w:noProof/>
            <w:webHidden/>
          </w:rPr>
          <w:fldChar w:fldCharType="end"/>
        </w:r>
      </w:hyperlink>
    </w:p>
    <w:p w14:paraId="5BB15F11" w14:textId="1339891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5"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29</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Ubicación de las pilas</w:t>
        </w:r>
        <w:r w:rsidR="00D73834">
          <w:rPr>
            <w:noProof/>
            <w:webHidden/>
          </w:rPr>
          <w:tab/>
        </w:r>
        <w:r w:rsidR="00D73834">
          <w:rPr>
            <w:noProof/>
            <w:webHidden/>
          </w:rPr>
          <w:fldChar w:fldCharType="begin"/>
        </w:r>
        <w:r w:rsidR="00D73834">
          <w:rPr>
            <w:noProof/>
            <w:webHidden/>
          </w:rPr>
          <w:instrText xml:space="preserve"> PAGEREF _Toc444787075 \h </w:instrText>
        </w:r>
        <w:r w:rsidR="00D73834">
          <w:rPr>
            <w:noProof/>
            <w:webHidden/>
          </w:rPr>
        </w:r>
        <w:r w:rsidR="00D73834">
          <w:rPr>
            <w:noProof/>
            <w:webHidden/>
          </w:rPr>
          <w:fldChar w:fldCharType="separate"/>
        </w:r>
        <w:r w:rsidR="006731DF">
          <w:rPr>
            <w:noProof/>
            <w:webHidden/>
          </w:rPr>
          <w:t>95</w:t>
        </w:r>
        <w:r w:rsidR="00D73834">
          <w:rPr>
            <w:noProof/>
            <w:webHidden/>
          </w:rPr>
          <w:fldChar w:fldCharType="end"/>
        </w:r>
      </w:hyperlink>
    </w:p>
    <w:p w14:paraId="3E98E8CA" w14:textId="0F2BDCCD"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6"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30</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Sitios de extracción y comercialización de material autorizados</w:t>
        </w:r>
        <w:r w:rsidR="00D73834">
          <w:rPr>
            <w:noProof/>
            <w:webHidden/>
          </w:rPr>
          <w:tab/>
        </w:r>
        <w:r w:rsidR="00D73834">
          <w:rPr>
            <w:noProof/>
            <w:webHidden/>
          </w:rPr>
          <w:fldChar w:fldCharType="begin"/>
        </w:r>
        <w:r w:rsidR="00D73834">
          <w:rPr>
            <w:noProof/>
            <w:webHidden/>
          </w:rPr>
          <w:instrText xml:space="preserve"> PAGEREF _Toc444787076 \h </w:instrText>
        </w:r>
        <w:r w:rsidR="00D73834">
          <w:rPr>
            <w:noProof/>
            <w:webHidden/>
          </w:rPr>
        </w:r>
        <w:r w:rsidR="00D73834">
          <w:rPr>
            <w:noProof/>
            <w:webHidden/>
          </w:rPr>
          <w:fldChar w:fldCharType="separate"/>
        </w:r>
        <w:r w:rsidR="006731DF">
          <w:rPr>
            <w:noProof/>
            <w:webHidden/>
          </w:rPr>
          <w:t>103</w:t>
        </w:r>
        <w:r w:rsidR="00D73834">
          <w:rPr>
            <w:noProof/>
            <w:webHidden/>
          </w:rPr>
          <w:fldChar w:fldCharType="end"/>
        </w:r>
      </w:hyperlink>
    </w:p>
    <w:p w14:paraId="0B277084" w14:textId="6811714D"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7"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31</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Plantas de concreto</w:t>
        </w:r>
        <w:r w:rsidR="00D73834">
          <w:rPr>
            <w:noProof/>
            <w:webHidden/>
          </w:rPr>
          <w:tab/>
        </w:r>
        <w:r w:rsidR="00D73834">
          <w:rPr>
            <w:noProof/>
            <w:webHidden/>
          </w:rPr>
          <w:fldChar w:fldCharType="begin"/>
        </w:r>
        <w:r w:rsidR="00D73834">
          <w:rPr>
            <w:noProof/>
            <w:webHidden/>
          </w:rPr>
          <w:instrText xml:space="preserve"> PAGEREF _Toc444787077 \h </w:instrText>
        </w:r>
        <w:r w:rsidR="00D73834">
          <w:rPr>
            <w:noProof/>
            <w:webHidden/>
          </w:rPr>
        </w:r>
        <w:r w:rsidR="00D73834">
          <w:rPr>
            <w:noProof/>
            <w:webHidden/>
          </w:rPr>
          <w:fldChar w:fldCharType="separate"/>
        </w:r>
        <w:r w:rsidR="006731DF">
          <w:rPr>
            <w:noProof/>
            <w:webHidden/>
          </w:rPr>
          <w:t>104</w:t>
        </w:r>
        <w:r w:rsidR="00D73834">
          <w:rPr>
            <w:noProof/>
            <w:webHidden/>
          </w:rPr>
          <w:fldChar w:fldCharType="end"/>
        </w:r>
      </w:hyperlink>
    </w:p>
    <w:p w14:paraId="03143759" w14:textId="1A45314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8"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32</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Plantas de asfalto</w:t>
        </w:r>
        <w:r w:rsidR="00D73834">
          <w:rPr>
            <w:noProof/>
            <w:webHidden/>
          </w:rPr>
          <w:tab/>
        </w:r>
        <w:r w:rsidR="00D73834">
          <w:rPr>
            <w:noProof/>
            <w:webHidden/>
          </w:rPr>
          <w:fldChar w:fldCharType="begin"/>
        </w:r>
        <w:r w:rsidR="00D73834">
          <w:rPr>
            <w:noProof/>
            <w:webHidden/>
          </w:rPr>
          <w:instrText xml:space="preserve"> PAGEREF _Toc444787078 \h </w:instrText>
        </w:r>
        <w:r w:rsidR="00D73834">
          <w:rPr>
            <w:noProof/>
            <w:webHidden/>
          </w:rPr>
        </w:r>
        <w:r w:rsidR="00D73834">
          <w:rPr>
            <w:noProof/>
            <w:webHidden/>
          </w:rPr>
          <w:fldChar w:fldCharType="separate"/>
        </w:r>
        <w:r w:rsidR="006731DF">
          <w:rPr>
            <w:noProof/>
            <w:webHidden/>
          </w:rPr>
          <w:t>107</w:t>
        </w:r>
        <w:r w:rsidR="00D73834">
          <w:rPr>
            <w:noProof/>
            <w:webHidden/>
          </w:rPr>
          <w:fldChar w:fldCharType="end"/>
        </w:r>
      </w:hyperlink>
    </w:p>
    <w:p w14:paraId="399BF812" w14:textId="632D3B69"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79"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33</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Materiales necesarios para la producción en las plantas de asfalto y concreto.</w:t>
        </w:r>
        <w:r w:rsidR="00D73834">
          <w:rPr>
            <w:noProof/>
            <w:webHidden/>
          </w:rPr>
          <w:tab/>
        </w:r>
        <w:r w:rsidR="00D73834">
          <w:rPr>
            <w:noProof/>
            <w:webHidden/>
          </w:rPr>
          <w:fldChar w:fldCharType="begin"/>
        </w:r>
        <w:r w:rsidR="00D73834">
          <w:rPr>
            <w:noProof/>
            <w:webHidden/>
          </w:rPr>
          <w:instrText xml:space="preserve"> PAGEREF _Toc444787079 \h </w:instrText>
        </w:r>
        <w:r w:rsidR="00D73834">
          <w:rPr>
            <w:noProof/>
            <w:webHidden/>
          </w:rPr>
        </w:r>
        <w:r w:rsidR="00D73834">
          <w:rPr>
            <w:noProof/>
            <w:webHidden/>
          </w:rPr>
          <w:fldChar w:fldCharType="separate"/>
        </w:r>
        <w:r w:rsidR="006731DF">
          <w:rPr>
            <w:noProof/>
            <w:webHidden/>
          </w:rPr>
          <w:t>109</w:t>
        </w:r>
        <w:r w:rsidR="00D73834">
          <w:rPr>
            <w:noProof/>
            <w:webHidden/>
          </w:rPr>
          <w:fldChar w:fldCharType="end"/>
        </w:r>
      </w:hyperlink>
    </w:p>
    <w:p w14:paraId="2F88A0DC" w14:textId="2871966C"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0" w:history="1">
        <w:r w:rsidR="00D73834" w:rsidRPr="005520F8">
          <w:rPr>
            <w:rStyle w:val="Hipervnculo"/>
            <w:noProof/>
          </w:rPr>
          <w:t>Tabla 3</w:t>
        </w:r>
        <w:r w:rsidR="00D73834" w:rsidRPr="005520F8">
          <w:rPr>
            <w:rStyle w:val="Hipervnculo"/>
            <w:noProof/>
          </w:rPr>
          <w:noBreakHyphen/>
          <w:t>34</w:t>
        </w:r>
        <w:r w:rsidR="00D73834">
          <w:rPr>
            <w:rFonts w:asciiTheme="minorHAnsi" w:eastAsiaTheme="minorEastAsia" w:hAnsiTheme="minorHAnsi" w:cstheme="minorBidi"/>
            <w:noProof/>
            <w:lang w:eastAsia="es-CO"/>
          </w:rPr>
          <w:tab/>
        </w:r>
        <w:r w:rsidR="00D73834" w:rsidRPr="005520F8">
          <w:rPr>
            <w:rStyle w:val="Hipervnculo"/>
            <w:noProof/>
          </w:rPr>
          <w:t>Redes o infraestructura de hidrocarburos interceptados</w:t>
        </w:r>
        <w:r w:rsidR="00D73834">
          <w:rPr>
            <w:noProof/>
            <w:webHidden/>
          </w:rPr>
          <w:tab/>
        </w:r>
        <w:r w:rsidR="00D73834">
          <w:rPr>
            <w:noProof/>
            <w:webHidden/>
          </w:rPr>
          <w:fldChar w:fldCharType="begin"/>
        </w:r>
        <w:r w:rsidR="00D73834">
          <w:rPr>
            <w:noProof/>
            <w:webHidden/>
          </w:rPr>
          <w:instrText xml:space="preserve"> PAGEREF _Toc444787080 \h </w:instrText>
        </w:r>
        <w:r w:rsidR="00D73834">
          <w:rPr>
            <w:noProof/>
            <w:webHidden/>
          </w:rPr>
        </w:r>
        <w:r w:rsidR="00D73834">
          <w:rPr>
            <w:noProof/>
            <w:webHidden/>
          </w:rPr>
          <w:fldChar w:fldCharType="separate"/>
        </w:r>
        <w:r w:rsidR="006731DF">
          <w:rPr>
            <w:noProof/>
            <w:webHidden/>
          </w:rPr>
          <w:t>110</w:t>
        </w:r>
        <w:r w:rsidR="00D73834">
          <w:rPr>
            <w:noProof/>
            <w:webHidden/>
          </w:rPr>
          <w:fldChar w:fldCharType="end"/>
        </w:r>
      </w:hyperlink>
    </w:p>
    <w:p w14:paraId="278FEBFE" w14:textId="6B31C717"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1" w:history="1">
        <w:r w:rsidR="00D73834" w:rsidRPr="005520F8">
          <w:rPr>
            <w:rStyle w:val="Hipervnculo"/>
            <w:noProof/>
          </w:rPr>
          <w:t>Tabla 3</w:t>
        </w:r>
        <w:r w:rsidR="00D73834" w:rsidRPr="005520F8">
          <w:rPr>
            <w:rStyle w:val="Hipervnculo"/>
            <w:noProof/>
          </w:rPr>
          <w:noBreakHyphen/>
          <w:t>35</w:t>
        </w:r>
        <w:r w:rsidR="00D73834">
          <w:rPr>
            <w:rFonts w:asciiTheme="minorHAnsi" w:eastAsiaTheme="minorEastAsia" w:hAnsiTheme="minorHAnsi" w:cstheme="minorBidi"/>
            <w:noProof/>
            <w:lang w:eastAsia="es-CO"/>
          </w:rPr>
          <w:tab/>
        </w:r>
        <w:r w:rsidR="00D73834" w:rsidRPr="005520F8">
          <w:rPr>
            <w:rStyle w:val="Hipervnculo"/>
            <w:noProof/>
          </w:rPr>
          <w:t>Profundidad mínima dela tubería en la vía – API 1102</w:t>
        </w:r>
        <w:r w:rsidR="00D73834">
          <w:rPr>
            <w:noProof/>
            <w:webHidden/>
          </w:rPr>
          <w:tab/>
        </w:r>
        <w:r w:rsidR="00D73834">
          <w:rPr>
            <w:noProof/>
            <w:webHidden/>
          </w:rPr>
          <w:fldChar w:fldCharType="begin"/>
        </w:r>
        <w:r w:rsidR="00D73834">
          <w:rPr>
            <w:noProof/>
            <w:webHidden/>
          </w:rPr>
          <w:instrText xml:space="preserve"> PAGEREF _Toc444787081 \h </w:instrText>
        </w:r>
        <w:r w:rsidR="00D73834">
          <w:rPr>
            <w:noProof/>
            <w:webHidden/>
          </w:rPr>
        </w:r>
        <w:r w:rsidR="00D73834">
          <w:rPr>
            <w:noProof/>
            <w:webHidden/>
          </w:rPr>
          <w:fldChar w:fldCharType="separate"/>
        </w:r>
        <w:r w:rsidR="006731DF">
          <w:rPr>
            <w:noProof/>
            <w:webHidden/>
          </w:rPr>
          <w:t>111</w:t>
        </w:r>
        <w:r w:rsidR="00D73834">
          <w:rPr>
            <w:noProof/>
            <w:webHidden/>
          </w:rPr>
          <w:fldChar w:fldCharType="end"/>
        </w:r>
      </w:hyperlink>
    </w:p>
    <w:p w14:paraId="575D4178" w14:textId="27BAEABF"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2" w:history="1">
        <w:r w:rsidR="00D73834" w:rsidRPr="005520F8">
          <w:rPr>
            <w:rStyle w:val="Hipervnculo"/>
            <w:noProof/>
          </w:rPr>
          <w:t>Tabla 3</w:t>
        </w:r>
        <w:r w:rsidR="00D73834" w:rsidRPr="005520F8">
          <w:rPr>
            <w:rStyle w:val="Hipervnculo"/>
            <w:noProof/>
          </w:rPr>
          <w:noBreakHyphen/>
          <w:t>36</w:t>
        </w:r>
        <w:r w:rsidR="00D73834">
          <w:rPr>
            <w:rFonts w:asciiTheme="minorHAnsi" w:eastAsiaTheme="minorEastAsia" w:hAnsiTheme="minorHAnsi" w:cstheme="minorBidi"/>
            <w:noProof/>
            <w:lang w:eastAsia="es-CO"/>
          </w:rPr>
          <w:tab/>
        </w:r>
        <w:r w:rsidR="00D73834" w:rsidRPr="005520F8">
          <w:rPr>
            <w:rStyle w:val="Hipervnculo"/>
            <w:noProof/>
          </w:rPr>
          <w:t>Datos de propiedades mecánicas de tubos – API 1102</w:t>
        </w:r>
        <w:r w:rsidR="00D73834">
          <w:rPr>
            <w:noProof/>
            <w:webHidden/>
          </w:rPr>
          <w:tab/>
        </w:r>
        <w:r w:rsidR="00D73834">
          <w:rPr>
            <w:noProof/>
            <w:webHidden/>
          </w:rPr>
          <w:fldChar w:fldCharType="begin"/>
        </w:r>
        <w:r w:rsidR="00D73834">
          <w:rPr>
            <w:noProof/>
            <w:webHidden/>
          </w:rPr>
          <w:instrText xml:space="preserve"> PAGEREF _Toc444787082 \h </w:instrText>
        </w:r>
        <w:r w:rsidR="00D73834">
          <w:rPr>
            <w:noProof/>
            <w:webHidden/>
          </w:rPr>
        </w:r>
        <w:r w:rsidR="00D73834">
          <w:rPr>
            <w:noProof/>
            <w:webHidden/>
          </w:rPr>
          <w:fldChar w:fldCharType="separate"/>
        </w:r>
        <w:r w:rsidR="006731DF">
          <w:rPr>
            <w:noProof/>
            <w:webHidden/>
          </w:rPr>
          <w:t>115</w:t>
        </w:r>
        <w:r w:rsidR="00D73834">
          <w:rPr>
            <w:noProof/>
            <w:webHidden/>
          </w:rPr>
          <w:fldChar w:fldCharType="end"/>
        </w:r>
      </w:hyperlink>
    </w:p>
    <w:p w14:paraId="2FA57C66" w14:textId="14227DC3"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3" w:history="1">
        <w:r w:rsidR="00D73834" w:rsidRPr="005520F8">
          <w:rPr>
            <w:rStyle w:val="Hipervnculo"/>
            <w:noProof/>
          </w:rPr>
          <w:t>Tabla 3</w:t>
        </w:r>
        <w:r w:rsidR="00D73834" w:rsidRPr="005520F8">
          <w:rPr>
            <w:rStyle w:val="Hipervnculo"/>
            <w:noProof/>
          </w:rPr>
          <w:noBreakHyphen/>
          <w:t>37</w:t>
        </w:r>
        <w:r w:rsidR="00D73834">
          <w:rPr>
            <w:rFonts w:asciiTheme="minorHAnsi" w:eastAsiaTheme="minorEastAsia" w:hAnsiTheme="minorHAnsi" w:cstheme="minorBidi"/>
            <w:noProof/>
            <w:lang w:eastAsia="es-CO"/>
          </w:rPr>
          <w:tab/>
        </w:r>
        <w:r w:rsidR="00D73834" w:rsidRPr="005520F8">
          <w:rPr>
            <w:rStyle w:val="Hipervnculo"/>
            <w:noProof/>
          </w:rPr>
          <w:t>Ubicación de la interferencia eléctrica</w:t>
        </w:r>
        <w:r w:rsidR="00D73834">
          <w:rPr>
            <w:noProof/>
            <w:webHidden/>
          </w:rPr>
          <w:tab/>
        </w:r>
        <w:r w:rsidR="00D73834">
          <w:rPr>
            <w:noProof/>
            <w:webHidden/>
          </w:rPr>
          <w:fldChar w:fldCharType="begin"/>
        </w:r>
        <w:r w:rsidR="00D73834">
          <w:rPr>
            <w:noProof/>
            <w:webHidden/>
          </w:rPr>
          <w:instrText xml:space="preserve"> PAGEREF _Toc444787083 \h </w:instrText>
        </w:r>
        <w:r w:rsidR="00D73834">
          <w:rPr>
            <w:noProof/>
            <w:webHidden/>
          </w:rPr>
        </w:r>
        <w:r w:rsidR="00D73834">
          <w:rPr>
            <w:noProof/>
            <w:webHidden/>
          </w:rPr>
          <w:fldChar w:fldCharType="separate"/>
        </w:r>
        <w:r w:rsidR="006731DF">
          <w:rPr>
            <w:noProof/>
            <w:webHidden/>
          </w:rPr>
          <w:t>116</w:t>
        </w:r>
        <w:r w:rsidR="00D73834">
          <w:rPr>
            <w:noProof/>
            <w:webHidden/>
          </w:rPr>
          <w:fldChar w:fldCharType="end"/>
        </w:r>
      </w:hyperlink>
    </w:p>
    <w:p w14:paraId="7AA22CCB" w14:textId="0D2E313A"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4" w:history="1">
        <w:r w:rsidR="00D73834" w:rsidRPr="005520F8">
          <w:rPr>
            <w:rStyle w:val="Hipervnculo"/>
            <w:noProof/>
          </w:rPr>
          <w:t>Tabla 3</w:t>
        </w:r>
        <w:r w:rsidR="00D73834" w:rsidRPr="005520F8">
          <w:rPr>
            <w:rStyle w:val="Hipervnculo"/>
            <w:noProof/>
          </w:rPr>
          <w:noBreakHyphen/>
          <w:t>38</w:t>
        </w:r>
        <w:r w:rsidR="00D73834">
          <w:rPr>
            <w:rFonts w:asciiTheme="minorHAnsi" w:eastAsiaTheme="minorEastAsia" w:hAnsiTheme="minorHAnsi" w:cstheme="minorBidi"/>
            <w:noProof/>
            <w:lang w:eastAsia="es-CO"/>
          </w:rPr>
          <w:tab/>
        </w:r>
        <w:r w:rsidR="00D73834" w:rsidRPr="005520F8">
          <w:rPr>
            <w:rStyle w:val="Hipervnculo"/>
            <w:noProof/>
          </w:rPr>
          <w:t>Distancia mínima de seguridad para diferentes situaciones</w:t>
        </w:r>
        <w:r w:rsidR="00D73834">
          <w:rPr>
            <w:noProof/>
            <w:webHidden/>
          </w:rPr>
          <w:tab/>
        </w:r>
        <w:r w:rsidR="00D73834">
          <w:rPr>
            <w:noProof/>
            <w:webHidden/>
          </w:rPr>
          <w:fldChar w:fldCharType="begin"/>
        </w:r>
        <w:r w:rsidR="00D73834">
          <w:rPr>
            <w:noProof/>
            <w:webHidden/>
          </w:rPr>
          <w:instrText xml:space="preserve"> PAGEREF _Toc444787084 \h </w:instrText>
        </w:r>
        <w:r w:rsidR="00D73834">
          <w:rPr>
            <w:noProof/>
            <w:webHidden/>
          </w:rPr>
        </w:r>
        <w:r w:rsidR="00D73834">
          <w:rPr>
            <w:noProof/>
            <w:webHidden/>
          </w:rPr>
          <w:fldChar w:fldCharType="separate"/>
        </w:r>
        <w:r w:rsidR="006731DF">
          <w:rPr>
            <w:noProof/>
            <w:webHidden/>
          </w:rPr>
          <w:t>119</w:t>
        </w:r>
        <w:r w:rsidR="00D73834">
          <w:rPr>
            <w:noProof/>
            <w:webHidden/>
          </w:rPr>
          <w:fldChar w:fldCharType="end"/>
        </w:r>
      </w:hyperlink>
    </w:p>
    <w:p w14:paraId="3A9D5C7C" w14:textId="7DDFF88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5" w:history="1">
        <w:r w:rsidR="00D73834" w:rsidRPr="005520F8">
          <w:rPr>
            <w:rStyle w:val="Hipervnculo"/>
            <w:noProof/>
          </w:rPr>
          <w:t>Tabla 3</w:t>
        </w:r>
        <w:r w:rsidR="00D73834" w:rsidRPr="005520F8">
          <w:rPr>
            <w:rStyle w:val="Hipervnculo"/>
            <w:noProof/>
          </w:rPr>
          <w:noBreakHyphen/>
          <w:t>39</w:t>
        </w:r>
        <w:r w:rsidR="00D73834">
          <w:rPr>
            <w:rFonts w:asciiTheme="minorHAnsi" w:eastAsiaTheme="minorEastAsia" w:hAnsiTheme="minorHAnsi" w:cstheme="minorBidi"/>
            <w:noProof/>
            <w:lang w:eastAsia="es-CO"/>
          </w:rPr>
          <w:tab/>
        </w:r>
        <w:r w:rsidR="00D73834" w:rsidRPr="005520F8">
          <w:rPr>
            <w:rStyle w:val="Hipervnculo"/>
            <w:noProof/>
          </w:rPr>
          <w:t>Distancia mínima en vanos con líneas de diferentes tensiones</w:t>
        </w:r>
        <w:r w:rsidR="00D73834">
          <w:rPr>
            <w:noProof/>
            <w:webHidden/>
          </w:rPr>
          <w:tab/>
        </w:r>
        <w:r w:rsidR="00D73834">
          <w:rPr>
            <w:noProof/>
            <w:webHidden/>
          </w:rPr>
          <w:fldChar w:fldCharType="begin"/>
        </w:r>
        <w:r w:rsidR="00D73834">
          <w:rPr>
            <w:noProof/>
            <w:webHidden/>
          </w:rPr>
          <w:instrText xml:space="preserve"> PAGEREF _Toc444787085 \h </w:instrText>
        </w:r>
        <w:r w:rsidR="00D73834">
          <w:rPr>
            <w:noProof/>
            <w:webHidden/>
          </w:rPr>
        </w:r>
        <w:r w:rsidR="00D73834">
          <w:rPr>
            <w:noProof/>
            <w:webHidden/>
          </w:rPr>
          <w:fldChar w:fldCharType="separate"/>
        </w:r>
        <w:r w:rsidR="006731DF">
          <w:rPr>
            <w:noProof/>
            <w:webHidden/>
          </w:rPr>
          <w:t>119</w:t>
        </w:r>
        <w:r w:rsidR="00D73834">
          <w:rPr>
            <w:noProof/>
            <w:webHidden/>
          </w:rPr>
          <w:fldChar w:fldCharType="end"/>
        </w:r>
      </w:hyperlink>
    </w:p>
    <w:p w14:paraId="41F1DAE3" w14:textId="5972BA8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6" w:history="1">
        <w:r w:rsidR="00D73834" w:rsidRPr="005520F8">
          <w:rPr>
            <w:rStyle w:val="Hipervnculo"/>
            <w:noProof/>
          </w:rPr>
          <w:t>Tabla 3</w:t>
        </w:r>
        <w:r w:rsidR="00D73834" w:rsidRPr="005520F8">
          <w:rPr>
            <w:rStyle w:val="Hipervnculo"/>
            <w:noProof/>
          </w:rPr>
          <w:noBreakHyphen/>
          <w:t>43</w:t>
        </w:r>
        <w:r w:rsidR="00D73834">
          <w:rPr>
            <w:rFonts w:asciiTheme="minorHAnsi" w:eastAsiaTheme="minorEastAsia" w:hAnsiTheme="minorHAnsi" w:cstheme="minorBidi"/>
            <w:noProof/>
            <w:lang w:eastAsia="es-CO"/>
          </w:rPr>
          <w:tab/>
        </w:r>
        <w:r w:rsidR="00D73834" w:rsidRPr="005520F8">
          <w:rPr>
            <w:rStyle w:val="Hipervnculo"/>
            <w:noProof/>
          </w:rPr>
          <w:t>Cruces con redes de datos, telefonía e internet</w:t>
        </w:r>
        <w:r w:rsidR="00D73834">
          <w:rPr>
            <w:noProof/>
            <w:webHidden/>
          </w:rPr>
          <w:tab/>
        </w:r>
        <w:r w:rsidR="00D73834">
          <w:rPr>
            <w:noProof/>
            <w:webHidden/>
          </w:rPr>
          <w:fldChar w:fldCharType="begin"/>
        </w:r>
        <w:r w:rsidR="00D73834">
          <w:rPr>
            <w:noProof/>
            <w:webHidden/>
          </w:rPr>
          <w:instrText xml:space="preserve"> PAGEREF _Toc444787086 \h </w:instrText>
        </w:r>
        <w:r w:rsidR="00D73834">
          <w:rPr>
            <w:noProof/>
            <w:webHidden/>
          </w:rPr>
        </w:r>
        <w:r w:rsidR="00D73834">
          <w:rPr>
            <w:noProof/>
            <w:webHidden/>
          </w:rPr>
          <w:fldChar w:fldCharType="separate"/>
        </w:r>
        <w:r w:rsidR="006731DF">
          <w:rPr>
            <w:noProof/>
            <w:webHidden/>
          </w:rPr>
          <w:t>122</w:t>
        </w:r>
        <w:r w:rsidR="00D73834">
          <w:rPr>
            <w:noProof/>
            <w:webHidden/>
          </w:rPr>
          <w:fldChar w:fldCharType="end"/>
        </w:r>
      </w:hyperlink>
    </w:p>
    <w:p w14:paraId="76670822" w14:textId="412031A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7" w:history="1">
        <w:r w:rsidR="00D73834" w:rsidRPr="005520F8">
          <w:rPr>
            <w:rStyle w:val="Hipervnculo"/>
            <w:noProof/>
          </w:rPr>
          <w:t>Tabla 3</w:t>
        </w:r>
        <w:r w:rsidR="00D73834" w:rsidRPr="005520F8">
          <w:rPr>
            <w:rStyle w:val="Hipervnculo"/>
            <w:noProof/>
          </w:rPr>
          <w:noBreakHyphen/>
          <w:t>44</w:t>
        </w:r>
        <w:r w:rsidR="00D73834">
          <w:rPr>
            <w:rFonts w:asciiTheme="minorHAnsi" w:eastAsiaTheme="minorEastAsia" w:hAnsiTheme="minorHAnsi" w:cstheme="minorBidi"/>
            <w:noProof/>
            <w:lang w:eastAsia="es-CO"/>
          </w:rPr>
          <w:tab/>
        </w:r>
        <w:r w:rsidR="00D73834" w:rsidRPr="005520F8">
          <w:rPr>
            <w:rStyle w:val="Hipervnculo"/>
            <w:noProof/>
          </w:rPr>
          <w:t>Mediciones firmes y hormigones para el proyecto</w:t>
        </w:r>
        <w:r w:rsidR="00D73834">
          <w:rPr>
            <w:noProof/>
            <w:webHidden/>
          </w:rPr>
          <w:tab/>
        </w:r>
        <w:r w:rsidR="00D73834">
          <w:rPr>
            <w:noProof/>
            <w:webHidden/>
          </w:rPr>
          <w:fldChar w:fldCharType="begin"/>
        </w:r>
        <w:r w:rsidR="00D73834">
          <w:rPr>
            <w:noProof/>
            <w:webHidden/>
          </w:rPr>
          <w:instrText xml:space="preserve"> PAGEREF _Toc444787087 \h </w:instrText>
        </w:r>
        <w:r w:rsidR="00D73834">
          <w:rPr>
            <w:noProof/>
            <w:webHidden/>
          </w:rPr>
        </w:r>
        <w:r w:rsidR="00D73834">
          <w:rPr>
            <w:noProof/>
            <w:webHidden/>
          </w:rPr>
          <w:fldChar w:fldCharType="separate"/>
        </w:r>
        <w:r w:rsidR="006731DF">
          <w:rPr>
            <w:noProof/>
            <w:webHidden/>
          </w:rPr>
          <w:t>132</w:t>
        </w:r>
        <w:r w:rsidR="00D73834">
          <w:rPr>
            <w:noProof/>
            <w:webHidden/>
          </w:rPr>
          <w:fldChar w:fldCharType="end"/>
        </w:r>
      </w:hyperlink>
    </w:p>
    <w:p w14:paraId="69B0001A" w14:textId="0A1E8D7B"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8"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45</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Balance de masas para el desarrollo del proyecto UF1</w:t>
        </w:r>
        <w:r w:rsidR="00D73834">
          <w:rPr>
            <w:noProof/>
            <w:webHidden/>
          </w:rPr>
          <w:tab/>
        </w:r>
        <w:r w:rsidR="00D73834">
          <w:rPr>
            <w:noProof/>
            <w:webHidden/>
          </w:rPr>
          <w:fldChar w:fldCharType="begin"/>
        </w:r>
        <w:r w:rsidR="00D73834">
          <w:rPr>
            <w:noProof/>
            <w:webHidden/>
          </w:rPr>
          <w:instrText xml:space="preserve"> PAGEREF _Toc444787088 \h </w:instrText>
        </w:r>
        <w:r w:rsidR="00D73834">
          <w:rPr>
            <w:noProof/>
            <w:webHidden/>
          </w:rPr>
        </w:r>
        <w:r w:rsidR="00D73834">
          <w:rPr>
            <w:noProof/>
            <w:webHidden/>
          </w:rPr>
          <w:fldChar w:fldCharType="separate"/>
        </w:r>
        <w:r w:rsidR="006731DF">
          <w:rPr>
            <w:noProof/>
            <w:webHidden/>
          </w:rPr>
          <w:t>134</w:t>
        </w:r>
        <w:r w:rsidR="00D73834">
          <w:rPr>
            <w:noProof/>
            <w:webHidden/>
          </w:rPr>
          <w:fldChar w:fldCharType="end"/>
        </w:r>
      </w:hyperlink>
    </w:p>
    <w:p w14:paraId="2000DA1C" w14:textId="15622199"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89"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46</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Descripción general de las ZODME</w:t>
        </w:r>
        <w:r w:rsidR="00D73834">
          <w:rPr>
            <w:noProof/>
            <w:webHidden/>
          </w:rPr>
          <w:tab/>
        </w:r>
        <w:r w:rsidR="00D73834">
          <w:rPr>
            <w:noProof/>
            <w:webHidden/>
          </w:rPr>
          <w:fldChar w:fldCharType="begin"/>
        </w:r>
        <w:r w:rsidR="00D73834">
          <w:rPr>
            <w:noProof/>
            <w:webHidden/>
          </w:rPr>
          <w:instrText xml:space="preserve"> PAGEREF _Toc444787089 \h </w:instrText>
        </w:r>
        <w:r w:rsidR="00D73834">
          <w:rPr>
            <w:noProof/>
            <w:webHidden/>
          </w:rPr>
        </w:r>
        <w:r w:rsidR="00D73834">
          <w:rPr>
            <w:noProof/>
            <w:webHidden/>
          </w:rPr>
          <w:fldChar w:fldCharType="separate"/>
        </w:r>
        <w:r w:rsidR="006731DF">
          <w:rPr>
            <w:noProof/>
            <w:webHidden/>
          </w:rPr>
          <w:t>136</w:t>
        </w:r>
        <w:r w:rsidR="00D73834">
          <w:rPr>
            <w:noProof/>
            <w:webHidden/>
          </w:rPr>
          <w:fldChar w:fldCharType="end"/>
        </w:r>
      </w:hyperlink>
    </w:p>
    <w:p w14:paraId="5BBC36E4" w14:textId="78861355"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90"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47</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Características de Cohesión y Angulo de fricción del suelo</w:t>
        </w:r>
        <w:r w:rsidR="00D73834">
          <w:rPr>
            <w:noProof/>
            <w:webHidden/>
          </w:rPr>
          <w:tab/>
        </w:r>
        <w:r w:rsidR="00D73834">
          <w:rPr>
            <w:noProof/>
            <w:webHidden/>
          </w:rPr>
          <w:fldChar w:fldCharType="begin"/>
        </w:r>
        <w:r w:rsidR="00D73834">
          <w:rPr>
            <w:noProof/>
            <w:webHidden/>
          </w:rPr>
          <w:instrText xml:space="preserve"> PAGEREF _Toc444787090 \h </w:instrText>
        </w:r>
        <w:r w:rsidR="00D73834">
          <w:rPr>
            <w:noProof/>
            <w:webHidden/>
          </w:rPr>
        </w:r>
        <w:r w:rsidR="00D73834">
          <w:rPr>
            <w:noProof/>
            <w:webHidden/>
          </w:rPr>
          <w:fldChar w:fldCharType="separate"/>
        </w:r>
        <w:r w:rsidR="006731DF">
          <w:rPr>
            <w:noProof/>
            <w:webHidden/>
          </w:rPr>
          <w:t>137</w:t>
        </w:r>
        <w:r w:rsidR="00D73834">
          <w:rPr>
            <w:noProof/>
            <w:webHidden/>
          </w:rPr>
          <w:fldChar w:fldCharType="end"/>
        </w:r>
      </w:hyperlink>
    </w:p>
    <w:p w14:paraId="5E92B70C" w14:textId="1353FD2F"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91"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48</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Capacidad portante y altura máxima de las ZODME</w:t>
        </w:r>
        <w:r w:rsidR="00D73834">
          <w:rPr>
            <w:noProof/>
            <w:webHidden/>
          </w:rPr>
          <w:tab/>
        </w:r>
        <w:r w:rsidR="00D73834">
          <w:rPr>
            <w:noProof/>
            <w:webHidden/>
          </w:rPr>
          <w:fldChar w:fldCharType="begin"/>
        </w:r>
        <w:r w:rsidR="00D73834">
          <w:rPr>
            <w:noProof/>
            <w:webHidden/>
          </w:rPr>
          <w:instrText xml:space="preserve"> PAGEREF _Toc444787091 \h </w:instrText>
        </w:r>
        <w:r w:rsidR="00D73834">
          <w:rPr>
            <w:noProof/>
            <w:webHidden/>
          </w:rPr>
        </w:r>
        <w:r w:rsidR="00D73834">
          <w:rPr>
            <w:noProof/>
            <w:webHidden/>
          </w:rPr>
          <w:fldChar w:fldCharType="separate"/>
        </w:r>
        <w:r w:rsidR="006731DF">
          <w:rPr>
            <w:noProof/>
            <w:webHidden/>
          </w:rPr>
          <w:t>138</w:t>
        </w:r>
        <w:r w:rsidR="00D73834">
          <w:rPr>
            <w:noProof/>
            <w:webHidden/>
          </w:rPr>
          <w:fldChar w:fldCharType="end"/>
        </w:r>
      </w:hyperlink>
    </w:p>
    <w:p w14:paraId="3D85289E" w14:textId="152BF4B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92"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49</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Características de la ZODME 1</w:t>
        </w:r>
        <w:r w:rsidR="00D73834">
          <w:rPr>
            <w:noProof/>
            <w:webHidden/>
          </w:rPr>
          <w:tab/>
        </w:r>
        <w:r w:rsidR="00D73834">
          <w:rPr>
            <w:noProof/>
            <w:webHidden/>
          </w:rPr>
          <w:fldChar w:fldCharType="begin"/>
        </w:r>
        <w:r w:rsidR="00D73834">
          <w:rPr>
            <w:noProof/>
            <w:webHidden/>
          </w:rPr>
          <w:instrText xml:space="preserve"> PAGEREF _Toc444787092 \h </w:instrText>
        </w:r>
        <w:r w:rsidR="00D73834">
          <w:rPr>
            <w:noProof/>
            <w:webHidden/>
          </w:rPr>
        </w:r>
        <w:r w:rsidR="00D73834">
          <w:rPr>
            <w:noProof/>
            <w:webHidden/>
          </w:rPr>
          <w:fldChar w:fldCharType="separate"/>
        </w:r>
        <w:r w:rsidR="006731DF">
          <w:rPr>
            <w:noProof/>
            <w:webHidden/>
          </w:rPr>
          <w:t>141</w:t>
        </w:r>
        <w:r w:rsidR="00D73834">
          <w:rPr>
            <w:noProof/>
            <w:webHidden/>
          </w:rPr>
          <w:fldChar w:fldCharType="end"/>
        </w:r>
      </w:hyperlink>
    </w:p>
    <w:p w14:paraId="38740666" w14:textId="6370E986"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93"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50</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Características de la ZODME 4</w:t>
        </w:r>
        <w:r w:rsidR="00D73834">
          <w:rPr>
            <w:noProof/>
            <w:webHidden/>
          </w:rPr>
          <w:tab/>
        </w:r>
        <w:r w:rsidR="00D73834">
          <w:rPr>
            <w:noProof/>
            <w:webHidden/>
          </w:rPr>
          <w:fldChar w:fldCharType="begin"/>
        </w:r>
        <w:r w:rsidR="00D73834">
          <w:rPr>
            <w:noProof/>
            <w:webHidden/>
          </w:rPr>
          <w:instrText xml:space="preserve"> PAGEREF _Toc444787093 \h </w:instrText>
        </w:r>
        <w:r w:rsidR="00D73834">
          <w:rPr>
            <w:noProof/>
            <w:webHidden/>
          </w:rPr>
        </w:r>
        <w:r w:rsidR="00D73834">
          <w:rPr>
            <w:noProof/>
            <w:webHidden/>
          </w:rPr>
          <w:fldChar w:fldCharType="separate"/>
        </w:r>
        <w:r w:rsidR="006731DF">
          <w:rPr>
            <w:noProof/>
            <w:webHidden/>
          </w:rPr>
          <w:t>144</w:t>
        </w:r>
        <w:r w:rsidR="00D73834">
          <w:rPr>
            <w:noProof/>
            <w:webHidden/>
          </w:rPr>
          <w:fldChar w:fldCharType="end"/>
        </w:r>
      </w:hyperlink>
    </w:p>
    <w:p w14:paraId="56263817" w14:textId="46C0EE8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94"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51</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Características de la ZODME 9</w:t>
        </w:r>
        <w:r w:rsidR="00D73834">
          <w:rPr>
            <w:noProof/>
            <w:webHidden/>
          </w:rPr>
          <w:tab/>
        </w:r>
        <w:r w:rsidR="00D73834">
          <w:rPr>
            <w:noProof/>
            <w:webHidden/>
          </w:rPr>
          <w:fldChar w:fldCharType="begin"/>
        </w:r>
        <w:r w:rsidR="00D73834">
          <w:rPr>
            <w:noProof/>
            <w:webHidden/>
          </w:rPr>
          <w:instrText xml:space="preserve"> PAGEREF _Toc444787094 \h </w:instrText>
        </w:r>
        <w:r w:rsidR="00D73834">
          <w:rPr>
            <w:noProof/>
            <w:webHidden/>
          </w:rPr>
        </w:r>
        <w:r w:rsidR="00D73834">
          <w:rPr>
            <w:noProof/>
            <w:webHidden/>
          </w:rPr>
          <w:fldChar w:fldCharType="separate"/>
        </w:r>
        <w:r w:rsidR="006731DF">
          <w:rPr>
            <w:noProof/>
            <w:webHidden/>
          </w:rPr>
          <w:t>148</w:t>
        </w:r>
        <w:r w:rsidR="00D73834">
          <w:rPr>
            <w:noProof/>
            <w:webHidden/>
          </w:rPr>
          <w:fldChar w:fldCharType="end"/>
        </w:r>
      </w:hyperlink>
    </w:p>
    <w:p w14:paraId="1342BDAC" w14:textId="5C49F642"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95"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52</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Características de la ZODME 10</w:t>
        </w:r>
        <w:r w:rsidR="00D73834">
          <w:rPr>
            <w:noProof/>
            <w:webHidden/>
          </w:rPr>
          <w:tab/>
        </w:r>
        <w:r w:rsidR="00D73834">
          <w:rPr>
            <w:noProof/>
            <w:webHidden/>
          </w:rPr>
          <w:fldChar w:fldCharType="begin"/>
        </w:r>
        <w:r w:rsidR="00D73834">
          <w:rPr>
            <w:noProof/>
            <w:webHidden/>
          </w:rPr>
          <w:instrText xml:space="preserve"> PAGEREF _Toc444787095 \h </w:instrText>
        </w:r>
        <w:r w:rsidR="00D73834">
          <w:rPr>
            <w:noProof/>
            <w:webHidden/>
          </w:rPr>
        </w:r>
        <w:r w:rsidR="00D73834">
          <w:rPr>
            <w:noProof/>
            <w:webHidden/>
          </w:rPr>
          <w:fldChar w:fldCharType="separate"/>
        </w:r>
        <w:r w:rsidR="006731DF">
          <w:rPr>
            <w:noProof/>
            <w:webHidden/>
          </w:rPr>
          <w:t>154</w:t>
        </w:r>
        <w:r w:rsidR="00D73834">
          <w:rPr>
            <w:noProof/>
            <w:webHidden/>
          </w:rPr>
          <w:fldChar w:fldCharType="end"/>
        </w:r>
      </w:hyperlink>
    </w:p>
    <w:p w14:paraId="027337DF" w14:textId="2777575D"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96"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53</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Estimación de residuos sólidos a generar por el proyecto</w:t>
        </w:r>
        <w:r w:rsidR="00D73834">
          <w:rPr>
            <w:noProof/>
            <w:webHidden/>
          </w:rPr>
          <w:tab/>
        </w:r>
        <w:r w:rsidR="00D73834">
          <w:rPr>
            <w:noProof/>
            <w:webHidden/>
          </w:rPr>
          <w:fldChar w:fldCharType="begin"/>
        </w:r>
        <w:r w:rsidR="00D73834">
          <w:rPr>
            <w:noProof/>
            <w:webHidden/>
          </w:rPr>
          <w:instrText xml:space="preserve"> PAGEREF _Toc444787096 \h </w:instrText>
        </w:r>
        <w:r w:rsidR="00D73834">
          <w:rPr>
            <w:noProof/>
            <w:webHidden/>
          </w:rPr>
        </w:r>
        <w:r w:rsidR="00D73834">
          <w:rPr>
            <w:noProof/>
            <w:webHidden/>
          </w:rPr>
          <w:fldChar w:fldCharType="separate"/>
        </w:r>
        <w:r w:rsidR="006731DF">
          <w:rPr>
            <w:noProof/>
            <w:webHidden/>
          </w:rPr>
          <w:t>158</w:t>
        </w:r>
        <w:r w:rsidR="00D73834">
          <w:rPr>
            <w:noProof/>
            <w:webHidden/>
          </w:rPr>
          <w:fldChar w:fldCharType="end"/>
        </w:r>
      </w:hyperlink>
    </w:p>
    <w:p w14:paraId="193304F6" w14:textId="54B1A53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097" w:history="1">
        <w:r w:rsidR="00D73834" w:rsidRPr="005520F8">
          <w:rPr>
            <w:rStyle w:val="Hipervnculo"/>
            <w:rFonts w:asciiTheme="majorHAnsi" w:hAnsiTheme="majorHAnsi"/>
            <w:noProof/>
          </w:rPr>
          <w:t>Tabla 3</w:t>
        </w:r>
        <w:r w:rsidR="00D73834" w:rsidRPr="005520F8">
          <w:rPr>
            <w:rStyle w:val="Hipervnculo"/>
            <w:rFonts w:asciiTheme="majorHAnsi" w:hAnsiTheme="majorHAnsi"/>
            <w:noProof/>
          </w:rPr>
          <w:noBreakHyphen/>
          <w:t>54</w:t>
        </w:r>
        <w:r w:rsidR="00D73834">
          <w:rPr>
            <w:rFonts w:asciiTheme="minorHAnsi" w:eastAsiaTheme="minorEastAsia" w:hAnsiTheme="minorHAnsi" w:cstheme="minorBidi"/>
            <w:noProof/>
            <w:lang w:eastAsia="es-CO"/>
          </w:rPr>
          <w:tab/>
        </w:r>
        <w:r w:rsidR="00D73834" w:rsidRPr="005520F8">
          <w:rPr>
            <w:rStyle w:val="Hipervnculo"/>
            <w:rFonts w:asciiTheme="majorHAnsi" w:hAnsiTheme="majorHAnsi"/>
            <w:noProof/>
          </w:rPr>
          <w:t>Estimación de residuos sólidos a generar por el proyecto</w:t>
        </w:r>
        <w:r w:rsidR="00D73834">
          <w:rPr>
            <w:noProof/>
            <w:webHidden/>
          </w:rPr>
          <w:tab/>
        </w:r>
        <w:r w:rsidR="00D73834">
          <w:rPr>
            <w:noProof/>
            <w:webHidden/>
          </w:rPr>
          <w:fldChar w:fldCharType="begin"/>
        </w:r>
        <w:r w:rsidR="00D73834">
          <w:rPr>
            <w:noProof/>
            <w:webHidden/>
          </w:rPr>
          <w:instrText xml:space="preserve"> PAGEREF _Toc444787097 \h </w:instrText>
        </w:r>
        <w:r w:rsidR="00D73834">
          <w:rPr>
            <w:noProof/>
            <w:webHidden/>
          </w:rPr>
        </w:r>
        <w:r w:rsidR="00D73834">
          <w:rPr>
            <w:noProof/>
            <w:webHidden/>
          </w:rPr>
          <w:fldChar w:fldCharType="separate"/>
        </w:r>
        <w:r w:rsidR="006731DF">
          <w:rPr>
            <w:noProof/>
            <w:webHidden/>
          </w:rPr>
          <w:t>158</w:t>
        </w:r>
        <w:r w:rsidR="00D73834">
          <w:rPr>
            <w:noProof/>
            <w:webHidden/>
          </w:rPr>
          <w:fldChar w:fldCharType="end"/>
        </w:r>
      </w:hyperlink>
    </w:p>
    <w:p w14:paraId="55520585" w14:textId="236329E6" w:rsidR="00D73834" w:rsidRDefault="00576D41">
      <w:pPr>
        <w:pStyle w:val="Tabladeilustraciones"/>
        <w:tabs>
          <w:tab w:val="right" w:leader="dot" w:pos="8261"/>
        </w:tabs>
        <w:rPr>
          <w:rFonts w:asciiTheme="minorHAnsi" w:eastAsiaTheme="minorEastAsia" w:hAnsiTheme="minorHAnsi" w:cstheme="minorBidi"/>
          <w:noProof/>
          <w:lang w:eastAsia="es-CO"/>
        </w:rPr>
      </w:pPr>
      <w:hyperlink w:anchor="_Toc444787098" w:history="1">
        <w:r w:rsidR="00D73834" w:rsidRPr="005520F8">
          <w:rPr>
            <w:rStyle w:val="Hipervnculo"/>
            <w:noProof/>
          </w:rPr>
          <w:t>Tabla 3</w:t>
        </w:r>
        <w:r w:rsidR="00D73834" w:rsidRPr="005520F8">
          <w:rPr>
            <w:rStyle w:val="Hipervnculo"/>
            <w:noProof/>
          </w:rPr>
          <w:noBreakHyphen/>
          <w:t>55 Cronograma para la ejecución del proyecto de construcción de la variante Puerto Berrío en los departamentos de Antioquia</w:t>
        </w:r>
        <w:r w:rsidR="00D73834">
          <w:rPr>
            <w:noProof/>
            <w:webHidden/>
          </w:rPr>
          <w:tab/>
        </w:r>
        <w:r w:rsidR="00D73834">
          <w:rPr>
            <w:noProof/>
            <w:webHidden/>
          </w:rPr>
          <w:fldChar w:fldCharType="begin"/>
        </w:r>
        <w:r w:rsidR="00D73834">
          <w:rPr>
            <w:noProof/>
            <w:webHidden/>
          </w:rPr>
          <w:instrText xml:space="preserve"> PAGEREF _Toc444787098 \h </w:instrText>
        </w:r>
        <w:r w:rsidR="00D73834">
          <w:rPr>
            <w:noProof/>
            <w:webHidden/>
          </w:rPr>
        </w:r>
        <w:r w:rsidR="00D73834">
          <w:rPr>
            <w:noProof/>
            <w:webHidden/>
          </w:rPr>
          <w:fldChar w:fldCharType="separate"/>
        </w:r>
        <w:r w:rsidR="006731DF">
          <w:rPr>
            <w:noProof/>
            <w:webHidden/>
          </w:rPr>
          <w:t>161</w:t>
        </w:r>
        <w:r w:rsidR="00D73834">
          <w:rPr>
            <w:noProof/>
            <w:webHidden/>
          </w:rPr>
          <w:fldChar w:fldCharType="end"/>
        </w:r>
      </w:hyperlink>
    </w:p>
    <w:p w14:paraId="798E4EC6" w14:textId="3FC90158" w:rsidR="00F97261" w:rsidRPr="00DA3132" w:rsidRDefault="004C528D" w:rsidP="00F97261">
      <w:pPr>
        <w:rPr>
          <w:rFonts w:asciiTheme="majorHAnsi" w:hAnsiTheme="majorHAnsi"/>
        </w:rPr>
      </w:pPr>
      <w:r w:rsidRPr="00DA3132">
        <w:rPr>
          <w:rFonts w:asciiTheme="majorHAnsi" w:hAnsiTheme="majorHAnsi"/>
          <w:b/>
          <w:bCs/>
          <w:noProof/>
          <w:lang w:val="es-ES"/>
        </w:rPr>
        <w:fldChar w:fldCharType="end"/>
      </w:r>
    </w:p>
    <w:p w14:paraId="6370F3BE" w14:textId="77777777" w:rsidR="00F97261" w:rsidRPr="00DA3132" w:rsidRDefault="00F97261" w:rsidP="00F97261">
      <w:pPr>
        <w:rPr>
          <w:rFonts w:asciiTheme="majorHAnsi" w:hAnsiTheme="majorHAnsi"/>
        </w:rPr>
      </w:pPr>
    </w:p>
    <w:p w14:paraId="7F43BCED" w14:textId="410E90EF" w:rsidR="00BD16F1" w:rsidRPr="00DA3132" w:rsidRDefault="00BD16F1">
      <w:pPr>
        <w:spacing w:line="240" w:lineRule="auto"/>
        <w:contextualSpacing w:val="0"/>
        <w:jc w:val="left"/>
        <w:rPr>
          <w:rFonts w:asciiTheme="majorHAnsi" w:hAnsiTheme="majorHAnsi"/>
        </w:rPr>
      </w:pPr>
      <w:r w:rsidRPr="00DA3132">
        <w:rPr>
          <w:rFonts w:asciiTheme="majorHAnsi" w:hAnsiTheme="majorHAnsi"/>
        </w:rPr>
        <w:br w:type="page"/>
      </w:r>
    </w:p>
    <w:p w14:paraId="66DAEBD3" w14:textId="77777777" w:rsidR="00F97261" w:rsidRPr="00DA3132" w:rsidRDefault="00F97261" w:rsidP="00F97261">
      <w:pPr>
        <w:rPr>
          <w:rFonts w:asciiTheme="majorHAnsi" w:hAnsiTheme="majorHAnsi"/>
        </w:rPr>
      </w:pPr>
    </w:p>
    <w:p w14:paraId="64B3C86E" w14:textId="77777777" w:rsidR="00F97261" w:rsidRPr="00DA3132" w:rsidRDefault="00F97261" w:rsidP="00B82E5D">
      <w:pPr>
        <w:pStyle w:val="PortadaDocumento"/>
        <w:rPr>
          <w:rFonts w:asciiTheme="majorHAnsi" w:hAnsiTheme="majorHAnsi"/>
        </w:rPr>
      </w:pPr>
      <w:r w:rsidRPr="00DA3132">
        <w:rPr>
          <w:rFonts w:asciiTheme="majorHAnsi" w:hAnsiTheme="majorHAnsi"/>
        </w:rPr>
        <w:t>ÍNDICE DE FIGURAS</w:t>
      </w:r>
    </w:p>
    <w:p w14:paraId="601D195F" w14:textId="77777777" w:rsidR="00F97261" w:rsidRPr="00DA3132" w:rsidRDefault="00F97261" w:rsidP="00F97261">
      <w:pPr>
        <w:rPr>
          <w:rFonts w:asciiTheme="majorHAnsi" w:hAnsiTheme="majorHAnsi"/>
        </w:rPr>
      </w:pPr>
    </w:p>
    <w:p w14:paraId="16246E00" w14:textId="18B38911" w:rsidR="00D73834" w:rsidRDefault="004C528D">
      <w:pPr>
        <w:pStyle w:val="Tabladeilustraciones"/>
        <w:tabs>
          <w:tab w:val="left" w:pos="1320"/>
          <w:tab w:val="right" w:leader="dot" w:pos="8261"/>
        </w:tabs>
        <w:rPr>
          <w:rFonts w:asciiTheme="minorHAnsi" w:eastAsiaTheme="minorEastAsia" w:hAnsiTheme="minorHAnsi" w:cstheme="minorBidi"/>
          <w:noProof/>
          <w:lang w:eastAsia="es-CO"/>
        </w:rPr>
      </w:pPr>
      <w:r w:rsidRPr="00DA3132">
        <w:rPr>
          <w:rFonts w:asciiTheme="majorHAnsi" w:hAnsiTheme="majorHAnsi"/>
        </w:rPr>
        <w:fldChar w:fldCharType="begin"/>
      </w:r>
      <w:r w:rsidRPr="00DA3132">
        <w:rPr>
          <w:rFonts w:asciiTheme="majorHAnsi" w:hAnsiTheme="majorHAnsi"/>
        </w:rPr>
        <w:instrText xml:space="preserve"> TOC \h \z \c "Figura" </w:instrText>
      </w:r>
      <w:r w:rsidRPr="00DA3132">
        <w:rPr>
          <w:rFonts w:asciiTheme="majorHAnsi" w:hAnsiTheme="majorHAnsi"/>
        </w:rPr>
        <w:fldChar w:fldCharType="separate"/>
      </w:r>
      <w:hyperlink w:anchor="_Toc444787099" w:history="1">
        <w:r w:rsidR="00D73834" w:rsidRPr="00200F71">
          <w:rPr>
            <w:rStyle w:val="Hipervnculo"/>
            <w:rFonts w:asciiTheme="majorHAnsi" w:hAnsiTheme="majorHAnsi"/>
            <w:noProof/>
          </w:rPr>
          <w:t>Figura 3.1</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Mapa de localización general para el proyecto de construcción de la variante Puerto Berrío</w:t>
        </w:r>
        <w:r w:rsidR="00D73834">
          <w:rPr>
            <w:noProof/>
            <w:webHidden/>
          </w:rPr>
          <w:tab/>
        </w:r>
        <w:r w:rsidR="00D73834">
          <w:rPr>
            <w:noProof/>
            <w:webHidden/>
          </w:rPr>
          <w:fldChar w:fldCharType="begin"/>
        </w:r>
        <w:r w:rsidR="00D73834">
          <w:rPr>
            <w:noProof/>
            <w:webHidden/>
          </w:rPr>
          <w:instrText xml:space="preserve"> PAGEREF _Toc444787099 \h </w:instrText>
        </w:r>
        <w:r w:rsidR="00D73834">
          <w:rPr>
            <w:noProof/>
            <w:webHidden/>
          </w:rPr>
        </w:r>
        <w:r w:rsidR="00D73834">
          <w:rPr>
            <w:noProof/>
            <w:webHidden/>
          </w:rPr>
          <w:fldChar w:fldCharType="separate"/>
        </w:r>
        <w:r w:rsidR="006731DF">
          <w:rPr>
            <w:noProof/>
            <w:webHidden/>
          </w:rPr>
          <w:t>8</w:t>
        </w:r>
        <w:r w:rsidR="00D73834">
          <w:rPr>
            <w:noProof/>
            <w:webHidden/>
          </w:rPr>
          <w:fldChar w:fldCharType="end"/>
        </w:r>
      </w:hyperlink>
    </w:p>
    <w:p w14:paraId="0E9CB94A" w14:textId="2B6720C2"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100" w:history="1">
        <w:r w:rsidR="00D73834" w:rsidRPr="00200F71">
          <w:rPr>
            <w:rStyle w:val="Hipervnculo"/>
            <w:rFonts w:asciiTheme="majorHAnsi" w:hAnsiTheme="majorHAnsi"/>
            <w:noProof/>
          </w:rPr>
          <w:t>Figura 3.2</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Vías existentes en el área del proyecto</w:t>
        </w:r>
        <w:r w:rsidR="00D73834">
          <w:rPr>
            <w:noProof/>
            <w:webHidden/>
          </w:rPr>
          <w:tab/>
        </w:r>
        <w:r w:rsidR="00D73834">
          <w:rPr>
            <w:noProof/>
            <w:webHidden/>
          </w:rPr>
          <w:fldChar w:fldCharType="begin"/>
        </w:r>
        <w:r w:rsidR="00D73834">
          <w:rPr>
            <w:noProof/>
            <w:webHidden/>
          </w:rPr>
          <w:instrText xml:space="preserve"> PAGEREF _Toc444787100 \h </w:instrText>
        </w:r>
        <w:r w:rsidR="00D73834">
          <w:rPr>
            <w:noProof/>
            <w:webHidden/>
          </w:rPr>
        </w:r>
        <w:r w:rsidR="00D73834">
          <w:rPr>
            <w:noProof/>
            <w:webHidden/>
          </w:rPr>
          <w:fldChar w:fldCharType="separate"/>
        </w:r>
        <w:r w:rsidR="006731DF">
          <w:rPr>
            <w:noProof/>
            <w:webHidden/>
          </w:rPr>
          <w:t>11</w:t>
        </w:r>
        <w:r w:rsidR="00D73834">
          <w:rPr>
            <w:noProof/>
            <w:webHidden/>
          </w:rPr>
          <w:fldChar w:fldCharType="end"/>
        </w:r>
      </w:hyperlink>
    </w:p>
    <w:p w14:paraId="2D7D03B5" w14:textId="29365941"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01" w:history="1">
        <w:r w:rsidR="00D73834" w:rsidRPr="00200F71">
          <w:rPr>
            <w:rStyle w:val="Hipervnculo"/>
            <w:rFonts w:asciiTheme="majorHAnsi" w:hAnsiTheme="majorHAnsi"/>
            <w:noProof/>
          </w:rPr>
          <w:t>Figura 3.3</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Zonas de exploración, producción y/o transporte de derivados de los hidrocarburos en el área de influencia del proyecto</w:t>
        </w:r>
        <w:r w:rsidR="00D73834">
          <w:rPr>
            <w:noProof/>
            <w:webHidden/>
          </w:rPr>
          <w:tab/>
        </w:r>
        <w:r w:rsidR="00D73834">
          <w:rPr>
            <w:noProof/>
            <w:webHidden/>
          </w:rPr>
          <w:fldChar w:fldCharType="begin"/>
        </w:r>
        <w:r w:rsidR="00D73834">
          <w:rPr>
            <w:noProof/>
            <w:webHidden/>
          </w:rPr>
          <w:instrText xml:space="preserve"> PAGEREF _Toc444787101 \h </w:instrText>
        </w:r>
        <w:r w:rsidR="00D73834">
          <w:rPr>
            <w:noProof/>
            <w:webHidden/>
          </w:rPr>
        </w:r>
        <w:r w:rsidR="00D73834">
          <w:rPr>
            <w:noProof/>
            <w:webHidden/>
          </w:rPr>
          <w:fldChar w:fldCharType="separate"/>
        </w:r>
        <w:r w:rsidR="006731DF">
          <w:rPr>
            <w:noProof/>
            <w:webHidden/>
          </w:rPr>
          <w:t>16</w:t>
        </w:r>
        <w:r w:rsidR="00D73834">
          <w:rPr>
            <w:noProof/>
            <w:webHidden/>
          </w:rPr>
          <w:fldChar w:fldCharType="end"/>
        </w:r>
      </w:hyperlink>
    </w:p>
    <w:p w14:paraId="3003F698" w14:textId="34A3DDCF"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102" w:history="1">
        <w:r w:rsidR="00D73834" w:rsidRPr="00200F71">
          <w:rPr>
            <w:rStyle w:val="Hipervnculo"/>
            <w:rFonts w:asciiTheme="majorHAnsi" w:hAnsiTheme="majorHAnsi"/>
            <w:noProof/>
          </w:rPr>
          <w:t>Figura 3.4</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Sección típica transversal de una vía primaria</w:t>
        </w:r>
        <w:r w:rsidR="00D73834">
          <w:rPr>
            <w:noProof/>
            <w:webHidden/>
          </w:rPr>
          <w:tab/>
        </w:r>
        <w:r w:rsidR="00D73834">
          <w:rPr>
            <w:noProof/>
            <w:webHidden/>
          </w:rPr>
          <w:fldChar w:fldCharType="begin"/>
        </w:r>
        <w:r w:rsidR="00D73834">
          <w:rPr>
            <w:noProof/>
            <w:webHidden/>
          </w:rPr>
          <w:instrText xml:space="preserve"> PAGEREF _Toc444787102 \h </w:instrText>
        </w:r>
        <w:r w:rsidR="00D73834">
          <w:rPr>
            <w:noProof/>
            <w:webHidden/>
          </w:rPr>
        </w:r>
        <w:r w:rsidR="00D73834">
          <w:rPr>
            <w:noProof/>
            <w:webHidden/>
          </w:rPr>
          <w:fldChar w:fldCharType="separate"/>
        </w:r>
        <w:r w:rsidR="006731DF">
          <w:rPr>
            <w:noProof/>
            <w:webHidden/>
          </w:rPr>
          <w:t>33</w:t>
        </w:r>
        <w:r w:rsidR="00D73834">
          <w:rPr>
            <w:noProof/>
            <w:webHidden/>
          </w:rPr>
          <w:fldChar w:fldCharType="end"/>
        </w:r>
      </w:hyperlink>
    </w:p>
    <w:p w14:paraId="2317F5C5" w14:textId="570A26F6"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103" w:history="1">
        <w:r w:rsidR="00D73834" w:rsidRPr="00200F71">
          <w:rPr>
            <w:rStyle w:val="Hipervnculo"/>
            <w:rFonts w:asciiTheme="majorHAnsi" w:hAnsiTheme="majorHAnsi"/>
            <w:noProof/>
          </w:rPr>
          <w:t>Figura 3.5</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Sección Transversal variante Puerto Berrío</w:t>
        </w:r>
        <w:r w:rsidR="00D73834">
          <w:rPr>
            <w:noProof/>
            <w:webHidden/>
          </w:rPr>
          <w:tab/>
        </w:r>
        <w:r w:rsidR="00D73834">
          <w:rPr>
            <w:noProof/>
            <w:webHidden/>
          </w:rPr>
          <w:fldChar w:fldCharType="begin"/>
        </w:r>
        <w:r w:rsidR="00D73834">
          <w:rPr>
            <w:noProof/>
            <w:webHidden/>
          </w:rPr>
          <w:instrText xml:space="preserve"> PAGEREF _Toc444787103 \h </w:instrText>
        </w:r>
        <w:r w:rsidR="00D73834">
          <w:rPr>
            <w:noProof/>
            <w:webHidden/>
          </w:rPr>
        </w:r>
        <w:r w:rsidR="00D73834">
          <w:rPr>
            <w:noProof/>
            <w:webHidden/>
          </w:rPr>
          <w:fldChar w:fldCharType="separate"/>
        </w:r>
        <w:r w:rsidR="006731DF">
          <w:rPr>
            <w:noProof/>
            <w:webHidden/>
          </w:rPr>
          <w:t>43</w:t>
        </w:r>
        <w:r w:rsidR="00D73834">
          <w:rPr>
            <w:noProof/>
            <w:webHidden/>
          </w:rPr>
          <w:fldChar w:fldCharType="end"/>
        </w:r>
      </w:hyperlink>
    </w:p>
    <w:p w14:paraId="693C4428" w14:textId="652130B1" w:rsidR="00D73834" w:rsidRDefault="00576D41">
      <w:pPr>
        <w:pStyle w:val="Tabladeilustraciones"/>
        <w:tabs>
          <w:tab w:val="left" w:pos="1100"/>
          <w:tab w:val="right" w:leader="dot" w:pos="8261"/>
        </w:tabs>
        <w:rPr>
          <w:rFonts w:asciiTheme="minorHAnsi" w:eastAsiaTheme="minorEastAsia" w:hAnsiTheme="minorHAnsi" w:cstheme="minorBidi"/>
          <w:noProof/>
          <w:lang w:eastAsia="es-CO"/>
        </w:rPr>
      </w:pPr>
      <w:hyperlink w:anchor="_Toc444787104" w:history="1">
        <w:r w:rsidR="00D73834" w:rsidRPr="00200F71">
          <w:rPr>
            <w:rStyle w:val="Hipervnculo"/>
            <w:rFonts w:asciiTheme="majorHAnsi" w:hAnsiTheme="majorHAnsi"/>
            <w:noProof/>
          </w:rPr>
          <w:t>Figura 3.6</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Planta y alzado general del Viaducto sobre el río Magdalena</w:t>
        </w:r>
        <w:r w:rsidR="00D73834">
          <w:rPr>
            <w:noProof/>
            <w:webHidden/>
          </w:rPr>
          <w:tab/>
        </w:r>
        <w:r w:rsidR="00D73834">
          <w:rPr>
            <w:noProof/>
            <w:webHidden/>
          </w:rPr>
          <w:fldChar w:fldCharType="begin"/>
        </w:r>
        <w:r w:rsidR="00D73834">
          <w:rPr>
            <w:noProof/>
            <w:webHidden/>
          </w:rPr>
          <w:instrText xml:space="preserve"> PAGEREF _Toc444787104 \h </w:instrText>
        </w:r>
        <w:r w:rsidR="00D73834">
          <w:rPr>
            <w:noProof/>
            <w:webHidden/>
          </w:rPr>
        </w:r>
        <w:r w:rsidR="00D73834">
          <w:rPr>
            <w:noProof/>
            <w:webHidden/>
          </w:rPr>
          <w:fldChar w:fldCharType="separate"/>
        </w:r>
        <w:r w:rsidR="006731DF">
          <w:rPr>
            <w:noProof/>
            <w:webHidden/>
          </w:rPr>
          <w:t>47</w:t>
        </w:r>
        <w:r w:rsidR="00D73834">
          <w:rPr>
            <w:noProof/>
            <w:webHidden/>
          </w:rPr>
          <w:fldChar w:fldCharType="end"/>
        </w:r>
      </w:hyperlink>
    </w:p>
    <w:p w14:paraId="480F9835" w14:textId="01FD0D1E"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05" w:history="1">
        <w:r w:rsidR="00D73834" w:rsidRPr="00200F71">
          <w:rPr>
            <w:rStyle w:val="Hipervnculo"/>
            <w:noProof/>
          </w:rPr>
          <w:t>Figura 3.7</w:t>
        </w:r>
        <w:r w:rsidR="00D73834">
          <w:rPr>
            <w:rFonts w:asciiTheme="minorHAnsi" w:eastAsiaTheme="minorEastAsia" w:hAnsiTheme="minorHAnsi" w:cstheme="minorBidi"/>
            <w:noProof/>
            <w:lang w:eastAsia="es-CO"/>
          </w:rPr>
          <w:tab/>
        </w:r>
        <w:r w:rsidR="00D73834" w:rsidRPr="00200F71">
          <w:rPr>
            <w:rStyle w:val="Hipervnculo"/>
            <w:noProof/>
          </w:rPr>
          <w:t>Planta y alzado del tramo inicial de aproximación 1</w:t>
        </w:r>
        <w:r w:rsidR="00D73834">
          <w:rPr>
            <w:noProof/>
            <w:webHidden/>
          </w:rPr>
          <w:tab/>
        </w:r>
        <w:r w:rsidR="00D73834">
          <w:rPr>
            <w:noProof/>
            <w:webHidden/>
          </w:rPr>
          <w:fldChar w:fldCharType="begin"/>
        </w:r>
        <w:r w:rsidR="00D73834">
          <w:rPr>
            <w:noProof/>
            <w:webHidden/>
          </w:rPr>
          <w:instrText xml:space="preserve"> PAGEREF _Toc444787105 \h </w:instrText>
        </w:r>
        <w:r w:rsidR="00D73834">
          <w:rPr>
            <w:noProof/>
            <w:webHidden/>
          </w:rPr>
        </w:r>
        <w:r w:rsidR="00D73834">
          <w:rPr>
            <w:noProof/>
            <w:webHidden/>
          </w:rPr>
          <w:fldChar w:fldCharType="separate"/>
        </w:r>
        <w:r w:rsidR="006731DF">
          <w:rPr>
            <w:noProof/>
            <w:webHidden/>
          </w:rPr>
          <w:t>50</w:t>
        </w:r>
        <w:r w:rsidR="00D73834">
          <w:rPr>
            <w:noProof/>
            <w:webHidden/>
          </w:rPr>
          <w:fldChar w:fldCharType="end"/>
        </w:r>
      </w:hyperlink>
    </w:p>
    <w:p w14:paraId="194F15C1" w14:textId="4B10ED0B"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06" w:history="1">
        <w:r w:rsidR="00D73834" w:rsidRPr="00200F71">
          <w:rPr>
            <w:rStyle w:val="Hipervnculo"/>
            <w:noProof/>
          </w:rPr>
          <w:t>Figura 3.8</w:t>
        </w:r>
        <w:r w:rsidR="00D73834">
          <w:rPr>
            <w:rFonts w:asciiTheme="minorHAnsi" w:eastAsiaTheme="minorEastAsia" w:hAnsiTheme="minorHAnsi" w:cstheme="minorBidi"/>
            <w:noProof/>
            <w:lang w:eastAsia="es-CO"/>
          </w:rPr>
          <w:tab/>
        </w:r>
        <w:r w:rsidR="00D73834" w:rsidRPr="00200F71">
          <w:rPr>
            <w:rStyle w:val="Hipervnculo"/>
            <w:noProof/>
          </w:rPr>
          <w:t>Planta y alzado del tramo de aproximación 2</w:t>
        </w:r>
        <w:r w:rsidR="00D73834">
          <w:rPr>
            <w:noProof/>
            <w:webHidden/>
          </w:rPr>
          <w:tab/>
        </w:r>
        <w:r w:rsidR="00D73834">
          <w:rPr>
            <w:noProof/>
            <w:webHidden/>
          </w:rPr>
          <w:fldChar w:fldCharType="begin"/>
        </w:r>
        <w:r w:rsidR="00D73834">
          <w:rPr>
            <w:noProof/>
            <w:webHidden/>
          </w:rPr>
          <w:instrText xml:space="preserve"> PAGEREF _Toc444787106 \h </w:instrText>
        </w:r>
        <w:r w:rsidR="00D73834">
          <w:rPr>
            <w:noProof/>
            <w:webHidden/>
          </w:rPr>
        </w:r>
        <w:r w:rsidR="00D73834">
          <w:rPr>
            <w:noProof/>
            <w:webHidden/>
          </w:rPr>
          <w:fldChar w:fldCharType="separate"/>
        </w:r>
        <w:r w:rsidR="006731DF">
          <w:rPr>
            <w:noProof/>
            <w:webHidden/>
          </w:rPr>
          <w:t>50</w:t>
        </w:r>
        <w:r w:rsidR="00D73834">
          <w:rPr>
            <w:noProof/>
            <w:webHidden/>
          </w:rPr>
          <w:fldChar w:fldCharType="end"/>
        </w:r>
      </w:hyperlink>
    </w:p>
    <w:p w14:paraId="0A024131" w14:textId="1593F71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07" w:history="1">
        <w:r w:rsidR="00D73834" w:rsidRPr="00200F71">
          <w:rPr>
            <w:rStyle w:val="Hipervnculo"/>
            <w:noProof/>
          </w:rPr>
          <w:t>Figura 3.9</w:t>
        </w:r>
        <w:r w:rsidR="00D73834">
          <w:rPr>
            <w:rFonts w:asciiTheme="minorHAnsi" w:eastAsiaTheme="minorEastAsia" w:hAnsiTheme="minorHAnsi" w:cstheme="minorBidi"/>
            <w:noProof/>
            <w:lang w:eastAsia="es-CO"/>
          </w:rPr>
          <w:tab/>
        </w:r>
        <w:r w:rsidR="00D73834" w:rsidRPr="00200F71">
          <w:rPr>
            <w:rStyle w:val="Hipervnculo"/>
            <w:noProof/>
          </w:rPr>
          <w:t>Perfil Tablero Tramo de aproximación</w:t>
        </w:r>
        <w:r w:rsidR="00D73834">
          <w:rPr>
            <w:noProof/>
            <w:webHidden/>
          </w:rPr>
          <w:tab/>
        </w:r>
        <w:r w:rsidR="00D73834">
          <w:rPr>
            <w:noProof/>
            <w:webHidden/>
          </w:rPr>
          <w:fldChar w:fldCharType="begin"/>
        </w:r>
        <w:r w:rsidR="00D73834">
          <w:rPr>
            <w:noProof/>
            <w:webHidden/>
          </w:rPr>
          <w:instrText xml:space="preserve"> PAGEREF _Toc444787107 \h </w:instrText>
        </w:r>
        <w:r w:rsidR="00D73834">
          <w:rPr>
            <w:noProof/>
            <w:webHidden/>
          </w:rPr>
        </w:r>
        <w:r w:rsidR="00D73834">
          <w:rPr>
            <w:noProof/>
            <w:webHidden/>
          </w:rPr>
          <w:fldChar w:fldCharType="separate"/>
        </w:r>
        <w:r w:rsidR="006731DF">
          <w:rPr>
            <w:noProof/>
            <w:webHidden/>
          </w:rPr>
          <w:t>51</w:t>
        </w:r>
        <w:r w:rsidR="00D73834">
          <w:rPr>
            <w:noProof/>
            <w:webHidden/>
          </w:rPr>
          <w:fldChar w:fldCharType="end"/>
        </w:r>
      </w:hyperlink>
    </w:p>
    <w:p w14:paraId="138BB17F" w14:textId="187134E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08" w:history="1">
        <w:r w:rsidR="00D73834" w:rsidRPr="00200F71">
          <w:rPr>
            <w:rStyle w:val="Hipervnculo"/>
            <w:noProof/>
          </w:rPr>
          <w:t>Figura 3.10</w:t>
        </w:r>
        <w:r w:rsidR="00D73834">
          <w:rPr>
            <w:rFonts w:asciiTheme="minorHAnsi" w:eastAsiaTheme="minorEastAsia" w:hAnsiTheme="minorHAnsi" w:cstheme="minorBidi"/>
            <w:noProof/>
            <w:lang w:eastAsia="es-CO"/>
          </w:rPr>
          <w:tab/>
        </w:r>
        <w:r w:rsidR="00D73834" w:rsidRPr="00200F71">
          <w:rPr>
            <w:rStyle w:val="Hipervnculo"/>
            <w:noProof/>
          </w:rPr>
          <w:t>Plata y Alzado tramo central</w:t>
        </w:r>
        <w:r w:rsidR="00D73834">
          <w:rPr>
            <w:noProof/>
            <w:webHidden/>
          </w:rPr>
          <w:tab/>
        </w:r>
        <w:r w:rsidR="00D73834">
          <w:rPr>
            <w:noProof/>
            <w:webHidden/>
          </w:rPr>
          <w:fldChar w:fldCharType="begin"/>
        </w:r>
        <w:r w:rsidR="00D73834">
          <w:rPr>
            <w:noProof/>
            <w:webHidden/>
          </w:rPr>
          <w:instrText xml:space="preserve"> PAGEREF _Toc444787108 \h </w:instrText>
        </w:r>
        <w:r w:rsidR="00D73834">
          <w:rPr>
            <w:noProof/>
            <w:webHidden/>
          </w:rPr>
        </w:r>
        <w:r w:rsidR="00D73834">
          <w:rPr>
            <w:noProof/>
            <w:webHidden/>
          </w:rPr>
          <w:fldChar w:fldCharType="separate"/>
        </w:r>
        <w:r w:rsidR="006731DF">
          <w:rPr>
            <w:noProof/>
            <w:webHidden/>
          </w:rPr>
          <w:t>52</w:t>
        </w:r>
        <w:r w:rsidR="00D73834">
          <w:rPr>
            <w:noProof/>
            <w:webHidden/>
          </w:rPr>
          <w:fldChar w:fldCharType="end"/>
        </w:r>
      </w:hyperlink>
    </w:p>
    <w:p w14:paraId="71250D8E" w14:textId="2F8DC40F"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09" w:history="1">
        <w:r w:rsidR="00D73834" w:rsidRPr="00200F71">
          <w:rPr>
            <w:rStyle w:val="Hipervnculo"/>
            <w:noProof/>
          </w:rPr>
          <w:t>Figura 3.11</w:t>
        </w:r>
        <w:r w:rsidR="00D73834">
          <w:rPr>
            <w:rFonts w:asciiTheme="minorHAnsi" w:eastAsiaTheme="minorEastAsia" w:hAnsiTheme="minorHAnsi" w:cstheme="minorBidi"/>
            <w:noProof/>
            <w:lang w:eastAsia="es-CO"/>
          </w:rPr>
          <w:tab/>
        </w:r>
        <w:r w:rsidR="00D73834" w:rsidRPr="00200F71">
          <w:rPr>
            <w:rStyle w:val="Hipervnculo"/>
            <w:noProof/>
          </w:rPr>
          <w:t>Tablero Tramo central</w:t>
        </w:r>
        <w:r w:rsidR="00D73834">
          <w:rPr>
            <w:noProof/>
            <w:webHidden/>
          </w:rPr>
          <w:tab/>
        </w:r>
        <w:r w:rsidR="00D73834">
          <w:rPr>
            <w:noProof/>
            <w:webHidden/>
          </w:rPr>
          <w:fldChar w:fldCharType="begin"/>
        </w:r>
        <w:r w:rsidR="00D73834">
          <w:rPr>
            <w:noProof/>
            <w:webHidden/>
          </w:rPr>
          <w:instrText xml:space="preserve"> PAGEREF _Toc444787109 \h </w:instrText>
        </w:r>
        <w:r w:rsidR="00D73834">
          <w:rPr>
            <w:noProof/>
            <w:webHidden/>
          </w:rPr>
        </w:r>
        <w:r w:rsidR="00D73834">
          <w:rPr>
            <w:noProof/>
            <w:webHidden/>
          </w:rPr>
          <w:fldChar w:fldCharType="separate"/>
        </w:r>
        <w:r w:rsidR="006731DF">
          <w:rPr>
            <w:noProof/>
            <w:webHidden/>
          </w:rPr>
          <w:t>53</w:t>
        </w:r>
        <w:r w:rsidR="00D73834">
          <w:rPr>
            <w:noProof/>
            <w:webHidden/>
          </w:rPr>
          <w:fldChar w:fldCharType="end"/>
        </w:r>
      </w:hyperlink>
    </w:p>
    <w:p w14:paraId="3585F82C" w14:textId="2E64F2FF"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0" w:history="1">
        <w:r w:rsidR="00D73834" w:rsidRPr="00200F71">
          <w:rPr>
            <w:rStyle w:val="Hipervnculo"/>
            <w:noProof/>
          </w:rPr>
          <w:t>Figura 3.12</w:t>
        </w:r>
        <w:r w:rsidR="00D73834">
          <w:rPr>
            <w:rFonts w:asciiTheme="minorHAnsi" w:eastAsiaTheme="minorEastAsia" w:hAnsiTheme="minorHAnsi" w:cstheme="minorBidi"/>
            <w:noProof/>
            <w:lang w:eastAsia="es-CO"/>
          </w:rPr>
          <w:tab/>
        </w:r>
        <w:r w:rsidR="00D73834" w:rsidRPr="00200F71">
          <w:rPr>
            <w:rStyle w:val="Hipervnculo"/>
            <w:noProof/>
          </w:rPr>
          <w:t>Vista frontal del cabezal en P19</w:t>
        </w:r>
        <w:r w:rsidR="00D73834">
          <w:rPr>
            <w:noProof/>
            <w:webHidden/>
          </w:rPr>
          <w:tab/>
        </w:r>
        <w:r w:rsidR="00D73834">
          <w:rPr>
            <w:noProof/>
            <w:webHidden/>
          </w:rPr>
          <w:fldChar w:fldCharType="begin"/>
        </w:r>
        <w:r w:rsidR="00D73834">
          <w:rPr>
            <w:noProof/>
            <w:webHidden/>
          </w:rPr>
          <w:instrText xml:space="preserve"> PAGEREF _Toc444787110 \h </w:instrText>
        </w:r>
        <w:r w:rsidR="00D73834">
          <w:rPr>
            <w:noProof/>
            <w:webHidden/>
          </w:rPr>
        </w:r>
        <w:r w:rsidR="00D73834">
          <w:rPr>
            <w:noProof/>
            <w:webHidden/>
          </w:rPr>
          <w:fldChar w:fldCharType="separate"/>
        </w:r>
        <w:r w:rsidR="006731DF">
          <w:rPr>
            <w:noProof/>
            <w:webHidden/>
          </w:rPr>
          <w:t>54</w:t>
        </w:r>
        <w:r w:rsidR="00D73834">
          <w:rPr>
            <w:noProof/>
            <w:webHidden/>
          </w:rPr>
          <w:fldChar w:fldCharType="end"/>
        </w:r>
      </w:hyperlink>
    </w:p>
    <w:p w14:paraId="6F8E85ED" w14:textId="3AA9ECD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1" w:history="1">
        <w:r w:rsidR="00D73834" w:rsidRPr="00200F71">
          <w:rPr>
            <w:rStyle w:val="Hipervnculo"/>
            <w:noProof/>
          </w:rPr>
          <w:t>Figura 3.13</w:t>
        </w:r>
        <w:r w:rsidR="00D73834">
          <w:rPr>
            <w:rFonts w:asciiTheme="minorHAnsi" w:eastAsiaTheme="minorEastAsia" w:hAnsiTheme="minorHAnsi" w:cstheme="minorBidi"/>
            <w:noProof/>
            <w:lang w:eastAsia="es-CO"/>
          </w:rPr>
          <w:tab/>
        </w:r>
        <w:r w:rsidR="00D73834" w:rsidRPr="00200F71">
          <w:rPr>
            <w:rStyle w:val="Hipervnculo"/>
            <w:noProof/>
          </w:rPr>
          <w:t>Alzado del cabezal en P19</w:t>
        </w:r>
        <w:r w:rsidR="00D73834">
          <w:rPr>
            <w:noProof/>
            <w:webHidden/>
          </w:rPr>
          <w:tab/>
        </w:r>
        <w:r w:rsidR="00D73834">
          <w:rPr>
            <w:noProof/>
            <w:webHidden/>
          </w:rPr>
          <w:fldChar w:fldCharType="begin"/>
        </w:r>
        <w:r w:rsidR="00D73834">
          <w:rPr>
            <w:noProof/>
            <w:webHidden/>
          </w:rPr>
          <w:instrText xml:space="preserve"> PAGEREF _Toc444787111 \h </w:instrText>
        </w:r>
        <w:r w:rsidR="00D73834">
          <w:rPr>
            <w:noProof/>
            <w:webHidden/>
          </w:rPr>
        </w:r>
        <w:r w:rsidR="00D73834">
          <w:rPr>
            <w:noProof/>
            <w:webHidden/>
          </w:rPr>
          <w:fldChar w:fldCharType="separate"/>
        </w:r>
        <w:r w:rsidR="006731DF">
          <w:rPr>
            <w:noProof/>
            <w:webHidden/>
          </w:rPr>
          <w:t>54</w:t>
        </w:r>
        <w:r w:rsidR="00D73834">
          <w:rPr>
            <w:noProof/>
            <w:webHidden/>
          </w:rPr>
          <w:fldChar w:fldCharType="end"/>
        </w:r>
      </w:hyperlink>
    </w:p>
    <w:p w14:paraId="49B4BC0D" w14:textId="06E8093A"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2" w:history="1">
        <w:r w:rsidR="00D73834" w:rsidRPr="00200F71">
          <w:rPr>
            <w:rStyle w:val="Hipervnculo"/>
            <w:noProof/>
          </w:rPr>
          <w:t>Figura 3.14</w:t>
        </w:r>
        <w:r w:rsidR="00D73834">
          <w:rPr>
            <w:rFonts w:asciiTheme="minorHAnsi" w:eastAsiaTheme="minorEastAsia" w:hAnsiTheme="minorHAnsi" w:cstheme="minorBidi"/>
            <w:noProof/>
            <w:lang w:eastAsia="es-CO"/>
          </w:rPr>
          <w:tab/>
        </w:r>
        <w:r w:rsidR="00D73834" w:rsidRPr="00200F71">
          <w:rPr>
            <w:rStyle w:val="Hipervnculo"/>
            <w:noProof/>
          </w:rPr>
          <w:t>Alzado del cabezal en P20</w:t>
        </w:r>
        <w:r w:rsidR="00D73834">
          <w:rPr>
            <w:noProof/>
            <w:webHidden/>
          </w:rPr>
          <w:tab/>
        </w:r>
        <w:r w:rsidR="00D73834">
          <w:rPr>
            <w:noProof/>
            <w:webHidden/>
          </w:rPr>
          <w:fldChar w:fldCharType="begin"/>
        </w:r>
        <w:r w:rsidR="00D73834">
          <w:rPr>
            <w:noProof/>
            <w:webHidden/>
          </w:rPr>
          <w:instrText xml:space="preserve"> PAGEREF _Toc444787112 \h </w:instrText>
        </w:r>
        <w:r w:rsidR="00D73834">
          <w:rPr>
            <w:noProof/>
            <w:webHidden/>
          </w:rPr>
        </w:r>
        <w:r w:rsidR="00D73834">
          <w:rPr>
            <w:noProof/>
            <w:webHidden/>
          </w:rPr>
          <w:fldChar w:fldCharType="separate"/>
        </w:r>
        <w:r w:rsidR="006731DF">
          <w:rPr>
            <w:noProof/>
            <w:webHidden/>
          </w:rPr>
          <w:t>55</w:t>
        </w:r>
        <w:r w:rsidR="00D73834">
          <w:rPr>
            <w:noProof/>
            <w:webHidden/>
          </w:rPr>
          <w:fldChar w:fldCharType="end"/>
        </w:r>
      </w:hyperlink>
    </w:p>
    <w:p w14:paraId="359F0861" w14:textId="50B82F62"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3" w:history="1">
        <w:r w:rsidR="00D73834" w:rsidRPr="00200F71">
          <w:rPr>
            <w:rStyle w:val="Hipervnculo"/>
            <w:noProof/>
          </w:rPr>
          <w:t>Figura 3.15</w:t>
        </w:r>
        <w:r w:rsidR="00D73834">
          <w:rPr>
            <w:rFonts w:asciiTheme="minorHAnsi" w:eastAsiaTheme="minorEastAsia" w:hAnsiTheme="minorHAnsi" w:cstheme="minorBidi"/>
            <w:noProof/>
            <w:lang w:eastAsia="es-CO"/>
          </w:rPr>
          <w:tab/>
        </w:r>
        <w:r w:rsidR="00D73834" w:rsidRPr="00200F71">
          <w:rPr>
            <w:rStyle w:val="Hipervnculo"/>
            <w:noProof/>
          </w:rPr>
          <w:t>Alzado del cabezal en pila P18 y P21</w:t>
        </w:r>
        <w:r w:rsidR="00D73834">
          <w:rPr>
            <w:noProof/>
            <w:webHidden/>
          </w:rPr>
          <w:tab/>
        </w:r>
        <w:r w:rsidR="00D73834">
          <w:rPr>
            <w:noProof/>
            <w:webHidden/>
          </w:rPr>
          <w:fldChar w:fldCharType="begin"/>
        </w:r>
        <w:r w:rsidR="00D73834">
          <w:rPr>
            <w:noProof/>
            <w:webHidden/>
          </w:rPr>
          <w:instrText xml:space="preserve"> PAGEREF _Toc444787113 \h </w:instrText>
        </w:r>
        <w:r w:rsidR="00D73834">
          <w:rPr>
            <w:noProof/>
            <w:webHidden/>
          </w:rPr>
        </w:r>
        <w:r w:rsidR="00D73834">
          <w:rPr>
            <w:noProof/>
            <w:webHidden/>
          </w:rPr>
          <w:fldChar w:fldCharType="separate"/>
        </w:r>
        <w:r w:rsidR="006731DF">
          <w:rPr>
            <w:noProof/>
            <w:webHidden/>
          </w:rPr>
          <w:t>55</w:t>
        </w:r>
        <w:r w:rsidR="00D73834">
          <w:rPr>
            <w:noProof/>
            <w:webHidden/>
          </w:rPr>
          <w:fldChar w:fldCharType="end"/>
        </w:r>
      </w:hyperlink>
    </w:p>
    <w:p w14:paraId="311139EC" w14:textId="6FCA0787"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4" w:history="1">
        <w:r w:rsidR="00D73834" w:rsidRPr="00200F71">
          <w:rPr>
            <w:rStyle w:val="Hipervnculo"/>
            <w:noProof/>
          </w:rPr>
          <w:t>Figura 3.16</w:t>
        </w:r>
        <w:r w:rsidR="00D73834">
          <w:rPr>
            <w:rFonts w:asciiTheme="minorHAnsi" w:eastAsiaTheme="minorEastAsia" w:hAnsiTheme="minorHAnsi" w:cstheme="minorBidi"/>
            <w:noProof/>
            <w:lang w:eastAsia="es-CO"/>
          </w:rPr>
          <w:tab/>
        </w:r>
        <w:r w:rsidR="00D73834" w:rsidRPr="00200F71">
          <w:rPr>
            <w:rStyle w:val="Hipervnculo"/>
            <w:noProof/>
          </w:rPr>
          <w:t>Modelo Viaducto sobre el río Magdalena</w:t>
        </w:r>
        <w:r w:rsidR="00D73834">
          <w:rPr>
            <w:noProof/>
            <w:webHidden/>
          </w:rPr>
          <w:tab/>
        </w:r>
        <w:r w:rsidR="00D73834">
          <w:rPr>
            <w:noProof/>
            <w:webHidden/>
          </w:rPr>
          <w:fldChar w:fldCharType="begin"/>
        </w:r>
        <w:r w:rsidR="00D73834">
          <w:rPr>
            <w:noProof/>
            <w:webHidden/>
          </w:rPr>
          <w:instrText xml:space="preserve"> PAGEREF _Toc444787114 \h </w:instrText>
        </w:r>
        <w:r w:rsidR="00D73834">
          <w:rPr>
            <w:noProof/>
            <w:webHidden/>
          </w:rPr>
        </w:r>
        <w:r w:rsidR="00D73834">
          <w:rPr>
            <w:noProof/>
            <w:webHidden/>
          </w:rPr>
          <w:fldChar w:fldCharType="separate"/>
        </w:r>
        <w:r w:rsidR="006731DF">
          <w:rPr>
            <w:noProof/>
            <w:webHidden/>
          </w:rPr>
          <w:t>56</w:t>
        </w:r>
        <w:r w:rsidR="00D73834">
          <w:rPr>
            <w:noProof/>
            <w:webHidden/>
          </w:rPr>
          <w:fldChar w:fldCharType="end"/>
        </w:r>
      </w:hyperlink>
    </w:p>
    <w:p w14:paraId="7CE7CD8D" w14:textId="1D313EC6"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5" w:history="1">
        <w:r w:rsidR="00D73834" w:rsidRPr="00200F71">
          <w:rPr>
            <w:rStyle w:val="Hipervnculo"/>
            <w:noProof/>
          </w:rPr>
          <w:t>Figura 3.17</w:t>
        </w:r>
        <w:r w:rsidR="00D73834">
          <w:rPr>
            <w:rFonts w:asciiTheme="minorHAnsi" w:eastAsiaTheme="minorEastAsia" w:hAnsiTheme="minorHAnsi" w:cstheme="minorBidi"/>
            <w:noProof/>
            <w:lang w:eastAsia="es-CO"/>
          </w:rPr>
          <w:tab/>
        </w:r>
        <w:r w:rsidR="00D73834" w:rsidRPr="00200F71">
          <w:rPr>
            <w:rStyle w:val="Hipervnculo"/>
            <w:noProof/>
          </w:rPr>
          <w:t>Modelo de estribo</w:t>
        </w:r>
        <w:r w:rsidR="00D73834">
          <w:rPr>
            <w:noProof/>
            <w:webHidden/>
          </w:rPr>
          <w:tab/>
        </w:r>
        <w:r w:rsidR="00D73834">
          <w:rPr>
            <w:noProof/>
            <w:webHidden/>
          </w:rPr>
          <w:fldChar w:fldCharType="begin"/>
        </w:r>
        <w:r w:rsidR="00D73834">
          <w:rPr>
            <w:noProof/>
            <w:webHidden/>
          </w:rPr>
          <w:instrText xml:space="preserve"> PAGEREF _Toc444787115 \h </w:instrText>
        </w:r>
        <w:r w:rsidR="00D73834">
          <w:rPr>
            <w:noProof/>
            <w:webHidden/>
          </w:rPr>
        </w:r>
        <w:r w:rsidR="00D73834">
          <w:rPr>
            <w:noProof/>
            <w:webHidden/>
          </w:rPr>
          <w:fldChar w:fldCharType="separate"/>
        </w:r>
        <w:r w:rsidR="006731DF">
          <w:rPr>
            <w:noProof/>
            <w:webHidden/>
          </w:rPr>
          <w:t>58</w:t>
        </w:r>
        <w:r w:rsidR="00D73834">
          <w:rPr>
            <w:noProof/>
            <w:webHidden/>
          </w:rPr>
          <w:fldChar w:fldCharType="end"/>
        </w:r>
      </w:hyperlink>
    </w:p>
    <w:p w14:paraId="63C58A9D" w14:textId="0218A45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6" w:history="1">
        <w:r w:rsidR="00D73834" w:rsidRPr="00200F71">
          <w:rPr>
            <w:rStyle w:val="Hipervnculo"/>
            <w:rFonts w:asciiTheme="majorHAnsi" w:hAnsiTheme="majorHAnsi"/>
            <w:noProof/>
          </w:rPr>
          <w:t>Figura 3.18</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Pilas h&lt;30 m</w:t>
        </w:r>
        <w:r w:rsidR="00D73834">
          <w:rPr>
            <w:noProof/>
            <w:webHidden/>
          </w:rPr>
          <w:tab/>
        </w:r>
        <w:r w:rsidR="00D73834">
          <w:rPr>
            <w:noProof/>
            <w:webHidden/>
          </w:rPr>
          <w:fldChar w:fldCharType="begin"/>
        </w:r>
        <w:r w:rsidR="00D73834">
          <w:rPr>
            <w:noProof/>
            <w:webHidden/>
          </w:rPr>
          <w:instrText xml:space="preserve"> PAGEREF _Toc444787116 \h </w:instrText>
        </w:r>
        <w:r w:rsidR="00D73834">
          <w:rPr>
            <w:noProof/>
            <w:webHidden/>
          </w:rPr>
        </w:r>
        <w:r w:rsidR="00D73834">
          <w:rPr>
            <w:noProof/>
            <w:webHidden/>
          </w:rPr>
          <w:fldChar w:fldCharType="separate"/>
        </w:r>
        <w:r w:rsidR="006731DF">
          <w:rPr>
            <w:noProof/>
            <w:webHidden/>
          </w:rPr>
          <w:t>60</w:t>
        </w:r>
        <w:r w:rsidR="00D73834">
          <w:rPr>
            <w:noProof/>
            <w:webHidden/>
          </w:rPr>
          <w:fldChar w:fldCharType="end"/>
        </w:r>
      </w:hyperlink>
    </w:p>
    <w:p w14:paraId="2C63948F" w14:textId="0525F52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7" w:history="1">
        <w:r w:rsidR="00D73834" w:rsidRPr="00200F71">
          <w:rPr>
            <w:rStyle w:val="Hipervnculo"/>
            <w:noProof/>
          </w:rPr>
          <w:t>Figura 3.19</w:t>
        </w:r>
        <w:r w:rsidR="00D73834">
          <w:rPr>
            <w:rFonts w:asciiTheme="minorHAnsi" w:eastAsiaTheme="minorEastAsia" w:hAnsiTheme="minorHAnsi" w:cstheme="minorBidi"/>
            <w:noProof/>
            <w:lang w:eastAsia="es-CO"/>
          </w:rPr>
          <w:tab/>
        </w:r>
        <w:r w:rsidR="00D73834" w:rsidRPr="00200F71">
          <w:rPr>
            <w:rStyle w:val="Hipervnculo"/>
            <w:noProof/>
          </w:rPr>
          <w:t>Modelo de pila</w:t>
        </w:r>
        <w:bookmarkStart w:id="4" w:name="_GoBack"/>
        <w:bookmarkEnd w:id="4"/>
        <w:r w:rsidR="00D73834">
          <w:rPr>
            <w:noProof/>
            <w:webHidden/>
          </w:rPr>
          <w:tab/>
        </w:r>
        <w:r w:rsidR="00D73834">
          <w:rPr>
            <w:noProof/>
            <w:webHidden/>
          </w:rPr>
          <w:fldChar w:fldCharType="begin"/>
        </w:r>
        <w:r w:rsidR="00D73834">
          <w:rPr>
            <w:noProof/>
            <w:webHidden/>
          </w:rPr>
          <w:instrText xml:space="preserve"> PAGEREF _Toc444787117 \h </w:instrText>
        </w:r>
        <w:r w:rsidR="00D73834">
          <w:rPr>
            <w:noProof/>
            <w:webHidden/>
          </w:rPr>
        </w:r>
        <w:r w:rsidR="00D73834">
          <w:rPr>
            <w:noProof/>
            <w:webHidden/>
          </w:rPr>
          <w:fldChar w:fldCharType="separate"/>
        </w:r>
        <w:r w:rsidR="006731DF">
          <w:rPr>
            <w:noProof/>
            <w:webHidden/>
          </w:rPr>
          <w:t>61</w:t>
        </w:r>
        <w:r w:rsidR="00D73834">
          <w:rPr>
            <w:noProof/>
            <w:webHidden/>
          </w:rPr>
          <w:fldChar w:fldCharType="end"/>
        </w:r>
      </w:hyperlink>
    </w:p>
    <w:p w14:paraId="0346FE88" w14:textId="4ECD123F"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8" w:history="1">
        <w:r w:rsidR="00D73834" w:rsidRPr="00200F71">
          <w:rPr>
            <w:rStyle w:val="Hipervnculo"/>
            <w:rFonts w:asciiTheme="majorHAnsi" w:hAnsiTheme="majorHAnsi"/>
            <w:noProof/>
          </w:rPr>
          <w:t>Figura 3.20</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Pilas h 30 -50 m</w:t>
        </w:r>
        <w:r w:rsidR="00D73834">
          <w:rPr>
            <w:noProof/>
            <w:webHidden/>
          </w:rPr>
          <w:tab/>
        </w:r>
        <w:r w:rsidR="00D73834">
          <w:rPr>
            <w:noProof/>
            <w:webHidden/>
          </w:rPr>
          <w:fldChar w:fldCharType="begin"/>
        </w:r>
        <w:r w:rsidR="00D73834">
          <w:rPr>
            <w:noProof/>
            <w:webHidden/>
          </w:rPr>
          <w:instrText xml:space="preserve"> PAGEREF _Toc444787118 \h </w:instrText>
        </w:r>
        <w:r w:rsidR="00D73834">
          <w:rPr>
            <w:noProof/>
            <w:webHidden/>
          </w:rPr>
        </w:r>
        <w:r w:rsidR="00D73834">
          <w:rPr>
            <w:noProof/>
            <w:webHidden/>
          </w:rPr>
          <w:fldChar w:fldCharType="separate"/>
        </w:r>
        <w:r w:rsidR="006731DF">
          <w:rPr>
            <w:noProof/>
            <w:webHidden/>
          </w:rPr>
          <w:t>62</w:t>
        </w:r>
        <w:r w:rsidR="00D73834">
          <w:rPr>
            <w:noProof/>
            <w:webHidden/>
          </w:rPr>
          <w:fldChar w:fldCharType="end"/>
        </w:r>
      </w:hyperlink>
    </w:p>
    <w:p w14:paraId="559F4CF2" w14:textId="180B79DB"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19" w:history="1">
        <w:r w:rsidR="00D73834" w:rsidRPr="00200F71">
          <w:rPr>
            <w:rStyle w:val="Hipervnculo"/>
            <w:rFonts w:asciiTheme="majorHAnsi" w:hAnsiTheme="majorHAnsi"/>
            <w:noProof/>
          </w:rPr>
          <w:t>Figura 3.21</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Esquema de penínsulas para plataformas provisionales en zonas inundables</w:t>
        </w:r>
        <w:r w:rsidR="00D73834">
          <w:rPr>
            <w:noProof/>
            <w:webHidden/>
          </w:rPr>
          <w:tab/>
        </w:r>
        <w:r w:rsidR="00D73834">
          <w:rPr>
            <w:noProof/>
            <w:webHidden/>
          </w:rPr>
          <w:fldChar w:fldCharType="begin"/>
        </w:r>
        <w:r w:rsidR="00D73834">
          <w:rPr>
            <w:noProof/>
            <w:webHidden/>
          </w:rPr>
          <w:instrText xml:space="preserve"> PAGEREF _Toc444787119 \h </w:instrText>
        </w:r>
        <w:r w:rsidR="00D73834">
          <w:rPr>
            <w:noProof/>
            <w:webHidden/>
          </w:rPr>
        </w:r>
        <w:r w:rsidR="00D73834">
          <w:rPr>
            <w:noProof/>
            <w:webHidden/>
          </w:rPr>
          <w:fldChar w:fldCharType="separate"/>
        </w:r>
        <w:r w:rsidR="006731DF">
          <w:rPr>
            <w:noProof/>
            <w:webHidden/>
          </w:rPr>
          <w:t>67</w:t>
        </w:r>
        <w:r w:rsidR="00D73834">
          <w:rPr>
            <w:noProof/>
            <w:webHidden/>
          </w:rPr>
          <w:fldChar w:fldCharType="end"/>
        </w:r>
      </w:hyperlink>
    </w:p>
    <w:p w14:paraId="5B57B9D4" w14:textId="58683878" w:rsidR="00D73834" w:rsidRDefault="00576D41">
      <w:pPr>
        <w:pStyle w:val="Tabladeilustraciones"/>
        <w:tabs>
          <w:tab w:val="right" w:leader="dot" w:pos="8261"/>
        </w:tabs>
        <w:rPr>
          <w:rFonts w:asciiTheme="minorHAnsi" w:eastAsiaTheme="minorEastAsia" w:hAnsiTheme="minorHAnsi" w:cstheme="minorBidi"/>
          <w:noProof/>
          <w:lang w:eastAsia="es-CO"/>
        </w:rPr>
      </w:pPr>
      <w:hyperlink w:anchor="_Toc444787120" w:history="1">
        <w:r w:rsidR="00D73834" w:rsidRPr="00200F71">
          <w:rPr>
            <w:rStyle w:val="Hipervnculo"/>
            <w:noProof/>
          </w:rPr>
          <w:t>Figura 3.22 Proceso constructivo del tramo central del viaducto sobre el Río Magdalena</w:t>
        </w:r>
        <w:r w:rsidR="00D73834">
          <w:rPr>
            <w:noProof/>
            <w:webHidden/>
          </w:rPr>
          <w:tab/>
        </w:r>
        <w:r w:rsidR="00D73834">
          <w:rPr>
            <w:noProof/>
            <w:webHidden/>
          </w:rPr>
          <w:fldChar w:fldCharType="begin"/>
        </w:r>
        <w:r w:rsidR="00D73834">
          <w:rPr>
            <w:noProof/>
            <w:webHidden/>
          </w:rPr>
          <w:instrText xml:space="preserve"> PAGEREF _Toc444787120 \h </w:instrText>
        </w:r>
        <w:r w:rsidR="00D73834">
          <w:rPr>
            <w:noProof/>
            <w:webHidden/>
          </w:rPr>
        </w:r>
        <w:r w:rsidR="00D73834">
          <w:rPr>
            <w:noProof/>
            <w:webHidden/>
          </w:rPr>
          <w:fldChar w:fldCharType="separate"/>
        </w:r>
        <w:r w:rsidR="006731DF">
          <w:rPr>
            <w:noProof/>
            <w:webHidden/>
          </w:rPr>
          <w:t>68</w:t>
        </w:r>
        <w:r w:rsidR="00D73834">
          <w:rPr>
            <w:noProof/>
            <w:webHidden/>
          </w:rPr>
          <w:fldChar w:fldCharType="end"/>
        </w:r>
      </w:hyperlink>
    </w:p>
    <w:p w14:paraId="4F80E9A8" w14:textId="3C27E2A6"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1" w:history="1">
        <w:r w:rsidR="00D73834" w:rsidRPr="00200F71">
          <w:rPr>
            <w:rStyle w:val="Hipervnculo"/>
            <w:rFonts w:asciiTheme="majorHAnsi" w:hAnsiTheme="majorHAnsi"/>
            <w:noProof/>
          </w:rPr>
          <w:t>Figura 3.23</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Sección transversal por pila tablero ejecutado en avance en voladizo</w:t>
        </w:r>
        <w:r w:rsidR="00D73834">
          <w:rPr>
            <w:noProof/>
            <w:webHidden/>
          </w:rPr>
          <w:tab/>
        </w:r>
        <w:r w:rsidR="00D73834">
          <w:rPr>
            <w:noProof/>
            <w:webHidden/>
          </w:rPr>
          <w:fldChar w:fldCharType="begin"/>
        </w:r>
        <w:r w:rsidR="00D73834">
          <w:rPr>
            <w:noProof/>
            <w:webHidden/>
          </w:rPr>
          <w:instrText xml:space="preserve"> PAGEREF _Toc444787121 \h </w:instrText>
        </w:r>
        <w:r w:rsidR="00D73834">
          <w:rPr>
            <w:noProof/>
            <w:webHidden/>
          </w:rPr>
        </w:r>
        <w:r w:rsidR="00D73834">
          <w:rPr>
            <w:noProof/>
            <w:webHidden/>
          </w:rPr>
          <w:fldChar w:fldCharType="separate"/>
        </w:r>
        <w:r w:rsidR="006731DF">
          <w:rPr>
            <w:noProof/>
            <w:webHidden/>
          </w:rPr>
          <w:t>69</w:t>
        </w:r>
        <w:r w:rsidR="00D73834">
          <w:rPr>
            <w:noProof/>
            <w:webHidden/>
          </w:rPr>
          <w:fldChar w:fldCharType="end"/>
        </w:r>
      </w:hyperlink>
    </w:p>
    <w:p w14:paraId="1F90C499" w14:textId="70698AEA"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2" w:history="1">
        <w:r w:rsidR="00D73834" w:rsidRPr="00200F71">
          <w:rPr>
            <w:rStyle w:val="Hipervnculo"/>
            <w:rFonts w:asciiTheme="majorHAnsi" w:hAnsiTheme="majorHAnsi"/>
            <w:noProof/>
          </w:rPr>
          <w:t>Figura 3.24</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Sección transversal por pila tablero ejecutado en avance en voladizo</w:t>
        </w:r>
        <w:r w:rsidR="00D73834">
          <w:rPr>
            <w:noProof/>
            <w:webHidden/>
          </w:rPr>
          <w:tab/>
        </w:r>
        <w:r w:rsidR="00D73834">
          <w:rPr>
            <w:noProof/>
            <w:webHidden/>
          </w:rPr>
          <w:fldChar w:fldCharType="begin"/>
        </w:r>
        <w:r w:rsidR="00D73834">
          <w:rPr>
            <w:noProof/>
            <w:webHidden/>
          </w:rPr>
          <w:instrText xml:space="preserve"> PAGEREF _Toc444787122 \h </w:instrText>
        </w:r>
        <w:r w:rsidR="00D73834">
          <w:rPr>
            <w:noProof/>
            <w:webHidden/>
          </w:rPr>
        </w:r>
        <w:r w:rsidR="00D73834">
          <w:rPr>
            <w:noProof/>
            <w:webHidden/>
          </w:rPr>
          <w:fldChar w:fldCharType="separate"/>
        </w:r>
        <w:r w:rsidR="006731DF">
          <w:rPr>
            <w:noProof/>
            <w:webHidden/>
          </w:rPr>
          <w:t>69</w:t>
        </w:r>
        <w:r w:rsidR="00D73834">
          <w:rPr>
            <w:noProof/>
            <w:webHidden/>
          </w:rPr>
          <w:fldChar w:fldCharType="end"/>
        </w:r>
      </w:hyperlink>
    </w:p>
    <w:p w14:paraId="0FD2F102" w14:textId="69649F35"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3" w:history="1">
        <w:r w:rsidR="00D73834" w:rsidRPr="00200F71">
          <w:rPr>
            <w:rStyle w:val="Hipervnculo"/>
            <w:rFonts w:asciiTheme="majorHAnsi" w:hAnsiTheme="majorHAnsi"/>
            <w:noProof/>
          </w:rPr>
          <w:t>Figura 3.25</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Puente Quebrada Sandovala PK 11+500- Vista de planta y alzado</w:t>
        </w:r>
        <w:r w:rsidR="00D73834">
          <w:rPr>
            <w:noProof/>
            <w:webHidden/>
          </w:rPr>
          <w:tab/>
        </w:r>
        <w:r w:rsidR="00D73834">
          <w:rPr>
            <w:noProof/>
            <w:webHidden/>
          </w:rPr>
          <w:fldChar w:fldCharType="begin"/>
        </w:r>
        <w:r w:rsidR="00D73834">
          <w:rPr>
            <w:noProof/>
            <w:webHidden/>
          </w:rPr>
          <w:instrText xml:space="preserve"> PAGEREF _Toc444787123 \h </w:instrText>
        </w:r>
        <w:r w:rsidR="00D73834">
          <w:rPr>
            <w:noProof/>
            <w:webHidden/>
          </w:rPr>
        </w:r>
        <w:r w:rsidR="00D73834">
          <w:rPr>
            <w:noProof/>
            <w:webHidden/>
          </w:rPr>
          <w:fldChar w:fldCharType="separate"/>
        </w:r>
        <w:r w:rsidR="006731DF">
          <w:rPr>
            <w:noProof/>
            <w:webHidden/>
          </w:rPr>
          <w:t>70</w:t>
        </w:r>
        <w:r w:rsidR="00D73834">
          <w:rPr>
            <w:noProof/>
            <w:webHidden/>
          </w:rPr>
          <w:fldChar w:fldCharType="end"/>
        </w:r>
      </w:hyperlink>
    </w:p>
    <w:p w14:paraId="2A74A1E2" w14:textId="6E749B72"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4" w:history="1">
        <w:r w:rsidR="00D73834" w:rsidRPr="00200F71">
          <w:rPr>
            <w:rStyle w:val="Hipervnculo"/>
            <w:rFonts w:asciiTheme="majorHAnsi" w:hAnsiTheme="majorHAnsi"/>
            <w:noProof/>
          </w:rPr>
          <w:t>Figura 3.26</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Puente Quebrada Sandovala PK 11+500- plano general</w:t>
        </w:r>
        <w:r w:rsidR="00D73834">
          <w:rPr>
            <w:noProof/>
            <w:webHidden/>
          </w:rPr>
          <w:tab/>
        </w:r>
        <w:r w:rsidR="00D73834">
          <w:rPr>
            <w:noProof/>
            <w:webHidden/>
          </w:rPr>
          <w:fldChar w:fldCharType="begin"/>
        </w:r>
        <w:r w:rsidR="00D73834">
          <w:rPr>
            <w:noProof/>
            <w:webHidden/>
          </w:rPr>
          <w:instrText xml:space="preserve"> PAGEREF _Toc444787124 \h </w:instrText>
        </w:r>
        <w:r w:rsidR="00D73834">
          <w:rPr>
            <w:noProof/>
            <w:webHidden/>
          </w:rPr>
        </w:r>
        <w:r w:rsidR="00D73834">
          <w:rPr>
            <w:noProof/>
            <w:webHidden/>
          </w:rPr>
          <w:fldChar w:fldCharType="separate"/>
        </w:r>
        <w:r w:rsidR="006731DF">
          <w:rPr>
            <w:noProof/>
            <w:webHidden/>
          </w:rPr>
          <w:t>71</w:t>
        </w:r>
        <w:r w:rsidR="00D73834">
          <w:rPr>
            <w:noProof/>
            <w:webHidden/>
          </w:rPr>
          <w:fldChar w:fldCharType="end"/>
        </w:r>
      </w:hyperlink>
    </w:p>
    <w:p w14:paraId="577331DE" w14:textId="79EA5A37"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5" w:history="1">
        <w:r w:rsidR="00D73834" w:rsidRPr="00200F71">
          <w:rPr>
            <w:rStyle w:val="Hipervnculo"/>
            <w:noProof/>
          </w:rPr>
          <w:t>Figura 3.27</w:t>
        </w:r>
        <w:r w:rsidR="00D73834">
          <w:rPr>
            <w:rFonts w:asciiTheme="minorHAnsi" w:eastAsiaTheme="minorEastAsia" w:hAnsiTheme="minorHAnsi" w:cstheme="minorBidi"/>
            <w:noProof/>
            <w:lang w:eastAsia="es-CO"/>
          </w:rPr>
          <w:tab/>
        </w:r>
        <w:r w:rsidR="00D73834" w:rsidRPr="00200F71">
          <w:rPr>
            <w:rStyle w:val="Hipervnculo"/>
            <w:noProof/>
          </w:rPr>
          <w:t>Planta y alzado E 11+500</w:t>
        </w:r>
        <w:r w:rsidR="00D73834">
          <w:rPr>
            <w:noProof/>
            <w:webHidden/>
          </w:rPr>
          <w:tab/>
        </w:r>
        <w:r w:rsidR="00D73834">
          <w:rPr>
            <w:noProof/>
            <w:webHidden/>
          </w:rPr>
          <w:fldChar w:fldCharType="begin"/>
        </w:r>
        <w:r w:rsidR="00D73834">
          <w:rPr>
            <w:noProof/>
            <w:webHidden/>
          </w:rPr>
          <w:instrText xml:space="preserve"> PAGEREF _Toc444787125 \h </w:instrText>
        </w:r>
        <w:r w:rsidR="00D73834">
          <w:rPr>
            <w:noProof/>
            <w:webHidden/>
          </w:rPr>
        </w:r>
        <w:r w:rsidR="00D73834">
          <w:rPr>
            <w:noProof/>
            <w:webHidden/>
          </w:rPr>
          <w:fldChar w:fldCharType="separate"/>
        </w:r>
        <w:r w:rsidR="006731DF">
          <w:rPr>
            <w:noProof/>
            <w:webHidden/>
          </w:rPr>
          <w:t>73</w:t>
        </w:r>
        <w:r w:rsidR="00D73834">
          <w:rPr>
            <w:noProof/>
            <w:webHidden/>
          </w:rPr>
          <w:fldChar w:fldCharType="end"/>
        </w:r>
      </w:hyperlink>
    </w:p>
    <w:p w14:paraId="794CF886" w14:textId="2AA31D5E"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6" w:history="1">
        <w:r w:rsidR="00D73834" w:rsidRPr="00200F71">
          <w:rPr>
            <w:rStyle w:val="Hipervnculo"/>
            <w:noProof/>
          </w:rPr>
          <w:t>Figura 3.28</w:t>
        </w:r>
        <w:r w:rsidR="00D73834">
          <w:rPr>
            <w:rFonts w:asciiTheme="minorHAnsi" w:eastAsiaTheme="minorEastAsia" w:hAnsiTheme="minorHAnsi" w:cstheme="minorBidi"/>
            <w:noProof/>
            <w:lang w:eastAsia="es-CO"/>
          </w:rPr>
          <w:tab/>
        </w:r>
        <w:r w:rsidR="00D73834" w:rsidRPr="00200F71">
          <w:rPr>
            <w:rStyle w:val="Hipervnculo"/>
            <w:noProof/>
          </w:rPr>
          <w:t>Sección transversal E 11+500</w:t>
        </w:r>
        <w:r w:rsidR="00D73834">
          <w:rPr>
            <w:noProof/>
            <w:webHidden/>
          </w:rPr>
          <w:tab/>
        </w:r>
        <w:r w:rsidR="00D73834">
          <w:rPr>
            <w:noProof/>
            <w:webHidden/>
          </w:rPr>
          <w:fldChar w:fldCharType="begin"/>
        </w:r>
        <w:r w:rsidR="00D73834">
          <w:rPr>
            <w:noProof/>
            <w:webHidden/>
          </w:rPr>
          <w:instrText xml:space="preserve"> PAGEREF _Toc444787126 \h </w:instrText>
        </w:r>
        <w:r w:rsidR="00D73834">
          <w:rPr>
            <w:noProof/>
            <w:webHidden/>
          </w:rPr>
        </w:r>
        <w:r w:rsidR="00D73834">
          <w:rPr>
            <w:noProof/>
            <w:webHidden/>
          </w:rPr>
          <w:fldChar w:fldCharType="separate"/>
        </w:r>
        <w:r w:rsidR="006731DF">
          <w:rPr>
            <w:noProof/>
            <w:webHidden/>
          </w:rPr>
          <w:t>74</w:t>
        </w:r>
        <w:r w:rsidR="00D73834">
          <w:rPr>
            <w:noProof/>
            <w:webHidden/>
          </w:rPr>
          <w:fldChar w:fldCharType="end"/>
        </w:r>
      </w:hyperlink>
    </w:p>
    <w:p w14:paraId="18E71595" w14:textId="5242831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7" w:history="1">
        <w:r w:rsidR="00D73834" w:rsidRPr="00200F71">
          <w:rPr>
            <w:rStyle w:val="Hipervnculo"/>
            <w:noProof/>
          </w:rPr>
          <w:t>Figura 3.29</w:t>
        </w:r>
        <w:r w:rsidR="00D73834">
          <w:rPr>
            <w:rFonts w:asciiTheme="minorHAnsi" w:eastAsiaTheme="minorEastAsia" w:hAnsiTheme="minorHAnsi" w:cstheme="minorBidi"/>
            <w:noProof/>
            <w:lang w:eastAsia="es-CO"/>
          </w:rPr>
          <w:tab/>
        </w:r>
        <w:r w:rsidR="00D73834" w:rsidRPr="00200F71">
          <w:rPr>
            <w:rStyle w:val="Hipervnculo"/>
            <w:noProof/>
          </w:rPr>
          <w:t>Pretensado de viga E11+500</w:t>
        </w:r>
        <w:r w:rsidR="00D73834">
          <w:rPr>
            <w:noProof/>
            <w:webHidden/>
          </w:rPr>
          <w:tab/>
        </w:r>
        <w:r w:rsidR="00D73834">
          <w:rPr>
            <w:noProof/>
            <w:webHidden/>
          </w:rPr>
          <w:fldChar w:fldCharType="begin"/>
        </w:r>
        <w:r w:rsidR="00D73834">
          <w:rPr>
            <w:noProof/>
            <w:webHidden/>
          </w:rPr>
          <w:instrText xml:space="preserve"> PAGEREF _Toc444787127 \h </w:instrText>
        </w:r>
        <w:r w:rsidR="00D73834">
          <w:rPr>
            <w:noProof/>
            <w:webHidden/>
          </w:rPr>
        </w:r>
        <w:r w:rsidR="00D73834">
          <w:rPr>
            <w:noProof/>
            <w:webHidden/>
          </w:rPr>
          <w:fldChar w:fldCharType="separate"/>
        </w:r>
        <w:r w:rsidR="006731DF">
          <w:rPr>
            <w:noProof/>
            <w:webHidden/>
          </w:rPr>
          <w:t>74</w:t>
        </w:r>
        <w:r w:rsidR="00D73834">
          <w:rPr>
            <w:noProof/>
            <w:webHidden/>
          </w:rPr>
          <w:fldChar w:fldCharType="end"/>
        </w:r>
      </w:hyperlink>
    </w:p>
    <w:p w14:paraId="7433B3FE" w14:textId="514C7EBB"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8" w:history="1">
        <w:r w:rsidR="00D73834" w:rsidRPr="00200F71">
          <w:rPr>
            <w:rStyle w:val="Hipervnculo"/>
            <w:noProof/>
          </w:rPr>
          <w:t>Figura 3.30</w:t>
        </w:r>
        <w:r w:rsidR="00D73834">
          <w:rPr>
            <w:rFonts w:asciiTheme="minorHAnsi" w:eastAsiaTheme="minorEastAsia" w:hAnsiTheme="minorHAnsi" w:cstheme="minorBidi"/>
            <w:noProof/>
            <w:lang w:eastAsia="es-CO"/>
          </w:rPr>
          <w:tab/>
        </w:r>
        <w:r w:rsidR="00D73834" w:rsidRPr="00200F71">
          <w:rPr>
            <w:rStyle w:val="Hipervnculo"/>
            <w:noProof/>
          </w:rPr>
          <w:t>Alzado de estribo cargadero E 11+500</w:t>
        </w:r>
        <w:r w:rsidR="00D73834">
          <w:rPr>
            <w:noProof/>
            <w:webHidden/>
          </w:rPr>
          <w:tab/>
        </w:r>
        <w:r w:rsidR="00D73834">
          <w:rPr>
            <w:noProof/>
            <w:webHidden/>
          </w:rPr>
          <w:fldChar w:fldCharType="begin"/>
        </w:r>
        <w:r w:rsidR="00D73834">
          <w:rPr>
            <w:noProof/>
            <w:webHidden/>
          </w:rPr>
          <w:instrText xml:space="preserve"> PAGEREF _Toc444787128 \h </w:instrText>
        </w:r>
        <w:r w:rsidR="00D73834">
          <w:rPr>
            <w:noProof/>
            <w:webHidden/>
          </w:rPr>
        </w:r>
        <w:r w:rsidR="00D73834">
          <w:rPr>
            <w:noProof/>
            <w:webHidden/>
          </w:rPr>
          <w:fldChar w:fldCharType="separate"/>
        </w:r>
        <w:r w:rsidR="006731DF">
          <w:rPr>
            <w:noProof/>
            <w:webHidden/>
          </w:rPr>
          <w:t>75</w:t>
        </w:r>
        <w:r w:rsidR="00D73834">
          <w:rPr>
            <w:noProof/>
            <w:webHidden/>
          </w:rPr>
          <w:fldChar w:fldCharType="end"/>
        </w:r>
      </w:hyperlink>
    </w:p>
    <w:p w14:paraId="7E8D0052" w14:textId="02EBBAA7"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29" w:history="1">
        <w:r w:rsidR="00D73834" w:rsidRPr="00200F71">
          <w:rPr>
            <w:rStyle w:val="Hipervnculo"/>
            <w:noProof/>
          </w:rPr>
          <w:t>Figura 3.31</w:t>
        </w:r>
        <w:r w:rsidR="00D73834">
          <w:rPr>
            <w:rFonts w:asciiTheme="minorHAnsi" w:eastAsiaTheme="minorEastAsia" w:hAnsiTheme="minorHAnsi" w:cstheme="minorBidi"/>
            <w:noProof/>
            <w:lang w:eastAsia="es-CO"/>
          </w:rPr>
          <w:tab/>
        </w:r>
        <w:r w:rsidR="00D73834" w:rsidRPr="00200F71">
          <w:rPr>
            <w:rStyle w:val="Hipervnculo"/>
            <w:noProof/>
          </w:rPr>
          <w:t>Sección Estribo cargadero</w:t>
        </w:r>
        <w:r w:rsidR="00D73834">
          <w:rPr>
            <w:noProof/>
            <w:webHidden/>
          </w:rPr>
          <w:tab/>
        </w:r>
        <w:r w:rsidR="00D73834">
          <w:rPr>
            <w:noProof/>
            <w:webHidden/>
          </w:rPr>
          <w:fldChar w:fldCharType="begin"/>
        </w:r>
        <w:r w:rsidR="00D73834">
          <w:rPr>
            <w:noProof/>
            <w:webHidden/>
          </w:rPr>
          <w:instrText xml:space="preserve"> PAGEREF _Toc444787129 \h </w:instrText>
        </w:r>
        <w:r w:rsidR="00D73834">
          <w:rPr>
            <w:noProof/>
            <w:webHidden/>
          </w:rPr>
        </w:r>
        <w:r w:rsidR="00D73834">
          <w:rPr>
            <w:noProof/>
            <w:webHidden/>
          </w:rPr>
          <w:fldChar w:fldCharType="separate"/>
        </w:r>
        <w:r w:rsidR="006731DF">
          <w:rPr>
            <w:noProof/>
            <w:webHidden/>
          </w:rPr>
          <w:t>76</w:t>
        </w:r>
        <w:r w:rsidR="00D73834">
          <w:rPr>
            <w:noProof/>
            <w:webHidden/>
          </w:rPr>
          <w:fldChar w:fldCharType="end"/>
        </w:r>
      </w:hyperlink>
    </w:p>
    <w:p w14:paraId="02523D1C" w14:textId="232E84E3"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0" w:history="1">
        <w:r w:rsidR="00D73834" w:rsidRPr="00200F71">
          <w:rPr>
            <w:rStyle w:val="Hipervnculo"/>
            <w:noProof/>
          </w:rPr>
          <w:t>Figura 3.32</w:t>
        </w:r>
        <w:r w:rsidR="00D73834">
          <w:rPr>
            <w:rFonts w:asciiTheme="minorHAnsi" w:eastAsiaTheme="minorEastAsia" w:hAnsiTheme="minorHAnsi" w:cstheme="minorBidi"/>
            <w:noProof/>
            <w:lang w:eastAsia="es-CO"/>
          </w:rPr>
          <w:tab/>
        </w:r>
        <w:r w:rsidR="00D73834" w:rsidRPr="00200F71">
          <w:rPr>
            <w:rStyle w:val="Hipervnculo"/>
            <w:noProof/>
          </w:rPr>
          <w:t>Muros de suelo reforzado</w:t>
        </w:r>
        <w:r w:rsidR="00D73834">
          <w:rPr>
            <w:noProof/>
            <w:webHidden/>
          </w:rPr>
          <w:tab/>
        </w:r>
        <w:r w:rsidR="00D73834">
          <w:rPr>
            <w:noProof/>
            <w:webHidden/>
          </w:rPr>
          <w:fldChar w:fldCharType="begin"/>
        </w:r>
        <w:r w:rsidR="00D73834">
          <w:rPr>
            <w:noProof/>
            <w:webHidden/>
          </w:rPr>
          <w:instrText xml:space="preserve"> PAGEREF _Toc444787130 \h </w:instrText>
        </w:r>
        <w:r w:rsidR="00D73834">
          <w:rPr>
            <w:noProof/>
            <w:webHidden/>
          </w:rPr>
        </w:r>
        <w:r w:rsidR="00D73834">
          <w:rPr>
            <w:noProof/>
            <w:webHidden/>
          </w:rPr>
          <w:fldChar w:fldCharType="separate"/>
        </w:r>
        <w:r w:rsidR="006731DF">
          <w:rPr>
            <w:noProof/>
            <w:webHidden/>
          </w:rPr>
          <w:t>76</w:t>
        </w:r>
        <w:r w:rsidR="00D73834">
          <w:rPr>
            <w:noProof/>
            <w:webHidden/>
          </w:rPr>
          <w:fldChar w:fldCharType="end"/>
        </w:r>
      </w:hyperlink>
    </w:p>
    <w:p w14:paraId="27FEFD44" w14:textId="1524331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1" w:history="1">
        <w:r w:rsidR="00D73834" w:rsidRPr="00200F71">
          <w:rPr>
            <w:rStyle w:val="Hipervnculo"/>
            <w:rFonts w:asciiTheme="majorHAnsi" w:hAnsiTheme="majorHAnsi"/>
            <w:noProof/>
          </w:rPr>
          <w:t>Figura 3.33</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Glorieta PK14+100</w:t>
        </w:r>
        <w:r w:rsidR="00D73834">
          <w:rPr>
            <w:noProof/>
            <w:webHidden/>
          </w:rPr>
          <w:tab/>
        </w:r>
        <w:r w:rsidR="00D73834">
          <w:rPr>
            <w:noProof/>
            <w:webHidden/>
          </w:rPr>
          <w:fldChar w:fldCharType="begin"/>
        </w:r>
        <w:r w:rsidR="00D73834">
          <w:rPr>
            <w:noProof/>
            <w:webHidden/>
          </w:rPr>
          <w:instrText xml:space="preserve"> PAGEREF _Toc444787131 \h </w:instrText>
        </w:r>
        <w:r w:rsidR="00D73834">
          <w:rPr>
            <w:noProof/>
            <w:webHidden/>
          </w:rPr>
        </w:r>
        <w:r w:rsidR="00D73834">
          <w:rPr>
            <w:noProof/>
            <w:webHidden/>
          </w:rPr>
          <w:fldChar w:fldCharType="separate"/>
        </w:r>
        <w:r w:rsidR="006731DF">
          <w:rPr>
            <w:noProof/>
            <w:webHidden/>
          </w:rPr>
          <w:t>77</w:t>
        </w:r>
        <w:r w:rsidR="00D73834">
          <w:rPr>
            <w:noProof/>
            <w:webHidden/>
          </w:rPr>
          <w:fldChar w:fldCharType="end"/>
        </w:r>
      </w:hyperlink>
    </w:p>
    <w:p w14:paraId="7C46E5FB" w14:textId="1FC3F8B2"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2" w:history="1">
        <w:r w:rsidR="00D73834" w:rsidRPr="00200F71">
          <w:rPr>
            <w:rStyle w:val="Hipervnculo"/>
            <w:rFonts w:asciiTheme="majorHAnsi" w:hAnsiTheme="majorHAnsi"/>
            <w:noProof/>
          </w:rPr>
          <w:t>Figura 3.34</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Glorieta PK0+500</w:t>
        </w:r>
        <w:r w:rsidR="00D73834">
          <w:rPr>
            <w:noProof/>
            <w:webHidden/>
          </w:rPr>
          <w:tab/>
        </w:r>
        <w:r w:rsidR="00D73834">
          <w:rPr>
            <w:noProof/>
            <w:webHidden/>
          </w:rPr>
          <w:fldChar w:fldCharType="begin"/>
        </w:r>
        <w:r w:rsidR="00D73834">
          <w:rPr>
            <w:noProof/>
            <w:webHidden/>
          </w:rPr>
          <w:instrText xml:space="preserve"> PAGEREF _Toc444787132 \h </w:instrText>
        </w:r>
        <w:r w:rsidR="00D73834">
          <w:rPr>
            <w:noProof/>
            <w:webHidden/>
          </w:rPr>
        </w:r>
        <w:r w:rsidR="00D73834">
          <w:rPr>
            <w:noProof/>
            <w:webHidden/>
          </w:rPr>
          <w:fldChar w:fldCharType="separate"/>
        </w:r>
        <w:r w:rsidR="006731DF">
          <w:rPr>
            <w:noProof/>
            <w:webHidden/>
          </w:rPr>
          <w:t>78</w:t>
        </w:r>
        <w:r w:rsidR="00D73834">
          <w:rPr>
            <w:noProof/>
            <w:webHidden/>
          </w:rPr>
          <w:fldChar w:fldCharType="end"/>
        </w:r>
      </w:hyperlink>
    </w:p>
    <w:p w14:paraId="46F1BB94" w14:textId="5698CEB1"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3" w:history="1">
        <w:r w:rsidR="00D73834" w:rsidRPr="00200F71">
          <w:rPr>
            <w:rStyle w:val="Hipervnculo"/>
            <w:rFonts w:asciiTheme="majorHAnsi" w:hAnsiTheme="majorHAnsi"/>
            <w:noProof/>
          </w:rPr>
          <w:t>Figura 3.35</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Características generales de cunetas de desmonte</w:t>
        </w:r>
        <w:r w:rsidR="00D73834">
          <w:rPr>
            <w:noProof/>
            <w:webHidden/>
          </w:rPr>
          <w:tab/>
        </w:r>
        <w:r w:rsidR="00D73834">
          <w:rPr>
            <w:noProof/>
            <w:webHidden/>
          </w:rPr>
          <w:fldChar w:fldCharType="begin"/>
        </w:r>
        <w:r w:rsidR="00D73834">
          <w:rPr>
            <w:noProof/>
            <w:webHidden/>
          </w:rPr>
          <w:instrText xml:space="preserve"> PAGEREF _Toc444787133 \h </w:instrText>
        </w:r>
        <w:r w:rsidR="00D73834">
          <w:rPr>
            <w:noProof/>
            <w:webHidden/>
          </w:rPr>
        </w:r>
        <w:r w:rsidR="00D73834">
          <w:rPr>
            <w:noProof/>
            <w:webHidden/>
          </w:rPr>
          <w:fldChar w:fldCharType="separate"/>
        </w:r>
        <w:r w:rsidR="006731DF">
          <w:rPr>
            <w:noProof/>
            <w:webHidden/>
          </w:rPr>
          <w:t>83</w:t>
        </w:r>
        <w:r w:rsidR="00D73834">
          <w:rPr>
            <w:noProof/>
            <w:webHidden/>
          </w:rPr>
          <w:fldChar w:fldCharType="end"/>
        </w:r>
      </w:hyperlink>
    </w:p>
    <w:p w14:paraId="42B5FE19" w14:textId="76387DD6"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4" w:history="1">
        <w:r w:rsidR="00D73834" w:rsidRPr="00200F71">
          <w:rPr>
            <w:rStyle w:val="Hipervnculo"/>
            <w:rFonts w:asciiTheme="majorHAnsi" w:hAnsiTheme="majorHAnsi"/>
            <w:noProof/>
          </w:rPr>
          <w:t>Figura 3.36</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Detalle general de Bordillo</w:t>
        </w:r>
        <w:r w:rsidR="00D73834">
          <w:rPr>
            <w:noProof/>
            <w:webHidden/>
          </w:rPr>
          <w:tab/>
        </w:r>
        <w:r w:rsidR="00D73834">
          <w:rPr>
            <w:noProof/>
            <w:webHidden/>
          </w:rPr>
          <w:fldChar w:fldCharType="begin"/>
        </w:r>
        <w:r w:rsidR="00D73834">
          <w:rPr>
            <w:noProof/>
            <w:webHidden/>
          </w:rPr>
          <w:instrText xml:space="preserve"> PAGEREF _Toc444787134 \h </w:instrText>
        </w:r>
        <w:r w:rsidR="00D73834">
          <w:rPr>
            <w:noProof/>
            <w:webHidden/>
          </w:rPr>
        </w:r>
        <w:r w:rsidR="00D73834">
          <w:rPr>
            <w:noProof/>
            <w:webHidden/>
          </w:rPr>
          <w:fldChar w:fldCharType="separate"/>
        </w:r>
        <w:r w:rsidR="006731DF">
          <w:rPr>
            <w:noProof/>
            <w:webHidden/>
          </w:rPr>
          <w:t>84</w:t>
        </w:r>
        <w:r w:rsidR="00D73834">
          <w:rPr>
            <w:noProof/>
            <w:webHidden/>
          </w:rPr>
          <w:fldChar w:fldCharType="end"/>
        </w:r>
      </w:hyperlink>
    </w:p>
    <w:p w14:paraId="5AE1DD0C" w14:textId="553C8F55"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5" w:history="1">
        <w:r w:rsidR="00D73834" w:rsidRPr="00200F71">
          <w:rPr>
            <w:rStyle w:val="Hipervnculo"/>
            <w:rFonts w:asciiTheme="majorHAnsi" w:hAnsiTheme="majorHAnsi"/>
            <w:noProof/>
          </w:rPr>
          <w:t>Figura 3.37</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Detalle de zanjas de corona en desmonte y zanjas en pie de terraplenes</w:t>
        </w:r>
        <w:r w:rsidR="00D73834">
          <w:rPr>
            <w:noProof/>
            <w:webHidden/>
          </w:rPr>
          <w:tab/>
        </w:r>
        <w:r w:rsidR="00D73834">
          <w:rPr>
            <w:noProof/>
            <w:webHidden/>
          </w:rPr>
          <w:fldChar w:fldCharType="begin"/>
        </w:r>
        <w:r w:rsidR="00D73834">
          <w:rPr>
            <w:noProof/>
            <w:webHidden/>
          </w:rPr>
          <w:instrText xml:space="preserve"> PAGEREF _Toc444787135 \h </w:instrText>
        </w:r>
        <w:r w:rsidR="00D73834">
          <w:rPr>
            <w:noProof/>
            <w:webHidden/>
          </w:rPr>
        </w:r>
        <w:r w:rsidR="00D73834">
          <w:rPr>
            <w:noProof/>
            <w:webHidden/>
          </w:rPr>
          <w:fldChar w:fldCharType="separate"/>
        </w:r>
        <w:r w:rsidR="006731DF">
          <w:rPr>
            <w:noProof/>
            <w:webHidden/>
          </w:rPr>
          <w:t>85</w:t>
        </w:r>
        <w:r w:rsidR="00D73834">
          <w:rPr>
            <w:noProof/>
            <w:webHidden/>
          </w:rPr>
          <w:fldChar w:fldCharType="end"/>
        </w:r>
      </w:hyperlink>
    </w:p>
    <w:p w14:paraId="25E9F8A4" w14:textId="53307CFA"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6" w:history="1">
        <w:r w:rsidR="00D73834" w:rsidRPr="00200F71">
          <w:rPr>
            <w:rStyle w:val="Hipervnculo"/>
            <w:rFonts w:asciiTheme="majorHAnsi" w:hAnsiTheme="majorHAnsi"/>
            <w:noProof/>
          </w:rPr>
          <w:t>Figura 3.38</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Sección tipo Para desmonte peseta – aleta y Terraplén aleta- aleta, estas dependerán del diámetro del tubo a utilizar, el cual se detalla en los planos anexos</w:t>
        </w:r>
        <w:r w:rsidR="00D73834">
          <w:rPr>
            <w:noProof/>
            <w:webHidden/>
          </w:rPr>
          <w:tab/>
        </w:r>
        <w:r w:rsidR="00D73834">
          <w:rPr>
            <w:noProof/>
            <w:webHidden/>
          </w:rPr>
          <w:fldChar w:fldCharType="begin"/>
        </w:r>
        <w:r w:rsidR="00D73834">
          <w:rPr>
            <w:noProof/>
            <w:webHidden/>
          </w:rPr>
          <w:instrText xml:space="preserve"> PAGEREF _Toc444787136 \h </w:instrText>
        </w:r>
        <w:r w:rsidR="00D73834">
          <w:rPr>
            <w:noProof/>
            <w:webHidden/>
          </w:rPr>
        </w:r>
        <w:r w:rsidR="00D73834">
          <w:rPr>
            <w:noProof/>
            <w:webHidden/>
          </w:rPr>
          <w:fldChar w:fldCharType="separate"/>
        </w:r>
        <w:r w:rsidR="006731DF">
          <w:rPr>
            <w:noProof/>
            <w:webHidden/>
          </w:rPr>
          <w:t>86</w:t>
        </w:r>
        <w:r w:rsidR="00D73834">
          <w:rPr>
            <w:noProof/>
            <w:webHidden/>
          </w:rPr>
          <w:fldChar w:fldCharType="end"/>
        </w:r>
      </w:hyperlink>
    </w:p>
    <w:p w14:paraId="1BF478E8" w14:textId="569236A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7" w:history="1">
        <w:r w:rsidR="00D73834" w:rsidRPr="00200F71">
          <w:rPr>
            <w:rStyle w:val="Hipervnculo"/>
            <w:rFonts w:asciiTheme="majorHAnsi" w:hAnsiTheme="majorHAnsi"/>
            <w:noProof/>
          </w:rPr>
          <w:t>Figura 3.39</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Sección tipo para cajones simples de hormigos, estas medidas varían de acuerdo con los diseños presentados en los diseños geométricos de cada sección</w:t>
        </w:r>
        <w:r w:rsidR="00D73834">
          <w:rPr>
            <w:noProof/>
            <w:webHidden/>
          </w:rPr>
          <w:tab/>
        </w:r>
        <w:r w:rsidR="00D73834">
          <w:rPr>
            <w:noProof/>
            <w:webHidden/>
          </w:rPr>
          <w:fldChar w:fldCharType="begin"/>
        </w:r>
        <w:r w:rsidR="00D73834">
          <w:rPr>
            <w:noProof/>
            <w:webHidden/>
          </w:rPr>
          <w:instrText xml:space="preserve"> PAGEREF _Toc444787137 \h </w:instrText>
        </w:r>
        <w:r w:rsidR="00D73834">
          <w:rPr>
            <w:noProof/>
            <w:webHidden/>
          </w:rPr>
        </w:r>
        <w:r w:rsidR="00D73834">
          <w:rPr>
            <w:noProof/>
            <w:webHidden/>
          </w:rPr>
          <w:fldChar w:fldCharType="separate"/>
        </w:r>
        <w:r w:rsidR="006731DF">
          <w:rPr>
            <w:noProof/>
            <w:webHidden/>
          </w:rPr>
          <w:t>87</w:t>
        </w:r>
        <w:r w:rsidR="00D73834">
          <w:rPr>
            <w:noProof/>
            <w:webHidden/>
          </w:rPr>
          <w:fldChar w:fldCharType="end"/>
        </w:r>
      </w:hyperlink>
    </w:p>
    <w:p w14:paraId="0CCF2125" w14:textId="4AEFE23D"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8" w:history="1">
        <w:r w:rsidR="00D73834" w:rsidRPr="00200F71">
          <w:rPr>
            <w:rStyle w:val="Hipervnculo"/>
            <w:rFonts w:asciiTheme="majorHAnsi" w:hAnsiTheme="majorHAnsi"/>
            <w:noProof/>
          </w:rPr>
          <w:t>Figura 3.40</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Detalle de implantación de tubos y cajones para la construcción de las obras de arte</w:t>
        </w:r>
        <w:r w:rsidR="00D73834">
          <w:rPr>
            <w:noProof/>
            <w:webHidden/>
          </w:rPr>
          <w:tab/>
        </w:r>
        <w:r w:rsidR="00D73834">
          <w:rPr>
            <w:noProof/>
            <w:webHidden/>
          </w:rPr>
          <w:fldChar w:fldCharType="begin"/>
        </w:r>
        <w:r w:rsidR="00D73834">
          <w:rPr>
            <w:noProof/>
            <w:webHidden/>
          </w:rPr>
          <w:instrText xml:space="preserve"> PAGEREF _Toc444787138 \h </w:instrText>
        </w:r>
        <w:r w:rsidR="00D73834">
          <w:rPr>
            <w:noProof/>
            <w:webHidden/>
          </w:rPr>
        </w:r>
        <w:r w:rsidR="00D73834">
          <w:rPr>
            <w:noProof/>
            <w:webHidden/>
          </w:rPr>
          <w:fldChar w:fldCharType="separate"/>
        </w:r>
        <w:r w:rsidR="006731DF">
          <w:rPr>
            <w:noProof/>
            <w:webHidden/>
          </w:rPr>
          <w:t>88</w:t>
        </w:r>
        <w:r w:rsidR="00D73834">
          <w:rPr>
            <w:noProof/>
            <w:webHidden/>
          </w:rPr>
          <w:fldChar w:fldCharType="end"/>
        </w:r>
      </w:hyperlink>
    </w:p>
    <w:p w14:paraId="01373926" w14:textId="6BE694A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39" w:history="1">
        <w:r w:rsidR="00D73834" w:rsidRPr="00200F71">
          <w:rPr>
            <w:rStyle w:val="Hipervnculo"/>
            <w:noProof/>
          </w:rPr>
          <w:t>Figura 3.41</w:t>
        </w:r>
        <w:r w:rsidR="00D73834">
          <w:rPr>
            <w:rFonts w:asciiTheme="minorHAnsi" w:eastAsiaTheme="minorEastAsia" w:hAnsiTheme="minorHAnsi" w:cstheme="minorBidi"/>
            <w:noProof/>
            <w:lang w:eastAsia="es-CO"/>
          </w:rPr>
          <w:tab/>
        </w:r>
        <w:r w:rsidR="00D73834" w:rsidRPr="00200F71">
          <w:rPr>
            <w:rStyle w:val="Hipervnculo"/>
            <w:noProof/>
          </w:rPr>
          <w:t>Esquema Cruce de tubería -API 1102</w:t>
        </w:r>
        <w:r w:rsidR="00D73834">
          <w:rPr>
            <w:noProof/>
            <w:webHidden/>
          </w:rPr>
          <w:tab/>
        </w:r>
        <w:r w:rsidR="00D73834">
          <w:rPr>
            <w:noProof/>
            <w:webHidden/>
          </w:rPr>
          <w:fldChar w:fldCharType="begin"/>
        </w:r>
        <w:r w:rsidR="00D73834">
          <w:rPr>
            <w:noProof/>
            <w:webHidden/>
          </w:rPr>
          <w:instrText xml:space="preserve"> PAGEREF _Toc444787139 \h </w:instrText>
        </w:r>
        <w:r w:rsidR="00D73834">
          <w:rPr>
            <w:noProof/>
            <w:webHidden/>
          </w:rPr>
        </w:r>
        <w:r w:rsidR="00D73834">
          <w:rPr>
            <w:noProof/>
            <w:webHidden/>
          </w:rPr>
          <w:fldChar w:fldCharType="separate"/>
        </w:r>
        <w:r w:rsidR="006731DF">
          <w:rPr>
            <w:noProof/>
            <w:webHidden/>
          </w:rPr>
          <w:t>111</w:t>
        </w:r>
        <w:r w:rsidR="00D73834">
          <w:rPr>
            <w:noProof/>
            <w:webHidden/>
          </w:rPr>
          <w:fldChar w:fldCharType="end"/>
        </w:r>
      </w:hyperlink>
    </w:p>
    <w:p w14:paraId="3E981CD4" w14:textId="6DEDB9F3"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0" w:history="1">
        <w:r w:rsidR="00D73834" w:rsidRPr="00200F71">
          <w:rPr>
            <w:rStyle w:val="Hipervnculo"/>
            <w:noProof/>
          </w:rPr>
          <w:t>Figura 3.42</w:t>
        </w:r>
        <w:r w:rsidR="00D73834">
          <w:rPr>
            <w:rFonts w:asciiTheme="minorHAnsi" w:eastAsiaTheme="minorEastAsia" w:hAnsiTheme="minorHAnsi" w:cstheme="minorBidi"/>
            <w:noProof/>
            <w:lang w:eastAsia="es-CO"/>
          </w:rPr>
          <w:tab/>
        </w:r>
        <w:r w:rsidR="00D73834" w:rsidRPr="00200F71">
          <w:rPr>
            <w:rStyle w:val="Hipervnculo"/>
            <w:noProof/>
          </w:rPr>
          <w:t>Esquema de esfuerzos asumidos por la tubería. Simulado en SAP2000</w:t>
        </w:r>
        <w:r w:rsidR="00D73834">
          <w:rPr>
            <w:noProof/>
            <w:webHidden/>
          </w:rPr>
          <w:tab/>
        </w:r>
        <w:r w:rsidR="00D73834">
          <w:rPr>
            <w:noProof/>
            <w:webHidden/>
          </w:rPr>
          <w:fldChar w:fldCharType="begin"/>
        </w:r>
        <w:r w:rsidR="00D73834">
          <w:rPr>
            <w:noProof/>
            <w:webHidden/>
          </w:rPr>
          <w:instrText xml:space="preserve"> PAGEREF _Toc444787140 \h </w:instrText>
        </w:r>
        <w:r w:rsidR="00D73834">
          <w:rPr>
            <w:noProof/>
            <w:webHidden/>
          </w:rPr>
        </w:r>
        <w:r w:rsidR="00D73834">
          <w:rPr>
            <w:noProof/>
            <w:webHidden/>
          </w:rPr>
          <w:fldChar w:fldCharType="separate"/>
        </w:r>
        <w:r w:rsidR="006731DF">
          <w:rPr>
            <w:noProof/>
            <w:webHidden/>
          </w:rPr>
          <w:t>114</w:t>
        </w:r>
        <w:r w:rsidR="00D73834">
          <w:rPr>
            <w:noProof/>
            <w:webHidden/>
          </w:rPr>
          <w:fldChar w:fldCharType="end"/>
        </w:r>
      </w:hyperlink>
    </w:p>
    <w:p w14:paraId="6C96C96E" w14:textId="012213F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1" w:history="1">
        <w:r w:rsidR="00D73834" w:rsidRPr="00200F71">
          <w:rPr>
            <w:rStyle w:val="Hipervnculo"/>
            <w:noProof/>
          </w:rPr>
          <w:t>Figura 3.43</w:t>
        </w:r>
        <w:r w:rsidR="00D73834">
          <w:rPr>
            <w:rFonts w:asciiTheme="minorHAnsi" w:eastAsiaTheme="minorEastAsia" w:hAnsiTheme="minorHAnsi" w:cstheme="minorBidi"/>
            <w:noProof/>
            <w:lang w:eastAsia="es-CO"/>
          </w:rPr>
          <w:tab/>
        </w:r>
        <w:r w:rsidR="00D73834" w:rsidRPr="00200F71">
          <w:rPr>
            <w:rStyle w:val="Hipervnculo"/>
            <w:noProof/>
          </w:rPr>
          <w:t>Resultado de Esfuerzos</w:t>
        </w:r>
        <w:r w:rsidR="00D73834">
          <w:rPr>
            <w:noProof/>
            <w:webHidden/>
          </w:rPr>
          <w:tab/>
        </w:r>
        <w:r w:rsidR="00D73834">
          <w:rPr>
            <w:noProof/>
            <w:webHidden/>
          </w:rPr>
          <w:fldChar w:fldCharType="begin"/>
        </w:r>
        <w:r w:rsidR="00D73834">
          <w:rPr>
            <w:noProof/>
            <w:webHidden/>
          </w:rPr>
          <w:instrText xml:space="preserve"> PAGEREF _Toc444787141 \h </w:instrText>
        </w:r>
        <w:r w:rsidR="00D73834">
          <w:rPr>
            <w:noProof/>
            <w:webHidden/>
          </w:rPr>
        </w:r>
        <w:r w:rsidR="00D73834">
          <w:rPr>
            <w:noProof/>
            <w:webHidden/>
          </w:rPr>
          <w:fldChar w:fldCharType="separate"/>
        </w:r>
        <w:r w:rsidR="006731DF">
          <w:rPr>
            <w:noProof/>
            <w:webHidden/>
          </w:rPr>
          <w:t>115</w:t>
        </w:r>
        <w:r w:rsidR="00D73834">
          <w:rPr>
            <w:noProof/>
            <w:webHidden/>
          </w:rPr>
          <w:fldChar w:fldCharType="end"/>
        </w:r>
      </w:hyperlink>
    </w:p>
    <w:p w14:paraId="6FBA7326" w14:textId="5C675742"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2" w:history="1">
        <w:r w:rsidR="00D73834" w:rsidRPr="00200F71">
          <w:rPr>
            <w:rStyle w:val="Hipervnculo"/>
            <w:noProof/>
          </w:rPr>
          <w:t>Figura 3.44</w:t>
        </w:r>
        <w:r w:rsidR="00D73834">
          <w:rPr>
            <w:rFonts w:asciiTheme="minorHAnsi" w:eastAsiaTheme="minorEastAsia" w:hAnsiTheme="minorHAnsi" w:cstheme="minorBidi"/>
            <w:noProof/>
            <w:lang w:eastAsia="es-CO"/>
          </w:rPr>
          <w:tab/>
        </w:r>
        <w:r w:rsidR="00D73834" w:rsidRPr="00200F71">
          <w:rPr>
            <w:rStyle w:val="Hipervnculo"/>
            <w:noProof/>
          </w:rPr>
          <w:t>Distancia “d” y “d1” en cruces y recorridos de vías</w:t>
        </w:r>
        <w:r w:rsidR="00D73834">
          <w:rPr>
            <w:noProof/>
            <w:webHidden/>
          </w:rPr>
          <w:tab/>
        </w:r>
        <w:r w:rsidR="00D73834">
          <w:rPr>
            <w:noProof/>
            <w:webHidden/>
          </w:rPr>
          <w:fldChar w:fldCharType="begin"/>
        </w:r>
        <w:r w:rsidR="00D73834">
          <w:rPr>
            <w:noProof/>
            <w:webHidden/>
          </w:rPr>
          <w:instrText xml:space="preserve"> PAGEREF _Toc444787142 \h </w:instrText>
        </w:r>
        <w:r w:rsidR="00D73834">
          <w:rPr>
            <w:noProof/>
            <w:webHidden/>
          </w:rPr>
        </w:r>
        <w:r w:rsidR="00D73834">
          <w:rPr>
            <w:noProof/>
            <w:webHidden/>
          </w:rPr>
          <w:fldChar w:fldCharType="separate"/>
        </w:r>
        <w:r w:rsidR="006731DF">
          <w:rPr>
            <w:noProof/>
            <w:webHidden/>
          </w:rPr>
          <w:t>118</w:t>
        </w:r>
        <w:r w:rsidR="00D73834">
          <w:rPr>
            <w:noProof/>
            <w:webHidden/>
          </w:rPr>
          <w:fldChar w:fldCharType="end"/>
        </w:r>
      </w:hyperlink>
    </w:p>
    <w:p w14:paraId="5EE0721D" w14:textId="3FE1FDDD"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3" w:history="1">
        <w:r w:rsidR="00D73834" w:rsidRPr="00200F71">
          <w:rPr>
            <w:rStyle w:val="Hipervnculo"/>
            <w:noProof/>
          </w:rPr>
          <w:t>Figura 3.45</w:t>
        </w:r>
        <w:r w:rsidR="00D73834">
          <w:rPr>
            <w:rFonts w:asciiTheme="minorHAnsi" w:eastAsiaTheme="minorEastAsia" w:hAnsiTheme="minorHAnsi" w:cstheme="minorBidi"/>
            <w:noProof/>
            <w:lang w:eastAsia="es-CO"/>
          </w:rPr>
          <w:tab/>
        </w:r>
        <w:r w:rsidR="00D73834" w:rsidRPr="00200F71">
          <w:rPr>
            <w:rStyle w:val="Hipervnculo"/>
            <w:noProof/>
          </w:rPr>
          <w:t>Cárcamo con la tubería</w:t>
        </w:r>
        <w:r w:rsidR="00D73834">
          <w:rPr>
            <w:noProof/>
            <w:webHidden/>
          </w:rPr>
          <w:tab/>
        </w:r>
        <w:r w:rsidR="00D73834">
          <w:rPr>
            <w:noProof/>
            <w:webHidden/>
          </w:rPr>
          <w:fldChar w:fldCharType="begin"/>
        </w:r>
        <w:r w:rsidR="00D73834">
          <w:rPr>
            <w:noProof/>
            <w:webHidden/>
          </w:rPr>
          <w:instrText xml:space="preserve"> PAGEREF _Toc444787143 \h </w:instrText>
        </w:r>
        <w:r w:rsidR="00D73834">
          <w:rPr>
            <w:noProof/>
            <w:webHidden/>
          </w:rPr>
        </w:r>
        <w:r w:rsidR="00D73834">
          <w:rPr>
            <w:noProof/>
            <w:webHidden/>
          </w:rPr>
          <w:fldChar w:fldCharType="separate"/>
        </w:r>
        <w:r w:rsidR="006731DF">
          <w:rPr>
            <w:noProof/>
            <w:webHidden/>
          </w:rPr>
          <w:t>126</w:t>
        </w:r>
        <w:r w:rsidR="00D73834">
          <w:rPr>
            <w:noProof/>
            <w:webHidden/>
          </w:rPr>
          <w:fldChar w:fldCharType="end"/>
        </w:r>
      </w:hyperlink>
    </w:p>
    <w:p w14:paraId="63869F5F" w14:textId="7A76BD0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4" w:history="1">
        <w:r w:rsidR="00D73834" w:rsidRPr="00200F71">
          <w:rPr>
            <w:rStyle w:val="Hipervnculo"/>
            <w:rFonts w:asciiTheme="majorHAnsi" w:hAnsiTheme="majorHAnsi"/>
            <w:noProof/>
          </w:rPr>
          <w:t>Figura 3.46</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Esquema general en perfiles- Ubicación cuneta saco suelo - cemento</w:t>
        </w:r>
        <w:r w:rsidR="00D73834">
          <w:rPr>
            <w:noProof/>
            <w:webHidden/>
          </w:rPr>
          <w:tab/>
        </w:r>
        <w:r w:rsidR="00D73834">
          <w:rPr>
            <w:noProof/>
            <w:webHidden/>
          </w:rPr>
          <w:fldChar w:fldCharType="begin"/>
        </w:r>
        <w:r w:rsidR="00D73834">
          <w:rPr>
            <w:noProof/>
            <w:webHidden/>
          </w:rPr>
          <w:instrText xml:space="preserve"> PAGEREF _Toc444787144 \h </w:instrText>
        </w:r>
        <w:r w:rsidR="00D73834">
          <w:rPr>
            <w:noProof/>
            <w:webHidden/>
          </w:rPr>
        </w:r>
        <w:r w:rsidR="00D73834">
          <w:rPr>
            <w:noProof/>
            <w:webHidden/>
          </w:rPr>
          <w:fldChar w:fldCharType="separate"/>
        </w:r>
        <w:r w:rsidR="006731DF">
          <w:rPr>
            <w:noProof/>
            <w:webHidden/>
          </w:rPr>
          <w:t>140</w:t>
        </w:r>
        <w:r w:rsidR="00D73834">
          <w:rPr>
            <w:noProof/>
            <w:webHidden/>
          </w:rPr>
          <w:fldChar w:fldCharType="end"/>
        </w:r>
      </w:hyperlink>
    </w:p>
    <w:p w14:paraId="3E9CDB60" w14:textId="7D7C2BE9"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5" w:history="1">
        <w:r w:rsidR="00D73834" w:rsidRPr="00200F71">
          <w:rPr>
            <w:rStyle w:val="Hipervnculo"/>
            <w:rFonts w:asciiTheme="majorHAnsi" w:hAnsiTheme="majorHAnsi"/>
            <w:noProof/>
          </w:rPr>
          <w:t>Figura 3.47</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Sección de cuneta en saco suelo- cemento en bermas  intermedias</w:t>
        </w:r>
        <w:r w:rsidR="00D73834">
          <w:rPr>
            <w:noProof/>
            <w:webHidden/>
          </w:rPr>
          <w:tab/>
        </w:r>
        <w:r w:rsidR="00D73834">
          <w:rPr>
            <w:noProof/>
            <w:webHidden/>
          </w:rPr>
          <w:fldChar w:fldCharType="begin"/>
        </w:r>
        <w:r w:rsidR="00D73834">
          <w:rPr>
            <w:noProof/>
            <w:webHidden/>
          </w:rPr>
          <w:instrText xml:space="preserve"> PAGEREF _Toc444787145 \h </w:instrText>
        </w:r>
        <w:r w:rsidR="00D73834">
          <w:rPr>
            <w:noProof/>
            <w:webHidden/>
          </w:rPr>
        </w:r>
        <w:r w:rsidR="00D73834">
          <w:rPr>
            <w:noProof/>
            <w:webHidden/>
          </w:rPr>
          <w:fldChar w:fldCharType="separate"/>
        </w:r>
        <w:r w:rsidR="006731DF">
          <w:rPr>
            <w:noProof/>
            <w:webHidden/>
          </w:rPr>
          <w:t>140</w:t>
        </w:r>
        <w:r w:rsidR="00D73834">
          <w:rPr>
            <w:noProof/>
            <w:webHidden/>
          </w:rPr>
          <w:fldChar w:fldCharType="end"/>
        </w:r>
      </w:hyperlink>
    </w:p>
    <w:p w14:paraId="2298BFE1" w14:textId="15500E07"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6" w:history="1">
        <w:r w:rsidR="00D73834" w:rsidRPr="00200F71">
          <w:rPr>
            <w:rStyle w:val="Hipervnculo"/>
            <w:rFonts w:asciiTheme="majorHAnsi" w:hAnsiTheme="majorHAnsi"/>
            <w:noProof/>
          </w:rPr>
          <w:t>Figura 3.48</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Vista frontal ZODME 1</w:t>
        </w:r>
        <w:r w:rsidR="00D73834">
          <w:rPr>
            <w:noProof/>
            <w:webHidden/>
          </w:rPr>
          <w:tab/>
        </w:r>
        <w:r w:rsidR="00D73834">
          <w:rPr>
            <w:noProof/>
            <w:webHidden/>
          </w:rPr>
          <w:fldChar w:fldCharType="begin"/>
        </w:r>
        <w:r w:rsidR="00D73834">
          <w:rPr>
            <w:noProof/>
            <w:webHidden/>
          </w:rPr>
          <w:instrText xml:space="preserve"> PAGEREF _Toc444787146 \h </w:instrText>
        </w:r>
        <w:r w:rsidR="00D73834">
          <w:rPr>
            <w:noProof/>
            <w:webHidden/>
          </w:rPr>
        </w:r>
        <w:r w:rsidR="00D73834">
          <w:rPr>
            <w:noProof/>
            <w:webHidden/>
          </w:rPr>
          <w:fldChar w:fldCharType="separate"/>
        </w:r>
        <w:r w:rsidR="006731DF">
          <w:rPr>
            <w:noProof/>
            <w:webHidden/>
          </w:rPr>
          <w:t>141</w:t>
        </w:r>
        <w:r w:rsidR="00D73834">
          <w:rPr>
            <w:noProof/>
            <w:webHidden/>
          </w:rPr>
          <w:fldChar w:fldCharType="end"/>
        </w:r>
      </w:hyperlink>
    </w:p>
    <w:p w14:paraId="5905D196" w14:textId="143BEF50"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7" w:history="1">
        <w:r w:rsidR="00D73834" w:rsidRPr="00200F71">
          <w:rPr>
            <w:rStyle w:val="Hipervnculo"/>
            <w:rFonts w:asciiTheme="majorHAnsi" w:hAnsiTheme="majorHAnsi"/>
            <w:noProof/>
          </w:rPr>
          <w:t>Figura 3.49</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Vista ZODME 1</w:t>
        </w:r>
        <w:r w:rsidR="00D73834">
          <w:rPr>
            <w:noProof/>
            <w:webHidden/>
          </w:rPr>
          <w:tab/>
        </w:r>
        <w:r w:rsidR="00D73834">
          <w:rPr>
            <w:noProof/>
            <w:webHidden/>
          </w:rPr>
          <w:fldChar w:fldCharType="begin"/>
        </w:r>
        <w:r w:rsidR="00D73834">
          <w:rPr>
            <w:noProof/>
            <w:webHidden/>
          </w:rPr>
          <w:instrText xml:space="preserve"> PAGEREF _Toc444787147 \h </w:instrText>
        </w:r>
        <w:r w:rsidR="00D73834">
          <w:rPr>
            <w:noProof/>
            <w:webHidden/>
          </w:rPr>
        </w:r>
        <w:r w:rsidR="00D73834">
          <w:rPr>
            <w:noProof/>
            <w:webHidden/>
          </w:rPr>
          <w:fldChar w:fldCharType="separate"/>
        </w:r>
        <w:r w:rsidR="006731DF">
          <w:rPr>
            <w:noProof/>
            <w:webHidden/>
          </w:rPr>
          <w:t>142</w:t>
        </w:r>
        <w:r w:rsidR="00D73834">
          <w:rPr>
            <w:noProof/>
            <w:webHidden/>
          </w:rPr>
          <w:fldChar w:fldCharType="end"/>
        </w:r>
      </w:hyperlink>
    </w:p>
    <w:p w14:paraId="4F463FD5" w14:textId="0A2C4EAE"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8" w:history="1">
        <w:r w:rsidR="00D73834" w:rsidRPr="00200F71">
          <w:rPr>
            <w:rStyle w:val="Hipervnculo"/>
            <w:rFonts w:asciiTheme="majorHAnsi" w:hAnsiTheme="majorHAnsi"/>
            <w:noProof/>
          </w:rPr>
          <w:t>Figura 3.50</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Vista ZODME 4</w:t>
        </w:r>
        <w:r w:rsidR="00D73834">
          <w:rPr>
            <w:noProof/>
            <w:webHidden/>
          </w:rPr>
          <w:tab/>
        </w:r>
        <w:r w:rsidR="00D73834">
          <w:rPr>
            <w:noProof/>
            <w:webHidden/>
          </w:rPr>
          <w:fldChar w:fldCharType="begin"/>
        </w:r>
        <w:r w:rsidR="00D73834">
          <w:rPr>
            <w:noProof/>
            <w:webHidden/>
          </w:rPr>
          <w:instrText xml:space="preserve"> PAGEREF _Toc444787148 \h </w:instrText>
        </w:r>
        <w:r w:rsidR="00D73834">
          <w:rPr>
            <w:noProof/>
            <w:webHidden/>
          </w:rPr>
        </w:r>
        <w:r w:rsidR="00D73834">
          <w:rPr>
            <w:noProof/>
            <w:webHidden/>
          </w:rPr>
          <w:fldChar w:fldCharType="separate"/>
        </w:r>
        <w:r w:rsidR="006731DF">
          <w:rPr>
            <w:noProof/>
            <w:webHidden/>
          </w:rPr>
          <w:t>146</w:t>
        </w:r>
        <w:r w:rsidR="00D73834">
          <w:rPr>
            <w:noProof/>
            <w:webHidden/>
          </w:rPr>
          <w:fldChar w:fldCharType="end"/>
        </w:r>
      </w:hyperlink>
    </w:p>
    <w:p w14:paraId="550BAE23" w14:textId="4421A848"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49" w:history="1">
        <w:r w:rsidR="00D73834" w:rsidRPr="00200F71">
          <w:rPr>
            <w:rStyle w:val="Hipervnculo"/>
            <w:rFonts w:asciiTheme="majorHAnsi" w:hAnsiTheme="majorHAnsi"/>
            <w:noProof/>
          </w:rPr>
          <w:t>Figura 3.51</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Vista ZODME 9</w:t>
        </w:r>
        <w:r w:rsidR="00D73834">
          <w:rPr>
            <w:noProof/>
            <w:webHidden/>
          </w:rPr>
          <w:tab/>
        </w:r>
        <w:r w:rsidR="00D73834">
          <w:rPr>
            <w:noProof/>
            <w:webHidden/>
          </w:rPr>
          <w:fldChar w:fldCharType="begin"/>
        </w:r>
        <w:r w:rsidR="00D73834">
          <w:rPr>
            <w:noProof/>
            <w:webHidden/>
          </w:rPr>
          <w:instrText xml:space="preserve"> PAGEREF _Toc444787149 \h </w:instrText>
        </w:r>
        <w:r w:rsidR="00D73834">
          <w:rPr>
            <w:noProof/>
            <w:webHidden/>
          </w:rPr>
        </w:r>
        <w:r w:rsidR="00D73834">
          <w:rPr>
            <w:noProof/>
            <w:webHidden/>
          </w:rPr>
          <w:fldChar w:fldCharType="separate"/>
        </w:r>
        <w:r w:rsidR="006731DF">
          <w:rPr>
            <w:noProof/>
            <w:webHidden/>
          </w:rPr>
          <w:t>150</w:t>
        </w:r>
        <w:r w:rsidR="00D73834">
          <w:rPr>
            <w:noProof/>
            <w:webHidden/>
          </w:rPr>
          <w:fldChar w:fldCharType="end"/>
        </w:r>
      </w:hyperlink>
    </w:p>
    <w:p w14:paraId="3C2453CD" w14:textId="4242F82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50" w:history="1">
        <w:r w:rsidR="00D73834" w:rsidRPr="00200F71">
          <w:rPr>
            <w:rStyle w:val="Hipervnculo"/>
            <w:rFonts w:asciiTheme="majorHAnsi" w:hAnsiTheme="majorHAnsi"/>
            <w:noProof/>
          </w:rPr>
          <w:t>Figura 3.52</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Sección de zanjas drenaje para manejo de aguas drenaje natural</w:t>
        </w:r>
        <w:r w:rsidR="00D73834">
          <w:rPr>
            <w:noProof/>
            <w:webHidden/>
          </w:rPr>
          <w:tab/>
        </w:r>
        <w:r w:rsidR="00D73834">
          <w:rPr>
            <w:noProof/>
            <w:webHidden/>
          </w:rPr>
          <w:fldChar w:fldCharType="begin"/>
        </w:r>
        <w:r w:rsidR="00D73834">
          <w:rPr>
            <w:noProof/>
            <w:webHidden/>
          </w:rPr>
          <w:instrText xml:space="preserve"> PAGEREF _Toc444787150 \h </w:instrText>
        </w:r>
        <w:r w:rsidR="00D73834">
          <w:rPr>
            <w:noProof/>
            <w:webHidden/>
          </w:rPr>
        </w:r>
        <w:r w:rsidR="00D73834">
          <w:rPr>
            <w:noProof/>
            <w:webHidden/>
          </w:rPr>
          <w:fldChar w:fldCharType="separate"/>
        </w:r>
        <w:r w:rsidR="006731DF">
          <w:rPr>
            <w:noProof/>
            <w:webHidden/>
          </w:rPr>
          <w:t>153</w:t>
        </w:r>
        <w:r w:rsidR="00D73834">
          <w:rPr>
            <w:noProof/>
            <w:webHidden/>
          </w:rPr>
          <w:fldChar w:fldCharType="end"/>
        </w:r>
      </w:hyperlink>
    </w:p>
    <w:p w14:paraId="58AFA634" w14:textId="22B3F694"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51" w:history="1">
        <w:r w:rsidR="00D73834" w:rsidRPr="00200F71">
          <w:rPr>
            <w:rStyle w:val="Hipervnculo"/>
            <w:rFonts w:asciiTheme="majorHAnsi" w:hAnsiTheme="majorHAnsi"/>
            <w:noProof/>
          </w:rPr>
          <w:t>Figura 3.53</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Vista frontal ZODME 10</w:t>
        </w:r>
        <w:r w:rsidR="00D73834">
          <w:rPr>
            <w:noProof/>
            <w:webHidden/>
          </w:rPr>
          <w:tab/>
        </w:r>
        <w:r w:rsidR="00D73834">
          <w:rPr>
            <w:noProof/>
            <w:webHidden/>
          </w:rPr>
          <w:fldChar w:fldCharType="begin"/>
        </w:r>
        <w:r w:rsidR="00D73834">
          <w:rPr>
            <w:noProof/>
            <w:webHidden/>
          </w:rPr>
          <w:instrText xml:space="preserve"> PAGEREF _Toc444787151 \h </w:instrText>
        </w:r>
        <w:r w:rsidR="00D73834">
          <w:rPr>
            <w:noProof/>
            <w:webHidden/>
          </w:rPr>
        </w:r>
        <w:r w:rsidR="00D73834">
          <w:rPr>
            <w:noProof/>
            <w:webHidden/>
          </w:rPr>
          <w:fldChar w:fldCharType="separate"/>
        </w:r>
        <w:r w:rsidR="006731DF">
          <w:rPr>
            <w:noProof/>
            <w:webHidden/>
          </w:rPr>
          <w:t>153</w:t>
        </w:r>
        <w:r w:rsidR="00D73834">
          <w:rPr>
            <w:noProof/>
            <w:webHidden/>
          </w:rPr>
          <w:fldChar w:fldCharType="end"/>
        </w:r>
      </w:hyperlink>
    </w:p>
    <w:p w14:paraId="658804B6" w14:textId="075D3A8A"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52" w:history="1">
        <w:r w:rsidR="00D73834" w:rsidRPr="00200F71">
          <w:rPr>
            <w:rStyle w:val="Hipervnculo"/>
            <w:rFonts w:asciiTheme="majorHAnsi" w:hAnsiTheme="majorHAnsi"/>
            <w:noProof/>
          </w:rPr>
          <w:t>Figura 3.54</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Vista ZODME 10</w:t>
        </w:r>
        <w:r w:rsidR="00D73834">
          <w:rPr>
            <w:noProof/>
            <w:webHidden/>
          </w:rPr>
          <w:tab/>
        </w:r>
        <w:r w:rsidR="00D73834">
          <w:rPr>
            <w:noProof/>
            <w:webHidden/>
          </w:rPr>
          <w:fldChar w:fldCharType="begin"/>
        </w:r>
        <w:r w:rsidR="00D73834">
          <w:rPr>
            <w:noProof/>
            <w:webHidden/>
          </w:rPr>
          <w:instrText xml:space="preserve"> PAGEREF _Toc444787152 \h </w:instrText>
        </w:r>
        <w:r w:rsidR="00D73834">
          <w:rPr>
            <w:noProof/>
            <w:webHidden/>
          </w:rPr>
        </w:r>
        <w:r w:rsidR="00D73834">
          <w:rPr>
            <w:noProof/>
            <w:webHidden/>
          </w:rPr>
          <w:fldChar w:fldCharType="separate"/>
        </w:r>
        <w:r w:rsidR="006731DF">
          <w:rPr>
            <w:noProof/>
            <w:webHidden/>
          </w:rPr>
          <w:t>155</w:t>
        </w:r>
        <w:r w:rsidR="00D73834">
          <w:rPr>
            <w:noProof/>
            <w:webHidden/>
          </w:rPr>
          <w:fldChar w:fldCharType="end"/>
        </w:r>
      </w:hyperlink>
    </w:p>
    <w:p w14:paraId="2E29A292" w14:textId="3EBDF896" w:rsidR="00D73834" w:rsidRDefault="00576D41">
      <w:pPr>
        <w:pStyle w:val="Tabladeilustraciones"/>
        <w:tabs>
          <w:tab w:val="left" w:pos="1320"/>
          <w:tab w:val="right" w:leader="dot" w:pos="8261"/>
        </w:tabs>
        <w:rPr>
          <w:rFonts w:asciiTheme="minorHAnsi" w:eastAsiaTheme="minorEastAsia" w:hAnsiTheme="minorHAnsi" w:cstheme="minorBidi"/>
          <w:noProof/>
          <w:lang w:eastAsia="es-CO"/>
        </w:rPr>
      </w:pPr>
      <w:hyperlink w:anchor="_Toc444787153" w:history="1">
        <w:r w:rsidR="00D73834" w:rsidRPr="00200F71">
          <w:rPr>
            <w:rStyle w:val="Hipervnculo"/>
            <w:rFonts w:asciiTheme="majorHAnsi" w:hAnsiTheme="majorHAnsi"/>
            <w:noProof/>
          </w:rPr>
          <w:t>Figura 3.55</w:t>
        </w:r>
        <w:r w:rsidR="00D73834">
          <w:rPr>
            <w:rFonts w:asciiTheme="minorHAnsi" w:eastAsiaTheme="minorEastAsia" w:hAnsiTheme="minorHAnsi" w:cstheme="minorBidi"/>
            <w:noProof/>
            <w:lang w:eastAsia="es-CO"/>
          </w:rPr>
          <w:tab/>
        </w:r>
        <w:r w:rsidR="00D73834" w:rsidRPr="00200F71">
          <w:rPr>
            <w:rStyle w:val="Hipervnculo"/>
            <w:rFonts w:asciiTheme="majorHAnsi" w:hAnsiTheme="majorHAnsi"/>
            <w:noProof/>
          </w:rPr>
          <w:t>Organigrama del proyecto</w:t>
        </w:r>
        <w:r w:rsidR="00D73834">
          <w:rPr>
            <w:noProof/>
            <w:webHidden/>
          </w:rPr>
          <w:tab/>
        </w:r>
        <w:r w:rsidR="00D73834">
          <w:rPr>
            <w:noProof/>
            <w:webHidden/>
          </w:rPr>
          <w:fldChar w:fldCharType="begin"/>
        </w:r>
        <w:r w:rsidR="00D73834">
          <w:rPr>
            <w:noProof/>
            <w:webHidden/>
          </w:rPr>
          <w:instrText xml:space="preserve"> PAGEREF _Toc444787153 \h </w:instrText>
        </w:r>
        <w:r w:rsidR="00D73834">
          <w:rPr>
            <w:noProof/>
            <w:webHidden/>
          </w:rPr>
        </w:r>
        <w:r w:rsidR="00D73834">
          <w:rPr>
            <w:noProof/>
            <w:webHidden/>
          </w:rPr>
          <w:fldChar w:fldCharType="separate"/>
        </w:r>
        <w:r w:rsidR="006731DF">
          <w:rPr>
            <w:noProof/>
            <w:webHidden/>
          </w:rPr>
          <w:t>162</w:t>
        </w:r>
        <w:r w:rsidR="00D73834">
          <w:rPr>
            <w:noProof/>
            <w:webHidden/>
          </w:rPr>
          <w:fldChar w:fldCharType="end"/>
        </w:r>
      </w:hyperlink>
    </w:p>
    <w:p w14:paraId="5763438D" w14:textId="4C0C7D01" w:rsidR="00F97261" w:rsidRPr="00DA3132" w:rsidRDefault="004C528D" w:rsidP="00F97261">
      <w:pPr>
        <w:rPr>
          <w:rFonts w:asciiTheme="majorHAnsi" w:hAnsiTheme="majorHAnsi"/>
        </w:rPr>
      </w:pPr>
      <w:r w:rsidRPr="00DA3132">
        <w:rPr>
          <w:rFonts w:asciiTheme="majorHAnsi" w:hAnsiTheme="majorHAnsi"/>
          <w:b/>
          <w:bCs/>
          <w:noProof/>
          <w:lang w:val="es-ES"/>
        </w:rPr>
        <w:fldChar w:fldCharType="end"/>
      </w:r>
      <w:bookmarkStart w:id="5" w:name="_Toc384211472"/>
    </w:p>
    <w:p w14:paraId="16236399" w14:textId="77777777" w:rsidR="00F97261" w:rsidRPr="00DA3132" w:rsidRDefault="00F97261" w:rsidP="00F97261">
      <w:pPr>
        <w:rPr>
          <w:rFonts w:asciiTheme="majorHAnsi" w:hAnsiTheme="majorHAnsi"/>
        </w:rPr>
      </w:pPr>
    </w:p>
    <w:p w14:paraId="66B0A338" w14:textId="77777777" w:rsidR="00F97261" w:rsidRPr="00DA3132" w:rsidRDefault="00F97261" w:rsidP="00F97261">
      <w:pPr>
        <w:rPr>
          <w:rFonts w:asciiTheme="majorHAnsi" w:hAnsiTheme="majorHAnsi"/>
        </w:rPr>
      </w:pPr>
    </w:p>
    <w:bookmarkEnd w:id="5"/>
    <w:bookmarkEnd w:id="3"/>
    <w:bookmarkEnd w:id="2"/>
    <w:bookmarkEnd w:id="1"/>
    <w:bookmarkEnd w:id="0"/>
    <w:p w14:paraId="6B3AAFF3" w14:textId="77777777" w:rsidR="00B06998" w:rsidRPr="00DA3132" w:rsidRDefault="00B06998" w:rsidP="00FB054D">
      <w:pPr>
        <w:rPr>
          <w:rFonts w:asciiTheme="majorHAnsi" w:hAnsiTheme="majorHAnsi"/>
        </w:rPr>
      </w:pPr>
    </w:p>
    <w:p w14:paraId="457CE8B9" w14:textId="77777777" w:rsidR="00813C14" w:rsidRPr="00DA3132" w:rsidRDefault="00813C14">
      <w:pPr>
        <w:spacing w:line="240" w:lineRule="auto"/>
        <w:contextualSpacing w:val="0"/>
        <w:jc w:val="left"/>
        <w:rPr>
          <w:rFonts w:asciiTheme="majorHAnsi" w:eastAsia="Times New Roman" w:hAnsiTheme="majorHAnsi"/>
          <w:b/>
          <w:bCs/>
          <w:kern w:val="32"/>
          <w:szCs w:val="32"/>
        </w:rPr>
      </w:pPr>
      <w:r w:rsidRPr="00DA3132">
        <w:rPr>
          <w:rFonts w:asciiTheme="majorHAnsi" w:hAnsiTheme="majorHAnsi"/>
          <w:caps/>
        </w:rPr>
        <w:br w:type="page"/>
      </w:r>
    </w:p>
    <w:p w14:paraId="63F8ED54" w14:textId="77777777" w:rsidR="007128E9" w:rsidRPr="00DA3132" w:rsidRDefault="007128E9" w:rsidP="00257A26">
      <w:pPr>
        <w:pStyle w:val="Ttulo1"/>
        <w:numPr>
          <w:ilvl w:val="0"/>
          <w:numId w:val="7"/>
        </w:numPr>
        <w:rPr>
          <w:rFonts w:asciiTheme="majorHAnsi" w:hAnsiTheme="majorHAnsi"/>
          <w:caps w:val="0"/>
        </w:rPr>
      </w:pPr>
      <w:bookmarkStart w:id="6" w:name="_Toc423516828"/>
      <w:bookmarkStart w:id="7" w:name="_Toc429699170"/>
      <w:bookmarkStart w:id="8" w:name="_Toc444787010"/>
      <w:r w:rsidRPr="00DA3132">
        <w:rPr>
          <w:rFonts w:asciiTheme="majorHAnsi" w:hAnsiTheme="majorHAnsi"/>
          <w:caps w:val="0"/>
        </w:rPr>
        <w:lastRenderedPageBreak/>
        <w:t>DESCRIPCIÓN DEL PROYECTO</w:t>
      </w:r>
      <w:bookmarkEnd w:id="6"/>
      <w:bookmarkEnd w:id="7"/>
      <w:bookmarkEnd w:id="8"/>
      <w:r w:rsidRPr="00DA3132">
        <w:rPr>
          <w:rFonts w:asciiTheme="majorHAnsi" w:hAnsiTheme="majorHAnsi"/>
          <w:caps w:val="0"/>
        </w:rPr>
        <w:t xml:space="preserve"> </w:t>
      </w:r>
    </w:p>
    <w:p w14:paraId="5FB58D79" w14:textId="77777777" w:rsidR="007128E9" w:rsidRPr="00DA3132" w:rsidRDefault="007128E9" w:rsidP="007128E9">
      <w:pPr>
        <w:rPr>
          <w:rFonts w:asciiTheme="majorHAnsi" w:hAnsiTheme="majorHAnsi"/>
        </w:rPr>
      </w:pPr>
    </w:p>
    <w:p w14:paraId="74CB544E" w14:textId="77777777" w:rsidR="007128E9" w:rsidRPr="00DA3132" w:rsidRDefault="007128E9" w:rsidP="00257A26">
      <w:pPr>
        <w:pStyle w:val="Ttulo2"/>
        <w:numPr>
          <w:ilvl w:val="1"/>
          <w:numId w:val="7"/>
        </w:numPr>
        <w:rPr>
          <w:rFonts w:asciiTheme="majorHAnsi" w:hAnsiTheme="majorHAnsi"/>
        </w:rPr>
      </w:pPr>
      <w:bookmarkStart w:id="9" w:name="_Toc423516829"/>
      <w:bookmarkStart w:id="10" w:name="_Toc429699171"/>
      <w:bookmarkStart w:id="11" w:name="_Toc444787011"/>
      <w:r w:rsidRPr="00DA3132">
        <w:rPr>
          <w:rFonts w:asciiTheme="majorHAnsi" w:hAnsiTheme="majorHAnsi"/>
        </w:rPr>
        <w:t>Localización</w:t>
      </w:r>
      <w:bookmarkEnd w:id="9"/>
      <w:bookmarkEnd w:id="10"/>
      <w:bookmarkEnd w:id="11"/>
      <w:r w:rsidRPr="00DA3132">
        <w:rPr>
          <w:rFonts w:asciiTheme="majorHAnsi" w:hAnsiTheme="majorHAnsi"/>
        </w:rPr>
        <w:t xml:space="preserve"> </w:t>
      </w:r>
    </w:p>
    <w:p w14:paraId="797CDB37" w14:textId="77777777" w:rsidR="00AA394B" w:rsidRPr="00DA3132" w:rsidRDefault="00AA394B" w:rsidP="007128E9">
      <w:pPr>
        <w:rPr>
          <w:rFonts w:asciiTheme="majorHAnsi" w:hAnsiTheme="majorHAnsi"/>
        </w:rPr>
      </w:pPr>
    </w:p>
    <w:p w14:paraId="3D5ED8C7" w14:textId="105ED83B" w:rsidR="005D52A5" w:rsidRDefault="007128E9" w:rsidP="005D52A5">
      <w:pPr>
        <w:rPr>
          <w:rFonts w:asciiTheme="majorHAnsi" w:hAnsiTheme="majorHAnsi"/>
        </w:rPr>
      </w:pPr>
      <w:r w:rsidRPr="00DA3132">
        <w:rPr>
          <w:rFonts w:asciiTheme="majorHAnsi" w:hAnsiTheme="majorHAnsi"/>
        </w:rPr>
        <w:t xml:space="preserve">El proyecto </w:t>
      </w:r>
      <w:r w:rsidR="00B11BFD" w:rsidRPr="00DA3132">
        <w:rPr>
          <w:rFonts w:asciiTheme="majorHAnsi" w:hAnsiTheme="majorHAnsi"/>
        </w:rPr>
        <w:t>“Construcción Variante</w:t>
      </w:r>
      <w:r w:rsidRPr="00DA3132">
        <w:rPr>
          <w:rFonts w:asciiTheme="majorHAnsi" w:hAnsiTheme="majorHAnsi"/>
        </w:rPr>
        <w:t xml:space="preserve"> Puerto Berrío</w:t>
      </w:r>
      <w:r w:rsidR="00B11BFD" w:rsidRPr="00DA3132">
        <w:rPr>
          <w:rFonts w:asciiTheme="majorHAnsi" w:hAnsiTheme="majorHAnsi"/>
        </w:rPr>
        <w:t>”</w:t>
      </w:r>
      <w:r w:rsidRPr="00DA3132">
        <w:rPr>
          <w:rFonts w:asciiTheme="majorHAnsi" w:hAnsiTheme="majorHAnsi"/>
        </w:rPr>
        <w:t xml:space="preserve"> </w:t>
      </w:r>
      <w:r w:rsidR="004C4013" w:rsidRPr="00DA3132">
        <w:rPr>
          <w:rFonts w:asciiTheme="majorHAnsi" w:hAnsiTheme="majorHAnsi"/>
        </w:rPr>
        <w:t xml:space="preserve">se inicial al Occidente del municipio de Puerto </w:t>
      </w:r>
      <w:r w:rsidR="00BB466E">
        <w:rPr>
          <w:rFonts w:asciiTheme="majorHAnsi" w:hAnsiTheme="majorHAnsi"/>
        </w:rPr>
        <w:t>Berrío</w:t>
      </w:r>
      <w:r w:rsidR="004C4013" w:rsidRPr="00DA3132">
        <w:rPr>
          <w:rFonts w:asciiTheme="majorHAnsi" w:hAnsiTheme="majorHAnsi"/>
        </w:rPr>
        <w:t xml:space="preserve"> (departamento de</w:t>
      </w:r>
      <w:r w:rsidR="005D52A5">
        <w:rPr>
          <w:rFonts w:asciiTheme="majorHAnsi" w:hAnsiTheme="majorHAnsi"/>
        </w:rPr>
        <w:t xml:space="preserve"> Antioquia), cruzando sobre el R</w:t>
      </w:r>
      <w:r w:rsidR="004C4013" w:rsidRPr="00DA3132">
        <w:rPr>
          <w:rFonts w:asciiTheme="majorHAnsi" w:hAnsiTheme="majorHAnsi"/>
        </w:rPr>
        <w:t xml:space="preserve">ío Magdalena </w:t>
      </w:r>
      <w:r w:rsidR="00CA371F" w:rsidRPr="00DA3132">
        <w:rPr>
          <w:rFonts w:asciiTheme="majorHAnsi" w:hAnsiTheme="majorHAnsi"/>
        </w:rPr>
        <w:t>y continuando</w:t>
      </w:r>
      <w:r w:rsidR="004C4013" w:rsidRPr="00DA3132">
        <w:rPr>
          <w:rFonts w:asciiTheme="majorHAnsi" w:hAnsiTheme="majorHAnsi"/>
        </w:rPr>
        <w:t xml:space="preserve"> hacia el </w:t>
      </w:r>
      <w:r w:rsidR="00CA371F" w:rsidRPr="00DA3132">
        <w:rPr>
          <w:rFonts w:asciiTheme="majorHAnsi" w:hAnsiTheme="majorHAnsi"/>
        </w:rPr>
        <w:t>Oriente por</w:t>
      </w:r>
      <w:r w:rsidR="004C4013" w:rsidRPr="00DA3132">
        <w:rPr>
          <w:rFonts w:asciiTheme="majorHAnsi" w:hAnsiTheme="majorHAnsi"/>
        </w:rPr>
        <w:t xml:space="preserve"> el municipio de Cimitarra (Santander), hasta conectar con la Ruta del Sol, contando con una longitud total </w:t>
      </w:r>
      <w:r w:rsidR="00CA371F" w:rsidRPr="00DA3132">
        <w:rPr>
          <w:rFonts w:asciiTheme="majorHAnsi" w:hAnsiTheme="majorHAnsi"/>
        </w:rPr>
        <w:t>de 14</w:t>
      </w:r>
      <w:r w:rsidR="004C4013" w:rsidRPr="00DA3132">
        <w:rPr>
          <w:rFonts w:asciiTheme="majorHAnsi" w:hAnsiTheme="majorHAnsi"/>
        </w:rPr>
        <w:t>,4km.</w:t>
      </w:r>
      <w:r w:rsidR="005D52A5">
        <w:rPr>
          <w:rFonts w:asciiTheme="majorHAnsi" w:hAnsiTheme="majorHAnsi"/>
        </w:rPr>
        <w:t xml:space="preserve"> En la </w:t>
      </w:r>
      <w:r w:rsidR="005D52A5">
        <w:rPr>
          <w:rFonts w:asciiTheme="majorHAnsi" w:hAnsiTheme="majorHAnsi"/>
        </w:rPr>
        <w:fldChar w:fldCharType="begin"/>
      </w:r>
      <w:r w:rsidR="005D52A5">
        <w:rPr>
          <w:rFonts w:asciiTheme="majorHAnsi" w:hAnsiTheme="majorHAnsi"/>
        </w:rPr>
        <w:instrText xml:space="preserve"> REF _Ref430007983 \h  \* MERGEFORMAT </w:instrText>
      </w:r>
      <w:r w:rsidR="005D52A5">
        <w:rPr>
          <w:rFonts w:asciiTheme="majorHAnsi" w:hAnsiTheme="majorHAnsi"/>
        </w:rPr>
      </w:r>
      <w:r w:rsidR="005D52A5">
        <w:rPr>
          <w:rFonts w:asciiTheme="majorHAnsi" w:hAnsiTheme="majorHAnsi"/>
        </w:rPr>
        <w:fldChar w:fldCharType="separate"/>
      </w:r>
      <w:r w:rsidR="00D73834">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w:t>
      </w:r>
      <w:r w:rsidR="005D52A5">
        <w:rPr>
          <w:rFonts w:asciiTheme="majorHAnsi" w:hAnsiTheme="majorHAnsi"/>
        </w:rPr>
        <w:fldChar w:fldCharType="end"/>
      </w:r>
      <w:r w:rsidR="005D52A5">
        <w:rPr>
          <w:rFonts w:asciiTheme="majorHAnsi" w:hAnsiTheme="majorHAnsi"/>
        </w:rPr>
        <w:t xml:space="preserve"> se relacionan las Coordenadas de inicio y final y su longitud. </w:t>
      </w:r>
    </w:p>
    <w:p w14:paraId="7AAF14C5" w14:textId="77777777" w:rsidR="005D52A5" w:rsidRDefault="005D52A5" w:rsidP="005D52A5">
      <w:pPr>
        <w:jc w:val="left"/>
        <w:rPr>
          <w:rFonts w:asciiTheme="majorHAnsi" w:hAnsiTheme="majorHAnsi"/>
          <w:sz w:val="24"/>
          <w:szCs w:val="24"/>
        </w:rPr>
      </w:pPr>
    </w:p>
    <w:p w14:paraId="29BCB889" w14:textId="36E6D278" w:rsidR="005D52A5" w:rsidRDefault="005D52A5" w:rsidP="005D52A5">
      <w:pPr>
        <w:pStyle w:val="Tablas"/>
        <w:rPr>
          <w:rFonts w:asciiTheme="majorHAnsi" w:hAnsiTheme="majorHAnsi"/>
          <w:sz w:val="24"/>
          <w:szCs w:val="24"/>
        </w:rPr>
      </w:pPr>
      <w:bookmarkStart w:id="12" w:name="_Ref430007983"/>
      <w:bookmarkStart w:id="13" w:name="_Toc444091525"/>
      <w:bookmarkStart w:id="14" w:name="_Toc444787047"/>
      <w:r>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w:t>
      </w:r>
      <w:r w:rsidR="00BC288A">
        <w:rPr>
          <w:rFonts w:asciiTheme="majorHAnsi" w:hAnsiTheme="majorHAnsi"/>
        </w:rPr>
        <w:fldChar w:fldCharType="end"/>
      </w:r>
      <w:bookmarkEnd w:id="12"/>
      <w:r>
        <w:rPr>
          <w:rFonts w:asciiTheme="majorHAnsi" w:hAnsiTheme="majorHAnsi"/>
        </w:rPr>
        <w:tab/>
      </w:r>
      <w:bookmarkEnd w:id="13"/>
      <w:r w:rsidR="00940C66">
        <w:rPr>
          <w:rFonts w:asciiTheme="majorHAnsi" w:hAnsiTheme="majorHAnsi"/>
        </w:rPr>
        <w:t>Coordenadas de inicio y finalización del proyecto –UF4 Variante</w:t>
      </w:r>
      <w:bookmarkEnd w:id="14"/>
    </w:p>
    <w:tbl>
      <w:tblPr>
        <w:tblW w:w="7088"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1168"/>
        <w:gridCol w:w="935"/>
        <w:gridCol w:w="1030"/>
        <w:gridCol w:w="1021"/>
        <w:gridCol w:w="999"/>
        <w:gridCol w:w="1050"/>
      </w:tblGrid>
      <w:tr w:rsidR="005D52A5" w14:paraId="032FE969" w14:textId="77777777" w:rsidTr="005D52A5">
        <w:trPr>
          <w:trHeight w:val="291"/>
          <w:tblCellSpacing w:w="0" w:type="dxa"/>
          <w:jc w:val="center"/>
        </w:trPr>
        <w:tc>
          <w:tcPr>
            <w:tcW w:w="885" w:type="dxa"/>
            <w:vMerge w:val="restart"/>
            <w:tcBorders>
              <w:top w:val="nil"/>
              <w:left w:val="nil"/>
              <w:bottom w:val="single" w:sz="4" w:space="0" w:color="auto"/>
              <w:right w:val="single" w:sz="4" w:space="0" w:color="auto"/>
            </w:tcBorders>
            <w:shd w:val="clear" w:color="auto" w:fill="A6A6A6"/>
            <w:vAlign w:val="center"/>
            <w:hideMark/>
          </w:tcPr>
          <w:p w14:paraId="48003A0F" w14:textId="77777777" w:rsidR="005D52A5" w:rsidRDefault="005D52A5">
            <w:pPr>
              <w:pStyle w:val="Tablas"/>
              <w:rPr>
                <w:rFonts w:asciiTheme="majorHAnsi" w:hAnsiTheme="majorHAnsi"/>
                <w:bCs w:val="0"/>
              </w:rPr>
            </w:pPr>
            <w:r>
              <w:rPr>
                <w:rFonts w:asciiTheme="majorHAnsi" w:hAnsiTheme="majorHAnsi"/>
                <w:bCs w:val="0"/>
              </w:rPr>
              <w:t>UF</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6A6A6"/>
            <w:vAlign w:val="center"/>
            <w:hideMark/>
          </w:tcPr>
          <w:p w14:paraId="4BC02691" w14:textId="77777777" w:rsidR="005D52A5" w:rsidRDefault="005D52A5">
            <w:pPr>
              <w:jc w:val="center"/>
              <w:rPr>
                <w:rFonts w:asciiTheme="majorHAnsi" w:hAnsiTheme="majorHAnsi"/>
                <w:b/>
                <w:sz w:val="20"/>
                <w:szCs w:val="20"/>
              </w:rPr>
            </w:pPr>
            <w:r>
              <w:rPr>
                <w:rFonts w:asciiTheme="majorHAnsi" w:hAnsiTheme="majorHAnsi"/>
                <w:b/>
                <w:sz w:val="20"/>
                <w:szCs w:val="20"/>
              </w:rPr>
              <w:t>Sector</w:t>
            </w:r>
          </w:p>
        </w:tc>
        <w:tc>
          <w:tcPr>
            <w:tcW w:w="1965" w:type="dxa"/>
            <w:gridSpan w:val="2"/>
            <w:tcBorders>
              <w:top w:val="single" w:sz="4" w:space="0" w:color="auto"/>
              <w:left w:val="single" w:sz="4" w:space="0" w:color="auto"/>
              <w:bottom w:val="nil"/>
              <w:right w:val="single" w:sz="4" w:space="0" w:color="auto"/>
            </w:tcBorders>
            <w:shd w:val="clear" w:color="auto" w:fill="A6A6A6"/>
            <w:vAlign w:val="center"/>
            <w:hideMark/>
          </w:tcPr>
          <w:p w14:paraId="4A8E1CDD" w14:textId="77777777" w:rsidR="005D52A5" w:rsidRDefault="005D52A5">
            <w:pPr>
              <w:pStyle w:val="Tablas"/>
              <w:rPr>
                <w:rFonts w:asciiTheme="majorHAnsi" w:hAnsiTheme="majorHAnsi"/>
                <w:bCs w:val="0"/>
              </w:rPr>
            </w:pPr>
            <w:r>
              <w:rPr>
                <w:rFonts w:asciiTheme="majorHAnsi" w:hAnsiTheme="majorHAnsi"/>
                <w:bCs w:val="0"/>
              </w:rPr>
              <w:t>Coordenadas de Inicio Magna Sirgas Origen Bogotá</w:t>
            </w:r>
          </w:p>
        </w:tc>
        <w:tc>
          <w:tcPr>
            <w:tcW w:w="2020" w:type="dxa"/>
            <w:gridSpan w:val="2"/>
            <w:tcBorders>
              <w:top w:val="single" w:sz="4" w:space="0" w:color="auto"/>
              <w:left w:val="single" w:sz="4" w:space="0" w:color="auto"/>
              <w:bottom w:val="nil"/>
              <w:right w:val="single" w:sz="4" w:space="0" w:color="auto"/>
            </w:tcBorders>
            <w:shd w:val="clear" w:color="auto" w:fill="A6A6A6"/>
            <w:hideMark/>
          </w:tcPr>
          <w:p w14:paraId="48F62745" w14:textId="77777777" w:rsidR="005D52A5" w:rsidRDefault="005D52A5">
            <w:pPr>
              <w:pStyle w:val="Tablas"/>
              <w:rPr>
                <w:rFonts w:asciiTheme="majorHAnsi" w:hAnsiTheme="majorHAnsi"/>
                <w:bCs w:val="0"/>
              </w:rPr>
            </w:pPr>
            <w:r>
              <w:rPr>
                <w:rFonts w:asciiTheme="majorHAnsi" w:hAnsiTheme="majorHAnsi"/>
                <w:bCs w:val="0"/>
              </w:rPr>
              <w:t>Coordenadas Finales Magna Sirgas Origen Bogotá</w:t>
            </w:r>
          </w:p>
        </w:tc>
        <w:tc>
          <w:tcPr>
            <w:tcW w:w="1050" w:type="dxa"/>
            <w:vMerge w:val="restart"/>
            <w:tcBorders>
              <w:top w:val="single" w:sz="4" w:space="0" w:color="auto"/>
              <w:left w:val="single" w:sz="4" w:space="0" w:color="auto"/>
              <w:bottom w:val="single" w:sz="4" w:space="0" w:color="auto"/>
              <w:right w:val="nil"/>
            </w:tcBorders>
            <w:shd w:val="clear" w:color="auto" w:fill="A6A6A6"/>
            <w:vAlign w:val="center"/>
            <w:hideMark/>
          </w:tcPr>
          <w:p w14:paraId="264D6BDE" w14:textId="77777777" w:rsidR="005D52A5" w:rsidRDefault="005D52A5">
            <w:pPr>
              <w:pStyle w:val="Tablas"/>
              <w:rPr>
                <w:rFonts w:asciiTheme="majorHAnsi" w:hAnsiTheme="majorHAnsi"/>
                <w:bCs w:val="0"/>
              </w:rPr>
            </w:pPr>
            <w:r>
              <w:rPr>
                <w:rFonts w:asciiTheme="majorHAnsi" w:hAnsiTheme="majorHAnsi"/>
                <w:bCs w:val="0"/>
              </w:rPr>
              <w:t>Longitud aprox. (Km)</w:t>
            </w:r>
          </w:p>
        </w:tc>
      </w:tr>
      <w:tr w:rsidR="005D52A5" w14:paraId="10331BDC" w14:textId="77777777" w:rsidTr="005D52A5">
        <w:trPr>
          <w:trHeight w:val="263"/>
          <w:tblCellSpacing w:w="0" w:type="dxa"/>
          <w:jc w:val="center"/>
        </w:trPr>
        <w:tc>
          <w:tcPr>
            <w:tcW w:w="0" w:type="auto"/>
            <w:vMerge/>
            <w:tcBorders>
              <w:top w:val="nil"/>
              <w:left w:val="nil"/>
              <w:bottom w:val="single" w:sz="4" w:space="0" w:color="auto"/>
              <w:right w:val="single" w:sz="4" w:space="0" w:color="auto"/>
            </w:tcBorders>
            <w:vAlign w:val="center"/>
            <w:hideMark/>
          </w:tcPr>
          <w:p w14:paraId="601A18BD" w14:textId="77777777" w:rsidR="005D52A5" w:rsidRDefault="005D52A5">
            <w:pPr>
              <w:spacing w:line="240" w:lineRule="auto"/>
              <w:contextualSpacing w:val="0"/>
              <w:jc w:val="left"/>
              <w:rPr>
                <w:rFonts w:asciiTheme="majorHAnsi" w:hAnsiTheme="majorHAnsi"/>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340252" w14:textId="77777777" w:rsidR="005D52A5" w:rsidRDefault="005D52A5">
            <w:pPr>
              <w:spacing w:line="240" w:lineRule="auto"/>
              <w:contextualSpacing w:val="0"/>
              <w:jc w:val="left"/>
              <w:rPr>
                <w:rFonts w:asciiTheme="majorHAnsi" w:hAnsiTheme="majorHAnsi"/>
                <w:b/>
                <w:sz w:val="20"/>
                <w:szCs w:val="20"/>
              </w:rPr>
            </w:pPr>
          </w:p>
        </w:tc>
        <w:tc>
          <w:tcPr>
            <w:tcW w:w="9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4A5F3D" w14:textId="77777777" w:rsidR="005D52A5" w:rsidRDefault="005D52A5">
            <w:pPr>
              <w:pStyle w:val="Default"/>
              <w:spacing w:line="276" w:lineRule="auto"/>
              <w:jc w:val="center"/>
              <w:rPr>
                <w:rFonts w:asciiTheme="majorHAnsi" w:hAnsiTheme="majorHAnsi"/>
                <w:b/>
                <w:sz w:val="20"/>
                <w:szCs w:val="20"/>
              </w:rPr>
            </w:pPr>
            <w:r>
              <w:rPr>
                <w:rFonts w:asciiTheme="majorHAnsi" w:hAnsiTheme="majorHAnsi"/>
                <w:b/>
                <w:sz w:val="20"/>
                <w:szCs w:val="20"/>
              </w:rPr>
              <w:t>Este</w:t>
            </w:r>
          </w:p>
        </w:tc>
        <w:tc>
          <w:tcPr>
            <w:tcW w:w="10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345E4E" w14:textId="77777777" w:rsidR="005D52A5" w:rsidRDefault="005D52A5">
            <w:pPr>
              <w:jc w:val="center"/>
              <w:rPr>
                <w:rFonts w:asciiTheme="majorHAnsi" w:hAnsiTheme="majorHAnsi"/>
                <w:b/>
                <w:sz w:val="20"/>
                <w:szCs w:val="20"/>
              </w:rPr>
            </w:pPr>
            <w:r>
              <w:rPr>
                <w:rFonts w:asciiTheme="majorHAnsi" w:hAnsiTheme="majorHAnsi"/>
                <w:b/>
                <w:sz w:val="20"/>
                <w:szCs w:val="20"/>
              </w:rPr>
              <w:t>Norte</w:t>
            </w:r>
          </w:p>
        </w:tc>
        <w:tc>
          <w:tcPr>
            <w:tcW w:w="10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12CA8E" w14:textId="77777777" w:rsidR="005D52A5" w:rsidRDefault="005D52A5">
            <w:pPr>
              <w:jc w:val="center"/>
              <w:rPr>
                <w:rFonts w:asciiTheme="majorHAnsi" w:hAnsiTheme="majorHAnsi"/>
                <w:sz w:val="20"/>
                <w:szCs w:val="20"/>
              </w:rPr>
            </w:pPr>
            <w:r>
              <w:rPr>
                <w:rFonts w:asciiTheme="majorHAnsi" w:hAnsiTheme="majorHAnsi"/>
                <w:b/>
                <w:sz w:val="20"/>
                <w:szCs w:val="20"/>
              </w:rPr>
              <w:t>Este</w:t>
            </w:r>
          </w:p>
        </w:tc>
        <w:tc>
          <w:tcPr>
            <w:tcW w:w="9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F15280" w14:textId="77777777" w:rsidR="005D52A5" w:rsidRDefault="005D52A5">
            <w:pPr>
              <w:jc w:val="center"/>
              <w:rPr>
                <w:rFonts w:asciiTheme="majorHAnsi" w:hAnsiTheme="majorHAnsi"/>
                <w:sz w:val="20"/>
                <w:szCs w:val="20"/>
              </w:rPr>
            </w:pPr>
            <w:r>
              <w:rPr>
                <w:rFonts w:asciiTheme="majorHAnsi" w:hAnsiTheme="majorHAnsi"/>
                <w:b/>
                <w:sz w:val="20"/>
                <w:szCs w:val="20"/>
              </w:rPr>
              <w:t>Norte</w:t>
            </w:r>
          </w:p>
        </w:tc>
        <w:tc>
          <w:tcPr>
            <w:tcW w:w="0" w:type="auto"/>
            <w:vMerge/>
            <w:tcBorders>
              <w:top w:val="single" w:sz="4" w:space="0" w:color="auto"/>
              <w:left w:val="single" w:sz="4" w:space="0" w:color="auto"/>
              <w:bottom w:val="single" w:sz="4" w:space="0" w:color="auto"/>
              <w:right w:val="nil"/>
            </w:tcBorders>
            <w:vAlign w:val="center"/>
            <w:hideMark/>
          </w:tcPr>
          <w:p w14:paraId="21F6B2B9" w14:textId="77777777" w:rsidR="005D52A5" w:rsidRDefault="005D52A5">
            <w:pPr>
              <w:spacing w:line="240" w:lineRule="auto"/>
              <w:contextualSpacing w:val="0"/>
              <w:jc w:val="left"/>
              <w:rPr>
                <w:rFonts w:asciiTheme="majorHAnsi" w:hAnsiTheme="majorHAnsi"/>
                <w:b/>
                <w:sz w:val="20"/>
                <w:szCs w:val="20"/>
              </w:rPr>
            </w:pPr>
          </w:p>
        </w:tc>
      </w:tr>
      <w:tr w:rsidR="005D52A5" w14:paraId="2274E8FE" w14:textId="77777777" w:rsidTr="005D52A5">
        <w:trPr>
          <w:trHeight w:val="415"/>
          <w:tblCellSpacing w:w="0" w:type="dxa"/>
          <w:jc w:val="center"/>
        </w:trPr>
        <w:tc>
          <w:tcPr>
            <w:tcW w:w="885" w:type="dxa"/>
            <w:tcBorders>
              <w:top w:val="single" w:sz="4" w:space="0" w:color="auto"/>
              <w:left w:val="nil"/>
              <w:bottom w:val="single" w:sz="4" w:space="0" w:color="auto"/>
              <w:right w:val="single" w:sz="4" w:space="0" w:color="auto"/>
            </w:tcBorders>
            <w:vAlign w:val="center"/>
            <w:hideMark/>
          </w:tcPr>
          <w:p w14:paraId="13C07754" w14:textId="056DF606" w:rsidR="005D52A5" w:rsidRDefault="005D52A5">
            <w:pPr>
              <w:rPr>
                <w:rFonts w:asciiTheme="majorHAnsi" w:hAnsiTheme="majorHAnsi"/>
                <w:sz w:val="18"/>
                <w:szCs w:val="18"/>
              </w:rPr>
            </w:pPr>
            <w:r>
              <w:rPr>
                <w:rFonts w:asciiTheme="majorHAnsi" w:hAnsiTheme="majorHAnsi"/>
                <w:sz w:val="18"/>
                <w:szCs w:val="18"/>
              </w:rPr>
              <w:t>UF4 Variante</w:t>
            </w:r>
          </w:p>
        </w:tc>
        <w:tc>
          <w:tcPr>
            <w:tcW w:w="1168" w:type="dxa"/>
            <w:tcBorders>
              <w:top w:val="single" w:sz="4" w:space="0" w:color="auto"/>
              <w:left w:val="single" w:sz="4" w:space="0" w:color="auto"/>
              <w:bottom w:val="single" w:sz="4" w:space="0" w:color="auto"/>
              <w:right w:val="single" w:sz="4" w:space="0" w:color="auto"/>
            </w:tcBorders>
            <w:vAlign w:val="center"/>
            <w:hideMark/>
          </w:tcPr>
          <w:p w14:paraId="59AE9207" w14:textId="461FFF65" w:rsidR="005D52A5" w:rsidRDefault="005D52A5">
            <w:pPr>
              <w:rPr>
                <w:rFonts w:asciiTheme="majorHAnsi" w:hAnsiTheme="majorHAnsi"/>
                <w:sz w:val="18"/>
                <w:szCs w:val="18"/>
              </w:rPr>
            </w:pPr>
            <w:r>
              <w:rPr>
                <w:rFonts w:asciiTheme="majorHAnsi" w:hAnsiTheme="majorHAnsi"/>
                <w:sz w:val="18"/>
                <w:szCs w:val="18"/>
              </w:rPr>
              <w:t xml:space="preserve">Variante Puerto Berrio </w:t>
            </w:r>
          </w:p>
        </w:tc>
        <w:tc>
          <w:tcPr>
            <w:tcW w:w="935" w:type="dxa"/>
            <w:tcBorders>
              <w:top w:val="single" w:sz="4" w:space="0" w:color="auto"/>
              <w:left w:val="single" w:sz="4" w:space="0" w:color="auto"/>
              <w:bottom w:val="single" w:sz="4" w:space="0" w:color="auto"/>
              <w:right w:val="single" w:sz="4" w:space="0" w:color="auto"/>
            </w:tcBorders>
            <w:vAlign w:val="center"/>
          </w:tcPr>
          <w:p w14:paraId="31B4C7D8" w14:textId="082F6C52" w:rsidR="005D52A5" w:rsidRDefault="005D52A5">
            <w:pPr>
              <w:jc w:val="center"/>
              <w:rPr>
                <w:rFonts w:asciiTheme="majorHAnsi" w:hAnsiTheme="majorHAnsi"/>
                <w:sz w:val="18"/>
                <w:szCs w:val="18"/>
              </w:rPr>
            </w:pPr>
            <w:r>
              <w:rPr>
                <w:rFonts w:asciiTheme="majorHAnsi" w:hAnsiTheme="majorHAnsi"/>
                <w:sz w:val="18"/>
                <w:szCs w:val="18"/>
              </w:rPr>
              <w:t>958171</w:t>
            </w:r>
          </w:p>
        </w:tc>
        <w:tc>
          <w:tcPr>
            <w:tcW w:w="1030" w:type="dxa"/>
            <w:tcBorders>
              <w:top w:val="single" w:sz="4" w:space="0" w:color="auto"/>
              <w:left w:val="single" w:sz="4" w:space="0" w:color="auto"/>
              <w:bottom w:val="single" w:sz="4" w:space="0" w:color="auto"/>
              <w:right w:val="single" w:sz="4" w:space="0" w:color="auto"/>
            </w:tcBorders>
            <w:vAlign w:val="center"/>
          </w:tcPr>
          <w:p w14:paraId="7F637644" w14:textId="1E5B488D" w:rsidR="005D52A5" w:rsidRDefault="005D52A5">
            <w:pPr>
              <w:jc w:val="center"/>
              <w:rPr>
                <w:rFonts w:asciiTheme="majorHAnsi" w:hAnsiTheme="majorHAnsi"/>
                <w:sz w:val="18"/>
                <w:szCs w:val="18"/>
              </w:rPr>
            </w:pPr>
            <w:r>
              <w:rPr>
                <w:rFonts w:asciiTheme="majorHAnsi" w:hAnsiTheme="majorHAnsi"/>
                <w:sz w:val="18"/>
                <w:szCs w:val="18"/>
              </w:rPr>
              <w:t>1209160</w:t>
            </w:r>
          </w:p>
        </w:tc>
        <w:tc>
          <w:tcPr>
            <w:tcW w:w="1021" w:type="dxa"/>
            <w:tcBorders>
              <w:top w:val="single" w:sz="4" w:space="0" w:color="auto"/>
              <w:left w:val="single" w:sz="4" w:space="0" w:color="auto"/>
              <w:bottom w:val="single" w:sz="4" w:space="0" w:color="auto"/>
              <w:right w:val="single" w:sz="4" w:space="0" w:color="auto"/>
            </w:tcBorders>
            <w:vAlign w:val="center"/>
          </w:tcPr>
          <w:p w14:paraId="25BD15E0" w14:textId="2EFB1CFE" w:rsidR="005D52A5" w:rsidRDefault="005D52A5">
            <w:pPr>
              <w:jc w:val="center"/>
              <w:rPr>
                <w:rFonts w:asciiTheme="majorHAnsi" w:hAnsiTheme="majorHAnsi"/>
                <w:sz w:val="18"/>
                <w:szCs w:val="18"/>
              </w:rPr>
            </w:pPr>
            <w:r>
              <w:rPr>
                <w:rFonts w:asciiTheme="majorHAnsi" w:hAnsiTheme="majorHAnsi"/>
                <w:sz w:val="18"/>
                <w:szCs w:val="18"/>
              </w:rPr>
              <w:t>969226</w:t>
            </w:r>
          </w:p>
        </w:tc>
        <w:tc>
          <w:tcPr>
            <w:tcW w:w="999" w:type="dxa"/>
            <w:tcBorders>
              <w:top w:val="single" w:sz="4" w:space="0" w:color="auto"/>
              <w:left w:val="single" w:sz="4" w:space="0" w:color="auto"/>
              <w:bottom w:val="single" w:sz="4" w:space="0" w:color="auto"/>
              <w:right w:val="single" w:sz="4" w:space="0" w:color="auto"/>
            </w:tcBorders>
            <w:vAlign w:val="center"/>
          </w:tcPr>
          <w:p w14:paraId="61FCFFED" w14:textId="729418F5" w:rsidR="005D52A5" w:rsidRDefault="005D52A5">
            <w:pPr>
              <w:ind w:left="708" w:hanging="708"/>
              <w:jc w:val="center"/>
              <w:rPr>
                <w:rFonts w:asciiTheme="majorHAnsi" w:hAnsiTheme="majorHAnsi"/>
                <w:sz w:val="18"/>
                <w:szCs w:val="18"/>
              </w:rPr>
            </w:pPr>
            <w:r>
              <w:rPr>
                <w:rFonts w:asciiTheme="majorHAnsi" w:hAnsiTheme="majorHAnsi"/>
                <w:sz w:val="18"/>
                <w:szCs w:val="18"/>
              </w:rPr>
              <w:t>1210167</w:t>
            </w:r>
          </w:p>
        </w:tc>
        <w:tc>
          <w:tcPr>
            <w:tcW w:w="1050" w:type="dxa"/>
            <w:tcBorders>
              <w:top w:val="single" w:sz="4" w:space="0" w:color="auto"/>
              <w:left w:val="single" w:sz="4" w:space="0" w:color="auto"/>
              <w:bottom w:val="single" w:sz="4" w:space="0" w:color="auto"/>
              <w:right w:val="single" w:sz="4" w:space="0" w:color="auto"/>
            </w:tcBorders>
            <w:vAlign w:val="center"/>
            <w:hideMark/>
          </w:tcPr>
          <w:p w14:paraId="41F300DD" w14:textId="0F840A7E" w:rsidR="005D52A5" w:rsidRDefault="005D52A5" w:rsidP="005D52A5">
            <w:pPr>
              <w:jc w:val="center"/>
              <w:rPr>
                <w:rFonts w:asciiTheme="majorHAnsi" w:hAnsiTheme="majorHAnsi"/>
                <w:sz w:val="18"/>
                <w:szCs w:val="18"/>
              </w:rPr>
            </w:pPr>
            <w:r>
              <w:rPr>
                <w:rFonts w:asciiTheme="majorHAnsi" w:hAnsiTheme="majorHAnsi"/>
                <w:sz w:val="18"/>
                <w:szCs w:val="18"/>
              </w:rPr>
              <w:t>14,4</w:t>
            </w:r>
          </w:p>
        </w:tc>
      </w:tr>
    </w:tbl>
    <w:p w14:paraId="3C22F89C" w14:textId="77777777" w:rsidR="005D52A5" w:rsidRDefault="005D52A5" w:rsidP="005D52A5">
      <w:pPr>
        <w:pStyle w:val="Notas"/>
        <w:rPr>
          <w:rFonts w:asciiTheme="majorHAnsi" w:hAnsiTheme="majorHAnsi"/>
        </w:rPr>
      </w:pPr>
      <w:r>
        <w:rPr>
          <w:rFonts w:asciiTheme="majorHAnsi" w:hAnsiTheme="majorHAnsi"/>
        </w:rPr>
        <w:t xml:space="preserve">Fuente: Autopista Río Magdalena S.A.S, 2015 </w:t>
      </w:r>
    </w:p>
    <w:p w14:paraId="24A848EC" w14:textId="77777777" w:rsidR="005D52A5" w:rsidRDefault="005D52A5" w:rsidP="005D52A5">
      <w:pPr>
        <w:rPr>
          <w:rFonts w:asciiTheme="majorHAnsi" w:hAnsiTheme="majorHAnsi"/>
          <w:sz w:val="24"/>
          <w:szCs w:val="24"/>
        </w:rPr>
      </w:pPr>
    </w:p>
    <w:p w14:paraId="4E2031FA" w14:textId="5946CB61" w:rsidR="007128E9" w:rsidRPr="00DA3132" w:rsidRDefault="007128E9" w:rsidP="007128E9">
      <w:pPr>
        <w:rPr>
          <w:rFonts w:asciiTheme="majorHAnsi" w:hAnsiTheme="majorHAnsi"/>
        </w:rPr>
      </w:pPr>
      <w:r w:rsidRPr="00DA3132">
        <w:rPr>
          <w:rFonts w:asciiTheme="majorHAnsi" w:hAnsiTheme="majorHAnsi"/>
        </w:rPr>
        <w:t xml:space="preserve">Entre las </w:t>
      </w:r>
      <w:r w:rsidRPr="00DA3132">
        <w:rPr>
          <w:rFonts w:asciiTheme="majorHAnsi" w:hAnsiTheme="majorHAnsi"/>
          <w:color w:val="000000" w:themeColor="text1"/>
        </w:rPr>
        <w:t>abscisas K0+000 al K7+</w:t>
      </w:r>
      <w:r w:rsidR="00B228AB" w:rsidRPr="00DA3132">
        <w:rPr>
          <w:rFonts w:asciiTheme="majorHAnsi" w:hAnsiTheme="majorHAnsi"/>
          <w:color w:val="000000" w:themeColor="text1"/>
        </w:rPr>
        <w:t>4</w:t>
      </w:r>
      <w:r w:rsidRPr="00DA3132">
        <w:rPr>
          <w:rFonts w:asciiTheme="majorHAnsi" w:hAnsiTheme="majorHAnsi"/>
          <w:color w:val="000000" w:themeColor="text1"/>
        </w:rPr>
        <w:t xml:space="preserve">00 el </w:t>
      </w:r>
      <w:r w:rsidR="00CA371F">
        <w:rPr>
          <w:rFonts w:asciiTheme="majorHAnsi" w:hAnsiTheme="majorHAnsi"/>
        </w:rPr>
        <w:t>proyecto se encuentra</w:t>
      </w:r>
      <w:r w:rsidRPr="00DA3132">
        <w:rPr>
          <w:rFonts w:asciiTheme="majorHAnsi" w:hAnsiTheme="majorHAnsi"/>
        </w:rPr>
        <w:t xml:space="preserve"> localizado en la subregión del Magdalena Medio del departamento de Antioquia en el municipio de puerto Berrío, atravesando las veredas </w:t>
      </w:r>
      <w:r w:rsidR="00C54FE6" w:rsidRPr="00DA3132">
        <w:rPr>
          <w:rFonts w:asciiTheme="majorHAnsi" w:hAnsiTheme="majorHAnsi"/>
        </w:rPr>
        <w:t>Las Flores</w:t>
      </w:r>
      <w:r w:rsidRPr="00DA3132">
        <w:rPr>
          <w:rFonts w:asciiTheme="majorHAnsi" w:hAnsiTheme="majorHAnsi"/>
        </w:rPr>
        <w:t xml:space="preserve"> y El Jardín.</w:t>
      </w:r>
      <w:r w:rsidR="00B228AB" w:rsidRPr="00DA3132">
        <w:rPr>
          <w:rFonts w:asciiTheme="majorHAnsi" w:hAnsiTheme="majorHAnsi"/>
        </w:rPr>
        <w:t xml:space="preserve"> Entre las abscisas K7+400 a K7+941 el proyecto se cruza con el Río Magdalena y e</w:t>
      </w:r>
      <w:r w:rsidRPr="00DA3132">
        <w:rPr>
          <w:rFonts w:asciiTheme="majorHAnsi" w:hAnsiTheme="majorHAnsi"/>
        </w:rPr>
        <w:t xml:space="preserve">ntre las abscisas </w:t>
      </w:r>
      <w:r w:rsidR="00C54FE6" w:rsidRPr="00DA3132">
        <w:rPr>
          <w:rFonts w:asciiTheme="majorHAnsi" w:hAnsiTheme="majorHAnsi"/>
          <w:color w:val="000000" w:themeColor="text1"/>
        </w:rPr>
        <w:t>K7+</w:t>
      </w:r>
      <w:r w:rsidR="00B228AB" w:rsidRPr="00DA3132">
        <w:rPr>
          <w:rFonts w:asciiTheme="majorHAnsi" w:hAnsiTheme="majorHAnsi"/>
          <w:color w:val="000000" w:themeColor="text1"/>
        </w:rPr>
        <w:t>941</w:t>
      </w:r>
      <w:r w:rsidR="00C54FE6" w:rsidRPr="00DA3132">
        <w:rPr>
          <w:rFonts w:asciiTheme="majorHAnsi" w:hAnsiTheme="majorHAnsi"/>
          <w:color w:val="000000" w:themeColor="text1"/>
        </w:rPr>
        <w:t xml:space="preserve"> al K14+4</w:t>
      </w:r>
      <w:r w:rsidRPr="00DA3132">
        <w:rPr>
          <w:rFonts w:asciiTheme="majorHAnsi" w:hAnsiTheme="majorHAnsi"/>
          <w:color w:val="000000" w:themeColor="text1"/>
        </w:rPr>
        <w:t xml:space="preserve">00 el </w:t>
      </w:r>
      <w:r w:rsidRPr="00DA3132">
        <w:rPr>
          <w:rFonts w:asciiTheme="majorHAnsi" w:hAnsiTheme="majorHAnsi"/>
        </w:rPr>
        <w:t>proyecto se localiza en el departamento de Santande</w:t>
      </w:r>
      <w:r w:rsidR="00B228AB" w:rsidRPr="00DA3132">
        <w:rPr>
          <w:rFonts w:asciiTheme="majorHAnsi" w:hAnsiTheme="majorHAnsi"/>
        </w:rPr>
        <w:t>r en la vereda Puerto Olaya</w:t>
      </w:r>
      <w:r w:rsidRPr="00DA3132">
        <w:rPr>
          <w:rFonts w:asciiTheme="majorHAnsi" w:hAnsiTheme="majorHAnsi"/>
        </w:rPr>
        <w:t xml:space="preserve">. </w:t>
      </w:r>
      <w:r w:rsidR="00B228AB" w:rsidRPr="00DA3132">
        <w:rPr>
          <w:rFonts w:asciiTheme="majorHAnsi" w:hAnsiTheme="majorHAnsi"/>
        </w:rPr>
        <w:t xml:space="preserve">De manera general el proyecto se ubica aproximadamente a una altitud de 120 m.  </w:t>
      </w:r>
      <w:r w:rsidRPr="00DA3132">
        <w:rPr>
          <w:rFonts w:asciiTheme="majorHAnsi" w:hAnsiTheme="majorHAnsi"/>
        </w:rPr>
        <w:t xml:space="preserve">En la </w:t>
      </w:r>
      <w:r w:rsidRPr="00DA3132">
        <w:rPr>
          <w:rFonts w:asciiTheme="majorHAnsi" w:hAnsiTheme="majorHAnsi"/>
        </w:rPr>
        <w:fldChar w:fldCharType="begin"/>
      </w:r>
      <w:r w:rsidRPr="00DA3132">
        <w:rPr>
          <w:rFonts w:asciiTheme="majorHAnsi" w:hAnsiTheme="majorHAnsi"/>
        </w:rPr>
        <w:instrText xml:space="preserve"> REF _Ref423426833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3.1</w:t>
      </w:r>
      <w:r w:rsidRPr="00DA3132">
        <w:rPr>
          <w:rFonts w:asciiTheme="majorHAnsi" w:hAnsiTheme="majorHAnsi"/>
        </w:rPr>
        <w:fldChar w:fldCharType="end"/>
      </w:r>
      <w:r w:rsidRPr="00DA3132">
        <w:rPr>
          <w:rFonts w:asciiTheme="majorHAnsi" w:hAnsiTheme="majorHAnsi"/>
        </w:rPr>
        <w:t xml:space="preserve"> se presenta el mapa de localización general del</w:t>
      </w:r>
      <w:r w:rsidR="007C1659" w:rsidRPr="00DA3132">
        <w:rPr>
          <w:rFonts w:asciiTheme="majorHAnsi" w:hAnsiTheme="majorHAnsi"/>
        </w:rPr>
        <w:t xml:space="preserve"> proyecto (Ver detalle en Anexo</w:t>
      </w:r>
      <w:r w:rsidR="00130D7A" w:rsidRPr="00DA3132">
        <w:rPr>
          <w:rFonts w:asciiTheme="majorHAnsi" w:hAnsiTheme="majorHAnsi"/>
        </w:rPr>
        <w:t xml:space="preserve"> </w:t>
      </w:r>
      <w:r w:rsidR="004C4013" w:rsidRPr="00DA3132">
        <w:rPr>
          <w:rFonts w:asciiTheme="majorHAnsi" w:hAnsiTheme="majorHAnsi"/>
        </w:rPr>
        <w:t>Capítulo</w:t>
      </w:r>
      <w:r w:rsidR="00130D7A" w:rsidRPr="00DA3132">
        <w:rPr>
          <w:rFonts w:asciiTheme="majorHAnsi" w:hAnsiTheme="majorHAnsi"/>
        </w:rPr>
        <w:t xml:space="preserve"> 3, Numeral 3.1 y en el Anexo de</w:t>
      </w:r>
      <w:r w:rsidRPr="00DA3132">
        <w:rPr>
          <w:rFonts w:asciiTheme="majorHAnsi" w:hAnsiTheme="majorHAnsi"/>
        </w:rPr>
        <w:t xml:space="preserve"> Información Cartográfica/ </w:t>
      </w:r>
      <w:r w:rsidR="006567D7" w:rsidRPr="00DA3132">
        <w:rPr>
          <w:rFonts w:asciiTheme="majorHAnsi" w:hAnsiTheme="majorHAnsi"/>
        </w:rPr>
        <w:t>EIACLGPVPB-001</w:t>
      </w:r>
      <w:r w:rsidRPr="00DA3132">
        <w:rPr>
          <w:rFonts w:asciiTheme="majorHAnsi" w:hAnsiTheme="majorHAnsi"/>
        </w:rPr>
        <w:t xml:space="preserve">). </w:t>
      </w:r>
    </w:p>
    <w:p w14:paraId="442A1485" w14:textId="77777777" w:rsidR="007128E9" w:rsidRPr="00DA3132" w:rsidRDefault="007128E9" w:rsidP="007128E9">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97"/>
      </w:tblGrid>
      <w:tr w:rsidR="007128E9" w:rsidRPr="00DA3132" w14:paraId="535424E7" w14:textId="77777777" w:rsidTr="00B264EE">
        <w:trPr>
          <w:trHeight w:val="2800"/>
          <w:jc w:val="center"/>
        </w:trPr>
        <w:tc>
          <w:tcPr>
            <w:tcW w:w="2800" w:type="dxa"/>
            <w:shd w:val="clear" w:color="auto" w:fill="auto"/>
            <w:vAlign w:val="center"/>
          </w:tcPr>
          <w:p w14:paraId="1D61FDD9" w14:textId="009FBB15" w:rsidR="007128E9" w:rsidRPr="00DA3132" w:rsidRDefault="00576D41" w:rsidP="00B264EE">
            <w:pPr>
              <w:keepNext/>
              <w:jc w:val="center"/>
              <w:rPr>
                <w:rFonts w:asciiTheme="majorHAnsi" w:hAnsiTheme="majorHAnsi"/>
                <w:color w:val="AE0000"/>
                <w:kern w:val="32"/>
              </w:rPr>
            </w:pPr>
            <w:r>
              <w:rPr>
                <w:rFonts w:asciiTheme="majorHAnsi" w:hAnsiTheme="majorHAnsi"/>
                <w:color w:val="AE0000"/>
                <w:kern w:val="32"/>
              </w:rPr>
              <w:lastRenderedPageBreak/>
              <w:pict w14:anchorId="46D9A1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5pt;height:292.5pt">
                  <v:imagedata r:id="rId10" o:title="1"/>
                </v:shape>
              </w:pict>
            </w:r>
          </w:p>
        </w:tc>
      </w:tr>
    </w:tbl>
    <w:p w14:paraId="5E189F29" w14:textId="6229B299" w:rsidR="007128E9" w:rsidRPr="00DA3132" w:rsidRDefault="007128E9" w:rsidP="007128E9">
      <w:pPr>
        <w:pStyle w:val="Tablas"/>
        <w:rPr>
          <w:rFonts w:asciiTheme="majorHAnsi" w:hAnsiTheme="majorHAnsi"/>
        </w:rPr>
      </w:pPr>
      <w:bookmarkStart w:id="15" w:name="_Ref423426833"/>
      <w:bookmarkStart w:id="16" w:name="_Toc444787099"/>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1</w:t>
      </w:r>
      <w:r w:rsidR="00666B36">
        <w:rPr>
          <w:rFonts w:asciiTheme="majorHAnsi" w:hAnsiTheme="majorHAnsi"/>
        </w:rPr>
        <w:fldChar w:fldCharType="end"/>
      </w:r>
      <w:bookmarkEnd w:id="15"/>
      <w:r w:rsidR="00291A6D" w:rsidRPr="00DA3132">
        <w:rPr>
          <w:rFonts w:asciiTheme="majorHAnsi" w:hAnsiTheme="majorHAnsi"/>
        </w:rPr>
        <w:tab/>
      </w:r>
      <w:r w:rsidRPr="00DA3132">
        <w:rPr>
          <w:rFonts w:asciiTheme="majorHAnsi" w:hAnsiTheme="majorHAnsi"/>
        </w:rPr>
        <w:t>Mapa de localización general para el proyecto de construcción de la variante Puerto Berrío</w:t>
      </w:r>
      <w:bookmarkEnd w:id="16"/>
    </w:p>
    <w:p w14:paraId="719EE1A6" w14:textId="77777777" w:rsidR="007128E9" w:rsidRPr="00DA3132" w:rsidRDefault="007128E9" w:rsidP="007128E9">
      <w:pPr>
        <w:pStyle w:val="Notas"/>
        <w:rPr>
          <w:rFonts w:asciiTheme="majorHAnsi" w:hAnsiTheme="majorHAnsi"/>
        </w:rPr>
      </w:pPr>
      <w:r w:rsidRPr="00DA3132">
        <w:rPr>
          <w:rFonts w:asciiTheme="majorHAnsi" w:hAnsiTheme="majorHAnsi"/>
        </w:rPr>
        <w:t>Fuente. Géminis Consultores S.A.S:, 2015</w:t>
      </w:r>
    </w:p>
    <w:p w14:paraId="78F2AAE7" w14:textId="77777777" w:rsidR="007128E9" w:rsidRPr="00DA3132" w:rsidRDefault="007128E9" w:rsidP="007128E9">
      <w:pPr>
        <w:rPr>
          <w:rFonts w:asciiTheme="majorHAnsi" w:hAnsiTheme="majorHAnsi"/>
        </w:rPr>
      </w:pPr>
    </w:p>
    <w:p w14:paraId="6918E8E6" w14:textId="7BABAEF8" w:rsidR="00FC29D4" w:rsidRPr="00DA3132" w:rsidRDefault="00FC29D4">
      <w:pPr>
        <w:spacing w:line="240" w:lineRule="auto"/>
        <w:contextualSpacing w:val="0"/>
        <w:jc w:val="left"/>
        <w:rPr>
          <w:rFonts w:asciiTheme="majorHAnsi" w:hAnsiTheme="majorHAnsi"/>
        </w:rPr>
      </w:pPr>
      <w:r w:rsidRPr="00DA3132">
        <w:rPr>
          <w:rFonts w:asciiTheme="majorHAnsi" w:hAnsiTheme="majorHAnsi"/>
        </w:rPr>
        <w:br w:type="page"/>
      </w:r>
    </w:p>
    <w:p w14:paraId="10935ABB" w14:textId="77777777" w:rsidR="007128E9" w:rsidRPr="00DA3132" w:rsidRDefault="007128E9" w:rsidP="00257A26">
      <w:pPr>
        <w:pStyle w:val="Ttulo2"/>
        <w:numPr>
          <w:ilvl w:val="1"/>
          <w:numId w:val="7"/>
        </w:numPr>
        <w:rPr>
          <w:rFonts w:asciiTheme="majorHAnsi" w:hAnsiTheme="majorHAnsi"/>
        </w:rPr>
      </w:pPr>
      <w:bookmarkStart w:id="17" w:name="_Toc423516830"/>
      <w:bookmarkStart w:id="18" w:name="_Toc429699172"/>
      <w:bookmarkStart w:id="19" w:name="_Toc444787012"/>
      <w:r w:rsidRPr="00DA3132">
        <w:rPr>
          <w:rFonts w:asciiTheme="majorHAnsi" w:hAnsiTheme="majorHAnsi"/>
        </w:rPr>
        <w:lastRenderedPageBreak/>
        <w:t>Características del proyecto</w:t>
      </w:r>
      <w:bookmarkEnd w:id="17"/>
      <w:bookmarkEnd w:id="18"/>
      <w:bookmarkEnd w:id="19"/>
      <w:r w:rsidRPr="00DA3132">
        <w:rPr>
          <w:rFonts w:asciiTheme="majorHAnsi" w:hAnsiTheme="majorHAnsi"/>
        </w:rPr>
        <w:t xml:space="preserve"> </w:t>
      </w:r>
    </w:p>
    <w:p w14:paraId="45F2C34B" w14:textId="77777777" w:rsidR="00AA394B" w:rsidRPr="00DA3132" w:rsidRDefault="00AA394B" w:rsidP="007128E9">
      <w:pPr>
        <w:rPr>
          <w:rFonts w:asciiTheme="majorHAnsi" w:hAnsiTheme="majorHAnsi"/>
        </w:rPr>
      </w:pPr>
    </w:p>
    <w:p w14:paraId="37F866FC" w14:textId="4596C8C4" w:rsidR="00563DEC" w:rsidRPr="00DA3132" w:rsidRDefault="007128E9" w:rsidP="007128E9">
      <w:pPr>
        <w:rPr>
          <w:rFonts w:asciiTheme="majorHAnsi" w:hAnsiTheme="majorHAnsi"/>
          <w:color w:val="000000" w:themeColor="text1"/>
        </w:rPr>
      </w:pPr>
      <w:r w:rsidRPr="00DA3132">
        <w:rPr>
          <w:rFonts w:asciiTheme="majorHAnsi" w:hAnsiTheme="majorHAnsi"/>
        </w:rPr>
        <w:t>De ma</w:t>
      </w:r>
      <w:r w:rsidR="00563DEC" w:rsidRPr="00DA3132">
        <w:rPr>
          <w:rFonts w:asciiTheme="majorHAnsi" w:hAnsiTheme="majorHAnsi"/>
        </w:rPr>
        <w:t>nera general el proyecto “Constru</w:t>
      </w:r>
      <w:r w:rsidRPr="00DA3132">
        <w:rPr>
          <w:rFonts w:asciiTheme="majorHAnsi" w:hAnsiTheme="majorHAnsi"/>
        </w:rPr>
        <w:t>cción de la variante Puerto Berrío</w:t>
      </w:r>
      <w:r w:rsidR="00563DEC" w:rsidRPr="00DA3132">
        <w:rPr>
          <w:rFonts w:asciiTheme="majorHAnsi" w:hAnsiTheme="majorHAnsi"/>
        </w:rPr>
        <w:t xml:space="preserve">” comprende el diseño, </w:t>
      </w:r>
      <w:r w:rsidR="00C01952" w:rsidRPr="00DA3132">
        <w:rPr>
          <w:rFonts w:asciiTheme="majorHAnsi" w:hAnsiTheme="majorHAnsi"/>
        </w:rPr>
        <w:t>construcción</w:t>
      </w:r>
      <w:r w:rsidR="00563DEC" w:rsidRPr="00DA3132">
        <w:rPr>
          <w:rFonts w:asciiTheme="majorHAnsi" w:hAnsiTheme="majorHAnsi"/>
        </w:rPr>
        <w:t xml:space="preserve"> y operación</w:t>
      </w:r>
      <w:r w:rsidRPr="00DA3132">
        <w:rPr>
          <w:rFonts w:asciiTheme="majorHAnsi" w:hAnsiTheme="majorHAnsi"/>
        </w:rPr>
        <w:t xml:space="preserve"> de una calzada sencilla de un tramo </w:t>
      </w:r>
      <w:r w:rsidRPr="00DA3132">
        <w:rPr>
          <w:rFonts w:asciiTheme="majorHAnsi" w:hAnsiTheme="majorHAnsi"/>
          <w:color w:val="000000" w:themeColor="text1"/>
        </w:rPr>
        <w:t xml:space="preserve">de </w:t>
      </w:r>
      <w:r w:rsidR="00BD5ABA" w:rsidRPr="00DA3132">
        <w:rPr>
          <w:rFonts w:asciiTheme="majorHAnsi" w:hAnsiTheme="majorHAnsi"/>
          <w:color w:val="000000" w:themeColor="text1"/>
        </w:rPr>
        <w:t>14,4</w:t>
      </w:r>
      <w:r w:rsidRPr="00DA3132">
        <w:rPr>
          <w:rFonts w:asciiTheme="majorHAnsi" w:hAnsiTheme="majorHAnsi"/>
          <w:color w:val="000000" w:themeColor="text1"/>
        </w:rPr>
        <w:t xml:space="preserve"> Km</w:t>
      </w:r>
      <w:r w:rsidR="00563DEC" w:rsidRPr="00DA3132">
        <w:rPr>
          <w:rFonts w:asciiTheme="majorHAnsi" w:hAnsiTheme="majorHAnsi"/>
          <w:color w:val="000000" w:themeColor="text1"/>
        </w:rPr>
        <w:t>.</w:t>
      </w:r>
    </w:p>
    <w:p w14:paraId="6D70BA2A" w14:textId="77777777" w:rsidR="00563DEC" w:rsidRPr="00DA3132" w:rsidRDefault="00563DEC" w:rsidP="007128E9">
      <w:pPr>
        <w:rPr>
          <w:rFonts w:asciiTheme="majorHAnsi" w:hAnsiTheme="majorHAnsi"/>
          <w:color w:val="000000" w:themeColor="text1"/>
        </w:rPr>
      </w:pPr>
    </w:p>
    <w:p w14:paraId="0BC6454C" w14:textId="69A9B3B0" w:rsidR="00AA394B" w:rsidRPr="00DA3132" w:rsidRDefault="00563DEC" w:rsidP="007128E9">
      <w:pPr>
        <w:rPr>
          <w:rFonts w:asciiTheme="majorHAnsi" w:hAnsiTheme="majorHAnsi"/>
          <w:color w:val="000000" w:themeColor="text1"/>
        </w:rPr>
      </w:pPr>
      <w:r w:rsidRPr="00DA3132">
        <w:rPr>
          <w:rFonts w:asciiTheme="majorHAnsi" w:hAnsiTheme="majorHAnsi"/>
          <w:color w:val="000000" w:themeColor="text1"/>
        </w:rPr>
        <w:t>Este proyecto contempla</w:t>
      </w:r>
      <w:r w:rsidR="007128E9" w:rsidRPr="00DA3132">
        <w:rPr>
          <w:rFonts w:asciiTheme="majorHAnsi" w:hAnsiTheme="majorHAnsi"/>
        </w:rPr>
        <w:t xml:space="preserve"> </w:t>
      </w:r>
      <w:r w:rsidR="00AA394B" w:rsidRPr="00DA3132">
        <w:rPr>
          <w:rFonts w:asciiTheme="majorHAnsi" w:hAnsiTheme="majorHAnsi"/>
        </w:rPr>
        <w:t xml:space="preserve">la </w:t>
      </w:r>
      <w:r w:rsidR="003B6092" w:rsidRPr="00DA3132">
        <w:rPr>
          <w:rFonts w:asciiTheme="majorHAnsi" w:hAnsiTheme="majorHAnsi"/>
        </w:rPr>
        <w:t xml:space="preserve">construcción de un viaducto </w:t>
      </w:r>
      <w:r w:rsidR="00AA394B" w:rsidRPr="00DA3132">
        <w:rPr>
          <w:rFonts w:asciiTheme="majorHAnsi" w:hAnsiTheme="majorHAnsi"/>
        </w:rPr>
        <w:t>sobre el río Magdalena</w:t>
      </w:r>
      <w:r w:rsidR="003B6092" w:rsidRPr="00DA3132">
        <w:rPr>
          <w:rFonts w:asciiTheme="majorHAnsi" w:hAnsiTheme="majorHAnsi"/>
        </w:rPr>
        <w:t xml:space="preserve"> y un puente sobre la quebrada Sandoval</w:t>
      </w:r>
      <w:r w:rsidR="00C47F82">
        <w:rPr>
          <w:rFonts w:asciiTheme="majorHAnsi" w:hAnsiTheme="majorHAnsi"/>
        </w:rPr>
        <w:t>a</w:t>
      </w:r>
      <w:r w:rsidR="003B6092" w:rsidRPr="00DA3132">
        <w:rPr>
          <w:rFonts w:asciiTheme="majorHAnsi" w:hAnsiTheme="majorHAnsi"/>
        </w:rPr>
        <w:t xml:space="preserve">, dos (2) </w:t>
      </w:r>
      <w:r w:rsidR="00330AC7" w:rsidRPr="00DA3132">
        <w:rPr>
          <w:rFonts w:asciiTheme="majorHAnsi" w:hAnsiTheme="majorHAnsi"/>
        </w:rPr>
        <w:t xml:space="preserve">intersecciones </w:t>
      </w:r>
      <w:r w:rsidR="003B6092" w:rsidRPr="00DA3132">
        <w:rPr>
          <w:rFonts w:asciiTheme="majorHAnsi" w:hAnsiTheme="majorHAnsi"/>
        </w:rPr>
        <w:t xml:space="preserve">viales </w:t>
      </w:r>
      <w:r w:rsidR="00330AC7" w:rsidRPr="00DA3132">
        <w:rPr>
          <w:rFonts w:asciiTheme="majorHAnsi" w:hAnsiTheme="majorHAnsi"/>
        </w:rPr>
        <w:t xml:space="preserve">con la </w:t>
      </w:r>
      <w:r w:rsidR="00940C66" w:rsidRPr="00DA3132">
        <w:rPr>
          <w:rFonts w:asciiTheme="majorHAnsi" w:hAnsiTheme="majorHAnsi"/>
        </w:rPr>
        <w:t>vía</w:t>
      </w:r>
      <w:r w:rsidR="00330AC7" w:rsidRPr="00DA3132">
        <w:rPr>
          <w:rFonts w:asciiTheme="majorHAnsi" w:hAnsiTheme="majorHAnsi"/>
        </w:rPr>
        <w:t xml:space="preserve"> existente </w:t>
      </w:r>
      <w:r w:rsidR="003B6092" w:rsidRPr="00DA3132">
        <w:rPr>
          <w:rFonts w:asciiTheme="majorHAnsi" w:hAnsiTheme="majorHAnsi"/>
        </w:rPr>
        <w:t>ubicados al inicio (PK 0+500) y final del trazado (PK 14+100)</w:t>
      </w:r>
      <w:r w:rsidR="00AA394B" w:rsidRPr="00DA3132">
        <w:rPr>
          <w:rFonts w:asciiTheme="majorHAnsi" w:hAnsiTheme="majorHAnsi"/>
        </w:rPr>
        <w:t xml:space="preserve">, </w:t>
      </w:r>
      <w:r w:rsidR="003B6092" w:rsidRPr="00DA3132">
        <w:rPr>
          <w:rFonts w:asciiTheme="majorHAnsi" w:hAnsiTheme="majorHAnsi"/>
        </w:rPr>
        <w:t xml:space="preserve">contempla la construcción de </w:t>
      </w:r>
      <w:r w:rsidR="007128E9" w:rsidRPr="00DA3132">
        <w:rPr>
          <w:rFonts w:asciiTheme="majorHAnsi" w:hAnsiTheme="majorHAnsi"/>
        </w:rPr>
        <w:t xml:space="preserve">infraestructura asociada </w:t>
      </w:r>
      <w:r w:rsidR="003B6092" w:rsidRPr="00DA3132">
        <w:rPr>
          <w:rFonts w:asciiTheme="majorHAnsi" w:hAnsiTheme="majorHAnsi"/>
        </w:rPr>
        <w:t xml:space="preserve">al proyecto la cual </w:t>
      </w:r>
      <w:r w:rsidR="007128E9" w:rsidRPr="00DA3132">
        <w:rPr>
          <w:rFonts w:asciiTheme="majorHAnsi" w:hAnsiTheme="majorHAnsi"/>
        </w:rPr>
        <w:t xml:space="preserve">correspondiente </w:t>
      </w:r>
      <w:r w:rsidR="00AA394B" w:rsidRPr="00DA3132">
        <w:rPr>
          <w:rFonts w:asciiTheme="majorHAnsi" w:hAnsiTheme="majorHAnsi"/>
        </w:rPr>
        <w:t xml:space="preserve">a cuatro (4) </w:t>
      </w:r>
      <w:r w:rsidR="007128E9" w:rsidRPr="00DA3132">
        <w:rPr>
          <w:rFonts w:asciiTheme="majorHAnsi" w:hAnsiTheme="majorHAnsi"/>
          <w:color w:val="000000" w:themeColor="text1"/>
        </w:rPr>
        <w:t xml:space="preserve">Zonas de Disposición de Materiales de Excavación, en adelante </w:t>
      </w:r>
      <w:r w:rsidR="00861932" w:rsidRPr="00DA3132">
        <w:rPr>
          <w:rFonts w:asciiTheme="majorHAnsi" w:hAnsiTheme="majorHAnsi"/>
          <w:color w:val="000000" w:themeColor="text1"/>
        </w:rPr>
        <w:t>ZODME</w:t>
      </w:r>
      <w:r w:rsidR="00681F91" w:rsidRPr="00DA3132">
        <w:rPr>
          <w:rFonts w:asciiTheme="majorHAnsi" w:hAnsiTheme="majorHAnsi"/>
          <w:color w:val="000000" w:themeColor="text1"/>
        </w:rPr>
        <w:t>, tres (3</w:t>
      </w:r>
      <w:r w:rsidR="00AA394B" w:rsidRPr="00DA3132">
        <w:rPr>
          <w:rFonts w:asciiTheme="majorHAnsi" w:hAnsiTheme="majorHAnsi"/>
          <w:color w:val="000000" w:themeColor="text1"/>
        </w:rPr>
        <w:t>)</w:t>
      </w:r>
      <w:r w:rsidR="00BD5ABA" w:rsidRPr="00DA3132">
        <w:rPr>
          <w:rFonts w:asciiTheme="majorHAnsi" w:hAnsiTheme="majorHAnsi"/>
          <w:color w:val="FF0000"/>
        </w:rPr>
        <w:t xml:space="preserve"> </w:t>
      </w:r>
      <w:r w:rsidR="00BD5ABA" w:rsidRPr="00DA3132">
        <w:rPr>
          <w:rFonts w:asciiTheme="majorHAnsi" w:hAnsiTheme="majorHAnsi"/>
          <w:color w:val="000000" w:themeColor="text1"/>
        </w:rPr>
        <w:t>áreas para planta</w:t>
      </w:r>
      <w:r w:rsidR="00681F91" w:rsidRPr="00DA3132">
        <w:rPr>
          <w:rFonts w:asciiTheme="majorHAnsi" w:hAnsiTheme="majorHAnsi"/>
          <w:color w:val="000000" w:themeColor="text1"/>
        </w:rPr>
        <w:t>s</w:t>
      </w:r>
      <w:r w:rsidR="00BD5ABA" w:rsidRPr="00DA3132">
        <w:rPr>
          <w:rFonts w:asciiTheme="majorHAnsi" w:hAnsiTheme="majorHAnsi"/>
          <w:color w:val="000000" w:themeColor="text1"/>
        </w:rPr>
        <w:t xml:space="preserve"> de procesos (una </w:t>
      </w:r>
      <w:r w:rsidR="00AA394B" w:rsidRPr="00DA3132">
        <w:rPr>
          <w:rFonts w:asciiTheme="majorHAnsi" w:hAnsiTheme="majorHAnsi"/>
          <w:color w:val="000000" w:themeColor="text1"/>
        </w:rPr>
        <w:t xml:space="preserve">planta de </w:t>
      </w:r>
      <w:r w:rsidR="00BD5ABA" w:rsidRPr="00DA3132">
        <w:rPr>
          <w:rFonts w:asciiTheme="majorHAnsi" w:hAnsiTheme="majorHAnsi"/>
          <w:color w:val="000000" w:themeColor="text1"/>
        </w:rPr>
        <w:t xml:space="preserve">asfalto y </w:t>
      </w:r>
      <w:r w:rsidR="00681F91" w:rsidRPr="00DA3132">
        <w:rPr>
          <w:rFonts w:asciiTheme="majorHAnsi" w:hAnsiTheme="majorHAnsi"/>
          <w:color w:val="000000" w:themeColor="text1"/>
        </w:rPr>
        <w:t>dos</w:t>
      </w:r>
      <w:r w:rsidR="00AA394B" w:rsidRPr="00DA3132">
        <w:rPr>
          <w:rFonts w:asciiTheme="majorHAnsi" w:hAnsiTheme="majorHAnsi"/>
          <w:color w:val="000000" w:themeColor="text1"/>
        </w:rPr>
        <w:t xml:space="preserve"> planta</w:t>
      </w:r>
      <w:r w:rsidR="00BD5ABA" w:rsidRPr="00DA3132">
        <w:rPr>
          <w:rFonts w:asciiTheme="majorHAnsi" w:hAnsiTheme="majorHAnsi"/>
          <w:color w:val="000000" w:themeColor="text1"/>
        </w:rPr>
        <w:t xml:space="preserve"> de concreto)</w:t>
      </w:r>
      <w:r w:rsidR="007128E9" w:rsidRPr="00DA3132">
        <w:rPr>
          <w:rFonts w:asciiTheme="majorHAnsi" w:hAnsiTheme="majorHAnsi"/>
          <w:color w:val="000000" w:themeColor="text1"/>
        </w:rPr>
        <w:t xml:space="preserve"> y un</w:t>
      </w:r>
      <w:r w:rsidR="00AA394B" w:rsidRPr="00DA3132">
        <w:rPr>
          <w:rFonts w:asciiTheme="majorHAnsi" w:hAnsiTheme="majorHAnsi"/>
          <w:color w:val="000000" w:themeColor="text1"/>
        </w:rPr>
        <w:t xml:space="preserve"> (1)</w:t>
      </w:r>
      <w:r w:rsidR="007128E9" w:rsidRPr="00DA3132">
        <w:rPr>
          <w:rFonts w:asciiTheme="majorHAnsi" w:hAnsiTheme="majorHAnsi"/>
          <w:color w:val="000000" w:themeColor="text1"/>
        </w:rPr>
        <w:t xml:space="preserve"> campamento habitacional</w:t>
      </w:r>
      <w:r w:rsidR="0091016B">
        <w:rPr>
          <w:rFonts w:asciiTheme="majorHAnsi" w:hAnsiTheme="majorHAnsi"/>
          <w:color w:val="000000" w:themeColor="text1"/>
        </w:rPr>
        <w:t xml:space="preserve">  para un máximo de 200 personas</w:t>
      </w:r>
      <w:r w:rsidR="0097718E" w:rsidRPr="00DA3132">
        <w:rPr>
          <w:rFonts w:asciiTheme="majorHAnsi" w:hAnsiTheme="majorHAnsi"/>
          <w:color w:val="000000" w:themeColor="text1"/>
        </w:rPr>
        <w:t>.</w:t>
      </w:r>
      <w:r w:rsidRPr="00DA3132">
        <w:rPr>
          <w:rFonts w:asciiTheme="majorHAnsi" w:hAnsiTheme="majorHAnsi"/>
          <w:color w:val="000000" w:themeColor="text1"/>
        </w:rPr>
        <w:t xml:space="preserve"> </w:t>
      </w:r>
    </w:p>
    <w:p w14:paraId="4D60FD14" w14:textId="77777777" w:rsidR="00563DEC" w:rsidRPr="00DA3132" w:rsidRDefault="00563DEC" w:rsidP="00563DEC">
      <w:pPr>
        <w:rPr>
          <w:rFonts w:asciiTheme="majorHAnsi" w:hAnsiTheme="majorHAnsi"/>
          <w:color w:val="000000" w:themeColor="text1"/>
        </w:rPr>
      </w:pPr>
    </w:p>
    <w:p w14:paraId="56472CED" w14:textId="077AC650" w:rsidR="004C4013" w:rsidRPr="00DA3132" w:rsidRDefault="00563DEC" w:rsidP="00563DEC">
      <w:pPr>
        <w:rPr>
          <w:rFonts w:asciiTheme="majorHAnsi" w:hAnsiTheme="majorHAnsi"/>
        </w:rPr>
      </w:pPr>
      <w:r w:rsidRPr="00DA3132">
        <w:rPr>
          <w:rFonts w:asciiTheme="majorHAnsi" w:hAnsiTheme="majorHAnsi"/>
          <w:color w:val="000000" w:themeColor="text1"/>
        </w:rPr>
        <w:t>EL proyecto se desarrollará en un tiempo estimado de construcción de 5 años</w:t>
      </w:r>
      <w:r w:rsidR="004C4013" w:rsidRPr="00DA3132">
        <w:rPr>
          <w:rFonts w:asciiTheme="majorHAnsi" w:hAnsiTheme="majorHAnsi"/>
          <w:color w:val="000000" w:themeColor="text1"/>
        </w:rPr>
        <w:t xml:space="preserve">, </w:t>
      </w:r>
      <w:r w:rsidR="000E07CF" w:rsidRPr="00DA3132">
        <w:rPr>
          <w:rFonts w:asciiTheme="majorHAnsi" w:hAnsiTheme="majorHAnsi"/>
          <w:color w:val="000000" w:themeColor="text1"/>
        </w:rPr>
        <w:t>donde se</w:t>
      </w:r>
      <w:r w:rsidR="004C4013" w:rsidRPr="00DA3132">
        <w:rPr>
          <w:rFonts w:asciiTheme="majorHAnsi" w:hAnsiTheme="majorHAnsi"/>
          <w:color w:val="000000" w:themeColor="text1"/>
        </w:rPr>
        <w:t xml:space="preserve"> </w:t>
      </w:r>
      <w:r w:rsidR="000E07CF" w:rsidRPr="00DA3132">
        <w:rPr>
          <w:rFonts w:asciiTheme="majorHAnsi" w:hAnsiTheme="majorHAnsi"/>
          <w:color w:val="000000" w:themeColor="text1"/>
        </w:rPr>
        <w:t>ejecutará</w:t>
      </w:r>
      <w:r w:rsidR="004C4013" w:rsidRPr="00DA3132">
        <w:rPr>
          <w:rFonts w:asciiTheme="majorHAnsi" w:hAnsiTheme="majorHAnsi"/>
          <w:color w:val="000000" w:themeColor="text1"/>
        </w:rPr>
        <w:t xml:space="preserve"> la obra de construcción del viaducto sobre el río Magdalena</w:t>
      </w:r>
      <w:r w:rsidRPr="00DA3132">
        <w:rPr>
          <w:rFonts w:asciiTheme="majorHAnsi" w:hAnsiTheme="majorHAnsi"/>
          <w:color w:val="000000" w:themeColor="text1"/>
        </w:rPr>
        <w:t xml:space="preserve"> y </w:t>
      </w:r>
      <w:r w:rsidR="004C4013" w:rsidRPr="00DA3132">
        <w:rPr>
          <w:rFonts w:asciiTheme="majorHAnsi" w:hAnsiTheme="majorHAnsi"/>
          <w:color w:val="000000" w:themeColor="text1"/>
        </w:rPr>
        <w:t>se proyecta una</w:t>
      </w:r>
      <w:r w:rsidRPr="00DA3132">
        <w:rPr>
          <w:rFonts w:asciiTheme="majorHAnsi" w:hAnsiTheme="majorHAnsi"/>
          <w:color w:val="000000" w:themeColor="text1"/>
        </w:rPr>
        <w:t xml:space="preserve"> fase de operación de 25 años.</w:t>
      </w:r>
      <w:r w:rsidRPr="00DA3132">
        <w:rPr>
          <w:rFonts w:asciiTheme="majorHAnsi" w:hAnsiTheme="majorHAnsi"/>
        </w:rPr>
        <w:t xml:space="preserve"> </w:t>
      </w:r>
    </w:p>
    <w:p w14:paraId="4932C3BC" w14:textId="77777777" w:rsidR="004C4013" w:rsidRPr="00DA3132" w:rsidRDefault="004C4013" w:rsidP="00563DEC">
      <w:pPr>
        <w:rPr>
          <w:rFonts w:asciiTheme="majorHAnsi" w:hAnsiTheme="majorHAnsi"/>
        </w:rPr>
      </w:pPr>
    </w:p>
    <w:p w14:paraId="59D7F864" w14:textId="03936914" w:rsidR="00563DEC" w:rsidRPr="00DA3132" w:rsidRDefault="00563DEC" w:rsidP="00563DEC">
      <w:pPr>
        <w:rPr>
          <w:rFonts w:asciiTheme="majorHAnsi" w:hAnsiTheme="majorHAnsi"/>
        </w:rPr>
      </w:pPr>
      <w:r w:rsidRPr="00DA3132">
        <w:rPr>
          <w:rFonts w:asciiTheme="majorHAnsi" w:hAnsiTheme="majorHAnsi"/>
        </w:rPr>
        <w:t>A continuación se presentan las características del proyecto a nivel de factibilidad atendiendo al Título II de la Ley  1682</w:t>
      </w:r>
    </w:p>
    <w:p w14:paraId="7BA8427C" w14:textId="44BDD196" w:rsidR="00563DEC" w:rsidRPr="00DA3132" w:rsidRDefault="00BD3E2D" w:rsidP="007128E9">
      <w:pPr>
        <w:rPr>
          <w:rFonts w:asciiTheme="majorHAnsi" w:hAnsiTheme="majorHAnsi"/>
          <w:color w:val="000000" w:themeColor="text1"/>
        </w:rPr>
      </w:pPr>
      <w:r w:rsidRPr="00DA3132">
        <w:rPr>
          <w:rFonts w:asciiTheme="majorHAnsi" w:hAnsiTheme="majorHAnsi"/>
          <w:color w:val="000000" w:themeColor="text1"/>
        </w:rPr>
        <w:t xml:space="preserve"> </w:t>
      </w:r>
    </w:p>
    <w:p w14:paraId="010B91CD" w14:textId="44B507D5" w:rsidR="00563DEC" w:rsidRPr="00DA3132" w:rsidRDefault="00563DEC" w:rsidP="007128E9">
      <w:pPr>
        <w:rPr>
          <w:rFonts w:asciiTheme="majorHAnsi" w:hAnsiTheme="majorHAnsi"/>
          <w:color w:val="000000" w:themeColor="text1"/>
        </w:rPr>
      </w:pPr>
      <w:r w:rsidRPr="00DA3132">
        <w:rPr>
          <w:rFonts w:asciiTheme="majorHAnsi" w:hAnsiTheme="majorHAnsi"/>
          <w:color w:val="000000" w:themeColor="text1"/>
        </w:rPr>
        <w:t xml:space="preserve">Cada una de las estructuras anteriormente </w:t>
      </w:r>
      <w:r w:rsidR="00A94A09" w:rsidRPr="00DA3132">
        <w:rPr>
          <w:rFonts w:asciiTheme="majorHAnsi" w:hAnsiTheme="majorHAnsi"/>
          <w:color w:val="000000" w:themeColor="text1"/>
        </w:rPr>
        <w:t>mencionadas</w:t>
      </w:r>
      <w:r w:rsidRPr="00DA3132">
        <w:rPr>
          <w:rFonts w:asciiTheme="majorHAnsi" w:hAnsiTheme="majorHAnsi"/>
          <w:color w:val="000000" w:themeColor="text1"/>
        </w:rPr>
        <w:t xml:space="preserve"> se </w:t>
      </w:r>
      <w:r w:rsidR="00A94A09" w:rsidRPr="00DA3132">
        <w:rPr>
          <w:rFonts w:asciiTheme="majorHAnsi" w:hAnsiTheme="majorHAnsi"/>
          <w:color w:val="000000" w:themeColor="text1"/>
        </w:rPr>
        <w:t>describe</w:t>
      </w:r>
      <w:r w:rsidRPr="00DA3132">
        <w:rPr>
          <w:rFonts w:asciiTheme="majorHAnsi" w:hAnsiTheme="majorHAnsi"/>
          <w:color w:val="000000" w:themeColor="text1"/>
        </w:rPr>
        <w:t xml:space="preserve"> a continuación. </w:t>
      </w:r>
    </w:p>
    <w:p w14:paraId="222516AA" w14:textId="77777777" w:rsidR="00AA394B" w:rsidRPr="00DA3132" w:rsidRDefault="00AA394B" w:rsidP="007128E9">
      <w:pPr>
        <w:rPr>
          <w:rFonts w:asciiTheme="majorHAnsi" w:hAnsiTheme="majorHAnsi"/>
          <w:color w:val="000000" w:themeColor="text1"/>
        </w:rPr>
      </w:pPr>
    </w:p>
    <w:p w14:paraId="7A832F7F" w14:textId="645FBC73" w:rsidR="007128E9" w:rsidRPr="00DA3132" w:rsidRDefault="0097718E" w:rsidP="00257A26">
      <w:pPr>
        <w:pStyle w:val="Ttulo3"/>
        <w:numPr>
          <w:ilvl w:val="2"/>
          <w:numId w:val="7"/>
        </w:numPr>
        <w:rPr>
          <w:rFonts w:asciiTheme="majorHAnsi" w:hAnsiTheme="majorHAnsi"/>
        </w:rPr>
      </w:pPr>
      <w:bookmarkStart w:id="20" w:name="_Toc423516831"/>
      <w:bookmarkStart w:id="21" w:name="_Toc429699173"/>
      <w:bookmarkStart w:id="22" w:name="_Toc444787013"/>
      <w:r w:rsidRPr="00DA3132">
        <w:rPr>
          <w:rFonts w:asciiTheme="majorHAnsi" w:hAnsiTheme="majorHAnsi"/>
        </w:rPr>
        <w:t>Infraestructura</w:t>
      </w:r>
      <w:r w:rsidR="007128E9" w:rsidRPr="00DA3132">
        <w:rPr>
          <w:rFonts w:asciiTheme="majorHAnsi" w:hAnsiTheme="majorHAnsi"/>
        </w:rPr>
        <w:t xml:space="preserve"> existente</w:t>
      </w:r>
      <w:bookmarkEnd w:id="20"/>
      <w:bookmarkEnd w:id="21"/>
      <w:bookmarkEnd w:id="22"/>
      <w:r w:rsidR="007128E9" w:rsidRPr="00DA3132">
        <w:rPr>
          <w:rFonts w:asciiTheme="majorHAnsi" w:hAnsiTheme="majorHAnsi"/>
        </w:rPr>
        <w:t xml:space="preserve"> </w:t>
      </w:r>
    </w:p>
    <w:p w14:paraId="2E691D36" w14:textId="77777777" w:rsidR="00AA394B" w:rsidRPr="00DA3132" w:rsidRDefault="00AA394B" w:rsidP="00AA394B">
      <w:pPr>
        <w:rPr>
          <w:rFonts w:asciiTheme="majorHAnsi" w:hAnsiTheme="majorHAnsi"/>
        </w:rPr>
      </w:pPr>
    </w:p>
    <w:p w14:paraId="15C20C5B" w14:textId="6BC412E3" w:rsidR="007128E9" w:rsidRPr="00DA3132" w:rsidRDefault="007128E9" w:rsidP="007128E9">
      <w:pPr>
        <w:rPr>
          <w:rFonts w:asciiTheme="majorHAnsi" w:hAnsiTheme="majorHAnsi"/>
        </w:rPr>
      </w:pPr>
      <w:r w:rsidRPr="00DA3132">
        <w:rPr>
          <w:rFonts w:asciiTheme="majorHAnsi" w:hAnsiTheme="majorHAnsi"/>
        </w:rPr>
        <w:t xml:space="preserve">La infraestructura asociada fue definida a partir de recorridos detallados sobre el área de influencia del proyecto teniendo, al respecto se identificaron </w:t>
      </w:r>
      <w:r w:rsidR="000E07CF" w:rsidRPr="00DA3132">
        <w:rPr>
          <w:rFonts w:asciiTheme="majorHAnsi" w:hAnsiTheme="majorHAnsi"/>
        </w:rPr>
        <w:t>los siguientes componentes definidos</w:t>
      </w:r>
      <w:r w:rsidRPr="00DA3132">
        <w:rPr>
          <w:rFonts w:asciiTheme="majorHAnsi" w:hAnsiTheme="majorHAnsi"/>
        </w:rPr>
        <w:t xml:space="preserve"> en el Artículo 7 de la Ley 1682 de noviembre de 2013: </w:t>
      </w:r>
    </w:p>
    <w:p w14:paraId="5060C437" w14:textId="77777777" w:rsidR="007128E9" w:rsidRPr="00DA3132" w:rsidRDefault="007128E9" w:rsidP="007128E9">
      <w:pPr>
        <w:rPr>
          <w:rFonts w:asciiTheme="majorHAnsi" w:hAnsiTheme="majorHAnsi"/>
        </w:rPr>
      </w:pPr>
    </w:p>
    <w:p w14:paraId="65B8BA78" w14:textId="3E55D9EB" w:rsidR="0097718E" w:rsidRPr="00DA3132" w:rsidRDefault="007128E9" w:rsidP="00257A26">
      <w:pPr>
        <w:pStyle w:val="Ttulo4"/>
        <w:numPr>
          <w:ilvl w:val="3"/>
          <w:numId w:val="7"/>
        </w:numPr>
        <w:rPr>
          <w:rFonts w:asciiTheme="majorHAnsi" w:hAnsiTheme="majorHAnsi"/>
        </w:rPr>
      </w:pPr>
      <w:bookmarkStart w:id="23" w:name="_Toc429699174"/>
      <w:bookmarkStart w:id="24" w:name="_Toc444787014"/>
      <w:r w:rsidRPr="00DA3132">
        <w:rPr>
          <w:rFonts w:asciiTheme="majorHAnsi" w:hAnsiTheme="majorHAnsi"/>
        </w:rPr>
        <w:t>Infraestructura vial</w:t>
      </w:r>
      <w:bookmarkEnd w:id="23"/>
      <w:bookmarkEnd w:id="24"/>
    </w:p>
    <w:p w14:paraId="712A1E3F" w14:textId="67174F2E" w:rsidR="008439C8" w:rsidRPr="00DA3132" w:rsidRDefault="008439C8" w:rsidP="009B6546">
      <w:pPr>
        <w:rPr>
          <w:rFonts w:asciiTheme="majorHAnsi" w:hAnsiTheme="majorHAnsi"/>
        </w:rPr>
      </w:pPr>
    </w:p>
    <w:p w14:paraId="50FE3D8B" w14:textId="6AA9CA69" w:rsidR="00C6318A" w:rsidRPr="00DA3132" w:rsidRDefault="00C6318A" w:rsidP="00C6318A">
      <w:pPr>
        <w:rPr>
          <w:rFonts w:asciiTheme="majorHAnsi" w:hAnsiTheme="majorHAnsi"/>
        </w:rPr>
      </w:pPr>
      <w:r w:rsidRPr="00DA3132">
        <w:rPr>
          <w:rFonts w:asciiTheme="majorHAnsi" w:hAnsiTheme="majorHAnsi"/>
        </w:rPr>
        <w:t xml:space="preserve">Teniendo en cuenta la clasificación de vías en Colombia, la cual se muestra </w:t>
      </w:r>
      <w:r w:rsidR="00C00FAE" w:rsidRPr="00DA3132">
        <w:rPr>
          <w:rFonts w:asciiTheme="majorHAnsi" w:hAnsiTheme="majorHAnsi"/>
        </w:rPr>
        <w:t>en la</w:t>
      </w:r>
      <w:r w:rsidR="00330AC7" w:rsidRPr="00DA3132">
        <w:rPr>
          <w:rFonts w:asciiTheme="majorHAnsi" w:hAnsiTheme="majorHAnsi"/>
        </w:rPr>
        <w:t xml:space="preserve"> </w:t>
      </w:r>
      <w:r w:rsidR="00330AC7" w:rsidRPr="00DA3132">
        <w:rPr>
          <w:rFonts w:asciiTheme="majorHAnsi" w:hAnsiTheme="majorHAnsi"/>
        </w:rPr>
        <w:fldChar w:fldCharType="begin"/>
      </w:r>
      <w:r w:rsidR="00330AC7" w:rsidRPr="00DA3132">
        <w:rPr>
          <w:rFonts w:asciiTheme="majorHAnsi" w:hAnsiTheme="majorHAnsi"/>
        </w:rPr>
        <w:instrText xml:space="preserve"> REF _Ref430932755 \h </w:instrText>
      </w:r>
      <w:r w:rsidR="00DA3132">
        <w:rPr>
          <w:rFonts w:asciiTheme="majorHAnsi" w:hAnsiTheme="majorHAnsi"/>
        </w:rPr>
        <w:instrText xml:space="preserve"> \* MERGEFORMAT </w:instrText>
      </w:r>
      <w:r w:rsidR="00330AC7" w:rsidRPr="00DA3132">
        <w:rPr>
          <w:rFonts w:asciiTheme="majorHAnsi" w:hAnsiTheme="majorHAnsi"/>
        </w:rPr>
      </w:r>
      <w:r w:rsidR="00330AC7"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2</w:t>
      </w:r>
      <w:r w:rsidR="00330AC7" w:rsidRPr="00DA3132">
        <w:rPr>
          <w:rFonts w:asciiTheme="majorHAnsi" w:hAnsiTheme="majorHAnsi"/>
        </w:rPr>
        <w:fldChar w:fldCharType="end"/>
      </w:r>
      <w:r w:rsidR="00C00FAE" w:rsidRPr="00DA3132">
        <w:rPr>
          <w:rFonts w:asciiTheme="majorHAnsi" w:hAnsiTheme="majorHAnsi"/>
        </w:rPr>
        <w:t xml:space="preserve"> </w:t>
      </w:r>
      <w:r w:rsidRPr="00DA3132">
        <w:rPr>
          <w:rFonts w:asciiTheme="majorHAnsi" w:hAnsiTheme="majorHAnsi"/>
        </w:rPr>
        <w:t>, se describe las vías encontradas en el área de influencia</w:t>
      </w:r>
      <w:r w:rsidR="00C00FAE" w:rsidRPr="00DA3132">
        <w:rPr>
          <w:rFonts w:asciiTheme="majorHAnsi" w:hAnsiTheme="majorHAnsi"/>
        </w:rPr>
        <w:t xml:space="preserve"> del proyecto. </w:t>
      </w:r>
    </w:p>
    <w:p w14:paraId="448BE785" w14:textId="77777777" w:rsidR="00C6318A" w:rsidRPr="00DA3132" w:rsidRDefault="00C6318A" w:rsidP="00C6318A">
      <w:pPr>
        <w:rPr>
          <w:rFonts w:asciiTheme="majorHAnsi" w:hAnsiTheme="majorHAnsi"/>
        </w:rPr>
      </w:pPr>
    </w:p>
    <w:p w14:paraId="04C140E5" w14:textId="0159360B" w:rsidR="00C00FAE" w:rsidRPr="00DA3132" w:rsidRDefault="00C00FAE" w:rsidP="00C00FAE">
      <w:pPr>
        <w:pStyle w:val="Tablas"/>
        <w:rPr>
          <w:rFonts w:asciiTheme="majorHAnsi" w:hAnsiTheme="majorHAnsi"/>
        </w:rPr>
      </w:pPr>
      <w:bookmarkStart w:id="25" w:name="_Ref430932755"/>
      <w:bookmarkStart w:id="26" w:name="_Toc444787048"/>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w:t>
      </w:r>
      <w:r w:rsidR="00BC288A">
        <w:rPr>
          <w:rFonts w:asciiTheme="majorHAnsi" w:hAnsiTheme="majorHAnsi"/>
        </w:rPr>
        <w:fldChar w:fldCharType="end"/>
      </w:r>
      <w:bookmarkEnd w:id="25"/>
      <w:r w:rsidRPr="00DA3132">
        <w:rPr>
          <w:rFonts w:asciiTheme="majorHAnsi" w:hAnsiTheme="majorHAnsi"/>
        </w:rPr>
        <w:tab/>
        <w:t xml:space="preserve">Clasificación de los tipos de </w:t>
      </w:r>
      <w:r w:rsidR="001C6FD4" w:rsidRPr="00DA3132">
        <w:rPr>
          <w:rFonts w:asciiTheme="majorHAnsi" w:hAnsiTheme="majorHAnsi"/>
        </w:rPr>
        <w:t>vías para Colombia</w:t>
      </w:r>
      <w:bookmarkEnd w:id="26"/>
    </w:p>
    <w:tbl>
      <w:tblPr>
        <w:tblStyle w:val="Gminis"/>
        <w:tblW w:w="5139" w:type="dxa"/>
        <w:tblLook w:val="04A0" w:firstRow="1" w:lastRow="0" w:firstColumn="1" w:lastColumn="0" w:noHBand="0" w:noVBand="1"/>
      </w:tblPr>
      <w:tblGrid>
        <w:gridCol w:w="1708"/>
        <w:gridCol w:w="3431"/>
      </w:tblGrid>
      <w:tr w:rsidR="00C00FAE" w:rsidRPr="00DA3132" w14:paraId="1FAFC93C" w14:textId="77777777" w:rsidTr="00E3522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08" w:type="dxa"/>
            <w:vAlign w:val="center"/>
          </w:tcPr>
          <w:p w14:paraId="20748746" w14:textId="7CFE7890" w:rsidR="00C00FAE" w:rsidRPr="00DA3132" w:rsidRDefault="00C00FAE" w:rsidP="00CF2738">
            <w:pPr>
              <w:jc w:val="center"/>
              <w:rPr>
                <w:rFonts w:asciiTheme="majorHAnsi" w:hAnsiTheme="majorHAnsi"/>
              </w:rPr>
            </w:pPr>
            <w:r w:rsidRPr="00DA3132">
              <w:rPr>
                <w:rFonts w:asciiTheme="majorHAnsi" w:hAnsiTheme="majorHAnsi"/>
              </w:rPr>
              <w:t xml:space="preserve">Tipo de vía </w:t>
            </w:r>
          </w:p>
        </w:tc>
        <w:tc>
          <w:tcPr>
            <w:tcW w:w="3431" w:type="dxa"/>
          </w:tcPr>
          <w:p w14:paraId="1DA6B664" w14:textId="77BC6AF2" w:rsidR="00C00FAE" w:rsidRPr="00DA3132" w:rsidRDefault="00C00FAE" w:rsidP="00CF273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Descripción</w:t>
            </w:r>
          </w:p>
        </w:tc>
      </w:tr>
      <w:tr w:rsidR="00C00FAE" w:rsidRPr="00DA3132" w14:paraId="5B49B7F1" w14:textId="77777777" w:rsidTr="00C00FAE">
        <w:tc>
          <w:tcPr>
            <w:cnfStyle w:val="001000000000" w:firstRow="0" w:lastRow="0" w:firstColumn="1" w:lastColumn="0" w:oddVBand="0" w:evenVBand="0" w:oddHBand="0" w:evenHBand="0" w:firstRowFirstColumn="0" w:firstRowLastColumn="0" w:lastRowFirstColumn="0" w:lastRowLastColumn="0"/>
            <w:tcW w:w="1708" w:type="dxa"/>
            <w:tcBorders>
              <w:bottom w:val="single" w:sz="4" w:space="0" w:color="auto"/>
            </w:tcBorders>
            <w:vAlign w:val="center"/>
          </w:tcPr>
          <w:p w14:paraId="4DB8FE49" w14:textId="17B20606" w:rsidR="00C00FAE" w:rsidRPr="00DA3132" w:rsidRDefault="00C00FAE" w:rsidP="00C00FAE">
            <w:pPr>
              <w:jc w:val="center"/>
              <w:rPr>
                <w:rFonts w:asciiTheme="majorHAnsi" w:hAnsiTheme="majorHAnsi"/>
              </w:rPr>
            </w:pPr>
            <w:r w:rsidRPr="00DA3132">
              <w:rPr>
                <w:rFonts w:asciiTheme="majorHAnsi" w:hAnsiTheme="majorHAnsi"/>
              </w:rPr>
              <w:t>Vía Tipo 1</w:t>
            </w:r>
          </w:p>
        </w:tc>
        <w:tc>
          <w:tcPr>
            <w:tcW w:w="3431" w:type="dxa"/>
          </w:tcPr>
          <w:p w14:paraId="3DE6D36C" w14:textId="2CED4001" w:rsidR="00C00FAE" w:rsidRPr="00DA3132" w:rsidRDefault="00C00FAE" w:rsidP="00CF273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5-8 m  de ancho pavimentadas</w:t>
            </w:r>
          </w:p>
        </w:tc>
      </w:tr>
      <w:tr w:rsidR="00C00FAE" w:rsidRPr="00DA3132" w14:paraId="0E767A53" w14:textId="77777777" w:rsidTr="00C00FAE">
        <w:tc>
          <w:tcPr>
            <w:cnfStyle w:val="001000000000" w:firstRow="0" w:lastRow="0" w:firstColumn="1" w:lastColumn="0" w:oddVBand="0" w:evenVBand="0" w:oddHBand="0" w:evenHBand="0" w:firstRowFirstColumn="0" w:firstRowLastColumn="0" w:lastRowFirstColumn="0" w:lastRowLastColumn="0"/>
            <w:tcW w:w="1708" w:type="dxa"/>
            <w:tcBorders>
              <w:top w:val="single" w:sz="4" w:space="0" w:color="auto"/>
              <w:bottom w:val="single" w:sz="4" w:space="0" w:color="auto"/>
            </w:tcBorders>
            <w:vAlign w:val="center"/>
          </w:tcPr>
          <w:p w14:paraId="61BC414F" w14:textId="3CB4AD22" w:rsidR="00C00FAE" w:rsidRPr="00DA3132" w:rsidRDefault="00C00FAE" w:rsidP="00C00FAE">
            <w:pPr>
              <w:jc w:val="center"/>
              <w:rPr>
                <w:rFonts w:asciiTheme="majorHAnsi" w:hAnsiTheme="majorHAnsi"/>
              </w:rPr>
            </w:pPr>
            <w:r w:rsidRPr="00DA3132">
              <w:rPr>
                <w:rFonts w:asciiTheme="majorHAnsi" w:hAnsiTheme="majorHAnsi"/>
              </w:rPr>
              <w:t>Vía Tipo 2</w:t>
            </w:r>
          </w:p>
        </w:tc>
        <w:tc>
          <w:tcPr>
            <w:tcW w:w="3431" w:type="dxa"/>
          </w:tcPr>
          <w:p w14:paraId="2FBD5BC6" w14:textId="77FAAA66" w:rsidR="00C00FAE" w:rsidRPr="00DA3132" w:rsidRDefault="00C00FAE" w:rsidP="00CF273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5-8 m de acho sin pavimentar</w:t>
            </w:r>
          </w:p>
        </w:tc>
      </w:tr>
      <w:tr w:rsidR="00C00FAE" w:rsidRPr="00DA3132" w14:paraId="7D03A908" w14:textId="77777777" w:rsidTr="00C00FAE">
        <w:tc>
          <w:tcPr>
            <w:cnfStyle w:val="001000000000" w:firstRow="0" w:lastRow="0" w:firstColumn="1" w:lastColumn="0" w:oddVBand="0" w:evenVBand="0" w:oddHBand="0" w:evenHBand="0" w:firstRowFirstColumn="0" w:firstRowLastColumn="0" w:lastRowFirstColumn="0" w:lastRowLastColumn="0"/>
            <w:tcW w:w="1708" w:type="dxa"/>
            <w:tcBorders>
              <w:top w:val="single" w:sz="4" w:space="0" w:color="auto"/>
              <w:bottom w:val="single" w:sz="4" w:space="0" w:color="auto"/>
            </w:tcBorders>
            <w:vAlign w:val="center"/>
          </w:tcPr>
          <w:p w14:paraId="05A7C926" w14:textId="38F01B22" w:rsidR="00C00FAE" w:rsidRPr="00DA3132" w:rsidRDefault="00C00FAE" w:rsidP="00C00FAE">
            <w:pPr>
              <w:jc w:val="center"/>
              <w:rPr>
                <w:rFonts w:asciiTheme="majorHAnsi" w:hAnsiTheme="majorHAnsi"/>
              </w:rPr>
            </w:pPr>
            <w:r w:rsidRPr="00DA3132">
              <w:rPr>
                <w:rFonts w:asciiTheme="majorHAnsi" w:hAnsiTheme="majorHAnsi"/>
              </w:rPr>
              <w:t>Vía Tipo 3</w:t>
            </w:r>
          </w:p>
        </w:tc>
        <w:tc>
          <w:tcPr>
            <w:tcW w:w="3431" w:type="dxa"/>
          </w:tcPr>
          <w:p w14:paraId="24481969" w14:textId="1A8EA6B1" w:rsidR="00C00FAE" w:rsidRPr="00DA3132" w:rsidRDefault="00C00FAE" w:rsidP="00CF273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2-5 m de ancho pavimentadas</w:t>
            </w:r>
          </w:p>
        </w:tc>
      </w:tr>
      <w:tr w:rsidR="00C00FAE" w:rsidRPr="00DA3132" w14:paraId="00EBF6D8" w14:textId="77777777" w:rsidTr="00C00FAE">
        <w:tc>
          <w:tcPr>
            <w:cnfStyle w:val="001000000000" w:firstRow="0" w:lastRow="0" w:firstColumn="1" w:lastColumn="0" w:oddVBand="0" w:evenVBand="0" w:oddHBand="0" w:evenHBand="0" w:firstRowFirstColumn="0" w:firstRowLastColumn="0" w:lastRowFirstColumn="0" w:lastRowLastColumn="0"/>
            <w:tcW w:w="1708" w:type="dxa"/>
            <w:tcBorders>
              <w:top w:val="single" w:sz="4" w:space="0" w:color="auto"/>
              <w:bottom w:val="single" w:sz="4" w:space="0" w:color="auto"/>
            </w:tcBorders>
            <w:vAlign w:val="center"/>
          </w:tcPr>
          <w:p w14:paraId="7DCF1793" w14:textId="21F2F061" w:rsidR="00C00FAE" w:rsidRPr="00DA3132" w:rsidRDefault="00C00FAE" w:rsidP="00C00FAE">
            <w:pPr>
              <w:jc w:val="center"/>
              <w:rPr>
                <w:rFonts w:asciiTheme="majorHAnsi" w:hAnsiTheme="majorHAnsi"/>
              </w:rPr>
            </w:pPr>
            <w:r w:rsidRPr="00DA3132">
              <w:rPr>
                <w:rFonts w:asciiTheme="majorHAnsi" w:hAnsiTheme="majorHAnsi"/>
              </w:rPr>
              <w:lastRenderedPageBreak/>
              <w:t>Vía Tipo 4</w:t>
            </w:r>
          </w:p>
        </w:tc>
        <w:tc>
          <w:tcPr>
            <w:tcW w:w="3431" w:type="dxa"/>
          </w:tcPr>
          <w:p w14:paraId="243784BC" w14:textId="6667F467" w:rsidR="00C00FAE" w:rsidRPr="00DA3132" w:rsidRDefault="00C00FAE" w:rsidP="00C00FAE">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2-5 m de ancho sin pavimentar</w:t>
            </w:r>
          </w:p>
        </w:tc>
      </w:tr>
      <w:tr w:rsidR="00C00FAE" w:rsidRPr="00DA3132" w14:paraId="4C9553B0" w14:textId="77777777" w:rsidTr="00C00FAE">
        <w:tc>
          <w:tcPr>
            <w:cnfStyle w:val="001000000000" w:firstRow="0" w:lastRow="0" w:firstColumn="1" w:lastColumn="0" w:oddVBand="0" w:evenVBand="0" w:oddHBand="0" w:evenHBand="0" w:firstRowFirstColumn="0" w:firstRowLastColumn="0" w:lastRowFirstColumn="0" w:lastRowLastColumn="0"/>
            <w:tcW w:w="1708" w:type="dxa"/>
            <w:vAlign w:val="center"/>
          </w:tcPr>
          <w:p w14:paraId="4F71C007" w14:textId="272AA91D" w:rsidR="00C00FAE" w:rsidRPr="00DA3132" w:rsidRDefault="00C00FAE" w:rsidP="00C00FAE">
            <w:pPr>
              <w:jc w:val="center"/>
              <w:rPr>
                <w:rFonts w:asciiTheme="majorHAnsi" w:hAnsiTheme="majorHAnsi"/>
              </w:rPr>
            </w:pPr>
            <w:r w:rsidRPr="00DA3132">
              <w:rPr>
                <w:rFonts w:asciiTheme="majorHAnsi" w:hAnsiTheme="majorHAnsi"/>
              </w:rPr>
              <w:t>Vía Tipo 5</w:t>
            </w:r>
          </w:p>
        </w:tc>
        <w:tc>
          <w:tcPr>
            <w:tcW w:w="3431" w:type="dxa"/>
          </w:tcPr>
          <w:p w14:paraId="702167BB" w14:textId="3472A5FB" w:rsidR="00C00FAE" w:rsidRPr="00DA3132" w:rsidRDefault="00C00FAE" w:rsidP="00CF273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Caminos transitables en tiempo seco</w:t>
            </w:r>
          </w:p>
        </w:tc>
      </w:tr>
      <w:tr w:rsidR="00C00FAE" w:rsidRPr="00DA3132" w14:paraId="2CAB51BD" w14:textId="77777777" w:rsidTr="00C00FAE">
        <w:tc>
          <w:tcPr>
            <w:cnfStyle w:val="001000000000" w:firstRow="0" w:lastRow="0" w:firstColumn="1" w:lastColumn="0" w:oddVBand="0" w:evenVBand="0" w:oddHBand="0" w:evenHBand="0" w:firstRowFirstColumn="0" w:firstRowLastColumn="0" w:lastRowFirstColumn="0" w:lastRowLastColumn="0"/>
            <w:tcW w:w="1708" w:type="dxa"/>
            <w:vAlign w:val="center"/>
          </w:tcPr>
          <w:p w14:paraId="7670FF33" w14:textId="684592EE" w:rsidR="00C00FAE" w:rsidRPr="00DA3132" w:rsidRDefault="00C01952" w:rsidP="00C00FAE">
            <w:pPr>
              <w:jc w:val="center"/>
              <w:rPr>
                <w:rFonts w:asciiTheme="majorHAnsi" w:hAnsiTheme="majorHAnsi"/>
              </w:rPr>
            </w:pPr>
            <w:r w:rsidRPr="00DA3132">
              <w:rPr>
                <w:rFonts w:asciiTheme="majorHAnsi" w:hAnsiTheme="majorHAnsi"/>
              </w:rPr>
              <w:t>Vía</w:t>
            </w:r>
            <w:r w:rsidR="00C00FAE" w:rsidRPr="00DA3132">
              <w:rPr>
                <w:rFonts w:asciiTheme="majorHAnsi" w:hAnsiTheme="majorHAnsi"/>
              </w:rPr>
              <w:t xml:space="preserve"> Tipo 6</w:t>
            </w:r>
          </w:p>
        </w:tc>
        <w:tc>
          <w:tcPr>
            <w:tcW w:w="3431" w:type="dxa"/>
          </w:tcPr>
          <w:p w14:paraId="67FB3EF6" w14:textId="40B1683E" w:rsidR="00C00FAE" w:rsidRPr="00DA3132" w:rsidRDefault="00C00FAE" w:rsidP="00CF273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Camino</w:t>
            </w:r>
          </w:p>
        </w:tc>
      </w:tr>
      <w:tr w:rsidR="00C00FAE" w:rsidRPr="00DA3132" w14:paraId="73B3AD31" w14:textId="77777777" w:rsidTr="00C00FAE">
        <w:tc>
          <w:tcPr>
            <w:cnfStyle w:val="001000000000" w:firstRow="0" w:lastRow="0" w:firstColumn="1" w:lastColumn="0" w:oddVBand="0" w:evenVBand="0" w:oddHBand="0" w:evenHBand="0" w:firstRowFirstColumn="0" w:firstRowLastColumn="0" w:lastRowFirstColumn="0" w:lastRowLastColumn="0"/>
            <w:tcW w:w="1708" w:type="dxa"/>
            <w:vAlign w:val="center"/>
          </w:tcPr>
          <w:p w14:paraId="436B887E" w14:textId="5971E95E" w:rsidR="00C00FAE" w:rsidRPr="00DA3132" w:rsidRDefault="00C01952" w:rsidP="00C00FAE">
            <w:pPr>
              <w:jc w:val="center"/>
              <w:rPr>
                <w:rFonts w:asciiTheme="majorHAnsi" w:hAnsiTheme="majorHAnsi"/>
              </w:rPr>
            </w:pPr>
            <w:r w:rsidRPr="00DA3132">
              <w:rPr>
                <w:rFonts w:asciiTheme="majorHAnsi" w:hAnsiTheme="majorHAnsi"/>
              </w:rPr>
              <w:t>Vía</w:t>
            </w:r>
            <w:r w:rsidR="00C00FAE" w:rsidRPr="00DA3132">
              <w:rPr>
                <w:rFonts w:asciiTheme="majorHAnsi" w:hAnsiTheme="majorHAnsi"/>
              </w:rPr>
              <w:t xml:space="preserve"> Tipo 7</w:t>
            </w:r>
          </w:p>
        </w:tc>
        <w:tc>
          <w:tcPr>
            <w:tcW w:w="3431" w:type="dxa"/>
          </w:tcPr>
          <w:p w14:paraId="0F601288" w14:textId="50A49B3D" w:rsidR="00C00FAE" w:rsidRPr="00DA3132" w:rsidRDefault="00C00FAE" w:rsidP="00CF273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Sendero</w:t>
            </w:r>
          </w:p>
        </w:tc>
      </w:tr>
    </w:tbl>
    <w:p w14:paraId="17B87037" w14:textId="28EB8F1C" w:rsidR="00C00FAE" w:rsidRPr="00DA3132" w:rsidRDefault="00C00FAE" w:rsidP="00C00FAE">
      <w:pPr>
        <w:pStyle w:val="Notas"/>
        <w:rPr>
          <w:rFonts w:asciiTheme="majorHAnsi" w:hAnsiTheme="majorHAnsi"/>
        </w:rPr>
      </w:pPr>
      <w:r w:rsidRPr="00DA3132">
        <w:rPr>
          <w:rFonts w:asciiTheme="majorHAnsi" w:hAnsiTheme="majorHAnsi"/>
        </w:rPr>
        <w:t xml:space="preserve">Fuente: </w:t>
      </w:r>
      <w:sdt>
        <w:sdtPr>
          <w:rPr>
            <w:rFonts w:asciiTheme="majorHAnsi" w:hAnsiTheme="majorHAnsi"/>
          </w:rPr>
          <w:id w:val="-564335491"/>
          <w:citation/>
        </w:sdtPr>
        <w:sdtContent>
          <w:r w:rsidR="001C6FD4" w:rsidRPr="00DA3132">
            <w:rPr>
              <w:rFonts w:asciiTheme="majorHAnsi" w:hAnsiTheme="majorHAnsi"/>
            </w:rPr>
            <w:fldChar w:fldCharType="begin"/>
          </w:r>
          <w:r w:rsidR="001C6FD4" w:rsidRPr="00DA3132">
            <w:rPr>
              <w:rFonts w:asciiTheme="majorHAnsi" w:hAnsiTheme="majorHAnsi"/>
              <w:lang w:val="es-ES"/>
            </w:rPr>
            <w:instrText xml:space="preserve"> CITATION IGA15 \l 3082 </w:instrText>
          </w:r>
          <w:r w:rsidR="001C6FD4" w:rsidRPr="00DA3132">
            <w:rPr>
              <w:rFonts w:asciiTheme="majorHAnsi" w:hAnsiTheme="majorHAnsi"/>
            </w:rPr>
            <w:fldChar w:fldCharType="separate"/>
          </w:r>
          <w:r w:rsidR="00D73834" w:rsidRPr="00D73834">
            <w:rPr>
              <w:rFonts w:asciiTheme="majorHAnsi" w:hAnsiTheme="majorHAnsi"/>
              <w:noProof/>
              <w:lang w:val="es-ES"/>
            </w:rPr>
            <w:t>(IGAC, 2015)</w:t>
          </w:r>
          <w:r w:rsidR="001C6FD4" w:rsidRPr="00DA3132">
            <w:rPr>
              <w:rFonts w:asciiTheme="majorHAnsi" w:hAnsiTheme="majorHAnsi"/>
            </w:rPr>
            <w:fldChar w:fldCharType="end"/>
          </w:r>
        </w:sdtContent>
      </w:sdt>
    </w:p>
    <w:p w14:paraId="6D2776F3" w14:textId="77777777" w:rsidR="00E3522C" w:rsidRPr="00DA3132" w:rsidRDefault="00E3522C" w:rsidP="009B6546">
      <w:pPr>
        <w:rPr>
          <w:rFonts w:asciiTheme="majorHAnsi" w:hAnsiTheme="majorHAnsi"/>
        </w:rPr>
      </w:pPr>
    </w:p>
    <w:p w14:paraId="327A4582" w14:textId="71298019" w:rsidR="00A94A09" w:rsidRPr="00DA3132" w:rsidRDefault="00563DEC" w:rsidP="009B6546">
      <w:pPr>
        <w:rPr>
          <w:rFonts w:asciiTheme="majorHAnsi" w:hAnsiTheme="majorHAnsi"/>
        </w:rPr>
      </w:pPr>
      <w:r w:rsidRPr="00DA3132">
        <w:rPr>
          <w:rFonts w:asciiTheme="majorHAnsi" w:hAnsiTheme="majorHAnsi"/>
        </w:rPr>
        <w:t>El proyecto “</w:t>
      </w:r>
      <w:r w:rsidR="00A94A09" w:rsidRPr="00DA3132">
        <w:rPr>
          <w:rFonts w:asciiTheme="majorHAnsi" w:hAnsiTheme="majorHAnsi"/>
        </w:rPr>
        <w:t>Construcción</w:t>
      </w:r>
      <w:r w:rsidRPr="00DA3132">
        <w:rPr>
          <w:rFonts w:asciiTheme="majorHAnsi" w:hAnsiTheme="majorHAnsi"/>
        </w:rPr>
        <w:t xml:space="preserve"> Variante Puerto </w:t>
      </w:r>
      <w:r w:rsidR="00BB466E">
        <w:rPr>
          <w:rFonts w:asciiTheme="majorHAnsi" w:hAnsiTheme="majorHAnsi"/>
        </w:rPr>
        <w:t>Berrío</w:t>
      </w:r>
      <w:r w:rsidRPr="00DA3132">
        <w:rPr>
          <w:rFonts w:asciiTheme="majorHAnsi" w:hAnsiTheme="majorHAnsi"/>
        </w:rPr>
        <w:t xml:space="preserve">” busca </w:t>
      </w:r>
      <w:r w:rsidR="00330AC7" w:rsidRPr="00DA3132">
        <w:rPr>
          <w:rFonts w:asciiTheme="majorHAnsi" w:hAnsiTheme="majorHAnsi"/>
        </w:rPr>
        <w:t xml:space="preserve">optimizar la </w:t>
      </w:r>
      <w:r w:rsidR="00485E9F" w:rsidRPr="00DA3132">
        <w:rPr>
          <w:rFonts w:asciiTheme="majorHAnsi" w:hAnsiTheme="majorHAnsi"/>
        </w:rPr>
        <w:t>vía</w:t>
      </w:r>
      <w:r w:rsidR="00330AC7" w:rsidRPr="00DA3132">
        <w:rPr>
          <w:rFonts w:asciiTheme="majorHAnsi" w:hAnsiTheme="majorHAnsi"/>
        </w:rPr>
        <w:t xml:space="preserve"> </w:t>
      </w:r>
      <w:r w:rsidRPr="00DA3132">
        <w:rPr>
          <w:rFonts w:asciiTheme="majorHAnsi" w:hAnsiTheme="majorHAnsi"/>
        </w:rPr>
        <w:t>nacional No 62</w:t>
      </w:r>
      <w:r w:rsidR="00A94A09" w:rsidRPr="00DA3132">
        <w:rPr>
          <w:rFonts w:asciiTheme="majorHAnsi" w:hAnsiTheme="majorHAnsi"/>
        </w:rPr>
        <w:t xml:space="preserve"> (Ruta 62)</w:t>
      </w:r>
      <w:r w:rsidRPr="00DA3132">
        <w:rPr>
          <w:rFonts w:asciiTheme="majorHAnsi" w:hAnsiTheme="majorHAnsi"/>
        </w:rPr>
        <w:t>, la cual conecta el departamento de Santander y Antioquia a la altura de los municipios de Cimitarra y P</w:t>
      </w:r>
      <w:r w:rsidR="00485E9F">
        <w:rPr>
          <w:rFonts w:asciiTheme="majorHAnsi" w:hAnsiTheme="majorHAnsi"/>
        </w:rPr>
        <w:t>uer</w:t>
      </w:r>
      <w:r w:rsidRPr="00DA3132">
        <w:rPr>
          <w:rFonts w:asciiTheme="majorHAnsi" w:hAnsiTheme="majorHAnsi"/>
        </w:rPr>
        <w:t xml:space="preserve">to </w:t>
      </w:r>
      <w:r w:rsidR="00BB466E">
        <w:rPr>
          <w:rFonts w:asciiTheme="majorHAnsi" w:hAnsiTheme="majorHAnsi"/>
        </w:rPr>
        <w:t>Berrío</w:t>
      </w:r>
      <w:r w:rsidRPr="00DA3132">
        <w:rPr>
          <w:rFonts w:asciiTheme="majorHAnsi" w:hAnsiTheme="majorHAnsi"/>
        </w:rPr>
        <w:t xml:space="preserve"> a través del puente Monumental</w:t>
      </w:r>
      <w:r w:rsidR="00A94A09" w:rsidRPr="00DA3132">
        <w:rPr>
          <w:rFonts w:asciiTheme="majorHAnsi" w:hAnsiTheme="majorHAnsi"/>
        </w:rPr>
        <w:t xml:space="preserve"> sobre el río Magdalena.</w:t>
      </w:r>
    </w:p>
    <w:p w14:paraId="21412FAC" w14:textId="77777777" w:rsidR="00A94A09" w:rsidRPr="00DA3132" w:rsidRDefault="00A94A09" w:rsidP="009B6546">
      <w:pPr>
        <w:rPr>
          <w:rFonts w:asciiTheme="majorHAnsi" w:hAnsiTheme="majorHAnsi"/>
        </w:rPr>
      </w:pPr>
    </w:p>
    <w:p w14:paraId="7C57AAEC" w14:textId="2614E15E" w:rsidR="009B6546" w:rsidRPr="00DA3132" w:rsidRDefault="00A94A09" w:rsidP="009B6546">
      <w:pPr>
        <w:rPr>
          <w:rFonts w:asciiTheme="majorHAnsi" w:hAnsiTheme="majorHAnsi"/>
        </w:rPr>
      </w:pPr>
      <w:r w:rsidRPr="00DA3132">
        <w:rPr>
          <w:rFonts w:asciiTheme="majorHAnsi" w:hAnsiTheme="majorHAnsi"/>
        </w:rPr>
        <w:t xml:space="preserve">Construido en 1956 para la comunicación entre departamentos la estructura metálica del puente Monumental se comprende de un arco principal de 150 m de longitud y cinco arcos de 76m, teniendo una longitud total de 540 m, posee 7 pilares de acero a una profundidad entre 60 a 80 pies, y una altura aproximada de 13 metros sobre la lámina de agua del río Magdalena. </w:t>
      </w:r>
      <w:r w:rsidR="00563DEC" w:rsidRPr="00DA3132">
        <w:rPr>
          <w:rFonts w:asciiTheme="majorHAnsi" w:hAnsiTheme="majorHAnsi"/>
        </w:rPr>
        <w:t xml:space="preserve">Este puente </w:t>
      </w:r>
    </w:p>
    <w:p w14:paraId="6FFA3FBB" w14:textId="77777777" w:rsidR="00A94A09" w:rsidRPr="00DA3132" w:rsidRDefault="00A94A09" w:rsidP="009B6546">
      <w:pPr>
        <w:rPr>
          <w:rFonts w:asciiTheme="majorHAnsi" w:hAnsiTheme="majorHAnsi"/>
        </w:rPr>
      </w:pPr>
    </w:p>
    <w:p w14:paraId="6E6BE277" w14:textId="4498AA9B" w:rsidR="00A94A09" w:rsidRPr="00DA3132" w:rsidRDefault="00A94A09" w:rsidP="009B6546">
      <w:pPr>
        <w:rPr>
          <w:rFonts w:asciiTheme="majorHAnsi" w:hAnsiTheme="majorHAnsi"/>
        </w:rPr>
      </w:pPr>
      <w:r w:rsidRPr="00DA3132">
        <w:rPr>
          <w:rFonts w:asciiTheme="majorHAnsi" w:hAnsiTheme="majorHAnsi"/>
        </w:rPr>
        <w:t xml:space="preserve">El puente cuenta con una calzada sencilla para el tránsito de vehículos, una cicloruta, un paso peatonal y una línea férrea la cual pertenecía a la empresa Ferrocarriles de Antioquia y en la actualidad esta línea férrea es utilizada por los habitantes del área para movilizar materiales, productos y personal mediante “Planchones” de madera realizados por la misma comunidad. </w:t>
      </w:r>
    </w:p>
    <w:p w14:paraId="205A1875" w14:textId="77777777" w:rsidR="00A94A09" w:rsidRPr="00DA3132" w:rsidRDefault="00A94A09" w:rsidP="009B6546">
      <w:pPr>
        <w:rPr>
          <w:rFonts w:asciiTheme="majorHAnsi" w:hAnsiTheme="majorHAnsi"/>
        </w:rPr>
      </w:pPr>
    </w:p>
    <w:p w14:paraId="5AE4E07E" w14:textId="5948F3A8" w:rsidR="006C60FD" w:rsidRPr="00DA3132" w:rsidRDefault="00A94A09" w:rsidP="009B6546">
      <w:pPr>
        <w:rPr>
          <w:rFonts w:asciiTheme="majorHAnsi" w:hAnsiTheme="majorHAnsi"/>
        </w:rPr>
      </w:pPr>
      <w:r w:rsidRPr="00DA3132">
        <w:rPr>
          <w:rFonts w:asciiTheme="majorHAnsi" w:hAnsiTheme="majorHAnsi"/>
        </w:rPr>
        <w:t xml:space="preserve">La Ruta 62 </w:t>
      </w:r>
      <w:r w:rsidR="00861AFF">
        <w:rPr>
          <w:rFonts w:asciiTheme="majorHAnsi" w:hAnsiTheme="majorHAnsi"/>
        </w:rPr>
        <w:t>(6206 Có</w:t>
      </w:r>
      <w:r w:rsidR="00291A6D" w:rsidRPr="00DA3132">
        <w:rPr>
          <w:rFonts w:asciiTheme="majorHAnsi" w:hAnsiTheme="majorHAnsi"/>
        </w:rPr>
        <w:t xml:space="preserve">digo Nacional INVIAS) </w:t>
      </w:r>
      <w:r w:rsidRPr="00DA3132">
        <w:rPr>
          <w:rFonts w:asciiTheme="majorHAnsi" w:hAnsiTheme="majorHAnsi"/>
        </w:rPr>
        <w:t>es una ruta de tipo 1,</w:t>
      </w:r>
      <w:r w:rsidR="00291A6D" w:rsidRPr="00DA3132">
        <w:rPr>
          <w:rFonts w:asciiTheme="majorHAnsi" w:hAnsiTheme="majorHAnsi"/>
        </w:rPr>
        <w:t xml:space="preserve"> a cual conecta al municipio de Cisneros con Puerto </w:t>
      </w:r>
      <w:r w:rsidR="00BB466E">
        <w:rPr>
          <w:rFonts w:asciiTheme="majorHAnsi" w:hAnsiTheme="majorHAnsi"/>
        </w:rPr>
        <w:t>Berrío</w:t>
      </w:r>
      <w:r w:rsidR="00291A6D" w:rsidRPr="00DA3132">
        <w:rPr>
          <w:rFonts w:asciiTheme="majorHAnsi" w:hAnsiTheme="majorHAnsi"/>
        </w:rPr>
        <w:t xml:space="preserve"> (Incluyendo el puente Monumental)</w:t>
      </w:r>
      <w:r w:rsidRPr="00DA3132">
        <w:rPr>
          <w:rFonts w:asciiTheme="majorHAnsi" w:hAnsiTheme="majorHAnsi"/>
        </w:rPr>
        <w:t xml:space="preserve"> </w:t>
      </w:r>
      <w:r w:rsidR="00291A6D" w:rsidRPr="00DA3132">
        <w:rPr>
          <w:rFonts w:asciiTheme="majorHAnsi" w:hAnsiTheme="majorHAnsi"/>
        </w:rPr>
        <w:t>en el</w:t>
      </w:r>
      <w:r w:rsidR="00C6318A" w:rsidRPr="00DA3132">
        <w:rPr>
          <w:rFonts w:asciiTheme="majorHAnsi" w:hAnsiTheme="majorHAnsi"/>
        </w:rPr>
        <w:t xml:space="preserve"> departamento de Antioquia, empalmando</w:t>
      </w:r>
      <w:r w:rsidR="00291A6D" w:rsidRPr="00DA3132">
        <w:rPr>
          <w:rFonts w:asciiTheme="majorHAnsi" w:hAnsiTheme="majorHAnsi"/>
        </w:rPr>
        <w:t xml:space="preserve"> a la Ruta 45 en el municipio de Puerto Olaya en el departamento de Santander, con</w:t>
      </w:r>
      <w:r w:rsidR="00861AFF">
        <w:rPr>
          <w:rFonts w:asciiTheme="majorHAnsi" w:hAnsiTheme="majorHAnsi"/>
        </w:rPr>
        <w:t xml:space="preserve"> un total de 114,3 km, es una ví</w:t>
      </w:r>
      <w:r w:rsidR="00291A6D" w:rsidRPr="00DA3132">
        <w:rPr>
          <w:rFonts w:asciiTheme="majorHAnsi" w:hAnsiTheme="majorHAnsi"/>
        </w:rPr>
        <w:t>a Tipo 1 para transito mixto.</w:t>
      </w:r>
      <w:sdt>
        <w:sdtPr>
          <w:rPr>
            <w:rFonts w:asciiTheme="majorHAnsi" w:hAnsiTheme="majorHAnsi"/>
          </w:rPr>
          <w:id w:val="-1166939546"/>
          <w:citation/>
        </w:sdtPr>
        <w:sdtContent>
          <w:r w:rsidR="00C7433B" w:rsidRPr="00DA3132">
            <w:rPr>
              <w:rFonts w:asciiTheme="majorHAnsi" w:hAnsiTheme="majorHAnsi"/>
            </w:rPr>
            <w:fldChar w:fldCharType="begin"/>
          </w:r>
          <w:r w:rsidR="00C7433B" w:rsidRPr="00DA3132">
            <w:rPr>
              <w:rFonts w:asciiTheme="majorHAnsi" w:hAnsiTheme="majorHAnsi"/>
              <w:lang w:val="es-ES"/>
            </w:rPr>
            <w:instrText xml:space="preserve"> CITATION INV14 \l 3082 </w:instrText>
          </w:r>
          <w:r w:rsidR="00C7433B" w:rsidRPr="00DA3132">
            <w:rPr>
              <w:rFonts w:asciiTheme="majorHAnsi" w:hAnsiTheme="majorHAnsi"/>
            </w:rPr>
            <w:fldChar w:fldCharType="separate"/>
          </w:r>
          <w:r w:rsidR="00D73834">
            <w:rPr>
              <w:rFonts w:asciiTheme="majorHAnsi" w:hAnsiTheme="majorHAnsi"/>
              <w:noProof/>
              <w:lang w:val="es-ES"/>
            </w:rPr>
            <w:t xml:space="preserve"> </w:t>
          </w:r>
          <w:r w:rsidR="00D73834" w:rsidRPr="00D73834">
            <w:rPr>
              <w:rFonts w:asciiTheme="majorHAnsi" w:hAnsiTheme="majorHAnsi"/>
              <w:noProof/>
              <w:lang w:val="es-ES"/>
            </w:rPr>
            <w:t>(INVIAS, 2014)</w:t>
          </w:r>
          <w:r w:rsidR="00C7433B" w:rsidRPr="00DA3132">
            <w:rPr>
              <w:rFonts w:asciiTheme="majorHAnsi" w:hAnsiTheme="majorHAnsi"/>
            </w:rPr>
            <w:fldChar w:fldCharType="end"/>
          </w:r>
        </w:sdtContent>
      </w:sdt>
      <w:r w:rsidR="00940C66">
        <w:rPr>
          <w:rFonts w:asciiTheme="majorHAnsi" w:hAnsiTheme="majorHAnsi"/>
        </w:rPr>
        <w:t xml:space="preserve">. </w:t>
      </w:r>
      <w:r w:rsidR="006C60FD" w:rsidRPr="00DA3132">
        <w:rPr>
          <w:rFonts w:asciiTheme="majorHAnsi" w:hAnsiTheme="majorHAnsi"/>
        </w:rPr>
        <w:t xml:space="preserve">La </w:t>
      </w:r>
      <w:r w:rsidR="00291A6D" w:rsidRPr="00DA3132">
        <w:rPr>
          <w:rFonts w:asciiTheme="majorHAnsi" w:hAnsiTheme="majorHAnsi"/>
        </w:rPr>
        <w:fldChar w:fldCharType="begin"/>
      </w:r>
      <w:r w:rsidR="00291A6D" w:rsidRPr="00DA3132">
        <w:rPr>
          <w:rFonts w:asciiTheme="majorHAnsi" w:hAnsiTheme="majorHAnsi"/>
        </w:rPr>
        <w:instrText xml:space="preserve"> REF _Ref429565075 \h </w:instrText>
      </w:r>
      <w:r w:rsidR="00DA3132">
        <w:rPr>
          <w:rFonts w:asciiTheme="majorHAnsi" w:hAnsiTheme="majorHAnsi"/>
        </w:rPr>
        <w:instrText xml:space="preserve"> \* MERGEFORMAT </w:instrText>
      </w:r>
      <w:r w:rsidR="00291A6D" w:rsidRPr="00DA3132">
        <w:rPr>
          <w:rFonts w:asciiTheme="majorHAnsi" w:hAnsiTheme="majorHAnsi"/>
        </w:rPr>
      </w:r>
      <w:r w:rsidR="00291A6D"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3.2</w:t>
      </w:r>
      <w:r w:rsidR="00291A6D" w:rsidRPr="00DA3132">
        <w:rPr>
          <w:rFonts w:asciiTheme="majorHAnsi" w:hAnsiTheme="majorHAnsi"/>
        </w:rPr>
        <w:fldChar w:fldCharType="end"/>
      </w:r>
      <w:r w:rsidR="00CF2738" w:rsidRPr="00DA3132">
        <w:rPr>
          <w:rFonts w:asciiTheme="majorHAnsi" w:hAnsiTheme="majorHAnsi"/>
        </w:rPr>
        <w:t xml:space="preserve"> </w:t>
      </w:r>
      <w:r w:rsidR="006C60FD" w:rsidRPr="00DA3132">
        <w:rPr>
          <w:rFonts w:asciiTheme="majorHAnsi" w:hAnsiTheme="majorHAnsi"/>
        </w:rPr>
        <w:t>muestra la infraestructura</w:t>
      </w:r>
      <w:r w:rsidR="00090BD9" w:rsidRPr="00DA3132">
        <w:rPr>
          <w:rFonts w:asciiTheme="majorHAnsi" w:hAnsiTheme="majorHAnsi"/>
        </w:rPr>
        <w:t xml:space="preserve"> vial</w:t>
      </w:r>
      <w:r w:rsidR="006C60FD" w:rsidRPr="00DA3132">
        <w:rPr>
          <w:rFonts w:asciiTheme="majorHAnsi" w:hAnsiTheme="majorHAnsi"/>
        </w:rPr>
        <w:t xml:space="preserve"> </w:t>
      </w:r>
      <w:r w:rsidR="00291A6D" w:rsidRPr="00DA3132">
        <w:rPr>
          <w:rFonts w:asciiTheme="majorHAnsi" w:hAnsiTheme="majorHAnsi"/>
        </w:rPr>
        <w:t>existente dentro del área del proyecto</w:t>
      </w:r>
      <w:r w:rsidR="00940C66">
        <w:rPr>
          <w:rFonts w:asciiTheme="majorHAnsi" w:hAnsiTheme="majorHAnsi"/>
        </w:rPr>
        <w:t>.</w:t>
      </w:r>
      <w:r w:rsidR="00090BD9" w:rsidRPr="00DA3132">
        <w:rPr>
          <w:rFonts w:asciiTheme="majorHAnsi" w:hAnsiTheme="majorHAnsi"/>
        </w:rPr>
        <w:t xml:space="preserve"> </w:t>
      </w:r>
    </w:p>
    <w:p w14:paraId="0A99896E" w14:textId="73950C0D" w:rsidR="00940C66" w:rsidRDefault="00940C66">
      <w:pPr>
        <w:spacing w:line="240" w:lineRule="auto"/>
        <w:contextualSpacing w:val="0"/>
        <w:jc w:val="left"/>
        <w:rPr>
          <w:rFonts w:asciiTheme="majorHAnsi" w:hAnsiTheme="majorHAnsi"/>
        </w:rPr>
      </w:pPr>
      <w:r>
        <w:rPr>
          <w:rFonts w:asciiTheme="majorHAnsi" w:hAnsiTheme="majorHAnsi"/>
        </w:rPr>
        <w:br w:type="page"/>
      </w:r>
    </w:p>
    <w:p w14:paraId="37FC31EE" w14:textId="77777777" w:rsidR="006C60FD" w:rsidRPr="00DA3132" w:rsidRDefault="006C60FD" w:rsidP="006C60FD">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940"/>
      </w:tblGrid>
      <w:tr w:rsidR="006C60FD" w:rsidRPr="00DA3132" w14:paraId="2F8285EB" w14:textId="77777777" w:rsidTr="00C7433B">
        <w:trPr>
          <w:trHeight w:val="2800"/>
          <w:jc w:val="center"/>
        </w:trPr>
        <w:tc>
          <w:tcPr>
            <w:tcW w:w="2800" w:type="dxa"/>
            <w:shd w:val="clear" w:color="auto" w:fill="auto"/>
            <w:vAlign w:val="center"/>
          </w:tcPr>
          <w:p w14:paraId="3F3A0299" w14:textId="0C9215F6" w:rsidR="006C60FD" w:rsidRPr="00DA3132" w:rsidRDefault="00291A6D" w:rsidP="00307D37">
            <w:pPr>
              <w:keepNext/>
              <w:ind w:left="708" w:hanging="708"/>
              <w:jc w:val="center"/>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213A7164" wp14:editId="44A8A748">
                  <wp:extent cx="4952999" cy="3467100"/>
                  <wp:effectExtent l="0" t="0" r="635" b="0"/>
                  <wp:docPr id="8" name="Imagen 8" descr="C:\Users\kate\Downloads\Vias del proyecto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Downloads\Vias del proyecto_Def.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4957" cy="3468470"/>
                          </a:xfrm>
                          <a:prstGeom prst="rect">
                            <a:avLst/>
                          </a:prstGeom>
                          <a:noFill/>
                          <a:ln>
                            <a:noFill/>
                          </a:ln>
                        </pic:spPr>
                      </pic:pic>
                    </a:graphicData>
                  </a:graphic>
                </wp:inline>
              </w:drawing>
            </w:r>
          </w:p>
        </w:tc>
      </w:tr>
    </w:tbl>
    <w:p w14:paraId="3D585626" w14:textId="7D787DA5" w:rsidR="006C60FD" w:rsidRPr="00DA3132" w:rsidRDefault="006C60FD" w:rsidP="006C60FD">
      <w:pPr>
        <w:pStyle w:val="Tablas"/>
        <w:rPr>
          <w:rFonts w:asciiTheme="majorHAnsi" w:hAnsiTheme="majorHAnsi"/>
        </w:rPr>
      </w:pPr>
      <w:bookmarkStart w:id="27" w:name="_Ref429565075"/>
      <w:bookmarkStart w:id="28" w:name="_Toc444787100"/>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2</w:t>
      </w:r>
      <w:r w:rsidR="00666B36">
        <w:rPr>
          <w:rFonts w:asciiTheme="majorHAnsi" w:hAnsiTheme="majorHAnsi"/>
        </w:rPr>
        <w:fldChar w:fldCharType="end"/>
      </w:r>
      <w:bookmarkEnd w:id="27"/>
      <w:r w:rsidR="00291A6D" w:rsidRPr="00DA3132">
        <w:rPr>
          <w:rFonts w:asciiTheme="majorHAnsi" w:hAnsiTheme="majorHAnsi"/>
        </w:rPr>
        <w:tab/>
        <w:t>Vías existentes en el área del proyecto</w:t>
      </w:r>
      <w:bookmarkEnd w:id="28"/>
    </w:p>
    <w:p w14:paraId="00EDB81D" w14:textId="77777777" w:rsidR="006C60FD" w:rsidRPr="00DA3132" w:rsidRDefault="006C60FD" w:rsidP="006C60FD">
      <w:pPr>
        <w:pStyle w:val="Notas"/>
        <w:rPr>
          <w:rFonts w:asciiTheme="majorHAnsi" w:hAnsiTheme="majorHAnsi"/>
        </w:rPr>
      </w:pPr>
      <w:r w:rsidRPr="00DA3132">
        <w:rPr>
          <w:rFonts w:asciiTheme="majorHAnsi" w:hAnsiTheme="majorHAnsi"/>
        </w:rPr>
        <w:t>Fuente. Géminis Consultores S.A.S:, 2015</w:t>
      </w:r>
    </w:p>
    <w:p w14:paraId="19851579" w14:textId="77777777" w:rsidR="006C60FD" w:rsidRPr="00DA3132" w:rsidRDefault="006C60FD" w:rsidP="009B6546">
      <w:pPr>
        <w:rPr>
          <w:rFonts w:asciiTheme="majorHAnsi" w:hAnsiTheme="majorHAnsi"/>
        </w:rPr>
      </w:pPr>
    </w:p>
    <w:p w14:paraId="21957250" w14:textId="1738EB8E" w:rsidR="006C60FD" w:rsidRPr="00DA3132" w:rsidRDefault="00291A6D" w:rsidP="009B6546">
      <w:pPr>
        <w:rPr>
          <w:rFonts w:asciiTheme="majorHAnsi" w:hAnsiTheme="majorHAnsi"/>
        </w:rPr>
      </w:pPr>
      <w:r w:rsidRPr="00DA3132">
        <w:rPr>
          <w:rFonts w:asciiTheme="majorHAnsi" w:hAnsiTheme="majorHAnsi"/>
        </w:rPr>
        <w:t xml:space="preserve">Teniendo en cuenta la </w:t>
      </w:r>
      <w:r w:rsidRPr="00DA3132">
        <w:rPr>
          <w:rFonts w:asciiTheme="majorHAnsi" w:hAnsiTheme="majorHAnsi"/>
        </w:rPr>
        <w:fldChar w:fldCharType="begin"/>
      </w:r>
      <w:r w:rsidRPr="00DA3132">
        <w:rPr>
          <w:rFonts w:asciiTheme="majorHAnsi" w:hAnsiTheme="majorHAnsi"/>
        </w:rPr>
        <w:instrText xml:space="preserve"> REF _Ref429565075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3.2</w:t>
      </w:r>
      <w:r w:rsidRPr="00DA3132">
        <w:rPr>
          <w:rFonts w:asciiTheme="majorHAnsi" w:hAnsiTheme="majorHAnsi"/>
        </w:rPr>
        <w:fldChar w:fldCharType="end"/>
      </w:r>
      <w:r w:rsidRPr="00DA3132">
        <w:rPr>
          <w:rFonts w:asciiTheme="majorHAnsi" w:hAnsiTheme="majorHAnsi"/>
        </w:rPr>
        <w:t xml:space="preserve">, a </w:t>
      </w:r>
      <w:r w:rsidR="00861283" w:rsidRPr="00DA3132">
        <w:rPr>
          <w:rFonts w:asciiTheme="majorHAnsi" w:hAnsiTheme="majorHAnsi"/>
        </w:rPr>
        <w:t>continuación,</w:t>
      </w:r>
      <w:r w:rsidRPr="00DA3132">
        <w:rPr>
          <w:rFonts w:asciiTheme="majorHAnsi" w:hAnsiTheme="majorHAnsi"/>
        </w:rPr>
        <w:t xml:space="preserve"> se describen las vías encontradas en el área del proyecto</w:t>
      </w:r>
      <w:r w:rsidR="00090BD9" w:rsidRPr="00DA3132">
        <w:rPr>
          <w:rFonts w:asciiTheme="majorHAnsi" w:hAnsiTheme="majorHAnsi"/>
        </w:rPr>
        <w:t xml:space="preserve"> y su intervención por el proyecto</w:t>
      </w:r>
      <w:r w:rsidRPr="00DA3132">
        <w:rPr>
          <w:rFonts w:asciiTheme="majorHAnsi" w:hAnsiTheme="majorHAnsi"/>
        </w:rPr>
        <w:t xml:space="preserve">. </w:t>
      </w:r>
    </w:p>
    <w:p w14:paraId="7D4F391B" w14:textId="77777777" w:rsidR="006C60FD" w:rsidRPr="00DA3132" w:rsidRDefault="006C60FD" w:rsidP="009B6546">
      <w:pPr>
        <w:rPr>
          <w:rFonts w:asciiTheme="majorHAnsi" w:hAnsiTheme="majorHAnsi"/>
        </w:rPr>
      </w:pPr>
    </w:p>
    <w:p w14:paraId="269603F9" w14:textId="62D55884" w:rsidR="00291A6D" w:rsidRPr="00DA3132" w:rsidRDefault="00C7433B" w:rsidP="00C7433B">
      <w:pPr>
        <w:pStyle w:val="Descripcin"/>
        <w:rPr>
          <w:rFonts w:asciiTheme="majorHAnsi" w:hAnsiTheme="majorHAnsi"/>
        </w:rPr>
      </w:pPr>
      <w:bookmarkStart w:id="29" w:name="_Toc444787049"/>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Pr="00DA3132">
        <w:rPr>
          <w:rFonts w:asciiTheme="majorHAnsi" w:hAnsiTheme="majorHAnsi"/>
        </w:rPr>
        <w:tab/>
        <w:t>Descripción general de las vías existentes dentro del área del proyecto</w:t>
      </w:r>
      <w:bookmarkEnd w:id="29"/>
    </w:p>
    <w:tbl>
      <w:tblPr>
        <w:tblStyle w:val="Gminis"/>
        <w:tblW w:w="8552" w:type="dxa"/>
        <w:tblLook w:val="04A0" w:firstRow="1" w:lastRow="0" w:firstColumn="1" w:lastColumn="0" w:noHBand="0" w:noVBand="1"/>
      </w:tblPr>
      <w:tblGrid>
        <w:gridCol w:w="919"/>
        <w:gridCol w:w="1254"/>
        <w:gridCol w:w="1276"/>
        <w:gridCol w:w="1134"/>
        <w:gridCol w:w="3969"/>
      </w:tblGrid>
      <w:tr w:rsidR="00090BD9" w:rsidRPr="00DA3132" w14:paraId="1853E66B" w14:textId="77777777" w:rsidTr="00090BD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19" w:type="dxa"/>
            <w:vAlign w:val="center"/>
          </w:tcPr>
          <w:p w14:paraId="0A62A2DF" w14:textId="53E298B8" w:rsidR="00C7433B" w:rsidRPr="00DA3132" w:rsidRDefault="00C7433B" w:rsidP="00C7433B">
            <w:pPr>
              <w:jc w:val="center"/>
              <w:rPr>
                <w:rFonts w:asciiTheme="majorHAnsi" w:hAnsiTheme="majorHAnsi"/>
                <w:sz w:val="20"/>
                <w:szCs w:val="20"/>
              </w:rPr>
            </w:pPr>
            <w:r w:rsidRPr="00DA3132">
              <w:rPr>
                <w:rFonts w:asciiTheme="majorHAnsi" w:hAnsiTheme="majorHAnsi"/>
                <w:sz w:val="20"/>
                <w:szCs w:val="20"/>
              </w:rPr>
              <w:t>Código</w:t>
            </w:r>
          </w:p>
        </w:tc>
        <w:tc>
          <w:tcPr>
            <w:tcW w:w="1254" w:type="dxa"/>
            <w:vAlign w:val="center"/>
          </w:tcPr>
          <w:p w14:paraId="050F0AB3" w14:textId="71FDF82A" w:rsidR="00C7433B" w:rsidRPr="00DA3132" w:rsidRDefault="00C7433B" w:rsidP="00C7433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Nombre</w:t>
            </w:r>
          </w:p>
        </w:tc>
        <w:tc>
          <w:tcPr>
            <w:tcW w:w="1276" w:type="dxa"/>
            <w:vAlign w:val="center"/>
          </w:tcPr>
          <w:p w14:paraId="2D1A25A8" w14:textId="0E185954" w:rsidR="00C7433B" w:rsidRPr="00DA3132" w:rsidRDefault="00090BD9" w:rsidP="00090BD9">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Tipo</w:t>
            </w:r>
          </w:p>
        </w:tc>
        <w:tc>
          <w:tcPr>
            <w:tcW w:w="1134" w:type="dxa"/>
            <w:vAlign w:val="center"/>
          </w:tcPr>
          <w:p w14:paraId="5F237373" w14:textId="4EDD9318" w:rsidR="00C7433B" w:rsidRPr="00DA3132" w:rsidRDefault="00090BD9" w:rsidP="00C7433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Longitud (Km)</w:t>
            </w:r>
          </w:p>
        </w:tc>
        <w:tc>
          <w:tcPr>
            <w:tcW w:w="3969" w:type="dxa"/>
          </w:tcPr>
          <w:p w14:paraId="6E10DF50" w14:textId="3C218BD5" w:rsidR="00C7433B" w:rsidRPr="00DA3132" w:rsidRDefault="00090BD9" w:rsidP="00C7433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Descripción</w:t>
            </w:r>
          </w:p>
        </w:tc>
      </w:tr>
      <w:tr w:rsidR="00090BD9" w:rsidRPr="00DA3132" w14:paraId="409B5999"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65BB4EFE" w14:textId="73573F80" w:rsidR="00C7433B" w:rsidRPr="00DA3132" w:rsidRDefault="00090BD9" w:rsidP="008439C8">
            <w:pPr>
              <w:jc w:val="center"/>
              <w:rPr>
                <w:rFonts w:asciiTheme="majorHAnsi" w:hAnsiTheme="majorHAnsi" w:cs="Calibri"/>
                <w:color w:val="000000"/>
                <w:sz w:val="20"/>
                <w:szCs w:val="20"/>
              </w:rPr>
            </w:pPr>
            <w:r w:rsidRPr="00DA3132">
              <w:rPr>
                <w:rFonts w:asciiTheme="majorHAnsi" w:hAnsiTheme="majorHAnsi" w:cs="Calibri"/>
                <w:color w:val="000000"/>
                <w:sz w:val="20"/>
                <w:szCs w:val="20"/>
              </w:rPr>
              <w:t>36650</w:t>
            </w:r>
          </w:p>
        </w:tc>
        <w:tc>
          <w:tcPr>
            <w:tcW w:w="1254" w:type="dxa"/>
            <w:tcBorders>
              <w:bottom w:val="single" w:sz="4" w:space="0" w:color="auto"/>
            </w:tcBorders>
            <w:vAlign w:val="center"/>
          </w:tcPr>
          <w:p w14:paraId="5DD241FC" w14:textId="21011793"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Ruta 6206</w:t>
            </w:r>
          </w:p>
        </w:tc>
        <w:tc>
          <w:tcPr>
            <w:tcW w:w="1276" w:type="dxa"/>
            <w:tcBorders>
              <w:bottom w:val="single" w:sz="4" w:space="0" w:color="auto"/>
            </w:tcBorders>
            <w:vAlign w:val="center"/>
          </w:tcPr>
          <w:p w14:paraId="663A46F9" w14:textId="51AB77F7"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1</w:t>
            </w:r>
          </w:p>
        </w:tc>
        <w:tc>
          <w:tcPr>
            <w:tcW w:w="1134" w:type="dxa"/>
            <w:vAlign w:val="center"/>
          </w:tcPr>
          <w:p w14:paraId="64C1A3E8" w14:textId="4575A0C1" w:rsidR="00C7433B" w:rsidRPr="00DA3132" w:rsidRDefault="00C7433B"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3969" w:type="dxa"/>
          </w:tcPr>
          <w:p w14:paraId="7690D0AA" w14:textId="70E5A4D4" w:rsidR="00090BD9"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Permite el transporte entre el campamento Puerto </w:t>
            </w:r>
            <w:r w:rsidR="00BB466E">
              <w:rPr>
                <w:rFonts w:asciiTheme="majorHAnsi" w:hAnsiTheme="majorHAnsi"/>
                <w:sz w:val="20"/>
                <w:szCs w:val="20"/>
              </w:rPr>
              <w:t>Berrío</w:t>
            </w:r>
            <w:r w:rsidRPr="00DA3132">
              <w:rPr>
                <w:rFonts w:asciiTheme="majorHAnsi" w:hAnsiTheme="majorHAnsi"/>
                <w:sz w:val="20"/>
                <w:szCs w:val="20"/>
              </w:rPr>
              <w:t xml:space="preserve"> </w:t>
            </w:r>
            <w:r w:rsidR="00243C14" w:rsidRPr="00DA3132">
              <w:rPr>
                <w:rFonts w:asciiTheme="majorHAnsi" w:hAnsiTheme="majorHAnsi"/>
                <w:sz w:val="20"/>
                <w:szCs w:val="20"/>
              </w:rPr>
              <w:t xml:space="preserve"> </w:t>
            </w:r>
            <w:r w:rsidRPr="00DA3132">
              <w:rPr>
                <w:rFonts w:asciiTheme="majorHAnsi" w:hAnsiTheme="majorHAnsi"/>
                <w:sz w:val="20"/>
                <w:szCs w:val="20"/>
              </w:rPr>
              <w:t xml:space="preserve">y el casco urbano de Puerto </w:t>
            </w:r>
            <w:r w:rsidR="00BB466E">
              <w:rPr>
                <w:rFonts w:asciiTheme="majorHAnsi" w:hAnsiTheme="majorHAnsi"/>
                <w:sz w:val="20"/>
                <w:szCs w:val="20"/>
              </w:rPr>
              <w:t>Berrío</w:t>
            </w:r>
            <w:r w:rsidRPr="00DA3132">
              <w:rPr>
                <w:rFonts w:asciiTheme="majorHAnsi" w:hAnsiTheme="majorHAnsi"/>
                <w:sz w:val="20"/>
                <w:szCs w:val="20"/>
              </w:rPr>
              <w:t xml:space="preserve"> en dirección occidente - Oriente y en sentido contrario así como cruzar el Rio Magdalena hacia el </w:t>
            </w:r>
            <w:r w:rsidR="00C01952" w:rsidRPr="00DA3132">
              <w:rPr>
                <w:rFonts w:asciiTheme="majorHAnsi" w:hAnsiTheme="majorHAnsi"/>
                <w:sz w:val="20"/>
                <w:szCs w:val="20"/>
              </w:rPr>
              <w:t>municipio</w:t>
            </w:r>
            <w:r w:rsidRPr="00DA3132">
              <w:rPr>
                <w:rFonts w:asciiTheme="majorHAnsi" w:hAnsiTheme="majorHAnsi"/>
                <w:sz w:val="20"/>
                <w:szCs w:val="20"/>
              </w:rPr>
              <w:t xml:space="preserve"> de San Juan, empalmando con la Ruta del Sol. A lo largo del tramo de  esta ruta se encuentran los </w:t>
            </w:r>
            <w:r w:rsidR="00861932" w:rsidRPr="00DA3132">
              <w:rPr>
                <w:rFonts w:asciiTheme="majorHAnsi" w:hAnsiTheme="majorHAnsi"/>
                <w:sz w:val="20"/>
                <w:szCs w:val="20"/>
              </w:rPr>
              <w:t>ZODME</w:t>
            </w:r>
            <w:r w:rsidRPr="00DA3132">
              <w:rPr>
                <w:rFonts w:asciiTheme="majorHAnsi" w:hAnsiTheme="majorHAnsi"/>
                <w:sz w:val="20"/>
                <w:szCs w:val="20"/>
              </w:rPr>
              <w:t xml:space="preserve"> designados para el desarrollo del proyecto, referenciados de la siguiente forma: </w:t>
            </w:r>
          </w:p>
          <w:p w14:paraId="2CA1F80E" w14:textId="77777777" w:rsidR="00090BD9" w:rsidRPr="00DA3132" w:rsidRDefault="00090BD9" w:rsidP="00090BD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p w14:paraId="5CB5F2F2" w14:textId="279CE640" w:rsidR="00090BD9" w:rsidRPr="00DA3132" w:rsidRDefault="00330AC7"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lastRenderedPageBreak/>
              <w:t>- UF4 -10</w:t>
            </w:r>
            <w:r w:rsidR="00090BD9" w:rsidRPr="00DA3132">
              <w:rPr>
                <w:rFonts w:asciiTheme="majorHAnsi" w:hAnsiTheme="majorHAnsi"/>
                <w:sz w:val="20"/>
                <w:szCs w:val="20"/>
              </w:rPr>
              <w:t xml:space="preserve">: En el K0+000 del trazado de la UF4 , desde el centro de puerto </w:t>
            </w:r>
            <w:r w:rsidR="00BB466E">
              <w:rPr>
                <w:rFonts w:asciiTheme="majorHAnsi" w:hAnsiTheme="majorHAnsi"/>
                <w:sz w:val="20"/>
                <w:szCs w:val="20"/>
              </w:rPr>
              <w:t>Berrío</w:t>
            </w:r>
            <w:r w:rsidR="00090BD9" w:rsidRPr="00DA3132">
              <w:rPr>
                <w:rFonts w:asciiTheme="majorHAnsi" w:hAnsiTheme="majorHAnsi"/>
                <w:sz w:val="20"/>
                <w:szCs w:val="20"/>
              </w:rPr>
              <w:t xml:space="preserve"> en dirección Oriente - Occidente aprox. 6,781 Km.</w:t>
            </w:r>
          </w:p>
          <w:p w14:paraId="34EBB984" w14:textId="77777777" w:rsidR="00090BD9"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p w14:paraId="4B362127" w14:textId="4F6C5901" w:rsidR="00090BD9" w:rsidRPr="00DA3132" w:rsidRDefault="00330AC7"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 UF4 - 9: </w:t>
            </w:r>
            <w:r w:rsidR="00090BD9" w:rsidRPr="00DA3132">
              <w:rPr>
                <w:rFonts w:asciiTheme="majorHAnsi" w:hAnsiTheme="majorHAnsi"/>
                <w:sz w:val="20"/>
                <w:szCs w:val="20"/>
              </w:rPr>
              <w:t xml:space="preserve">Aprox. en el K1+400 del trazado de la UF4 , desde el centro de puerto </w:t>
            </w:r>
            <w:r w:rsidR="00BB466E">
              <w:rPr>
                <w:rFonts w:asciiTheme="majorHAnsi" w:hAnsiTheme="majorHAnsi"/>
                <w:sz w:val="20"/>
                <w:szCs w:val="20"/>
              </w:rPr>
              <w:t>Berrío</w:t>
            </w:r>
            <w:r w:rsidR="00090BD9" w:rsidRPr="00DA3132">
              <w:rPr>
                <w:rFonts w:asciiTheme="majorHAnsi" w:hAnsiTheme="majorHAnsi"/>
                <w:sz w:val="20"/>
                <w:szCs w:val="20"/>
              </w:rPr>
              <w:t xml:space="preserve"> en dirección Oriente - Occidente, una distancia aprox. de 5,252 Km. </w:t>
            </w:r>
          </w:p>
          <w:p w14:paraId="5238DDD6" w14:textId="77777777" w:rsidR="00090BD9"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p w14:paraId="76A2BCF1" w14:textId="1D1EA2DE" w:rsidR="00090BD9"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 UF4 - 4:   Aprox. en el K14+400 del trazado de la UF4 , desde el centro de puerto </w:t>
            </w:r>
            <w:r w:rsidR="00BB466E">
              <w:rPr>
                <w:rFonts w:asciiTheme="majorHAnsi" w:hAnsiTheme="majorHAnsi"/>
                <w:sz w:val="20"/>
                <w:szCs w:val="20"/>
              </w:rPr>
              <w:t>Berrío</w:t>
            </w:r>
            <w:r w:rsidRPr="00DA3132">
              <w:rPr>
                <w:rFonts w:asciiTheme="majorHAnsi" w:hAnsiTheme="majorHAnsi"/>
                <w:sz w:val="20"/>
                <w:szCs w:val="20"/>
              </w:rPr>
              <w:t xml:space="preserve"> en dirección Occidente - Oriente, una distancia aprox. de 6,117 </w:t>
            </w:r>
          </w:p>
          <w:p w14:paraId="6AA32F42" w14:textId="77777777" w:rsidR="00090BD9"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p w14:paraId="5C375958" w14:textId="287DAD4E" w:rsidR="00090BD9" w:rsidRPr="00DA3132" w:rsidRDefault="00330AC7"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 UF4 - 1: </w:t>
            </w:r>
            <w:r w:rsidR="00090BD9" w:rsidRPr="00DA3132">
              <w:rPr>
                <w:rFonts w:asciiTheme="majorHAnsi" w:hAnsiTheme="majorHAnsi"/>
                <w:sz w:val="20"/>
                <w:szCs w:val="20"/>
              </w:rPr>
              <w:t xml:space="preserve">A 13,5 Km de Puerto </w:t>
            </w:r>
            <w:r w:rsidR="00BB466E">
              <w:rPr>
                <w:rFonts w:asciiTheme="majorHAnsi" w:hAnsiTheme="majorHAnsi"/>
                <w:sz w:val="20"/>
                <w:szCs w:val="20"/>
              </w:rPr>
              <w:t>Berrío</w:t>
            </w:r>
            <w:r w:rsidR="00090BD9" w:rsidRPr="00DA3132">
              <w:rPr>
                <w:rFonts w:asciiTheme="majorHAnsi" w:hAnsiTheme="majorHAnsi"/>
                <w:sz w:val="20"/>
                <w:szCs w:val="20"/>
              </w:rPr>
              <w:t xml:space="preserve"> en dirección Oriente - Occidente.</w:t>
            </w:r>
          </w:p>
          <w:p w14:paraId="526B5F1B" w14:textId="77777777" w:rsidR="00090BD9" w:rsidRPr="00DA3132" w:rsidRDefault="00090BD9" w:rsidP="00090BD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p w14:paraId="73B9F93C" w14:textId="4CCD64B2" w:rsidR="00C7433B"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Aprox</w:t>
            </w:r>
            <w:r w:rsidR="00330AC7" w:rsidRPr="00DA3132">
              <w:rPr>
                <w:rFonts w:asciiTheme="majorHAnsi" w:hAnsiTheme="majorHAnsi"/>
                <w:sz w:val="20"/>
                <w:szCs w:val="20"/>
              </w:rPr>
              <w:t>imadamente</w:t>
            </w:r>
            <w:r w:rsidRPr="00DA3132">
              <w:rPr>
                <w:rFonts w:asciiTheme="majorHAnsi" w:hAnsiTheme="majorHAnsi"/>
                <w:sz w:val="20"/>
                <w:szCs w:val="20"/>
              </w:rPr>
              <w:t xml:space="preserve"> a 5,7 Km del centro de Puerto </w:t>
            </w:r>
            <w:r w:rsidR="00BB466E">
              <w:rPr>
                <w:rFonts w:asciiTheme="majorHAnsi" w:hAnsiTheme="majorHAnsi"/>
                <w:sz w:val="20"/>
                <w:szCs w:val="20"/>
              </w:rPr>
              <w:t>Berrío</w:t>
            </w:r>
            <w:r w:rsidRPr="00DA3132">
              <w:rPr>
                <w:rFonts w:asciiTheme="majorHAnsi" w:hAnsiTheme="majorHAnsi"/>
                <w:sz w:val="20"/>
                <w:szCs w:val="20"/>
              </w:rPr>
              <w:t xml:space="preserve"> en sentido Occ</w:t>
            </w:r>
            <w:r w:rsidR="00330AC7" w:rsidRPr="00DA3132">
              <w:rPr>
                <w:rFonts w:asciiTheme="majorHAnsi" w:hAnsiTheme="majorHAnsi"/>
                <w:sz w:val="20"/>
                <w:szCs w:val="20"/>
              </w:rPr>
              <w:t>idente</w:t>
            </w:r>
            <w:r w:rsidRPr="00DA3132">
              <w:rPr>
                <w:rFonts w:asciiTheme="majorHAnsi" w:hAnsiTheme="majorHAnsi"/>
                <w:sz w:val="20"/>
                <w:szCs w:val="20"/>
              </w:rPr>
              <w:t xml:space="preserve"> - Or</w:t>
            </w:r>
            <w:r w:rsidR="00330AC7" w:rsidRPr="00DA3132">
              <w:rPr>
                <w:rFonts w:asciiTheme="majorHAnsi" w:hAnsiTheme="majorHAnsi"/>
                <w:sz w:val="20"/>
                <w:szCs w:val="20"/>
              </w:rPr>
              <w:t>iente</w:t>
            </w:r>
            <w:r w:rsidRPr="00DA3132">
              <w:rPr>
                <w:rFonts w:asciiTheme="majorHAnsi" w:hAnsiTheme="majorHAnsi"/>
                <w:sz w:val="20"/>
                <w:szCs w:val="20"/>
              </w:rPr>
              <w:t xml:space="preserve">.  </w:t>
            </w:r>
            <w:r w:rsidR="00C01952" w:rsidRPr="00DA3132">
              <w:rPr>
                <w:rFonts w:asciiTheme="majorHAnsi" w:hAnsiTheme="majorHAnsi"/>
                <w:sz w:val="20"/>
                <w:szCs w:val="20"/>
              </w:rPr>
              <w:t>Empalma</w:t>
            </w:r>
            <w:r w:rsidRPr="00DA3132">
              <w:rPr>
                <w:rFonts w:asciiTheme="majorHAnsi" w:hAnsiTheme="majorHAnsi"/>
                <w:sz w:val="20"/>
                <w:szCs w:val="20"/>
              </w:rPr>
              <w:t xml:space="preserve"> con la vía 36239 y a aprox. 9 km del centro de P. </w:t>
            </w:r>
            <w:r w:rsidR="00BB466E">
              <w:rPr>
                <w:rFonts w:asciiTheme="majorHAnsi" w:hAnsiTheme="majorHAnsi"/>
                <w:sz w:val="20"/>
                <w:szCs w:val="20"/>
              </w:rPr>
              <w:t>Berrío</w:t>
            </w:r>
            <w:r w:rsidRPr="00DA3132">
              <w:rPr>
                <w:rFonts w:asciiTheme="majorHAnsi" w:hAnsiTheme="majorHAnsi"/>
                <w:sz w:val="20"/>
                <w:szCs w:val="20"/>
              </w:rPr>
              <w:t xml:space="preserve"> en sentido Or</w:t>
            </w:r>
            <w:r w:rsidR="00330AC7" w:rsidRPr="00DA3132">
              <w:rPr>
                <w:rFonts w:asciiTheme="majorHAnsi" w:hAnsiTheme="majorHAnsi"/>
                <w:sz w:val="20"/>
                <w:szCs w:val="20"/>
              </w:rPr>
              <w:t>iente</w:t>
            </w:r>
            <w:r w:rsidRPr="00DA3132">
              <w:rPr>
                <w:rFonts w:asciiTheme="majorHAnsi" w:hAnsiTheme="majorHAnsi"/>
                <w:sz w:val="20"/>
                <w:szCs w:val="20"/>
              </w:rPr>
              <w:t xml:space="preserve"> - Occ</w:t>
            </w:r>
            <w:r w:rsidR="00330AC7" w:rsidRPr="00DA3132">
              <w:rPr>
                <w:rFonts w:asciiTheme="majorHAnsi" w:hAnsiTheme="majorHAnsi"/>
                <w:sz w:val="20"/>
                <w:szCs w:val="20"/>
              </w:rPr>
              <w:t>idente</w:t>
            </w:r>
            <w:r w:rsidRPr="00DA3132">
              <w:rPr>
                <w:rFonts w:asciiTheme="majorHAnsi" w:hAnsiTheme="majorHAnsi"/>
                <w:sz w:val="20"/>
                <w:szCs w:val="20"/>
              </w:rPr>
              <w:t xml:space="preserve">. </w:t>
            </w:r>
            <w:r w:rsidR="00C01952" w:rsidRPr="00DA3132">
              <w:rPr>
                <w:rFonts w:asciiTheme="majorHAnsi" w:hAnsiTheme="majorHAnsi"/>
                <w:sz w:val="20"/>
                <w:szCs w:val="20"/>
              </w:rPr>
              <w:t>Empalma</w:t>
            </w:r>
            <w:r w:rsidRPr="00DA3132">
              <w:rPr>
                <w:rFonts w:asciiTheme="majorHAnsi" w:hAnsiTheme="majorHAnsi"/>
                <w:sz w:val="20"/>
                <w:szCs w:val="20"/>
              </w:rPr>
              <w:t xml:space="preserve"> con la vía 36989.</w:t>
            </w:r>
          </w:p>
        </w:tc>
      </w:tr>
      <w:tr w:rsidR="00090BD9" w:rsidRPr="00DA3132" w14:paraId="0AF6CEE3"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22C92484" w14:textId="7F3A4298" w:rsidR="00C7433B" w:rsidRPr="00DA3132" w:rsidRDefault="00090BD9" w:rsidP="00C7433B">
            <w:pPr>
              <w:jc w:val="center"/>
              <w:rPr>
                <w:rFonts w:asciiTheme="majorHAnsi" w:hAnsiTheme="majorHAnsi"/>
                <w:sz w:val="20"/>
                <w:szCs w:val="20"/>
              </w:rPr>
            </w:pPr>
            <w:r w:rsidRPr="00DA3132">
              <w:rPr>
                <w:rFonts w:asciiTheme="majorHAnsi" w:hAnsiTheme="majorHAnsi"/>
                <w:sz w:val="20"/>
                <w:szCs w:val="20"/>
              </w:rPr>
              <w:lastRenderedPageBreak/>
              <w:t>36989</w:t>
            </w:r>
          </w:p>
        </w:tc>
        <w:tc>
          <w:tcPr>
            <w:tcW w:w="1254" w:type="dxa"/>
            <w:tcBorders>
              <w:top w:val="single" w:sz="4" w:space="0" w:color="auto"/>
              <w:bottom w:val="single" w:sz="4" w:space="0" w:color="auto"/>
            </w:tcBorders>
          </w:tcPr>
          <w:p w14:paraId="198A9EF1" w14:textId="77777777" w:rsidR="00C7433B" w:rsidRPr="00DA3132" w:rsidRDefault="00C7433B"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276" w:type="dxa"/>
            <w:tcBorders>
              <w:top w:val="single" w:sz="4" w:space="0" w:color="auto"/>
              <w:bottom w:val="single" w:sz="4" w:space="0" w:color="auto"/>
            </w:tcBorders>
            <w:vAlign w:val="center"/>
          </w:tcPr>
          <w:p w14:paraId="760045DC" w14:textId="2C23A725"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4</w:t>
            </w:r>
          </w:p>
        </w:tc>
        <w:tc>
          <w:tcPr>
            <w:tcW w:w="1134" w:type="dxa"/>
            <w:tcBorders>
              <w:bottom w:val="single" w:sz="4" w:space="0" w:color="auto"/>
            </w:tcBorders>
            <w:vAlign w:val="center"/>
          </w:tcPr>
          <w:p w14:paraId="0384FF9D" w14:textId="73BD5E23"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1,721</w:t>
            </w:r>
          </w:p>
        </w:tc>
        <w:tc>
          <w:tcPr>
            <w:tcW w:w="3969" w:type="dxa"/>
          </w:tcPr>
          <w:p w14:paraId="204ED2B9" w14:textId="61D65FC7" w:rsidR="00C7433B"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Desde la planta de asfalto Margarita hacia el sur conecta con la Ruta 6206 (36650) permitiendo el desplazamiento desde y hacia Puerto </w:t>
            </w:r>
            <w:r w:rsidR="00BB466E">
              <w:rPr>
                <w:rFonts w:asciiTheme="majorHAnsi" w:hAnsiTheme="majorHAnsi"/>
                <w:sz w:val="20"/>
                <w:szCs w:val="20"/>
              </w:rPr>
              <w:t>Berrío</w:t>
            </w:r>
          </w:p>
        </w:tc>
      </w:tr>
      <w:tr w:rsidR="00090BD9" w:rsidRPr="00DA3132" w14:paraId="48B8EB1E"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396B9F79" w14:textId="758B5E85" w:rsidR="00C7433B" w:rsidRPr="00DA3132" w:rsidRDefault="00090BD9" w:rsidP="00C7433B">
            <w:pPr>
              <w:jc w:val="center"/>
              <w:rPr>
                <w:rFonts w:asciiTheme="majorHAnsi" w:hAnsiTheme="majorHAnsi"/>
                <w:sz w:val="20"/>
                <w:szCs w:val="20"/>
              </w:rPr>
            </w:pPr>
            <w:r w:rsidRPr="00DA3132">
              <w:rPr>
                <w:rFonts w:asciiTheme="majorHAnsi" w:hAnsiTheme="majorHAnsi"/>
                <w:sz w:val="20"/>
                <w:szCs w:val="20"/>
              </w:rPr>
              <w:t>36675</w:t>
            </w:r>
          </w:p>
        </w:tc>
        <w:tc>
          <w:tcPr>
            <w:tcW w:w="1254" w:type="dxa"/>
            <w:tcBorders>
              <w:top w:val="single" w:sz="4" w:space="0" w:color="auto"/>
              <w:bottom w:val="single" w:sz="4" w:space="0" w:color="auto"/>
            </w:tcBorders>
          </w:tcPr>
          <w:p w14:paraId="70D1C9F5" w14:textId="77777777" w:rsidR="00C7433B" w:rsidRPr="00DA3132" w:rsidRDefault="00C7433B"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276" w:type="dxa"/>
            <w:tcBorders>
              <w:top w:val="single" w:sz="4" w:space="0" w:color="auto"/>
              <w:bottom w:val="single" w:sz="4" w:space="0" w:color="auto"/>
            </w:tcBorders>
            <w:vAlign w:val="center"/>
          </w:tcPr>
          <w:p w14:paraId="3B3DB683" w14:textId="253A083B"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5</w:t>
            </w:r>
          </w:p>
        </w:tc>
        <w:tc>
          <w:tcPr>
            <w:tcW w:w="1134" w:type="dxa"/>
            <w:tcBorders>
              <w:bottom w:val="single" w:sz="4" w:space="0" w:color="auto"/>
            </w:tcBorders>
            <w:vAlign w:val="center"/>
          </w:tcPr>
          <w:p w14:paraId="498F98D4" w14:textId="6B65952D"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3,91</w:t>
            </w:r>
          </w:p>
        </w:tc>
        <w:tc>
          <w:tcPr>
            <w:tcW w:w="3969" w:type="dxa"/>
          </w:tcPr>
          <w:p w14:paraId="24E6E3AB" w14:textId="45997C82" w:rsidR="00C7433B"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Conecta el centro de Puerto </w:t>
            </w:r>
            <w:r w:rsidR="00BB466E">
              <w:rPr>
                <w:rFonts w:asciiTheme="majorHAnsi" w:hAnsiTheme="majorHAnsi"/>
                <w:sz w:val="20"/>
                <w:szCs w:val="20"/>
              </w:rPr>
              <w:t>Berrío</w:t>
            </w:r>
            <w:r w:rsidRPr="00DA3132">
              <w:rPr>
                <w:rFonts w:asciiTheme="majorHAnsi" w:hAnsiTheme="majorHAnsi"/>
                <w:sz w:val="20"/>
                <w:szCs w:val="20"/>
              </w:rPr>
              <w:t xml:space="preserve"> en ambos sentidos (norte y sur) en dirección a la planta de concreto Río Magdalena Margen Izquierdo (M.I) conectando con la via 37009</w:t>
            </w:r>
          </w:p>
        </w:tc>
      </w:tr>
      <w:tr w:rsidR="00090BD9" w:rsidRPr="00DA3132" w14:paraId="32B89E51"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7920A920" w14:textId="2C341A3D" w:rsidR="00C7433B" w:rsidRPr="00DA3132" w:rsidRDefault="00090BD9" w:rsidP="00C7433B">
            <w:pPr>
              <w:jc w:val="center"/>
              <w:rPr>
                <w:rFonts w:asciiTheme="majorHAnsi" w:hAnsiTheme="majorHAnsi"/>
                <w:sz w:val="20"/>
                <w:szCs w:val="20"/>
              </w:rPr>
            </w:pPr>
            <w:r w:rsidRPr="00DA3132">
              <w:rPr>
                <w:rFonts w:asciiTheme="majorHAnsi" w:hAnsiTheme="majorHAnsi"/>
                <w:sz w:val="20"/>
                <w:szCs w:val="20"/>
              </w:rPr>
              <w:t>37009</w:t>
            </w:r>
          </w:p>
        </w:tc>
        <w:tc>
          <w:tcPr>
            <w:tcW w:w="1254" w:type="dxa"/>
            <w:tcBorders>
              <w:top w:val="single" w:sz="4" w:space="0" w:color="auto"/>
              <w:bottom w:val="single" w:sz="4" w:space="0" w:color="auto"/>
            </w:tcBorders>
          </w:tcPr>
          <w:p w14:paraId="7505188C" w14:textId="77777777" w:rsidR="00C7433B" w:rsidRPr="00DA3132" w:rsidRDefault="00C7433B"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276" w:type="dxa"/>
            <w:tcBorders>
              <w:top w:val="single" w:sz="4" w:space="0" w:color="auto"/>
              <w:bottom w:val="single" w:sz="4" w:space="0" w:color="auto"/>
            </w:tcBorders>
            <w:vAlign w:val="center"/>
          </w:tcPr>
          <w:p w14:paraId="5F8BB0AA" w14:textId="7ED7E023"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8</w:t>
            </w:r>
          </w:p>
        </w:tc>
        <w:tc>
          <w:tcPr>
            <w:tcW w:w="1134" w:type="dxa"/>
            <w:vAlign w:val="center"/>
          </w:tcPr>
          <w:p w14:paraId="0D0542B3" w14:textId="60E27FBF"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0,494</w:t>
            </w:r>
          </w:p>
        </w:tc>
        <w:tc>
          <w:tcPr>
            <w:tcW w:w="3969" w:type="dxa"/>
          </w:tcPr>
          <w:p w14:paraId="1DDC97CF" w14:textId="6E14B685" w:rsidR="00C7433B"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Continua el camino hacía a la planta de concreto Río Magdalena Margen Izquierdo (M.I) desde la 36675 en sentido oriente - occidente (y </w:t>
            </w:r>
            <w:r w:rsidR="00C01952" w:rsidRPr="00DA3132">
              <w:rPr>
                <w:rFonts w:asciiTheme="majorHAnsi" w:hAnsiTheme="majorHAnsi"/>
                <w:sz w:val="20"/>
                <w:szCs w:val="20"/>
              </w:rPr>
              <w:t>viceversa</w:t>
            </w:r>
            <w:r w:rsidRPr="00DA3132">
              <w:rPr>
                <w:rFonts w:asciiTheme="majorHAnsi" w:hAnsiTheme="majorHAnsi"/>
                <w:sz w:val="20"/>
                <w:szCs w:val="20"/>
              </w:rPr>
              <w:t>) conectando con la via 36403</w:t>
            </w:r>
          </w:p>
        </w:tc>
      </w:tr>
      <w:tr w:rsidR="00090BD9" w:rsidRPr="00DA3132" w14:paraId="7585EA59"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6F9E5327" w14:textId="42D24E2C" w:rsidR="00C7433B" w:rsidRPr="00DA3132" w:rsidRDefault="00090BD9" w:rsidP="00C7433B">
            <w:pPr>
              <w:jc w:val="center"/>
              <w:rPr>
                <w:rFonts w:asciiTheme="majorHAnsi" w:hAnsiTheme="majorHAnsi"/>
                <w:sz w:val="20"/>
                <w:szCs w:val="20"/>
              </w:rPr>
            </w:pPr>
            <w:r w:rsidRPr="00DA3132">
              <w:rPr>
                <w:rFonts w:asciiTheme="majorHAnsi" w:hAnsiTheme="majorHAnsi"/>
                <w:sz w:val="20"/>
                <w:szCs w:val="20"/>
              </w:rPr>
              <w:t>36403</w:t>
            </w:r>
          </w:p>
        </w:tc>
        <w:tc>
          <w:tcPr>
            <w:tcW w:w="1254" w:type="dxa"/>
            <w:tcBorders>
              <w:top w:val="single" w:sz="4" w:space="0" w:color="auto"/>
              <w:bottom w:val="single" w:sz="4" w:space="0" w:color="auto"/>
            </w:tcBorders>
          </w:tcPr>
          <w:p w14:paraId="27E8F52F" w14:textId="77777777" w:rsidR="00C7433B" w:rsidRPr="00DA3132" w:rsidRDefault="00C7433B"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276" w:type="dxa"/>
            <w:tcBorders>
              <w:top w:val="single" w:sz="4" w:space="0" w:color="auto"/>
              <w:bottom w:val="single" w:sz="4" w:space="0" w:color="auto"/>
            </w:tcBorders>
            <w:vAlign w:val="center"/>
          </w:tcPr>
          <w:p w14:paraId="2F12C2D9" w14:textId="02AD4454"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7</w:t>
            </w:r>
          </w:p>
        </w:tc>
        <w:tc>
          <w:tcPr>
            <w:tcW w:w="1134" w:type="dxa"/>
            <w:vAlign w:val="center"/>
          </w:tcPr>
          <w:p w14:paraId="7DC9D033" w14:textId="5F369073"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1,05</w:t>
            </w:r>
          </w:p>
        </w:tc>
        <w:tc>
          <w:tcPr>
            <w:tcW w:w="3969" w:type="dxa"/>
          </w:tcPr>
          <w:p w14:paraId="42453EC5" w14:textId="590D65EE" w:rsidR="00C7433B"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Sobre esta via se encuentra  el acceso a la </w:t>
            </w:r>
            <w:r w:rsidRPr="00DA3132">
              <w:rPr>
                <w:rFonts w:asciiTheme="majorHAnsi" w:hAnsiTheme="majorHAnsi"/>
                <w:sz w:val="20"/>
                <w:szCs w:val="20"/>
              </w:rPr>
              <w:lastRenderedPageBreak/>
              <w:t xml:space="preserve">planta de concreto Río </w:t>
            </w:r>
            <w:r w:rsidR="00C01952" w:rsidRPr="00DA3132">
              <w:rPr>
                <w:rFonts w:asciiTheme="majorHAnsi" w:hAnsiTheme="majorHAnsi"/>
                <w:sz w:val="20"/>
                <w:szCs w:val="20"/>
              </w:rPr>
              <w:t>Magdalena</w:t>
            </w:r>
            <w:r w:rsidRPr="00DA3132">
              <w:rPr>
                <w:rFonts w:asciiTheme="majorHAnsi" w:hAnsiTheme="majorHAnsi"/>
                <w:sz w:val="20"/>
                <w:szCs w:val="20"/>
              </w:rPr>
              <w:t xml:space="preserve"> Margen Izquierdo (M.I), </w:t>
            </w:r>
            <w:r w:rsidR="00C01952" w:rsidRPr="00DA3132">
              <w:rPr>
                <w:rFonts w:asciiTheme="majorHAnsi" w:hAnsiTheme="majorHAnsi"/>
                <w:sz w:val="20"/>
                <w:szCs w:val="20"/>
              </w:rPr>
              <w:t>además</w:t>
            </w:r>
            <w:r w:rsidRPr="00DA3132">
              <w:rPr>
                <w:rFonts w:asciiTheme="majorHAnsi" w:hAnsiTheme="majorHAnsi"/>
                <w:sz w:val="20"/>
                <w:szCs w:val="20"/>
              </w:rPr>
              <w:t xml:space="preserve"> conecta la via 37009 con el trazado de la UF4.</w:t>
            </w:r>
          </w:p>
        </w:tc>
      </w:tr>
      <w:tr w:rsidR="00090BD9" w:rsidRPr="00DA3132" w14:paraId="3AAC7999"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2D7C4FEB" w14:textId="11A21EBB" w:rsidR="00C7433B" w:rsidRPr="00DA3132" w:rsidRDefault="00090BD9" w:rsidP="00C7433B">
            <w:pPr>
              <w:jc w:val="center"/>
              <w:rPr>
                <w:rFonts w:asciiTheme="majorHAnsi" w:hAnsiTheme="majorHAnsi"/>
                <w:sz w:val="20"/>
                <w:szCs w:val="20"/>
              </w:rPr>
            </w:pPr>
            <w:r w:rsidRPr="00DA3132">
              <w:rPr>
                <w:rFonts w:asciiTheme="majorHAnsi" w:hAnsiTheme="majorHAnsi"/>
                <w:sz w:val="20"/>
                <w:szCs w:val="20"/>
              </w:rPr>
              <w:lastRenderedPageBreak/>
              <w:t>36239</w:t>
            </w:r>
          </w:p>
        </w:tc>
        <w:tc>
          <w:tcPr>
            <w:tcW w:w="1254" w:type="dxa"/>
            <w:tcBorders>
              <w:top w:val="single" w:sz="4" w:space="0" w:color="auto"/>
              <w:bottom w:val="single" w:sz="4" w:space="0" w:color="auto"/>
            </w:tcBorders>
          </w:tcPr>
          <w:p w14:paraId="1512C051" w14:textId="77777777" w:rsidR="00C7433B" w:rsidRPr="00DA3132" w:rsidRDefault="00C7433B"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276" w:type="dxa"/>
            <w:tcBorders>
              <w:top w:val="single" w:sz="4" w:space="0" w:color="auto"/>
              <w:bottom w:val="single" w:sz="4" w:space="0" w:color="auto"/>
            </w:tcBorders>
            <w:vAlign w:val="center"/>
          </w:tcPr>
          <w:p w14:paraId="0B68A404" w14:textId="213EB19E"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4</w:t>
            </w:r>
          </w:p>
        </w:tc>
        <w:tc>
          <w:tcPr>
            <w:tcW w:w="1134" w:type="dxa"/>
            <w:vAlign w:val="center"/>
          </w:tcPr>
          <w:p w14:paraId="4868F6F5" w14:textId="01E724EA"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5,753</w:t>
            </w:r>
          </w:p>
        </w:tc>
        <w:tc>
          <w:tcPr>
            <w:tcW w:w="3969" w:type="dxa"/>
          </w:tcPr>
          <w:p w14:paraId="7DD6F61C" w14:textId="5BB8A1DF" w:rsidR="00C7433B"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Conecta hacia el sur con la Ruta 6206 (36650) y hacia el norte con la Via 36344 en dirección a la planta de concreto Río </w:t>
            </w:r>
            <w:r w:rsidR="00C01952" w:rsidRPr="00DA3132">
              <w:rPr>
                <w:rFonts w:asciiTheme="majorHAnsi" w:hAnsiTheme="majorHAnsi"/>
                <w:sz w:val="20"/>
                <w:szCs w:val="20"/>
              </w:rPr>
              <w:t>Magdalena</w:t>
            </w:r>
            <w:r w:rsidRPr="00DA3132">
              <w:rPr>
                <w:rFonts w:asciiTheme="majorHAnsi" w:hAnsiTheme="majorHAnsi"/>
                <w:sz w:val="20"/>
                <w:szCs w:val="20"/>
              </w:rPr>
              <w:t xml:space="preserve"> Margen Derecho (M.D)</w:t>
            </w:r>
          </w:p>
        </w:tc>
      </w:tr>
      <w:tr w:rsidR="00090BD9" w:rsidRPr="00DA3132" w14:paraId="2BE39F77"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05C1ABF1" w14:textId="1EE1C3FA" w:rsidR="00C7433B" w:rsidRPr="00DA3132" w:rsidRDefault="00090BD9" w:rsidP="00C7433B">
            <w:pPr>
              <w:jc w:val="center"/>
              <w:rPr>
                <w:rFonts w:asciiTheme="majorHAnsi" w:hAnsiTheme="majorHAnsi"/>
                <w:sz w:val="20"/>
                <w:szCs w:val="20"/>
              </w:rPr>
            </w:pPr>
            <w:r w:rsidRPr="00DA3132">
              <w:rPr>
                <w:rFonts w:asciiTheme="majorHAnsi" w:hAnsiTheme="majorHAnsi"/>
                <w:sz w:val="20"/>
                <w:szCs w:val="20"/>
              </w:rPr>
              <w:t>36344</w:t>
            </w:r>
          </w:p>
        </w:tc>
        <w:tc>
          <w:tcPr>
            <w:tcW w:w="1254" w:type="dxa"/>
            <w:tcBorders>
              <w:top w:val="single" w:sz="4" w:space="0" w:color="auto"/>
            </w:tcBorders>
          </w:tcPr>
          <w:p w14:paraId="71EDE95B" w14:textId="77777777" w:rsidR="00C7433B" w:rsidRPr="00DA3132" w:rsidRDefault="00C7433B"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276" w:type="dxa"/>
            <w:tcBorders>
              <w:top w:val="single" w:sz="4" w:space="0" w:color="auto"/>
            </w:tcBorders>
            <w:vAlign w:val="center"/>
          </w:tcPr>
          <w:p w14:paraId="4F1E39B9" w14:textId="467C4EF3"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5</w:t>
            </w:r>
          </w:p>
        </w:tc>
        <w:tc>
          <w:tcPr>
            <w:tcW w:w="1134" w:type="dxa"/>
            <w:vAlign w:val="center"/>
          </w:tcPr>
          <w:p w14:paraId="55995D2D" w14:textId="4E5F6679"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0,624</w:t>
            </w:r>
          </w:p>
        </w:tc>
        <w:tc>
          <w:tcPr>
            <w:tcW w:w="3969" w:type="dxa"/>
          </w:tcPr>
          <w:p w14:paraId="7798618F" w14:textId="4F3D27F2" w:rsidR="00C7433B"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Empalma con la Via 36239 y da acceso a la planta de concreto Río </w:t>
            </w:r>
            <w:r w:rsidR="00C01952" w:rsidRPr="00DA3132">
              <w:rPr>
                <w:rFonts w:asciiTheme="majorHAnsi" w:hAnsiTheme="majorHAnsi"/>
                <w:sz w:val="20"/>
                <w:szCs w:val="20"/>
              </w:rPr>
              <w:t>Magdalena</w:t>
            </w:r>
            <w:r w:rsidRPr="00DA3132">
              <w:rPr>
                <w:rFonts w:asciiTheme="majorHAnsi" w:hAnsiTheme="majorHAnsi"/>
                <w:sz w:val="20"/>
                <w:szCs w:val="20"/>
              </w:rPr>
              <w:t xml:space="preserve"> Margen Izquierdo (M.I) hacia el occidente</w:t>
            </w:r>
          </w:p>
        </w:tc>
      </w:tr>
      <w:tr w:rsidR="00090BD9" w:rsidRPr="00DA3132" w14:paraId="372299DE"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56695D17" w14:textId="131DFF3E" w:rsidR="00C7433B" w:rsidRPr="00DA3132" w:rsidRDefault="00090BD9" w:rsidP="00C7433B">
            <w:pPr>
              <w:jc w:val="center"/>
              <w:rPr>
                <w:rFonts w:asciiTheme="majorHAnsi" w:hAnsiTheme="majorHAnsi"/>
                <w:sz w:val="20"/>
                <w:szCs w:val="20"/>
              </w:rPr>
            </w:pPr>
            <w:r w:rsidRPr="00DA3132">
              <w:rPr>
                <w:rFonts w:asciiTheme="majorHAnsi" w:hAnsiTheme="majorHAnsi"/>
                <w:sz w:val="20"/>
                <w:szCs w:val="20"/>
              </w:rPr>
              <w:t>36348</w:t>
            </w:r>
          </w:p>
        </w:tc>
        <w:tc>
          <w:tcPr>
            <w:tcW w:w="1254" w:type="dxa"/>
            <w:vAlign w:val="center"/>
          </w:tcPr>
          <w:p w14:paraId="2325126D" w14:textId="013D006E" w:rsidR="00C7433B" w:rsidRPr="00DA3132" w:rsidRDefault="00C7433B"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276" w:type="dxa"/>
            <w:vAlign w:val="center"/>
          </w:tcPr>
          <w:p w14:paraId="6040959F" w14:textId="27AD814E"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5</w:t>
            </w:r>
          </w:p>
        </w:tc>
        <w:tc>
          <w:tcPr>
            <w:tcW w:w="1134" w:type="dxa"/>
            <w:vAlign w:val="center"/>
          </w:tcPr>
          <w:p w14:paraId="28B8CD2E" w14:textId="7493470F" w:rsidR="00C7433B"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0,253</w:t>
            </w:r>
          </w:p>
        </w:tc>
        <w:tc>
          <w:tcPr>
            <w:tcW w:w="3969" w:type="dxa"/>
          </w:tcPr>
          <w:p w14:paraId="54A41E13" w14:textId="3F204320" w:rsidR="00C7433B"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Conecta la Via 36239 con el trazado del proyecto UF4 a la altura del Km 9 en dirección </w:t>
            </w:r>
            <w:r w:rsidR="00C01952" w:rsidRPr="00DA3132">
              <w:rPr>
                <w:rFonts w:asciiTheme="majorHAnsi" w:hAnsiTheme="majorHAnsi"/>
                <w:sz w:val="20"/>
                <w:szCs w:val="20"/>
              </w:rPr>
              <w:t>no</w:t>
            </w:r>
            <w:r w:rsidRPr="00DA3132">
              <w:rPr>
                <w:rFonts w:asciiTheme="majorHAnsi" w:hAnsiTheme="majorHAnsi"/>
                <w:sz w:val="20"/>
                <w:szCs w:val="20"/>
              </w:rPr>
              <w:t xml:space="preserve">-oriente  </w:t>
            </w:r>
          </w:p>
        </w:tc>
      </w:tr>
      <w:tr w:rsidR="00090BD9" w:rsidRPr="00DA3132" w14:paraId="56D14A83" w14:textId="77777777" w:rsidTr="00090BD9">
        <w:tc>
          <w:tcPr>
            <w:cnfStyle w:val="001000000000" w:firstRow="0" w:lastRow="0" w:firstColumn="1" w:lastColumn="0" w:oddVBand="0" w:evenVBand="0" w:oddHBand="0" w:evenHBand="0" w:firstRowFirstColumn="0" w:firstRowLastColumn="0" w:lastRowFirstColumn="0" w:lastRowLastColumn="0"/>
            <w:tcW w:w="919" w:type="dxa"/>
            <w:vAlign w:val="center"/>
          </w:tcPr>
          <w:p w14:paraId="2A40C179" w14:textId="56E40497" w:rsidR="00090BD9" w:rsidRPr="00DA3132" w:rsidRDefault="00090BD9" w:rsidP="00C7433B">
            <w:pPr>
              <w:jc w:val="center"/>
              <w:rPr>
                <w:rFonts w:asciiTheme="majorHAnsi" w:hAnsiTheme="majorHAnsi"/>
                <w:sz w:val="20"/>
                <w:szCs w:val="20"/>
              </w:rPr>
            </w:pPr>
            <w:r w:rsidRPr="00DA3132">
              <w:rPr>
                <w:rFonts w:asciiTheme="majorHAnsi" w:hAnsiTheme="majorHAnsi"/>
                <w:sz w:val="20"/>
                <w:szCs w:val="20"/>
              </w:rPr>
              <w:t>36399</w:t>
            </w:r>
          </w:p>
        </w:tc>
        <w:tc>
          <w:tcPr>
            <w:tcW w:w="1254" w:type="dxa"/>
            <w:vAlign w:val="center"/>
          </w:tcPr>
          <w:p w14:paraId="114AFE0D" w14:textId="77777777" w:rsidR="00090BD9"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276" w:type="dxa"/>
            <w:vAlign w:val="center"/>
          </w:tcPr>
          <w:p w14:paraId="0500E9F4" w14:textId="4ED61293" w:rsidR="00090BD9"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7</w:t>
            </w:r>
          </w:p>
        </w:tc>
        <w:tc>
          <w:tcPr>
            <w:tcW w:w="1134" w:type="dxa"/>
            <w:vAlign w:val="center"/>
          </w:tcPr>
          <w:p w14:paraId="0F1BF615" w14:textId="5DAF0311" w:rsidR="00090BD9" w:rsidRPr="00DA3132" w:rsidRDefault="00090BD9" w:rsidP="00C7433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1,923</w:t>
            </w:r>
          </w:p>
        </w:tc>
        <w:tc>
          <w:tcPr>
            <w:tcW w:w="3969" w:type="dxa"/>
          </w:tcPr>
          <w:p w14:paraId="3EBC3F33" w14:textId="1F7EFB51" w:rsidR="00090BD9" w:rsidRPr="00DA3132" w:rsidRDefault="00090BD9" w:rsidP="00090BD9">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Conecta la Via 36239 con trazado de la UF4 a la altura del km 11.5 en dirección Occidente -Oriente</w:t>
            </w:r>
          </w:p>
        </w:tc>
      </w:tr>
    </w:tbl>
    <w:p w14:paraId="10D0B022" w14:textId="35D581F8" w:rsidR="007128E9" w:rsidRPr="00DA3132" w:rsidRDefault="00090BD9" w:rsidP="00090BD9">
      <w:pPr>
        <w:pStyle w:val="Notas"/>
        <w:rPr>
          <w:rFonts w:asciiTheme="majorHAnsi" w:hAnsiTheme="majorHAnsi"/>
        </w:rPr>
      </w:pPr>
      <w:r w:rsidRPr="00DA3132">
        <w:rPr>
          <w:rFonts w:asciiTheme="majorHAnsi" w:hAnsiTheme="majorHAnsi"/>
        </w:rPr>
        <w:t xml:space="preserve">Fuente: </w:t>
      </w:r>
      <w:r w:rsidR="008439C8" w:rsidRPr="00DA3132">
        <w:rPr>
          <w:rFonts w:asciiTheme="majorHAnsi" w:hAnsiTheme="majorHAnsi"/>
        </w:rPr>
        <w:t>Géminis</w:t>
      </w:r>
      <w:r w:rsidRPr="00DA3132">
        <w:rPr>
          <w:rFonts w:asciiTheme="majorHAnsi" w:hAnsiTheme="majorHAnsi"/>
        </w:rPr>
        <w:t xml:space="preserve"> Consultores S.A.S, 2015</w:t>
      </w:r>
    </w:p>
    <w:p w14:paraId="60B79B83" w14:textId="77777777" w:rsidR="00090BD9" w:rsidRPr="00DA3132" w:rsidRDefault="00090BD9" w:rsidP="007128E9">
      <w:pPr>
        <w:rPr>
          <w:rFonts w:asciiTheme="majorHAnsi" w:hAnsiTheme="majorHAnsi"/>
        </w:rPr>
      </w:pPr>
    </w:p>
    <w:p w14:paraId="1A61AEB0" w14:textId="5B65ED9F" w:rsidR="00FC29D4" w:rsidRPr="00DA3132" w:rsidRDefault="00FC29D4" w:rsidP="007128E9">
      <w:pPr>
        <w:rPr>
          <w:rFonts w:asciiTheme="majorHAnsi" w:hAnsiTheme="majorHAnsi"/>
        </w:rPr>
      </w:pPr>
      <w:r w:rsidRPr="00DA3132">
        <w:rPr>
          <w:rFonts w:asciiTheme="majorHAnsi" w:hAnsiTheme="majorHAnsi"/>
        </w:rPr>
        <w:t>Las vías utiliza</w:t>
      </w:r>
      <w:r w:rsidR="0051796A">
        <w:rPr>
          <w:rFonts w:asciiTheme="majorHAnsi" w:hAnsiTheme="majorHAnsi"/>
        </w:rPr>
        <w:t>das por el proyecto</w:t>
      </w:r>
      <w:r w:rsidR="00940C66">
        <w:rPr>
          <w:rFonts w:asciiTheme="majorHAnsi" w:hAnsiTheme="majorHAnsi"/>
        </w:rPr>
        <w:t xml:space="preserve">, serán adecuadas y </w:t>
      </w:r>
      <w:r w:rsidR="0051796A">
        <w:rPr>
          <w:rFonts w:asciiTheme="majorHAnsi" w:hAnsiTheme="majorHAnsi"/>
        </w:rPr>
        <w:t>se realizará</w:t>
      </w:r>
      <w:r w:rsidRPr="00DA3132">
        <w:rPr>
          <w:rFonts w:asciiTheme="majorHAnsi" w:hAnsiTheme="majorHAnsi"/>
        </w:rPr>
        <w:t>n el mantenimiento respectivo con rodillo y motoniveladora, con el fin de mantener las condiciones óptimas para la movilización de vehículos del proyecto.</w:t>
      </w:r>
    </w:p>
    <w:p w14:paraId="003C9784" w14:textId="16865135" w:rsidR="00FC29D4" w:rsidRDefault="00FC29D4" w:rsidP="007128E9">
      <w:pPr>
        <w:rPr>
          <w:rFonts w:asciiTheme="majorHAnsi" w:hAnsiTheme="majorHAnsi"/>
        </w:rPr>
      </w:pPr>
    </w:p>
    <w:p w14:paraId="0D5497EA" w14:textId="0B9F9791" w:rsidR="002D03D6" w:rsidRPr="00B72A35" w:rsidRDefault="002D03D6" w:rsidP="00257A26">
      <w:pPr>
        <w:pStyle w:val="Ttulo4"/>
        <w:numPr>
          <w:ilvl w:val="3"/>
          <w:numId w:val="7"/>
        </w:numPr>
        <w:rPr>
          <w:rFonts w:asciiTheme="majorHAnsi" w:hAnsiTheme="majorHAnsi"/>
        </w:rPr>
      </w:pPr>
      <w:bookmarkStart w:id="30" w:name="_Toc444103048"/>
      <w:bookmarkStart w:id="31" w:name="_Toc444787015"/>
      <w:r w:rsidRPr="00B72A35">
        <w:rPr>
          <w:rFonts w:asciiTheme="majorHAnsi" w:hAnsiTheme="majorHAnsi"/>
        </w:rPr>
        <w:t>Líneas férreas</w:t>
      </w:r>
      <w:bookmarkEnd w:id="30"/>
      <w:bookmarkEnd w:id="31"/>
      <w:r w:rsidRPr="00B72A35">
        <w:rPr>
          <w:rFonts w:asciiTheme="majorHAnsi" w:hAnsiTheme="majorHAnsi"/>
        </w:rPr>
        <w:t xml:space="preserve"> </w:t>
      </w:r>
    </w:p>
    <w:p w14:paraId="0154A256" w14:textId="77777777" w:rsidR="002D03D6" w:rsidRPr="00B72A35" w:rsidRDefault="002D03D6" w:rsidP="002D03D6">
      <w:pPr>
        <w:rPr>
          <w:rFonts w:asciiTheme="majorHAnsi" w:hAnsiTheme="majorHAnsi"/>
        </w:rPr>
      </w:pPr>
    </w:p>
    <w:p w14:paraId="26E464CE" w14:textId="372B9F57" w:rsidR="002D03D6" w:rsidRPr="00B72A35" w:rsidRDefault="002D03D6" w:rsidP="002D03D6">
      <w:pPr>
        <w:rPr>
          <w:rFonts w:asciiTheme="majorHAnsi" w:hAnsiTheme="majorHAnsi"/>
        </w:rPr>
      </w:pPr>
      <w:r w:rsidRPr="00B72A35">
        <w:rPr>
          <w:rFonts w:asciiTheme="majorHAnsi" w:hAnsiTheme="majorHAnsi"/>
        </w:rPr>
        <w:t xml:space="preserve">En el área de influencia del proyecto se identifican </w:t>
      </w:r>
      <w:r w:rsidR="008A1F56">
        <w:rPr>
          <w:rFonts w:asciiTheme="majorHAnsi" w:hAnsiTheme="majorHAnsi"/>
        </w:rPr>
        <w:t xml:space="preserve">la </w:t>
      </w:r>
      <w:r w:rsidR="008A1F56" w:rsidRPr="00A234B2">
        <w:rPr>
          <w:rFonts w:cs="Arial"/>
        </w:rPr>
        <w:t>Red ferrocarril oriente-occidente y rehabilitación línea férrea Medellín para la integración de subregiones del Magdalena Medio</w:t>
      </w:r>
      <w:r w:rsidR="008A1F56">
        <w:rPr>
          <w:rFonts w:cs="Arial"/>
        </w:rPr>
        <w:t xml:space="preserve">, esta línea no se afectará por la ejecución del proyecto de “Construcción de la Variante Puerto Berrio” </w:t>
      </w:r>
    </w:p>
    <w:p w14:paraId="57BC8857" w14:textId="77777777" w:rsidR="002D03D6" w:rsidRPr="00DA3132" w:rsidRDefault="002D03D6" w:rsidP="007128E9">
      <w:pPr>
        <w:rPr>
          <w:rFonts w:asciiTheme="majorHAnsi" w:hAnsiTheme="majorHAnsi"/>
        </w:rPr>
      </w:pPr>
    </w:p>
    <w:p w14:paraId="3101BAA1" w14:textId="77777777" w:rsidR="007128E9" w:rsidRPr="00DA3132" w:rsidRDefault="007128E9" w:rsidP="00257A26">
      <w:pPr>
        <w:pStyle w:val="Ttulo4"/>
        <w:numPr>
          <w:ilvl w:val="3"/>
          <w:numId w:val="15"/>
        </w:numPr>
        <w:rPr>
          <w:rFonts w:asciiTheme="majorHAnsi" w:hAnsiTheme="majorHAnsi"/>
        </w:rPr>
      </w:pPr>
      <w:bookmarkStart w:id="32" w:name="_Toc429699175"/>
      <w:bookmarkStart w:id="33" w:name="_Toc444787016"/>
      <w:r w:rsidRPr="00DA3132">
        <w:rPr>
          <w:rFonts w:asciiTheme="majorHAnsi" w:hAnsiTheme="majorHAnsi"/>
        </w:rPr>
        <w:t>Las redes y activos de servicios públicos</w:t>
      </w:r>
      <w:bookmarkEnd w:id="32"/>
      <w:bookmarkEnd w:id="33"/>
    </w:p>
    <w:p w14:paraId="4A452063" w14:textId="77777777" w:rsidR="009B6546" w:rsidRPr="00DA3132" w:rsidRDefault="009B6546" w:rsidP="009B6546">
      <w:pPr>
        <w:rPr>
          <w:rFonts w:asciiTheme="majorHAnsi" w:hAnsiTheme="majorHAnsi"/>
        </w:rPr>
      </w:pPr>
    </w:p>
    <w:p w14:paraId="15265D4F" w14:textId="060F1600" w:rsidR="00243C14" w:rsidRPr="00DA3132" w:rsidRDefault="00243C14" w:rsidP="009B6546">
      <w:pPr>
        <w:rPr>
          <w:rFonts w:asciiTheme="majorHAnsi" w:hAnsiTheme="majorHAnsi"/>
        </w:rPr>
      </w:pPr>
      <w:r w:rsidRPr="00DA3132">
        <w:rPr>
          <w:rFonts w:asciiTheme="majorHAnsi" w:hAnsiTheme="majorHAnsi"/>
        </w:rPr>
        <w:t>En el área de influencia</w:t>
      </w:r>
      <w:r w:rsidR="008A7FD8" w:rsidRPr="00DA3132">
        <w:rPr>
          <w:rFonts w:asciiTheme="majorHAnsi" w:hAnsiTheme="majorHAnsi"/>
        </w:rPr>
        <w:t xml:space="preserve"> del proyecto se encuentran las empresas de servicios públicos que se relacionan en la </w:t>
      </w:r>
      <w:r w:rsidR="008A7FD8" w:rsidRPr="00DA3132">
        <w:rPr>
          <w:rFonts w:asciiTheme="majorHAnsi" w:hAnsiTheme="majorHAnsi"/>
        </w:rPr>
        <w:fldChar w:fldCharType="begin"/>
      </w:r>
      <w:r w:rsidR="008A7FD8" w:rsidRPr="00DA3132">
        <w:rPr>
          <w:rFonts w:asciiTheme="majorHAnsi" w:hAnsiTheme="majorHAnsi"/>
        </w:rPr>
        <w:instrText xml:space="preserve"> REF _Ref429575526 \h </w:instrText>
      </w:r>
      <w:r w:rsidR="00DA3132">
        <w:rPr>
          <w:rFonts w:asciiTheme="majorHAnsi" w:hAnsiTheme="majorHAnsi"/>
        </w:rPr>
        <w:instrText xml:space="preserve"> \* MERGEFORMAT </w:instrText>
      </w:r>
      <w:r w:rsidR="008A7FD8" w:rsidRPr="00DA3132">
        <w:rPr>
          <w:rFonts w:asciiTheme="majorHAnsi" w:hAnsiTheme="majorHAnsi"/>
        </w:rPr>
      </w:r>
      <w:r w:rsidR="008A7FD8"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w:t>
      </w:r>
      <w:r w:rsidR="008A7FD8" w:rsidRPr="00DA3132">
        <w:rPr>
          <w:rFonts w:asciiTheme="majorHAnsi" w:hAnsiTheme="majorHAnsi"/>
        </w:rPr>
        <w:fldChar w:fldCharType="end"/>
      </w:r>
      <w:r w:rsidR="008A7FD8" w:rsidRPr="00DA3132">
        <w:rPr>
          <w:rFonts w:asciiTheme="majorHAnsi" w:hAnsiTheme="majorHAnsi"/>
        </w:rPr>
        <w:t xml:space="preserve">, las cuales presentan diferentes servicios a la región. </w:t>
      </w:r>
    </w:p>
    <w:p w14:paraId="4F3D288C" w14:textId="77777777" w:rsidR="008A7FD8" w:rsidRPr="00DA3132" w:rsidRDefault="008A7FD8" w:rsidP="009B6546">
      <w:pPr>
        <w:rPr>
          <w:rFonts w:asciiTheme="majorHAnsi" w:hAnsiTheme="majorHAnsi"/>
        </w:rPr>
      </w:pPr>
    </w:p>
    <w:p w14:paraId="78496324" w14:textId="2DCE524C" w:rsidR="008A7FD8" w:rsidRPr="00DA3132" w:rsidRDefault="008A7FD8" w:rsidP="00625EB9">
      <w:pPr>
        <w:pStyle w:val="Descripcin"/>
        <w:jc w:val="center"/>
        <w:rPr>
          <w:rFonts w:asciiTheme="majorHAnsi" w:hAnsiTheme="majorHAnsi"/>
        </w:rPr>
      </w:pPr>
      <w:bookmarkStart w:id="34" w:name="_Ref429575526"/>
      <w:bookmarkStart w:id="35" w:name="_Toc444787050"/>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w:t>
      </w:r>
      <w:r w:rsidR="00BC288A">
        <w:rPr>
          <w:rFonts w:asciiTheme="majorHAnsi" w:hAnsiTheme="majorHAnsi"/>
        </w:rPr>
        <w:fldChar w:fldCharType="end"/>
      </w:r>
      <w:bookmarkEnd w:id="34"/>
      <w:r w:rsidRPr="00DA3132">
        <w:rPr>
          <w:rFonts w:asciiTheme="majorHAnsi" w:hAnsiTheme="majorHAnsi"/>
        </w:rPr>
        <w:tab/>
        <w:t>Empresas de servicios públicos presentes en el área del proyecto</w:t>
      </w:r>
      <w:bookmarkEnd w:id="35"/>
    </w:p>
    <w:tbl>
      <w:tblPr>
        <w:tblStyle w:val="Gminis"/>
        <w:tblW w:w="6977" w:type="dxa"/>
        <w:tblLook w:val="04A0" w:firstRow="1" w:lastRow="0" w:firstColumn="1" w:lastColumn="0" w:noHBand="0" w:noVBand="1"/>
      </w:tblPr>
      <w:tblGrid>
        <w:gridCol w:w="1621"/>
        <w:gridCol w:w="5356"/>
      </w:tblGrid>
      <w:tr w:rsidR="008A7FD8" w:rsidRPr="00DA3132" w14:paraId="0485F2B2" w14:textId="77777777" w:rsidTr="00CF273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21" w:type="dxa"/>
            <w:vAlign w:val="center"/>
          </w:tcPr>
          <w:p w14:paraId="300B1810" w14:textId="19DA7B20" w:rsidR="008A7FD8" w:rsidRPr="00DA3132" w:rsidRDefault="008A7FD8" w:rsidP="00CF2738">
            <w:pPr>
              <w:jc w:val="center"/>
              <w:rPr>
                <w:rFonts w:asciiTheme="majorHAnsi" w:hAnsiTheme="majorHAnsi"/>
                <w:sz w:val="20"/>
                <w:szCs w:val="20"/>
              </w:rPr>
            </w:pPr>
            <w:r w:rsidRPr="00DA3132">
              <w:rPr>
                <w:rFonts w:asciiTheme="majorHAnsi" w:hAnsiTheme="majorHAnsi"/>
                <w:sz w:val="20"/>
                <w:szCs w:val="20"/>
              </w:rPr>
              <w:t>Empresa</w:t>
            </w:r>
          </w:p>
        </w:tc>
        <w:tc>
          <w:tcPr>
            <w:tcW w:w="5356" w:type="dxa"/>
          </w:tcPr>
          <w:p w14:paraId="34A6F807" w14:textId="2E95168B" w:rsidR="008A7FD8" w:rsidRPr="00DA3132" w:rsidRDefault="008A7FD8" w:rsidP="00CF273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Descripción</w:t>
            </w:r>
          </w:p>
        </w:tc>
      </w:tr>
      <w:tr w:rsidR="008A7FD8" w:rsidRPr="00DA3132" w14:paraId="3BDD67B9" w14:textId="77777777" w:rsidTr="008A7FD8">
        <w:tc>
          <w:tcPr>
            <w:cnfStyle w:val="001000000000" w:firstRow="0" w:lastRow="0" w:firstColumn="1" w:lastColumn="0" w:oddVBand="0" w:evenVBand="0" w:oddHBand="0" w:evenHBand="0" w:firstRowFirstColumn="0" w:firstRowLastColumn="0" w:lastRowFirstColumn="0" w:lastRowLastColumn="0"/>
            <w:tcW w:w="1621" w:type="dxa"/>
            <w:vAlign w:val="center"/>
          </w:tcPr>
          <w:p w14:paraId="5E4F2D24" w14:textId="3EEF9EBE" w:rsidR="008A7FD8" w:rsidRPr="00DA3132" w:rsidRDefault="008A7FD8" w:rsidP="00CF2738">
            <w:pPr>
              <w:jc w:val="center"/>
              <w:rPr>
                <w:rFonts w:asciiTheme="majorHAnsi" w:hAnsiTheme="majorHAnsi"/>
                <w:sz w:val="20"/>
                <w:szCs w:val="20"/>
              </w:rPr>
            </w:pPr>
            <w:r w:rsidRPr="00DA3132">
              <w:rPr>
                <w:rFonts w:asciiTheme="majorHAnsi" w:hAnsiTheme="majorHAnsi"/>
                <w:sz w:val="20"/>
                <w:szCs w:val="20"/>
              </w:rPr>
              <w:t>Aguas del Puerto</w:t>
            </w:r>
          </w:p>
        </w:tc>
        <w:tc>
          <w:tcPr>
            <w:tcW w:w="5356" w:type="dxa"/>
          </w:tcPr>
          <w:p w14:paraId="38D94BDE" w14:textId="77777777" w:rsidR="008A7FD8" w:rsidRPr="00DA3132" w:rsidRDefault="008A7FD8" w:rsidP="00CF2738">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Presta el servicio de acueducto y alcantarillado.</w:t>
            </w:r>
          </w:p>
          <w:p w14:paraId="41761BE4" w14:textId="77777777" w:rsidR="008A7FD8" w:rsidRPr="00DA3132" w:rsidRDefault="008A7FD8" w:rsidP="00CF2738">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La red de acueducto tiene una distribución por gravedad</w:t>
            </w:r>
          </w:p>
          <w:p w14:paraId="1E83A854" w14:textId="6EF665B5" w:rsidR="008A7FD8" w:rsidRPr="00DA3132" w:rsidRDefault="008A7FD8" w:rsidP="00CF2738">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lastRenderedPageBreak/>
              <w:t xml:space="preserve">La red de alcantarillado </w:t>
            </w:r>
            <w:r w:rsidR="00C01952" w:rsidRPr="00DA3132">
              <w:rPr>
                <w:rFonts w:asciiTheme="majorHAnsi" w:hAnsiTheme="majorHAnsi"/>
                <w:sz w:val="20"/>
                <w:szCs w:val="20"/>
              </w:rPr>
              <w:t>está</w:t>
            </w:r>
            <w:r w:rsidRPr="00DA3132">
              <w:rPr>
                <w:rFonts w:asciiTheme="majorHAnsi" w:hAnsiTheme="majorHAnsi"/>
                <w:sz w:val="20"/>
                <w:szCs w:val="20"/>
              </w:rPr>
              <w:t xml:space="preserve"> constituida por tuberías y pozos de inspección para entrega de afluente</w:t>
            </w:r>
          </w:p>
        </w:tc>
      </w:tr>
      <w:tr w:rsidR="008A7FD8" w:rsidRPr="00DA3132" w14:paraId="458616D8" w14:textId="77777777" w:rsidTr="008A7FD8">
        <w:tc>
          <w:tcPr>
            <w:cnfStyle w:val="001000000000" w:firstRow="0" w:lastRow="0" w:firstColumn="1" w:lastColumn="0" w:oddVBand="0" w:evenVBand="0" w:oddHBand="0" w:evenHBand="0" w:firstRowFirstColumn="0" w:firstRowLastColumn="0" w:lastRowFirstColumn="0" w:lastRowLastColumn="0"/>
            <w:tcW w:w="1621" w:type="dxa"/>
            <w:vAlign w:val="center"/>
          </w:tcPr>
          <w:p w14:paraId="1CF56A14" w14:textId="034055B3" w:rsidR="008A7FD8" w:rsidRPr="00DA3132" w:rsidRDefault="008A7FD8" w:rsidP="00CF2738">
            <w:pPr>
              <w:jc w:val="center"/>
              <w:rPr>
                <w:rFonts w:asciiTheme="majorHAnsi" w:hAnsiTheme="majorHAnsi"/>
                <w:sz w:val="20"/>
                <w:szCs w:val="20"/>
              </w:rPr>
            </w:pPr>
            <w:r w:rsidRPr="00DA3132">
              <w:rPr>
                <w:rFonts w:asciiTheme="majorHAnsi" w:hAnsiTheme="majorHAnsi"/>
                <w:sz w:val="20"/>
                <w:szCs w:val="20"/>
              </w:rPr>
              <w:lastRenderedPageBreak/>
              <w:t>EPM</w:t>
            </w:r>
          </w:p>
        </w:tc>
        <w:tc>
          <w:tcPr>
            <w:tcW w:w="5356" w:type="dxa"/>
          </w:tcPr>
          <w:p w14:paraId="0DF33006" w14:textId="4B9FEA3F" w:rsidR="008A7FD8" w:rsidRPr="00DA3132" w:rsidRDefault="008A7FD8" w:rsidP="008A7FD8">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Suministra la red eléctrica y de alumbrado público, mediante  postes de madera y concreto, así como cableado a través del cual se realiza su distribución. </w:t>
            </w:r>
          </w:p>
        </w:tc>
      </w:tr>
      <w:tr w:rsidR="008A7FD8" w:rsidRPr="00DA3132" w14:paraId="604EABD6" w14:textId="77777777" w:rsidTr="008A7FD8">
        <w:tc>
          <w:tcPr>
            <w:cnfStyle w:val="001000000000" w:firstRow="0" w:lastRow="0" w:firstColumn="1" w:lastColumn="0" w:oddVBand="0" w:evenVBand="0" w:oddHBand="0" w:evenHBand="0" w:firstRowFirstColumn="0" w:firstRowLastColumn="0" w:lastRowFirstColumn="0" w:lastRowLastColumn="0"/>
            <w:tcW w:w="1621" w:type="dxa"/>
            <w:vAlign w:val="center"/>
          </w:tcPr>
          <w:p w14:paraId="2838D9CD" w14:textId="5B9D3F6E" w:rsidR="008A7FD8" w:rsidRPr="00DA3132" w:rsidRDefault="008A7FD8" w:rsidP="00CF2738">
            <w:pPr>
              <w:jc w:val="center"/>
              <w:rPr>
                <w:rFonts w:asciiTheme="majorHAnsi" w:hAnsiTheme="majorHAnsi"/>
                <w:sz w:val="20"/>
                <w:szCs w:val="20"/>
              </w:rPr>
            </w:pPr>
            <w:r w:rsidRPr="00DA3132">
              <w:rPr>
                <w:rFonts w:asciiTheme="majorHAnsi" w:hAnsiTheme="majorHAnsi"/>
                <w:sz w:val="20"/>
                <w:szCs w:val="20"/>
              </w:rPr>
              <w:t>ISA</w:t>
            </w:r>
          </w:p>
        </w:tc>
        <w:tc>
          <w:tcPr>
            <w:tcW w:w="5356" w:type="dxa"/>
          </w:tcPr>
          <w:p w14:paraId="28084513" w14:textId="1EDCD433" w:rsidR="008A7FD8" w:rsidRPr="00DA3132" w:rsidRDefault="008A7FD8" w:rsidP="00CF2738">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Presta el servicio de transporte de energía eléctrica de alta tensión, mediante torres eléctricas </w:t>
            </w:r>
            <w:r w:rsidR="00CF2738" w:rsidRPr="00DA3132">
              <w:rPr>
                <w:rFonts w:asciiTheme="majorHAnsi" w:hAnsiTheme="majorHAnsi"/>
                <w:sz w:val="20"/>
                <w:szCs w:val="20"/>
              </w:rPr>
              <w:t>y concreto, así</w:t>
            </w:r>
            <w:r w:rsidRPr="00DA3132">
              <w:rPr>
                <w:rFonts w:asciiTheme="majorHAnsi" w:hAnsiTheme="majorHAnsi"/>
                <w:sz w:val="20"/>
                <w:szCs w:val="20"/>
              </w:rPr>
              <w:t xml:space="preserve"> como cableado a través del cual se realiza </w:t>
            </w:r>
            <w:r w:rsidR="00CF2738" w:rsidRPr="00DA3132">
              <w:rPr>
                <w:rFonts w:asciiTheme="majorHAnsi" w:hAnsiTheme="majorHAnsi"/>
                <w:sz w:val="20"/>
                <w:szCs w:val="20"/>
              </w:rPr>
              <w:t>su distribución</w:t>
            </w:r>
          </w:p>
        </w:tc>
      </w:tr>
      <w:tr w:rsidR="008A7FD8" w:rsidRPr="00DA3132" w14:paraId="3BAF7E6B" w14:textId="77777777" w:rsidTr="008A7FD8">
        <w:tc>
          <w:tcPr>
            <w:cnfStyle w:val="001000000000" w:firstRow="0" w:lastRow="0" w:firstColumn="1" w:lastColumn="0" w:oddVBand="0" w:evenVBand="0" w:oddHBand="0" w:evenHBand="0" w:firstRowFirstColumn="0" w:firstRowLastColumn="0" w:lastRowFirstColumn="0" w:lastRowLastColumn="0"/>
            <w:tcW w:w="1621" w:type="dxa"/>
            <w:vAlign w:val="center"/>
          </w:tcPr>
          <w:p w14:paraId="55B7302E" w14:textId="2292995D" w:rsidR="008A7FD8" w:rsidRPr="00DA3132" w:rsidRDefault="008A7FD8" w:rsidP="00CF2738">
            <w:pPr>
              <w:jc w:val="center"/>
              <w:rPr>
                <w:rFonts w:asciiTheme="majorHAnsi" w:hAnsiTheme="majorHAnsi"/>
                <w:sz w:val="20"/>
                <w:szCs w:val="20"/>
              </w:rPr>
            </w:pPr>
            <w:r w:rsidRPr="00DA3132">
              <w:rPr>
                <w:rFonts w:asciiTheme="majorHAnsi" w:hAnsiTheme="majorHAnsi"/>
                <w:sz w:val="20"/>
                <w:szCs w:val="20"/>
              </w:rPr>
              <w:t>EDATEL</w:t>
            </w:r>
          </w:p>
        </w:tc>
        <w:tc>
          <w:tcPr>
            <w:tcW w:w="5356" w:type="dxa"/>
          </w:tcPr>
          <w:p w14:paraId="6FC0349E" w14:textId="35D9FC6F" w:rsidR="008A7FD8" w:rsidRPr="00DA3132" w:rsidRDefault="00BD16F1" w:rsidP="00BD16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lang w:eastAsia="es-CO"/>
              </w:rPr>
              <w:t xml:space="preserve">Presta el servicio de </w:t>
            </w:r>
            <w:r w:rsidR="00C01952" w:rsidRPr="00DA3132">
              <w:rPr>
                <w:rFonts w:asciiTheme="majorHAnsi" w:hAnsiTheme="majorHAnsi"/>
                <w:sz w:val="20"/>
                <w:szCs w:val="20"/>
                <w:lang w:eastAsia="es-CO"/>
              </w:rPr>
              <w:t>telefonía</w:t>
            </w:r>
            <w:r w:rsidRPr="00DA3132">
              <w:rPr>
                <w:rFonts w:asciiTheme="majorHAnsi" w:hAnsiTheme="majorHAnsi"/>
                <w:sz w:val="20"/>
                <w:szCs w:val="20"/>
                <w:lang w:eastAsia="es-CO"/>
              </w:rPr>
              <w:t>, datos e internet, en el área se encuentran diferentes redes de fibra óptica.</w:t>
            </w:r>
          </w:p>
        </w:tc>
      </w:tr>
      <w:tr w:rsidR="008A7FD8" w:rsidRPr="00DA3132" w14:paraId="36ED7BA7" w14:textId="77777777" w:rsidTr="008A7FD8">
        <w:tc>
          <w:tcPr>
            <w:cnfStyle w:val="001000000000" w:firstRow="0" w:lastRow="0" w:firstColumn="1" w:lastColumn="0" w:oddVBand="0" w:evenVBand="0" w:oddHBand="0" w:evenHBand="0" w:firstRowFirstColumn="0" w:firstRowLastColumn="0" w:lastRowFirstColumn="0" w:lastRowLastColumn="0"/>
            <w:tcW w:w="1621" w:type="dxa"/>
            <w:vAlign w:val="center"/>
          </w:tcPr>
          <w:p w14:paraId="50F4152A" w14:textId="68CFF1A2" w:rsidR="008A7FD8" w:rsidRPr="00DA3132" w:rsidRDefault="008A7FD8" w:rsidP="00CF2738">
            <w:pPr>
              <w:jc w:val="center"/>
              <w:rPr>
                <w:rFonts w:asciiTheme="majorHAnsi" w:hAnsiTheme="majorHAnsi"/>
                <w:sz w:val="20"/>
                <w:szCs w:val="20"/>
              </w:rPr>
            </w:pPr>
            <w:r w:rsidRPr="00DA3132">
              <w:rPr>
                <w:rFonts w:asciiTheme="majorHAnsi" w:hAnsiTheme="majorHAnsi"/>
                <w:sz w:val="20"/>
                <w:szCs w:val="20"/>
              </w:rPr>
              <w:t>ECOPETROL</w:t>
            </w:r>
          </w:p>
        </w:tc>
        <w:tc>
          <w:tcPr>
            <w:tcW w:w="5356" w:type="dxa"/>
          </w:tcPr>
          <w:p w14:paraId="3EDCC7E5" w14:textId="4AA6CFE2" w:rsidR="008A7FD8" w:rsidRPr="00DA3132" w:rsidRDefault="00CF2738" w:rsidP="00CF2738">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Empresa pública encargada de realizar el transporte de derivados de hidrocarburos a través de la redes de flujo a presión que se encuentran en el área del proyecto</w:t>
            </w:r>
          </w:p>
        </w:tc>
      </w:tr>
      <w:tr w:rsidR="008A7FD8" w:rsidRPr="00DA3132" w14:paraId="3A265AB0" w14:textId="77777777" w:rsidTr="008A7FD8">
        <w:tc>
          <w:tcPr>
            <w:cnfStyle w:val="001000000000" w:firstRow="0" w:lastRow="0" w:firstColumn="1" w:lastColumn="0" w:oddVBand="0" w:evenVBand="0" w:oddHBand="0" w:evenHBand="0" w:firstRowFirstColumn="0" w:firstRowLastColumn="0" w:lastRowFirstColumn="0" w:lastRowLastColumn="0"/>
            <w:tcW w:w="1621" w:type="dxa"/>
            <w:vAlign w:val="center"/>
          </w:tcPr>
          <w:p w14:paraId="78CDFBE7" w14:textId="0C75D242" w:rsidR="008A7FD8" w:rsidRPr="00DA3132" w:rsidRDefault="008A7FD8" w:rsidP="00CF2738">
            <w:pPr>
              <w:jc w:val="center"/>
              <w:rPr>
                <w:rFonts w:asciiTheme="majorHAnsi" w:hAnsiTheme="majorHAnsi"/>
                <w:sz w:val="20"/>
                <w:szCs w:val="20"/>
              </w:rPr>
            </w:pPr>
            <w:r w:rsidRPr="00DA3132">
              <w:rPr>
                <w:rFonts w:asciiTheme="majorHAnsi" w:hAnsiTheme="majorHAnsi"/>
                <w:sz w:val="20"/>
                <w:szCs w:val="20"/>
              </w:rPr>
              <w:t>PROMIGAS</w:t>
            </w:r>
          </w:p>
        </w:tc>
        <w:tc>
          <w:tcPr>
            <w:tcW w:w="5356" w:type="dxa"/>
          </w:tcPr>
          <w:p w14:paraId="1145B466" w14:textId="0FF9A9B8" w:rsidR="008A7FD8" w:rsidRPr="00DA3132" w:rsidRDefault="00CF2738" w:rsidP="00CF2738">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A3132">
              <w:rPr>
                <w:rFonts w:asciiTheme="majorHAnsi" w:hAnsiTheme="majorHAnsi"/>
                <w:sz w:val="20"/>
                <w:szCs w:val="20"/>
              </w:rPr>
              <w:t xml:space="preserve">Empresa encargada de la distribución del gas natural a partir de tubería que </w:t>
            </w:r>
            <w:r w:rsidR="00C01952" w:rsidRPr="00DA3132">
              <w:rPr>
                <w:rFonts w:asciiTheme="majorHAnsi" w:hAnsiTheme="majorHAnsi"/>
                <w:sz w:val="20"/>
                <w:szCs w:val="20"/>
              </w:rPr>
              <w:t>llega</w:t>
            </w:r>
            <w:r w:rsidRPr="00DA3132">
              <w:rPr>
                <w:rFonts w:asciiTheme="majorHAnsi" w:hAnsiTheme="majorHAnsi"/>
                <w:sz w:val="20"/>
                <w:szCs w:val="20"/>
              </w:rPr>
              <w:t xml:space="preserve"> al predio mediante acometida domiciliaria.</w:t>
            </w:r>
          </w:p>
        </w:tc>
      </w:tr>
    </w:tbl>
    <w:p w14:paraId="182A32EF" w14:textId="75909C4A" w:rsidR="008A7FD8" w:rsidRPr="00DA3132" w:rsidRDefault="008A7FD8" w:rsidP="008A7FD8">
      <w:pPr>
        <w:pStyle w:val="Notas"/>
        <w:rPr>
          <w:rFonts w:asciiTheme="majorHAnsi" w:hAnsiTheme="majorHAnsi"/>
        </w:rPr>
      </w:pPr>
      <w:r w:rsidRPr="00DA3132">
        <w:rPr>
          <w:rFonts w:asciiTheme="majorHAnsi" w:hAnsiTheme="majorHAnsi"/>
        </w:rPr>
        <w:t>Fuente: APIA XXI gpo, 2015</w:t>
      </w:r>
    </w:p>
    <w:p w14:paraId="122E7441" w14:textId="77777777" w:rsidR="008A7FD8" w:rsidRPr="00DA3132" w:rsidRDefault="008A7FD8" w:rsidP="007128E9">
      <w:pPr>
        <w:rPr>
          <w:rFonts w:asciiTheme="majorHAnsi" w:hAnsiTheme="majorHAnsi"/>
        </w:rPr>
      </w:pPr>
    </w:p>
    <w:p w14:paraId="0822EA4D" w14:textId="19ADDB50" w:rsidR="00CF2738" w:rsidRPr="00DA3132" w:rsidRDefault="00940C66" w:rsidP="007128E9">
      <w:pPr>
        <w:rPr>
          <w:rFonts w:asciiTheme="majorHAnsi" w:hAnsiTheme="majorHAnsi"/>
        </w:rPr>
      </w:pPr>
      <w:r>
        <w:rPr>
          <w:rFonts w:asciiTheme="majorHAnsi" w:hAnsiTheme="majorHAnsi"/>
        </w:rPr>
        <w:t>Los servicios públicos interceptados por el proyecto se describen en el apartado “</w:t>
      </w:r>
      <w:r>
        <w:rPr>
          <w:rFonts w:asciiTheme="majorHAnsi" w:hAnsiTheme="majorHAnsi"/>
          <w:i/>
        </w:rPr>
        <w:t xml:space="preserve">3.2.3.3. Infraestructura y servicios interceptados” </w:t>
      </w:r>
      <w:r>
        <w:rPr>
          <w:rFonts w:asciiTheme="majorHAnsi" w:hAnsiTheme="majorHAnsi"/>
        </w:rPr>
        <w:t xml:space="preserve">del capítulo 3. Adicionalmente la cobertura de servicios públicos en el área de influencia del proyecto se describe a detalle en el capítulo 5 del presente estudio. </w:t>
      </w:r>
    </w:p>
    <w:p w14:paraId="7AA1EC13" w14:textId="77777777" w:rsidR="007128E9" w:rsidRPr="00DA3132" w:rsidRDefault="007128E9" w:rsidP="007128E9">
      <w:pPr>
        <w:rPr>
          <w:rFonts w:asciiTheme="majorHAnsi" w:hAnsiTheme="majorHAnsi"/>
        </w:rPr>
      </w:pPr>
    </w:p>
    <w:p w14:paraId="3DC356FE" w14:textId="311A565B" w:rsidR="00940C66" w:rsidRDefault="00940C66" w:rsidP="00257A26">
      <w:pPr>
        <w:pStyle w:val="Ttulo4"/>
        <w:numPr>
          <w:ilvl w:val="3"/>
          <w:numId w:val="15"/>
        </w:numPr>
        <w:rPr>
          <w:rFonts w:asciiTheme="majorHAnsi" w:hAnsiTheme="majorHAnsi"/>
        </w:rPr>
      </w:pPr>
      <w:bookmarkStart w:id="36" w:name="_Toc444787017"/>
      <w:bookmarkStart w:id="37" w:name="_Toc429699176"/>
      <w:r>
        <w:rPr>
          <w:rFonts w:asciiTheme="majorHAnsi" w:hAnsiTheme="majorHAnsi"/>
        </w:rPr>
        <w:t xml:space="preserve">Infraestructura de la Industria del </w:t>
      </w:r>
      <w:r w:rsidR="009F22A8">
        <w:rPr>
          <w:rFonts w:asciiTheme="majorHAnsi" w:hAnsiTheme="majorHAnsi"/>
        </w:rPr>
        <w:t>Hidrocarburo</w:t>
      </w:r>
      <w:bookmarkEnd w:id="36"/>
    </w:p>
    <w:p w14:paraId="09ED1A54" w14:textId="77777777" w:rsidR="00940C66" w:rsidRDefault="00940C66" w:rsidP="00940C66"/>
    <w:p w14:paraId="2A1D374C" w14:textId="22B6CAB5" w:rsidR="00625EB9" w:rsidRPr="00A234B2" w:rsidRDefault="00625EB9" w:rsidP="00625EB9">
      <w:r>
        <w:t>Para a la infraestructura petrolera</w:t>
      </w:r>
      <w:r w:rsidR="00940C66">
        <w:t xml:space="preserve"> se </w:t>
      </w:r>
      <w:r>
        <w:t>identificada</w:t>
      </w:r>
      <w:r w:rsidR="00940C66">
        <w:t xml:space="preserve"> dentro del área de influencia del proyecto </w:t>
      </w:r>
      <w:r w:rsidR="004869C4">
        <w:t>diferentes áreas de perforación y líneas de flujo para derivado de los hidrocarburos, los cuales se relaciona a continuación</w:t>
      </w:r>
      <w:r>
        <w:t>:</w:t>
      </w:r>
      <w:r w:rsidRPr="00A234B2">
        <w:t xml:space="preserve"> </w:t>
      </w:r>
    </w:p>
    <w:p w14:paraId="3DDF1801" w14:textId="77777777" w:rsidR="00625EB9" w:rsidRPr="00A234B2" w:rsidRDefault="00625EB9" w:rsidP="00625EB9">
      <w:pPr>
        <w:pStyle w:val="Prrafodelista"/>
      </w:pPr>
    </w:p>
    <w:p w14:paraId="32A8BD73" w14:textId="77777777" w:rsidR="00625EB9" w:rsidRPr="00A234B2" w:rsidRDefault="00625EB9" w:rsidP="00257A26">
      <w:pPr>
        <w:pStyle w:val="Prrafodelista"/>
        <w:numPr>
          <w:ilvl w:val="0"/>
          <w:numId w:val="14"/>
        </w:numPr>
      </w:pPr>
      <w:r w:rsidRPr="00A234B2">
        <w:t>Área de Perforación Exploratoria Campo las Quichas, se encuentra al oriente del área de influencia del proyecto, en el departamento de Santander, a cargo de la empresa KAPPA RESOURCES COLOMBIA LTDA., mediante el expediente LAM 1470. El proyecto de “Construcción de la Variante Puerto Berrio” se sobrepone con el campo en el tramo de la abscisa PK13+500 al PK14+400 y con el área del ZODME 4 y ZODME 1.</w:t>
      </w:r>
    </w:p>
    <w:p w14:paraId="0E78AB83" w14:textId="77777777" w:rsidR="00625EB9" w:rsidRPr="00A234B2" w:rsidRDefault="00625EB9" w:rsidP="00625EB9"/>
    <w:p w14:paraId="4658860C" w14:textId="77777777" w:rsidR="00625EB9" w:rsidRPr="00A234B2" w:rsidRDefault="00625EB9" w:rsidP="00257A26">
      <w:pPr>
        <w:pStyle w:val="Prrafodelista"/>
        <w:numPr>
          <w:ilvl w:val="0"/>
          <w:numId w:val="14"/>
        </w:numPr>
      </w:pPr>
      <w:r w:rsidRPr="00A234B2">
        <w:t xml:space="preserve">Área de Exploración de Hidrocarburos Arce, se encuentra a cargo de la empresa PACIFIC STRATUS ENERGY COLOMBIA CORP., mediante el expediente LAM </w:t>
      </w:r>
      <w:r w:rsidRPr="00A234B2">
        <w:lastRenderedPageBreak/>
        <w:t xml:space="preserve">1470, se encuentra al sur oriente del área de influencia, en el departamento de Santander, el trazado se sobrepone con el campo en el tramo de la abscisa PK13+000 al PK13+500 </w:t>
      </w:r>
    </w:p>
    <w:p w14:paraId="4D1B62CF" w14:textId="77777777" w:rsidR="00625EB9" w:rsidRPr="00A234B2" w:rsidRDefault="00625EB9" w:rsidP="00625EB9">
      <w:pPr>
        <w:pStyle w:val="Prrafodelista"/>
      </w:pPr>
    </w:p>
    <w:p w14:paraId="2EAA80FB" w14:textId="77777777" w:rsidR="00625EB9" w:rsidRPr="00A234B2" w:rsidRDefault="00625EB9" w:rsidP="00257A26">
      <w:pPr>
        <w:pStyle w:val="Prrafodelista"/>
        <w:numPr>
          <w:ilvl w:val="0"/>
          <w:numId w:val="14"/>
        </w:numPr>
      </w:pPr>
      <w:r w:rsidRPr="00A234B2">
        <w:t>Área de Perforación Exploratoria Antorcha, se ubica al occidente del área de influencia, en el departamento de Antioquia, se encuentra a cargo de la empresa PAN ANDEAN COLOMBIA. El trazado del proyecto se sobrepone con esta área desde la abscisa PK0+00 al PK5+200 y las áreas del ZODME 4 y ZODME 9.</w:t>
      </w:r>
    </w:p>
    <w:p w14:paraId="5E22F898" w14:textId="77777777" w:rsidR="00625EB9" w:rsidRPr="00A234B2" w:rsidRDefault="00625EB9" w:rsidP="00625EB9">
      <w:pPr>
        <w:pStyle w:val="Prrafodelista"/>
      </w:pPr>
    </w:p>
    <w:p w14:paraId="7EA7D022" w14:textId="77777777" w:rsidR="00625EB9" w:rsidRPr="00A234B2" w:rsidRDefault="00625EB9" w:rsidP="00257A26">
      <w:pPr>
        <w:pStyle w:val="Prrafodelista"/>
        <w:numPr>
          <w:ilvl w:val="0"/>
          <w:numId w:val="14"/>
        </w:numPr>
      </w:pPr>
      <w:r w:rsidRPr="00A234B2">
        <w:t>Campo Chicala, se encuentra ubicada al oriente del área de influencia, en el departamento de Santander, esta área se encuentra a cargo de la empresa MANSAROVA ENERGY COLOMBIA LTD. Mediante el expediente LAM 2903. El proyecto se sobrepone con esta área en el tramo de la abscisa PK8+00 al PK13+00, donde se incluye la planta de hormigón MD, la cual se ubica en el Cluster Chicala -8.</w:t>
      </w:r>
    </w:p>
    <w:p w14:paraId="06E89E4B" w14:textId="77777777" w:rsidR="00625EB9" w:rsidRPr="00A234B2" w:rsidRDefault="00625EB9" w:rsidP="00625EB9">
      <w:pPr>
        <w:pStyle w:val="Prrafodelista"/>
      </w:pPr>
    </w:p>
    <w:p w14:paraId="250D5321" w14:textId="77777777" w:rsidR="00625EB9" w:rsidRPr="00A234B2" w:rsidRDefault="00625EB9" w:rsidP="00257A26">
      <w:pPr>
        <w:pStyle w:val="Prrafodelista"/>
        <w:numPr>
          <w:ilvl w:val="0"/>
          <w:numId w:val="14"/>
        </w:numPr>
      </w:pPr>
      <w:r w:rsidRPr="00A234B2">
        <w:t>Dentro del área de influencia del proyecto, al oriente de la misma, se encuentra el Propanoducto Galán – Sebastopol, el cual se encuentra a cargo de la empresa ECOPETROL S.A.S. bajo el expediente 4886. Esta infraestructura es interceptada en la abscisa PK10+200 del trazado del proyecto.</w:t>
      </w:r>
    </w:p>
    <w:p w14:paraId="0B3ACF17" w14:textId="77777777" w:rsidR="00625EB9" w:rsidRPr="00A234B2" w:rsidRDefault="00625EB9" w:rsidP="00625EB9">
      <w:pPr>
        <w:pStyle w:val="Prrafodelista"/>
      </w:pPr>
    </w:p>
    <w:p w14:paraId="6A275E60" w14:textId="27E5D9D7" w:rsidR="00625EB9" w:rsidRDefault="00625EB9" w:rsidP="00257A26">
      <w:pPr>
        <w:pStyle w:val="Prrafodelista"/>
        <w:numPr>
          <w:ilvl w:val="0"/>
          <w:numId w:val="14"/>
        </w:numPr>
      </w:pPr>
      <w:r w:rsidRPr="00A234B2">
        <w:t>Otros proyectos asociados a la producción o transporte de derivados de los hidrocarburos que se encuentran en del área de influencia del proyecto, a cargo de la empresa ECOPETROL S.A.S son: el poliducto Galán- Salgar bajo el expediente 785, el Poliducto Galán- Sebastopol, Oleoducto Vosconia- CIB y el Poliducto de Oriente, estos ubicados al sur- Oriente del área de influencia, en el departamento de Santander. También se encuentra el poliducto Sebastopol – San Jose del Nus al sur occidente del área de influencia del proyecto en el departamento de Antioquia. Cabe destacar que esta infraestructura no se intersecta por el trazado u obras relacionadas con el proyecto “Construcción de la Variante Puerto Berrio”.</w:t>
      </w:r>
    </w:p>
    <w:p w14:paraId="461B3AC9" w14:textId="77777777" w:rsidR="00625EB9" w:rsidRDefault="00625EB9" w:rsidP="00625EB9">
      <w:pPr>
        <w:pStyle w:val="Prrafodelista"/>
      </w:pPr>
    </w:p>
    <w:p w14:paraId="1D01176C" w14:textId="31E64920" w:rsidR="00625EB9" w:rsidRDefault="00625EB9" w:rsidP="00625EB9">
      <w:pPr>
        <w:rPr>
          <w:rFonts w:asciiTheme="majorHAnsi" w:hAnsiTheme="majorHAnsi"/>
        </w:rPr>
      </w:pPr>
      <w:r>
        <w:t xml:space="preserve">La </w:t>
      </w:r>
      <w:r>
        <w:fldChar w:fldCharType="begin"/>
      </w:r>
      <w:r>
        <w:instrText xml:space="preserve"> REF _Ref444699843 \h </w:instrText>
      </w:r>
      <w:r>
        <w:fldChar w:fldCharType="separate"/>
      </w:r>
      <w:r w:rsidR="00D73834" w:rsidRPr="00DA3132">
        <w:rPr>
          <w:rFonts w:asciiTheme="majorHAnsi" w:hAnsiTheme="majorHAnsi"/>
        </w:rPr>
        <w:t xml:space="preserve">Figura </w:t>
      </w:r>
      <w:r w:rsidR="00D73834">
        <w:rPr>
          <w:rFonts w:asciiTheme="majorHAnsi" w:hAnsiTheme="majorHAnsi"/>
          <w:noProof/>
        </w:rPr>
        <w:t>3</w:t>
      </w:r>
      <w:r w:rsidR="00D73834">
        <w:rPr>
          <w:rFonts w:asciiTheme="majorHAnsi" w:hAnsiTheme="majorHAnsi"/>
        </w:rPr>
        <w:t>.</w:t>
      </w:r>
      <w:r w:rsidR="00D73834">
        <w:rPr>
          <w:rFonts w:asciiTheme="majorHAnsi" w:hAnsiTheme="majorHAnsi"/>
          <w:noProof/>
        </w:rPr>
        <w:t>3</w:t>
      </w:r>
      <w:r>
        <w:fldChar w:fldCharType="end"/>
      </w:r>
      <w:r>
        <w:t xml:space="preserve"> ubican los proyectos de exploración, producción y/o transporte de derivados de los hidrocarburos identificados en el área de influencia del proyecto. </w:t>
      </w:r>
      <w:r>
        <w:rPr>
          <w:rFonts w:asciiTheme="majorHAnsi" w:hAnsiTheme="majorHAnsi"/>
        </w:rPr>
        <w:t>La infraestructura de hidrocarburos que intercepta con el proyecto se detalla en el apartado “</w:t>
      </w:r>
      <w:r>
        <w:rPr>
          <w:rFonts w:asciiTheme="majorHAnsi" w:hAnsiTheme="majorHAnsi"/>
          <w:i/>
        </w:rPr>
        <w:t xml:space="preserve">3.2.3.3. Infraestructura y servicios interceptados” </w:t>
      </w:r>
      <w:r>
        <w:rPr>
          <w:rFonts w:asciiTheme="majorHAnsi" w:hAnsiTheme="majorHAnsi"/>
        </w:rPr>
        <w:t>del capítulo 3.</w:t>
      </w:r>
    </w:p>
    <w:p w14:paraId="4DEC522A" w14:textId="206ABD07" w:rsidR="00625EB9" w:rsidRDefault="00625EB9">
      <w:pPr>
        <w:spacing w:line="240" w:lineRule="auto"/>
        <w:contextualSpacing w:val="0"/>
        <w:jc w:val="left"/>
      </w:pPr>
      <w:r>
        <w:br w:type="page"/>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40"/>
      </w:tblGrid>
      <w:tr w:rsidR="00625EB9" w:rsidRPr="00DA3132" w14:paraId="3B702775" w14:textId="77777777" w:rsidTr="00625EB9">
        <w:trPr>
          <w:trHeight w:val="2800"/>
          <w:jc w:val="center"/>
        </w:trPr>
        <w:tc>
          <w:tcPr>
            <w:tcW w:w="8340" w:type="dxa"/>
            <w:shd w:val="clear" w:color="auto" w:fill="auto"/>
            <w:vAlign w:val="center"/>
          </w:tcPr>
          <w:p w14:paraId="009A5309" w14:textId="42932A4E" w:rsidR="00625EB9" w:rsidRPr="00DA3132" w:rsidRDefault="00625EB9" w:rsidP="008A1F56">
            <w:pPr>
              <w:keepNext/>
              <w:ind w:left="708" w:hanging="708"/>
              <w:jc w:val="center"/>
              <w:rPr>
                <w:rFonts w:asciiTheme="majorHAnsi" w:hAnsiTheme="majorHAnsi"/>
                <w:color w:val="AE0000"/>
                <w:kern w:val="32"/>
              </w:rPr>
            </w:pPr>
            <w:r>
              <w:rPr>
                <w:noProof/>
                <w:lang w:eastAsia="es-CO"/>
              </w:rPr>
              <w:lastRenderedPageBreak/>
              <w:drawing>
                <wp:inline distT="0" distB="0" distL="0" distR="0" wp14:anchorId="58BC4557" wp14:editId="046B34C3">
                  <wp:extent cx="5207011" cy="3686175"/>
                  <wp:effectExtent l="0" t="0" r="0" b="0"/>
                  <wp:docPr id="44" name="Imagen 44" descr="C:\Users\ambiental1\AppData\Local\Microsoft\Windows\INetCache\Content.Word\Polígo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biental1\AppData\Local\Microsoft\Windows\INetCache\Content.Word\Polígono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71107" cy="3519172"/>
                          </a:xfrm>
                          <a:prstGeom prst="rect">
                            <a:avLst/>
                          </a:prstGeom>
                          <a:noFill/>
                          <a:ln>
                            <a:noFill/>
                          </a:ln>
                        </pic:spPr>
                      </pic:pic>
                    </a:graphicData>
                  </a:graphic>
                </wp:inline>
              </w:drawing>
            </w:r>
          </w:p>
        </w:tc>
      </w:tr>
    </w:tbl>
    <w:p w14:paraId="58A68D45" w14:textId="7D07E0C7" w:rsidR="00625EB9" w:rsidRPr="00DA3132" w:rsidRDefault="00625EB9" w:rsidP="00625EB9">
      <w:pPr>
        <w:pStyle w:val="Tablas"/>
        <w:rPr>
          <w:rFonts w:asciiTheme="majorHAnsi" w:hAnsiTheme="majorHAnsi"/>
        </w:rPr>
      </w:pPr>
      <w:bookmarkStart w:id="38" w:name="_Ref444699843"/>
      <w:bookmarkStart w:id="39" w:name="_Ref444699839"/>
      <w:bookmarkStart w:id="40" w:name="_Toc444787101"/>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bookmarkEnd w:id="38"/>
      <w:r w:rsidRPr="00DA3132">
        <w:rPr>
          <w:rFonts w:asciiTheme="majorHAnsi" w:hAnsiTheme="majorHAnsi"/>
        </w:rPr>
        <w:tab/>
      </w:r>
      <w:r>
        <w:rPr>
          <w:rFonts w:asciiTheme="majorHAnsi" w:hAnsiTheme="majorHAnsi"/>
        </w:rPr>
        <w:t>Zonas de exploración, producción y/o transporte de derivados de los hidrocarburos en el área de influencia del proyecto</w:t>
      </w:r>
      <w:bookmarkEnd w:id="39"/>
      <w:bookmarkEnd w:id="40"/>
    </w:p>
    <w:p w14:paraId="0886663D" w14:textId="2E63DAD8" w:rsidR="00625EB9" w:rsidRPr="00DA3132" w:rsidRDefault="00625EB9" w:rsidP="00625EB9">
      <w:pPr>
        <w:pStyle w:val="Notas"/>
        <w:rPr>
          <w:rFonts w:asciiTheme="majorHAnsi" w:hAnsiTheme="majorHAnsi"/>
        </w:rPr>
      </w:pPr>
      <w:r w:rsidRPr="00DA3132">
        <w:rPr>
          <w:rFonts w:asciiTheme="majorHAnsi" w:hAnsiTheme="majorHAnsi"/>
        </w:rPr>
        <w:t xml:space="preserve">Fuente. </w:t>
      </w:r>
      <w:r>
        <w:rPr>
          <w:rFonts w:asciiTheme="majorHAnsi" w:hAnsiTheme="majorHAnsi"/>
        </w:rPr>
        <w:t>Ecogerencia, 2016</w:t>
      </w:r>
    </w:p>
    <w:p w14:paraId="035C6B7C" w14:textId="77777777" w:rsidR="00625EB9" w:rsidRPr="00A234B2" w:rsidRDefault="00625EB9" w:rsidP="00625EB9">
      <w:pPr>
        <w:spacing w:line="240" w:lineRule="auto"/>
        <w:contextualSpacing w:val="0"/>
        <w:jc w:val="left"/>
        <w:rPr>
          <w:rFonts w:cs="Arial"/>
        </w:rPr>
      </w:pPr>
    </w:p>
    <w:p w14:paraId="30EA837F" w14:textId="77777777" w:rsidR="007128E9" w:rsidRPr="00DA3132" w:rsidRDefault="007128E9" w:rsidP="00257A26">
      <w:pPr>
        <w:pStyle w:val="Ttulo4"/>
        <w:numPr>
          <w:ilvl w:val="3"/>
          <w:numId w:val="15"/>
        </w:numPr>
        <w:rPr>
          <w:rFonts w:asciiTheme="majorHAnsi" w:hAnsiTheme="majorHAnsi"/>
        </w:rPr>
      </w:pPr>
      <w:bookmarkStart w:id="41" w:name="_Toc444787018"/>
      <w:r w:rsidRPr="00DA3132">
        <w:rPr>
          <w:rFonts w:asciiTheme="majorHAnsi" w:hAnsiTheme="majorHAnsi"/>
        </w:rPr>
        <w:t>Patrimonio urbano, arquitectónico, cultural o arqueológico</w:t>
      </w:r>
      <w:bookmarkEnd w:id="37"/>
      <w:bookmarkEnd w:id="41"/>
    </w:p>
    <w:p w14:paraId="2FC37CE0" w14:textId="77777777" w:rsidR="007128E9" w:rsidRPr="00DA3132" w:rsidRDefault="007128E9" w:rsidP="007128E9">
      <w:pPr>
        <w:rPr>
          <w:rFonts w:asciiTheme="majorHAnsi" w:hAnsiTheme="majorHAnsi"/>
        </w:rPr>
      </w:pPr>
    </w:p>
    <w:p w14:paraId="799A59C4" w14:textId="1B6FAA35" w:rsidR="007128E9" w:rsidRPr="00DA3132" w:rsidRDefault="007128E9" w:rsidP="007128E9">
      <w:pPr>
        <w:rPr>
          <w:rFonts w:asciiTheme="majorHAnsi" w:hAnsiTheme="majorHAnsi"/>
        </w:rPr>
      </w:pPr>
      <w:r w:rsidRPr="00DA3132">
        <w:rPr>
          <w:rFonts w:asciiTheme="majorHAnsi" w:hAnsiTheme="majorHAnsi"/>
        </w:rPr>
        <w:t xml:space="preserve">La construcción de la variante Puerto Berrío se ubica en zonas distantes de centros poblados, sin </w:t>
      </w:r>
      <w:r w:rsidR="00D73834" w:rsidRPr="00DA3132">
        <w:rPr>
          <w:rFonts w:asciiTheme="majorHAnsi" w:hAnsiTheme="majorHAnsi"/>
        </w:rPr>
        <w:t>embargo,</w:t>
      </w:r>
      <w:r w:rsidRPr="00DA3132">
        <w:rPr>
          <w:rFonts w:asciiTheme="majorHAnsi" w:hAnsiTheme="majorHAnsi"/>
        </w:rPr>
        <w:t xml:space="preserve"> para la validación de presencia de Bienes de Interés Cultural del ámbito Nacional – BIC-Nal, se solicitó al Ministerio de Cultura mediante el oficio de radicado MC-011237-ER de 09 Jun de 2015, el pronunciamiento sobre alguno de estos elementos en el área de influencia del proyecto. Al respecto, el Ministerio de Cultura se pronunció mediante radicado MC-010025-EE-2015 de junio de 2015, señalando el listado de BIC presentes en los municipios de Puerto Berrío y Cimitarra. (</w:t>
      </w:r>
      <w:r w:rsidR="007C1659" w:rsidRPr="00DA3132">
        <w:rPr>
          <w:rFonts w:asciiTheme="majorHAnsi" w:hAnsiTheme="majorHAnsi"/>
        </w:rPr>
        <w:t xml:space="preserve">Ver </w:t>
      </w:r>
      <w:r w:rsidRPr="00DA3132">
        <w:rPr>
          <w:rFonts w:asciiTheme="majorHAnsi" w:hAnsiTheme="majorHAnsi"/>
        </w:rPr>
        <w:fldChar w:fldCharType="begin"/>
      </w:r>
      <w:r w:rsidRPr="00DA3132">
        <w:rPr>
          <w:rFonts w:asciiTheme="majorHAnsi" w:hAnsiTheme="majorHAnsi"/>
        </w:rPr>
        <w:instrText xml:space="preserve"> REF _Ref423442146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5</w:t>
      </w:r>
      <w:r w:rsidRPr="00DA3132">
        <w:rPr>
          <w:rFonts w:asciiTheme="majorHAnsi" w:hAnsiTheme="majorHAnsi"/>
        </w:rPr>
        <w:fldChar w:fldCharType="end"/>
      </w:r>
      <w:r w:rsidRPr="00DA3132">
        <w:rPr>
          <w:rFonts w:asciiTheme="majorHAnsi" w:hAnsiTheme="majorHAnsi"/>
        </w:rPr>
        <w:t>; Anexo 2.2.)</w:t>
      </w:r>
    </w:p>
    <w:p w14:paraId="31729D7B" w14:textId="5E125560" w:rsidR="00625EB9" w:rsidRDefault="00625EB9">
      <w:pPr>
        <w:spacing w:line="240" w:lineRule="auto"/>
        <w:contextualSpacing w:val="0"/>
        <w:jc w:val="left"/>
        <w:rPr>
          <w:rFonts w:asciiTheme="majorHAnsi" w:hAnsiTheme="majorHAnsi"/>
        </w:rPr>
      </w:pPr>
      <w:r>
        <w:rPr>
          <w:rFonts w:asciiTheme="majorHAnsi" w:hAnsiTheme="majorHAnsi"/>
        </w:rPr>
        <w:br w:type="page"/>
      </w:r>
    </w:p>
    <w:p w14:paraId="1510331B" w14:textId="7914AC2B" w:rsidR="007128E9" w:rsidRPr="00DA3132" w:rsidRDefault="007128E9" w:rsidP="007128E9">
      <w:pPr>
        <w:pStyle w:val="Tablas"/>
        <w:rPr>
          <w:rFonts w:asciiTheme="majorHAnsi" w:hAnsiTheme="majorHAnsi"/>
        </w:rPr>
      </w:pPr>
      <w:bookmarkStart w:id="42" w:name="_Ref423442146"/>
      <w:bookmarkStart w:id="43" w:name="_Toc444787051"/>
      <w:r w:rsidRPr="00DA3132">
        <w:rPr>
          <w:rFonts w:asciiTheme="majorHAnsi" w:hAnsiTheme="majorHAnsi"/>
        </w:rPr>
        <w:lastRenderedPageBreak/>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5</w:t>
      </w:r>
      <w:r w:rsidR="00BC288A">
        <w:rPr>
          <w:rFonts w:asciiTheme="majorHAnsi" w:hAnsiTheme="majorHAnsi"/>
        </w:rPr>
        <w:fldChar w:fldCharType="end"/>
      </w:r>
      <w:bookmarkEnd w:id="42"/>
      <w:r w:rsidR="00CF2738" w:rsidRPr="00DA3132">
        <w:rPr>
          <w:rFonts w:asciiTheme="majorHAnsi" w:hAnsiTheme="majorHAnsi"/>
        </w:rPr>
        <w:tab/>
      </w:r>
      <w:r w:rsidRPr="00DA3132">
        <w:rPr>
          <w:rFonts w:asciiTheme="majorHAnsi" w:hAnsiTheme="majorHAnsi"/>
        </w:rPr>
        <w:t>Bienes de Interés Cultural del ámbito Nacional reportados en los municipios de Puerto Berrío (Antioquia) y Cimitarra (Santander)</w:t>
      </w:r>
      <w:bookmarkEnd w:id="43"/>
    </w:p>
    <w:p w14:paraId="298547DC" w14:textId="77777777" w:rsidR="007128E9" w:rsidRPr="00DA3132" w:rsidRDefault="007128E9" w:rsidP="007128E9">
      <w:pPr>
        <w:pStyle w:val="Notas"/>
        <w:rPr>
          <w:rFonts w:asciiTheme="majorHAnsi" w:hAnsiTheme="majorHAnsi"/>
        </w:rPr>
      </w:pPr>
      <w:r w:rsidRPr="00DA3132">
        <w:rPr>
          <w:rFonts w:asciiTheme="majorHAnsi" w:hAnsiTheme="majorHAnsi"/>
        </w:rPr>
        <w:t xml:space="preserve"> </w:t>
      </w:r>
    </w:p>
    <w:tbl>
      <w:tblPr>
        <w:tblStyle w:val="Gminis"/>
        <w:tblW w:w="7016" w:type="dxa"/>
        <w:tblLook w:val="04A0" w:firstRow="1" w:lastRow="0" w:firstColumn="1" w:lastColumn="0" w:noHBand="0" w:noVBand="1"/>
      </w:tblPr>
      <w:tblGrid>
        <w:gridCol w:w="592"/>
        <w:gridCol w:w="1708"/>
        <w:gridCol w:w="1254"/>
        <w:gridCol w:w="3462"/>
      </w:tblGrid>
      <w:tr w:rsidR="00CF2738" w:rsidRPr="00DA3132" w14:paraId="522B9919" w14:textId="77777777" w:rsidTr="00FC29D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92" w:type="dxa"/>
            <w:vAlign w:val="center"/>
          </w:tcPr>
          <w:p w14:paraId="79228D79"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Id</w:t>
            </w:r>
          </w:p>
        </w:tc>
        <w:tc>
          <w:tcPr>
            <w:tcW w:w="1708" w:type="dxa"/>
            <w:vAlign w:val="center"/>
          </w:tcPr>
          <w:p w14:paraId="3D9A50E5" w14:textId="77777777" w:rsidR="00CF2738" w:rsidRPr="00DA3132" w:rsidRDefault="00CF2738" w:rsidP="00B264E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 xml:space="preserve">Departamento </w:t>
            </w:r>
          </w:p>
        </w:tc>
        <w:tc>
          <w:tcPr>
            <w:tcW w:w="1254" w:type="dxa"/>
            <w:vAlign w:val="center"/>
          </w:tcPr>
          <w:p w14:paraId="641E376F" w14:textId="77777777" w:rsidR="00CF2738" w:rsidRPr="00DA3132" w:rsidRDefault="00CF2738" w:rsidP="00B264E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 xml:space="preserve">Municipio </w:t>
            </w:r>
          </w:p>
        </w:tc>
        <w:tc>
          <w:tcPr>
            <w:tcW w:w="3462" w:type="dxa"/>
            <w:vAlign w:val="center"/>
          </w:tcPr>
          <w:p w14:paraId="764179C8" w14:textId="77777777" w:rsidR="00CF2738" w:rsidRPr="00DA3132" w:rsidRDefault="00CF2738" w:rsidP="00B264E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Nombre</w:t>
            </w:r>
          </w:p>
        </w:tc>
      </w:tr>
      <w:tr w:rsidR="00CF2738" w:rsidRPr="00DA3132" w14:paraId="607660DC" w14:textId="77777777" w:rsidTr="00CF2738">
        <w:tc>
          <w:tcPr>
            <w:cnfStyle w:val="001000000000" w:firstRow="0" w:lastRow="0" w:firstColumn="1" w:lastColumn="0" w:oddVBand="0" w:evenVBand="0" w:oddHBand="0" w:evenHBand="0" w:firstRowFirstColumn="0" w:firstRowLastColumn="0" w:lastRowFirstColumn="0" w:lastRowLastColumn="0"/>
            <w:tcW w:w="592" w:type="dxa"/>
            <w:vAlign w:val="center"/>
          </w:tcPr>
          <w:p w14:paraId="6D9D3663"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81</w:t>
            </w:r>
          </w:p>
        </w:tc>
        <w:tc>
          <w:tcPr>
            <w:tcW w:w="1708" w:type="dxa"/>
            <w:vMerge w:val="restart"/>
            <w:vAlign w:val="center"/>
          </w:tcPr>
          <w:p w14:paraId="433C59CB"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Antioquia</w:t>
            </w:r>
          </w:p>
        </w:tc>
        <w:tc>
          <w:tcPr>
            <w:tcW w:w="1254" w:type="dxa"/>
            <w:vMerge w:val="restart"/>
            <w:vAlign w:val="center"/>
          </w:tcPr>
          <w:p w14:paraId="7D4D94E3"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Puerto Berrío</w:t>
            </w:r>
          </w:p>
        </w:tc>
        <w:tc>
          <w:tcPr>
            <w:tcW w:w="3462" w:type="dxa"/>
            <w:vAlign w:val="center"/>
          </w:tcPr>
          <w:p w14:paraId="2455C7FF"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Estación del Ferrocarril Cabañas</w:t>
            </w:r>
          </w:p>
        </w:tc>
      </w:tr>
      <w:tr w:rsidR="00CF2738" w:rsidRPr="00DA3132" w14:paraId="5C9C85A2" w14:textId="77777777" w:rsidTr="00CF2738">
        <w:tc>
          <w:tcPr>
            <w:cnfStyle w:val="001000000000" w:firstRow="0" w:lastRow="0" w:firstColumn="1" w:lastColumn="0" w:oddVBand="0" w:evenVBand="0" w:oddHBand="0" w:evenHBand="0" w:firstRowFirstColumn="0" w:firstRowLastColumn="0" w:lastRowFirstColumn="0" w:lastRowLastColumn="0"/>
            <w:tcW w:w="592" w:type="dxa"/>
            <w:vAlign w:val="center"/>
          </w:tcPr>
          <w:p w14:paraId="386EC0E6"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83</w:t>
            </w:r>
          </w:p>
        </w:tc>
        <w:tc>
          <w:tcPr>
            <w:tcW w:w="1708" w:type="dxa"/>
            <w:vMerge/>
          </w:tcPr>
          <w:p w14:paraId="0BEAFD64" w14:textId="77777777" w:rsidR="00CF2738" w:rsidRPr="00DA3132" w:rsidRDefault="00CF2738" w:rsidP="00B264EE">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254" w:type="dxa"/>
            <w:vMerge/>
            <w:vAlign w:val="center"/>
          </w:tcPr>
          <w:p w14:paraId="5107A3E4"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3462" w:type="dxa"/>
            <w:vAlign w:val="center"/>
          </w:tcPr>
          <w:p w14:paraId="2D27555E"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Estación del Ferrocarril Calera</w:t>
            </w:r>
          </w:p>
        </w:tc>
      </w:tr>
      <w:tr w:rsidR="00CF2738" w:rsidRPr="00DA3132" w14:paraId="7ADC61C9" w14:textId="77777777" w:rsidTr="00CF2738">
        <w:tc>
          <w:tcPr>
            <w:cnfStyle w:val="001000000000" w:firstRow="0" w:lastRow="0" w:firstColumn="1" w:lastColumn="0" w:oddVBand="0" w:evenVBand="0" w:oddHBand="0" w:evenHBand="0" w:firstRowFirstColumn="0" w:firstRowLastColumn="0" w:lastRowFirstColumn="0" w:lastRowLastColumn="0"/>
            <w:tcW w:w="592" w:type="dxa"/>
            <w:vAlign w:val="center"/>
          </w:tcPr>
          <w:p w14:paraId="7BBF737C"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84</w:t>
            </w:r>
          </w:p>
        </w:tc>
        <w:tc>
          <w:tcPr>
            <w:tcW w:w="1708" w:type="dxa"/>
            <w:vMerge/>
          </w:tcPr>
          <w:p w14:paraId="7ABE61DE" w14:textId="77777777" w:rsidR="00CF2738" w:rsidRPr="00DA3132" w:rsidRDefault="00CF2738" w:rsidP="00B264EE">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254" w:type="dxa"/>
            <w:vMerge/>
            <w:vAlign w:val="center"/>
          </w:tcPr>
          <w:p w14:paraId="74BD6B5F"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3462" w:type="dxa"/>
            <w:vAlign w:val="center"/>
          </w:tcPr>
          <w:p w14:paraId="21CD00BE"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Estación del Ferrocarril Cristalina</w:t>
            </w:r>
          </w:p>
        </w:tc>
      </w:tr>
      <w:tr w:rsidR="00CF2738" w:rsidRPr="00DA3132" w14:paraId="1D6447DE" w14:textId="77777777" w:rsidTr="00CF2738">
        <w:tc>
          <w:tcPr>
            <w:cnfStyle w:val="001000000000" w:firstRow="0" w:lastRow="0" w:firstColumn="1" w:lastColumn="0" w:oddVBand="0" w:evenVBand="0" w:oddHBand="0" w:evenHBand="0" w:firstRowFirstColumn="0" w:firstRowLastColumn="0" w:lastRowFirstColumn="0" w:lastRowLastColumn="0"/>
            <w:tcW w:w="592" w:type="dxa"/>
            <w:vAlign w:val="center"/>
          </w:tcPr>
          <w:p w14:paraId="73A05F11"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87</w:t>
            </w:r>
          </w:p>
        </w:tc>
        <w:tc>
          <w:tcPr>
            <w:tcW w:w="1708" w:type="dxa"/>
            <w:vMerge/>
          </w:tcPr>
          <w:p w14:paraId="6A6C038A" w14:textId="77777777" w:rsidR="00CF2738" w:rsidRPr="00DA3132" w:rsidRDefault="00CF2738" w:rsidP="00B264EE">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254" w:type="dxa"/>
            <w:vMerge/>
            <w:vAlign w:val="center"/>
          </w:tcPr>
          <w:p w14:paraId="4CD0A26B"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3462" w:type="dxa"/>
            <w:vAlign w:val="center"/>
          </w:tcPr>
          <w:p w14:paraId="7AF3C22D"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Estación del Ferrocarril P/N del Puerto</w:t>
            </w:r>
          </w:p>
        </w:tc>
      </w:tr>
      <w:tr w:rsidR="00CF2738" w:rsidRPr="00DA3132" w14:paraId="43CC8D43" w14:textId="77777777" w:rsidTr="00CF2738">
        <w:tc>
          <w:tcPr>
            <w:cnfStyle w:val="001000000000" w:firstRow="0" w:lastRow="0" w:firstColumn="1" w:lastColumn="0" w:oddVBand="0" w:evenVBand="0" w:oddHBand="0" w:evenHBand="0" w:firstRowFirstColumn="0" w:firstRowLastColumn="0" w:lastRowFirstColumn="0" w:lastRowLastColumn="0"/>
            <w:tcW w:w="592" w:type="dxa"/>
            <w:vAlign w:val="center"/>
          </w:tcPr>
          <w:p w14:paraId="2B25D9E7"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88</w:t>
            </w:r>
          </w:p>
        </w:tc>
        <w:tc>
          <w:tcPr>
            <w:tcW w:w="1708" w:type="dxa"/>
            <w:vMerge/>
          </w:tcPr>
          <w:p w14:paraId="66254CFB" w14:textId="77777777" w:rsidR="00CF2738" w:rsidRPr="00DA3132" w:rsidRDefault="00CF2738" w:rsidP="00B264EE">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254" w:type="dxa"/>
            <w:vMerge/>
            <w:vAlign w:val="center"/>
          </w:tcPr>
          <w:p w14:paraId="40071FC3"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3462" w:type="dxa"/>
            <w:vAlign w:val="center"/>
          </w:tcPr>
          <w:p w14:paraId="6C5A48DD"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Estación del Ferrocarril Puerto Berrío</w:t>
            </w:r>
          </w:p>
        </w:tc>
      </w:tr>
      <w:tr w:rsidR="00CF2738" w:rsidRPr="00DA3132" w14:paraId="5BAAB794" w14:textId="77777777" w:rsidTr="00CF2738">
        <w:tc>
          <w:tcPr>
            <w:cnfStyle w:val="001000000000" w:firstRow="0" w:lastRow="0" w:firstColumn="1" w:lastColumn="0" w:oddVBand="0" w:evenVBand="0" w:oddHBand="0" w:evenHBand="0" w:firstRowFirstColumn="0" w:firstRowLastColumn="0" w:lastRowFirstColumn="0" w:lastRowLastColumn="0"/>
            <w:tcW w:w="592" w:type="dxa"/>
            <w:vAlign w:val="center"/>
          </w:tcPr>
          <w:p w14:paraId="19542533"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90</w:t>
            </w:r>
          </w:p>
        </w:tc>
        <w:tc>
          <w:tcPr>
            <w:tcW w:w="1708" w:type="dxa"/>
            <w:vMerge/>
          </w:tcPr>
          <w:p w14:paraId="4C23D18B" w14:textId="77777777" w:rsidR="00CF2738" w:rsidRPr="00DA3132" w:rsidRDefault="00CF2738" w:rsidP="00B264EE">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254" w:type="dxa"/>
            <w:vMerge/>
            <w:vAlign w:val="center"/>
          </w:tcPr>
          <w:p w14:paraId="152AAE4B"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3462" w:type="dxa"/>
            <w:vAlign w:val="center"/>
          </w:tcPr>
          <w:p w14:paraId="216D4332"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Estación del Ferrocarril Virginias</w:t>
            </w:r>
          </w:p>
        </w:tc>
      </w:tr>
      <w:tr w:rsidR="00CF2738" w:rsidRPr="00DA3132" w14:paraId="5BF894DA" w14:textId="77777777" w:rsidTr="00CF2738">
        <w:tc>
          <w:tcPr>
            <w:cnfStyle w:val="001000000000" w:firstRow="0" w:lastRow="0" w:firstColumn="1" w:lastColumn="0" w:oddVBand="0" w:evenVBand="0" w:oddHBand="0" w:evenHBand="0" w:firstRowFirstColumn="0" w:firstRowLastColumn="0" w:lastRowFirstColumn="0" w:lastRowLastColumn="0"/>
            <w:tcW w:w="592" w:type="dxa"/>
            <w:vAlign w:val="center"/>
          </w:tcPr>
          <w:p w14:paraId="3F519257"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91</w:t>
            </w:r>
          </w:p>
        </w:tc>
        <w:tc>
          <w:tcPr>
            <w:tcW w:w="1708" w:type="dxa"/>
            <w:vMerge/>
          </w:tcPr>
          <w:p w14:paraId="3767EAD3" w14:textId="77777777" w:rsidR="00CF2738" w:rsidRPr="00DA3132" w:rsidRDefault="00CF2738" w:rsidP="00B264EE">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254" w:type="dxa"/>
            <w:vMerge/>
            <w:vAlign w:val="center"/>
          </w:tcPr>
          <w:p w14:paraId="28A8649D"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3462" w:type="dxa"/>
            <w:vAlign w:val="center"/>
          </w:tcPr>
          <w:p w14:paraId="5F28AB35"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Hotel Magdalena</w:t>
            </w:r>
          </w:p>
        </w:tc>
      </w:tr>
      <w:tr w:rsidR="00CF2738" w:rsidRPr="00DA3132" w14:paraId="5A51B974" w14:textId="77777777" w:rsidTr="00CF2738">
        <w:tc>
          <w:tcPr>
            <w:cnfStyle w:val="001000000000" w:firstRow="0" w:lastRow="0" w:firstColumn="1" w:lastColumn="0" w:oddVBand="0" w:evenVBand="0" w:oddHBand="0" w:evenHBand="0" w:firstRowFirstColumn="0" w:firstRowLastColumn="0" w:lastRowFirstColumn="0" w:lastRowLastColumn="0"/>
            <w:tcW w:w="592" w:type="dxa"/>
            <w:vAlign w:val="center"/>
          </w:tcPr>
          <w:p w14:paraId="6A7359D1" w14:textId="77777777" w:rsidR="00CF2738" w:rsidRPr="00DA3132" w:rsidRDefault="00CF2738" w:rsidP="00B264EE">
            <w:pPr>
              <w:jc w:val="center"/>
              <w:rPr>
                <w:rFonts w:asciiTheme="majorHAnsi" w:hAnsiTheme="majorHAnsi"/>
                <w:sz w:val="20"/>
              </w:rPr>
            </w:pPr>
            <w:r w:rsidRPr="00DA3132">
              <w:rPr>
                <w:rFonts w:asciiTheme="majorHAnsi" w:hAnsiTheme="majorHAnsi"/>
                <w:sz w:val="20"/>
              </w:rPr>
              <w:t>898</w:t>
            </w:r>
          </w:p>
        </w:tc>
        <w:tc>
          <w:tcPr>
            <w:tcW w:w="1708" w:type="dxa"/>
            <w:vAlign w:val="center"/>
          </w:tcPr>
          <w:p w14:paraId="664992F8"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Santander</w:t>
            </w:r>
          </w:p>
        </w:tc>
        <w:tc>
          <w:tcPr>
            <w:tcW w:w="1254" w:type="dxa"/>
            <w:vAlign w:val="center"/>
          </w:tcPr>
          <w:p w14:paraId="2F983173"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Cimitarra</w:t>
            </w:r>
          </w:p>
        </w:tc>
        <w:tc>
          <w:tcPr>
            <w:tcW w:w="3462" w:type="dxa"/>
            <w:vAlign w:val="center"/>
          </w:tcPr>
          <w:p w14:paraId="7CADDE31" w14:textId="77777777" w:rsidR="00CF2738" w:rsidRPr="00DA3132" w:rsidRDefault="00CF2738" w:rsidP="00B264E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A3132">
              <w:rPr>
                <w:rFonts w:asciiTheme="majorHAnsi" w:hAnsiTheme="majorHAnsi"/>
                <w:sz w:val="20"/>
              </w:rPr>
              <w:t>Estación del Ferrocarril Carare</w:t>
            </w:r>
          </w:p>
        </w:tc>
      </w:tr>
    </w:tbl>
    <w:p w14:paraId="0C447C99" w14:textId="076250F1" w:rsidR="007128E9" w:rsidRPr="00DA3132" w:rsidRDefault="007128E9" w:rsidP="007128E9">
      <w:pPr>
        <w:pStyle w:val="Notas"/>
        <w:rPr>
          <w:rFonts w:asciiTheme="majorHAnsi" w:hAnsiTheme="majorHAnsi"/>
        </w:rPr>
      </w:pPr>
      <w:r w:rsidRPr="00DA3132">
        <w:rPr>
          <w:rFonts w:asciiTheme="majorHAnsi" w:hAnsiTheme="majorHAnsi"/>
        </w:rPr>
        <w:t xml:space="preserve">Fuente: Adaptado de Ministerio de Cultura, </w:t>
      </w:r>
      <w:sdt>
        <w:sdtPr>
          <w:rPr>
            <w:rFonts w:asciiTheme="majorHAnsi" w:hAnsiTheme="majorHAnsi"/>
          </w:rPr>
          <w:id w:val="585729919"/>
          <w:citation/>
        </w:sdtPr>
        <w:sdtContent>
          <w:r w:rsidRPr="00DA3132">
            <w:rPr>
              <w:rFonts w:asciiTheme="majorHAnsi" w:hAnsiTheme="majorHAnsi"/>
            </w:rPr>
            <w:fldChar w:fldCharType="begin"/>
          </w:r>
          <w:r w:rsidRPr="00DA3132">
            <w:rPr>
              <w:rFonts w:asciiTheme="majorHAnsi" w:hAnsiTheme="majorHAnsi"/>
            </w:rPr>
            <w:instrText xml:space="preserve">CITATION Min15 \n  \t  \l 9226 </w:instrText>
          </w:r>
          <w:r w:rsidRPr="00DA3132">
            <w:rPr>
              <w:rFonts w:asciiTheme="majorHAnsi" w:hAnsiTheme="majorHAnsi"/>
            </w:rPr>
            <w:fldChar w:fldCharType="separate"/>
          </w:r>
          <w:r w:rsidR="00D73834" w:rsidRPr="00D73834">
            <w:rPr>
              <w:rFonts w:asciiTheme="majorHAnsi" w:hAnsiTheme="majorHAnsi"/>
              <w:noProof/>
            </w:rPr>
            <w:t>(2015)</w:t>
          </w:r>
          <w:r w:rsidRPr="00DA3132">
            <w:rPr>
              <w:rFonts w:asciiTheme="majorHAnsi" w:hAnsiTheme="majorHAnsi"/>
            </w:rPr>
            <w:fldChar w:fldCharType="end"/>
          </w:r>
        </w:sdtContent>
      </w:sdt>
    </w:p>
    <w:p w14:paraId="3A6CAAD0" w14:textId="77777777" w:rsidR="007128E9" w:rsidRPr="00DA3132" w:rsidRDefault="007128E9" w:rsidP="007128E9">
      <w:pPr>
        <w:rPr>
          <w:rFonts w:asciiTheme="majorHAnsi" w:hAnsiTheme="majorHAnsi"/>
        </w:rPr>
      </w:pPr>
    </w:p>
    <w:p w14:paraId="75E1ADFF" w14:textId="2FBED0D7" w:rsidR="007128E9" w:rsidRPr="00DA3132" w:rsidRDefault="007128E9" w:rsidP="007128E9">
      <w:pPr>
        <w:rPr>
          <w:rFonts w:asciiTheme="majorHAnsi" w:hAnsiTheme="majorHAnsi"/>
        </w:rPr>
      </w:pPr>
      <w:r w:rsidRPr="00DA3132">
        <w:rPr>
          <w:rFonts w:asciiTheme="majorHAnsi" w:hAnsiTheme="majorHAnsi"/>
        </w:rPr>
        <w:t xml:space="preserve">A partir de la información enviada por el Ministerio de Cultura se realizó la verificación de </w:t>
      </w:r>
      <w:r w:rsidR="00485E9F">
        <w:rPr>
          <w:rFonts w:asciiTheme="majorHAnsi" w:hAnsiTheme="majorHAnsi"/>
        </w:rPr>
        <w:t>las BIC respecto</w:t>
      </w:r>
      <w:r w:rsidRPr="00DA3132">
        <w:rPr>
          <w:rFonts w:asciiTheme="majorHAnsi" w:hAnsiTheme="majorHAnsi"/>
        </w:rPr>
        <w:t xml:space="preserve"> el área de influencia del proyecto. </w:t>
      </w:r>
      <w:r w:rsidR="00485E9F">
        <w:rPr>
          <w:rFonts w:asciiTheme="majorHAnsi" w:hAnsiTheme="majorHAnsi"/>
        </w:rPr>
        <w:t xml:space="preserve">Finalmente se identificó </w:t>
      </w:r>
      <w:r w:rsidRPr="00DA3132">
        <w:rPr>
          <w:rFonts w:asciiTheme="majorHAnsi" w:hAnsiTheme="majorHAnsi"/>
        </w:rPr>
        <w:t xml:space="preserve">que los BIC-Nal reportados para los municipios de Cimitarra y Puerto Berrío no se encuentran en el área de influencia del proyecto. </w:t>
      </w:r>
    </w:p>
    <w:p w14:paraId="6DDD17EE" w14:textId="77777777" w:rsidR="007128E9" w:rsidRPr="00DA3132" w:rsidRDefault="007128E9" w:rsidP="007128E9">
      <w:pPr>
        <w:rPr>
          <w:rFonts w:asciiTheme="majorHAnsi" w:hAnsiTheme="majorHAnsi"/>
        </w:rPr>
      </w:pPr>
    </w:p>
    <w:p w14:paraId="55EBEEE2" w14:textId="77777777" w:rsidR="007128E9" w:rsidRPr="00DA3132" w:rsidRDefault="007128E9" w:rsidP="007128E9">
      <w:pPr>
        <w:rPr>
          <w:rFonts w:asciiTheme="majorHAnsi" w:hAnsiTheme="majorHAnsi"/>
        </w:rPr>
      </w:pPr>
      <w:r w:rsidRPr="00DA3132">
        <w:rPr>
          <w:rFonts w:asciiTheme="majorHAnsi" w:hAnsiTheme="majorHAnsi"/>
        </w:rPr>
        <w:t>Respecto al patrimonio Arqueológico se realizó la prospección arqueológica en los sitios previamente identificados como zonas de interés arqueológico, para lo cual se presentan los respectivos resultados en el capítulo 5 de este documento (ítem 5.3.6 Componente arqueológico)</w:t>
      </w:r>
    </w:p>
    <w:p w14:paraId="573843D2" w14:textId="77777777" w:rsidR="007128E9" w:rsidRPr="00DA3132" w:rsidRDefault="007128E9" w:rsidP="007128E9">
      <w:pPr>
        <w:rPr>
          <w:rFonts w:asciiTheme="majorHAnsi" w:hAnsiTheme="majorHAnsi"/>
        </w:rPr>
      </w:pPr>
    </w:p>
    <w:p w14:paraId="248EA276" w14:textId="77777777" w:rsidR="007128E9" w:rsidRPr="00DA3132" w:rsidRDefault="007128E9" w:rsidP="00257A26">
      <w:pPr>
        <w:pStyle w:val="Ttulo4"/>
        <w:numPr>
          <w:ilvl w:val="3"/>
          <w:numId w:val="15"/>
        </w:numPr>
        <w:rPr>
          <w:rFonts w:asciiTheme="majorHAnsi" w:hAnsiTheme="majorHAnsi"/>
        </w:rPr>
      </w:pPr>
      <w:bookmarkStart w:id="44" w:name="_Toc429699177"/>
      <w:bookmarkStart w:id="45" w:name="_Toc444787019"/>
      <w:r w:rsidRPr="00DA3132">
        <w:rPr>
          <w:rFonts w:asciiTheme="majorHAnsi" w:hAnsiTheme="majorHAnsi"/>
        </w:rPr>
        <w:t>Áreas protegidas</w:t>
      </w:r>
      <w:bookmarkEnd w:id="44"/>
      <w:bookmarkEnd w:id="45"/>
    </w:p>
    <w:p w14:paraId="0EFB542C" w14:textId="77777777" w:rsidR="007128E9" w:rsidRPr="00DA3132" w:rsidRDefault="007128E9" w:rsidP="007128E9">
      <w:pPr>
        <w:rPr>
          <w:rFonts w:asciiTheme="majorHAnsi" w:hAnsiTheme="majorHAnsi"/>
        </w:rPr>
      </w:pPr>
    </w:p>
    <w:p w14:paraId="5AD8E483" w14:textId="49A0830F" w:rsidR="007128E9" w:rsidRPr="00DA3132" w:rsidRDefault="00AF7BD2" w:rsidP="007128E9">
      <w:pPr>
        <w:rPr>
          <w:rFonts w:asciiTheme="majorHAnsi" w:hAnsiTheme="majorHAnsi"/>
        </w:rPr>
      </w:pPr>
      <w:r w:rsidRPr="00DA3132">
        <w:rPr>
          <w:rFonts w:asciiTheme="majorHAnsi" w:hAnsiTheme="majorHAnsi"/>
        </w:rPr>
        <w:t xml:space="preserve">Respecto a la relación de áreas protegidas y la infraestructura del </w:t>
      </w:r>
      <w:r w:rsidR="007128E9" w:rsidRPr="00DA3132">
        <w:rPr>
          <w:rFonts w:asciiTheme="majorHAnsi" w:hAnsiTheme="majorHAnsi"/>
        </w:rPr>
        <w:t>proyecto de construcci</w:t>
      </w:r>
      <w:r w:rsidRPr="00DA3132">
        <w:rPr>
          <w:rFonts w:asciiTheme="majorHAnsi" w:hAnsiTheme="majorHAnsi"/>
        </w:rPr>
        <w:t xml:space="preserve">ón de la Variante Puerto Berrío, </w:t>
      </w:r>
      <w:r w:rsidR="00485E9F">
        <w:rPr>
          <w:rFonts w:asciiTheme="majorHAnsi" w:hAnsiTheme="majorHAnsi"/>
        </w:rPr>
        <w:t>se verificó que é</w:t>
      </w:r>
      <w:r w:rsidRPr="00DA3132">
        <w:rPr>
          <w:rFonts w:asciiTheme="majorHAnsi" w:hAnsiTheme="majorHAnsi"/>
        </w:rPr>
        <w:t xml:space="preserve">sta </w:t>
      </w:r>
      <w:r w:rsidR="007128E9" w:rsidRPr="00DA3132">
        <w:rPr>
          <w:rFonts w:asciiTheme="majorHAnsi" w:hAnsiTheme="majorHAnsi"/>
        </w:rPr>
        <w:t xml:space="preserve">no se encuentra asociada a áreas en proceso de declaratoria de reserva, exclusión o áreas protegidas. Para certificar la existencia de estas áreas en el proyecto se solicitó a las autoridades ambientales correspondientes verificar dicha información (Ver Capítulo 2/ 2.1.2 Certificaciones de entidades y Anexo 2.2). Al respecto, el Ministerio de Medio Ambiente y Desarrollo Sostenible (MADS) mediante el oficio 8210-E2-18776 de junio de 2015 generó en concepto en el cual señala que el área del proyecto no se intercepta con áreas de Bosque Seco Tropical, Reservas de la Biósfera, sitios RAMSAR, AICAS, zonas de Reserva de Ley 2da o áreas Forestales protectoras. Sin embargo, el mismo concepto </w:t>
      </w:r>
      <w:r w:rsidR="007128E9" w:rsidRPr="00DA3132">
        <w:rPr>
          <w:rFonts w:asciiTheme="majorHAnsi" w:hAnsiTheme="majorHAnsi"/>
        </w:rPr>
        <w:lastRenderedPageBreak/>
        <w:t xml:space="preserve">señala que un aproximado de 6 ha del proyecto se traslapan con la capa de humedales a escala 1:500.000, correspondientes al Río Magdalena. </w:t>
      </w:r>
    </w:p>
    <w:p w14:paraId="4DC36F33" w14:textId="77777777" w:rsidR="007128E9" w:rsidRPr="00DA3132" w:rsidRDefault="007128E9" w:rsidP="007128E9">
      <w:pPr>
        <w:rPr>
          <w:rFonts w:asciiTheme="majorHAnsi" w:hAnsiTheme="majorHAnsi"/>
        </w:rPr>
      </w:pPr>
    </w:p>
    <w:p w14:paraId="5D8DC9CC" w14:textId="77777777" w:rsidR="007128E9" w:rsidRPr="00DA3132" w:rsidRDefault="007128E9" w:rsidP="007128E9">
      <w:pPr>
        <w:rPr>
          <w:rFonts w:asciiTheme="majorHAnsi" w:hAnsiTheme="majorHAnsi"/>
        </w:rPr>
      </w:pPr>
      <w:r w:rsidRPr="00DA3132">
        <w:rPr>
          <w:rFonts w:asciiTheme="majorHAnsi" w:hAnsiTheme="majorHAnsi"/>
        </w:rPr>
        <w:t xml:space="preserve">Acorde con lo anterior, en el presente estudio se abordó el Río Magdalena como un ecosistema sensible, para el cual se establecieron acciones de manejo que permitieran reducir los impactos del proyecto sobre el ecosistema. </w:t>
      </w:r>
    </w:p>
    <w:p w14:paraId="238381E2" w14:textId="77777777" w:rsidR="007128E9" w:rsidRPr="00DA3132" w:rsidRDefault="007128E9" w:rsidP="007128E9">
      <w:pPr>
        <w:rPr>
          <w:rFonts w:asciiTheme="majorHAnsi" w:hAnsiTheme="majorHAnsi"/>
        </w:rPr>
      </w:pPr>
    </w:p>
    <w:p w14:paraId="071A8EBA" w14:textId="66B29CEB" w:rsidR="007128E9" w:rsidRPr="00DA3132" w:rsidRDefault="007128E9" w:rsidP="007128E9">
      <w:pPr>
        <w:rPr>
          <w:rFonts w:asciiTheme="majorHAnsi" w:hAnsiTheme="majorHAnsi"/>
        </w:rPr>
      </w:pPr>
      <w:r w:rsidRPr="00DA3132">
        <w:rPr>
          <w:rFonts w:asciiTheme="majorHAnsi" w:hAnsiTheme="majorHAnsi"/>
        </w:rPr>
        <w:t xml:space="preserve">Por otra parte, Parques Nacionales Naturales, mediante el </w:t>
      </w:r>
      <w:r w:rsidRPr="00DA3132">
        <w:rPr>
          <w:rFonts w:asciiTheme="majorHAnsi" w:hAnsiTheme="majorHAnsi"/>
          <w:color w:val="000000" w:themeColor="text1"/>
        </w:rPr>
        <w:t xml:space="preserve">oficio 20152400030361 – 06-2015 </w:t>
      </w:r>
      <w:r w:rsidRPr="00DA3132">
        <w:rPr>
          <w:rFonts w:asciiTheme="majorHAnsi" w:hAnsiTheme="majorHAnsi"/>
        </w:rPr>
        <w:t>se pronunció informando que el área del proyecto no se encuentra traslapadas con información cartográfica incorporada por las diferentes autoridades ambientales en el registro único Nacional de Áreas Protegidas (RUAP) establecido en el decreto 2372 del año 2010. (</w:t>
      </w:r>
      <w:r w:rsidR="00C01952" w:rsidRPr="00DA3132">
        <w:rPr>
          <w:rFonts w:asciiTheme="majorHAnsi" w:hAnsiTheme="majorHAnsi"/>
        </w:rPr>
        <w:t>Ver</w:t>
      </w:r>
      <w:r w:rsidRPr="00DA3132">
        <w:rPr>
          <w:rFonts w:asciiTheme="majorHAnsi" w:hAnsiTheme="majorHAnsi"/>
        </w:rPr>
        <w:t xml:space="preserve"> Anexo 2.2)</w:t>
      </w:r>
    </w:p>
    <w:p w14:paraId="20E21DF5" w14:textId="77777777" w:rsidR="007128E9" w:rsidRPr="00DA3132" w:rsidRDefault="007128E9" w:rsidP="007128E9">
      <w:pPr>
        <w:rPr>
          <w:rFonts w:asciiTheme="majorHAnsi" w:hAnsiTheme="majorHAnsi"/>
        </w:rPr>
      </w:pPr>
    </w:p>
    <w:p w14:paraId="1DA4162D" w14:textId="0C6C20E7" w:rsidR="007128E9" w:rsidRPr="00DA3132" w:rsidRDefault="007128E9" w:rsidP="007128E9">
      <w:pPr>
        <w:rPr>
          <w:rFonts w:asciiTheme="majorHAnsi" w:hAnsiTheme="majorHAnsi"/>
        </w:rPr>
      </w:pPr>
      <w:r w:rsidRPr="00DA3132">
        <w:rPr>
          <w:rFonts w:asciiTheme="majorHAnsi" w:hAnsiTheme="majorHAnsi"/>
        </w:rPr>
        <w:t xml:space="preserve">Para el caso de las reservas de carácter privado, a RESNATUR señala mediante el oficio </w:t>
      </w:r>
      <w:r w:rsidRPr="00DA3132">
        <w:rPr>
          <w:rFonts w:asciiTheme="majorHAnsi" w:hAnsiTheme="majorHAnsi" w:cs="Arial"/>
          <w:sz w:val="20"/>
        </w:rPr>
        <w:t>CE-114-</w:t>
      </w:r>
      <w:r w:rsidRPr="00DA3132">
        <w:rPr>
          <w:rFonts w:asciiTheme="majorHAnsi" w:hAnsiTheme="majorHAnsi"/>
        </w:rPr>
        <w:t xml:space="preserve">2015 de 10 de jun de 2015 que en el municipio de Cimitarra se presenta la Reserva Natural El </w:t>
      </w:r>
      <w:r w:rsidR="00C01952" w:rsidRPr="00DA3132">
        <w:rPr>
          <w:rFonts w:asciiTheme="majorHAnsi" w:hAnsiTheme="majorHAnsi"/>
        </w:rPr>
        <w:t>Paraíso</w:t>
      </w:r>
      <w:r w:rsidRPr="00DA3132">
        <w:rPr>
          <w:rFonts w:asciiTheme="majorHAnsi" w:hAnsiTheme="majorHAnsi"/>
        </w:rPr>
        <w:t>, declarada mediante Resolución 082 de 2014 del MADS, en la cual se reportan las coordenadas de localización y con las cuales fue posible comprobar que esta no se encuentra presente en el área de influencia del proyecto.</w:t>
      </w:r>
      <w:r w:rsidRPr="00DA3132">
        <w:rPr>
          <w:rFonts w:asciiTheme="majorHAnsi" w:hAnsiTheme="majorHAnsi" w:cs="Arial"/>
          <w:sz w:val="20"/>
        </w:rPr>
        <w:t xml:space="preserve">  </w:t>
      </w:r>
      <w:r w:rsidRPr="00DA3132">
        <w:rPr>
          <w:rFonts w:asciiTheme="majorHAnsi" w:hAnsiTheme="majorHAnsi"/>
        </w:rPr>
        <w:t>(</w:t>
      </w:r>
      <w:r w:rsidR="00C01952" w:rsidRPr="00DA3132">
        <w:rPr>
          <w:rFonts w:asciiTheme="majorHAnsi" w:hAnsiTheme="majorHAnsi"/>
        </w:rPr>
        <w:t>Ver</w:t>
      </w:r>
      <w:r w:rsidRPr="00DA3132">
        <w:rPr>
          <w:rFonts w:asciiTheme="majorHAnsi" w:hAnsiTheme="majorHAnsi"/>
        </w:rPr>
        <w:t xml:space="preserve"> Anexo 2.2)</w:t>
      </w:r>
    </w:p>
    <w:p w14:paraId="3AF36B7A" w14:textId="77777777" w:rsidR="007128E9" w:rsidRPr="00DA3132" w:rsidRDefault="007128E9" w:rsidP="007128E9">
      <w:pPr>
        <w:rPr>
          <w:rFonts w:asciiTheme="majorHAnsi" w:hAnsiTheme="majorHAnsi"/>
        </w:rPr>
      </w:pPr>
    </w:p>
    <w:p w14:paraId="276F0AD4" w14:textId="1D622752" w:rsidR="007128E9" w:rsidRPr="00DA3132" w:rsidRDefault="007128E9" w:rsidP="00257A26">
      <w:pPr>
        <w:pStyle w:val="Ttulo4"/>
        <w:numPr>
          <w:ilvl w:val="3"/>
          <w:numId w:val="15"/>
        </w:numPr>
        <w:rPr>
          <w:rFonts w:asciiTheme="majorHAnsi" w:hAnsiTheme="majorHAnsi"/>
        </w:rPr>
      </w:pPr>
      <w:bookmarkStart w:id="46" w:name="_Toc429699178"/>
      <w:bookmarkStart w:id="47" w:name="_Toc444787020"/>
      <w:r w:rsidRPr="00DA3132">
        <w:rPr>
          <w:rFonts w:asciiTheme="majorHAnsi" w:hAnsiTheme="majorHAnsi"/>
        </w:rPr>
        <w:t>Comunidades étnicas</w:t>
      </w:r>
      <w:bookmarkEnd w:id="46"/>
      <w:r w:rsidR="002D03D6">
        <w:rPr>
          <w:rFonts w:asciiTheme="majorHAnsi" w:hAnsiTheme="majorHAnsi"/>
        </w:rPr>
        <w:t xml:space="preserve"> </w:t>
      </w:r>
      <w:bookmarkEnd w:id="47"/>
      <w:r w:rsidR="00576D41">
        <w:rPr>
          <w:rFonts w:asciiTheme="majorHAnsi" w:hAnsiTheme="majorHAnsi"/>
        </w:rPr>
        <w:t>establecida</w:t>
      </w:r>
    </w:p>
    <w:p w14:paraId="69FF22E2" w14:textId="77777777" w:rsidR="007128E9" w:rsidRPr="00DA3132" w:rsidRDefault="007128E9" w:rsidP="007128E9">
      <w:pPr>
        <w:rPr>
          <w:rFonts w:asciiTheme="majorHAnsi" w:hAnsiTheme="majorHAnsi"/>
        </w:rPr>
      </w:pPr>
    </w:p>
    <w:p w14:paraId="7BEA16F5" w14:textId="14A66804" w:rsidR="007128E9" w:rsidRPr="00DA3132" w:rsidRDefault="007128E9" w:rsidP="007128E9">
      <w:pPr>
        <w:rPr>
          <w:rFonts w:asciiTheme="majorHAnsi" w:hAnsiTheme="majorHAnsi"/>
        </w:rPr>
      </w:pPr>
      <w:r w:rsidRPr="00DA3132">
        <w:rPr>
          <w:rFonts w:asciiTheme="majorHAnsi" w:hAnsiTheme="majorHAnsi"/>
        </w:rPr>
        <w:t xml:space="preserve">Para la certificación de comunidades éticas </w:t>
      </w:r>
      <w:r w:rsidR="00AF7BD2" w:rsidRPr="00DA3132">
        <w:rPr>
          <w:rFonts w:asciiTheme="majorHAnsi" w:hAnsiTheme="majorHAnsi"/>
        </w:rPr>
        <w:t>relacionadas con la infraestructura</w:t>
      </w:r>
      <w:r w:rsidRPr="00DA3132">
        <w:rPr>
          <w:rFonts w:asciiTheme="majorHAnsi" w:hAnsiTheme="majorHAnsi"/>
        </w:rPr>
        <w:t xml:space="preserve"> del proyecto se solicitó la certificación al Ministerio del Interior mediante oficio EXTMI15-0018774, (ver Anexo 2.2). Como respuesta el Ministerio del Interior emitió la Certificación 590 de 4 mayo de 2015, en la cual se señala en “</w:t>
      </w:r>
      <w:r w:rsidRPr="00DA3132">
        <w:rPr>
          <w:rFonts w:asciiTheme="majorHAnsi" w:hAnsiTheme="majorHAnsi"/>
          <w:i/>
        </w:rPr>
        <w:t>Que no se registra presencia de comunidades Indígenas, Minorías y Rom, en el área del proyecto: PROYECTO AUTOPISTAS DE LA PROSPERIDADAUTOPISTA R</w:t>
      </w:r>
      <w:r w:rsidR="00C54FE6" w:rsidRPr="00DA3132">
        <w:rPr>
          <w:rFonts w:asciiTheme="majorHAnsi" w:hAnsiTheme="majorHAnsi"/>
          <w:i/>
        </w:rPr>
        <w:t>ÍO</w:t>
      </w:r>
      <w:r w:rsidRPr="00DA3132">
        <w:rPr>
          <w:rFonts w:asciiTheme="majorHAnsi" w:hAnsiTheme="majorHAnsi"/>
          <w:i/>
        </w:rPr>
        <w:t xml:space="preserve"> MAGDALENA 2: REMEDIOS (OTÚ) - ALTO DE DOLORES- PUERTO BERRÍO- VARIANTE PUERTO BERR</w:t>
      </w:r>
      <w:r w:rsidR="00C54FE6" w:rsidRPr="00DA3132">
        <w:rPr>
          <w:rFonts w:asciiTheme="majorHAnsi" w:hAnsiTheme="majorHAnsi"/>
          <w:i/>
        </w:rPr>
        <w:t>Í</w:t>
      </w:r>
      <w:r w:rsidRPr="00DA3132">
        <w:rPr>
          <w:rFonts w:asciiTheme="majorHAnsi" w:hAnsiTheme="majorHAnsi"/>
          <w:i/>
        </w:rPr>
        <w:t>O</w:t>
      </w:r>
      <w:r w:rsidRPr="00DA3132">
        <w:rPr>
          <w:rFonts w:asciiTheme="majorHAnsi" w:hAnsiTheme="majorHAnsi"/>
        </w:rPr>
        <w:t>" y que para el mismo proyecto “</w:t>
      </w:r>
      <w:r w:rsidRPr="00DA3132">
        <w:rPr>
          <w:rFonts w:asciiTheme="majorHAnsi" w:hAnsiTheme="majorHAnsi"/>
          <w:i/>
        </w:rPr>
        <w:t>no se registra presencia de comunidades Negras, Afrocolombianas, Raizales y Palenqueras</w:t>
      </w:r>
      <w:r w:rsidRPr="00DA3132">
        <w:rPr>
          <w:rFonts w:asciiTheme="majorHAnsi" w:hAnsiTheme="majorHAnsi"/>
        </w:rPr>
        <w:t xml:space="preserve">”. </w:t>
      </w:r>
    </w:p>
    <w:p w14:paraId="5E7FB38E" w14:textId="77777777" w:rsidR="007128E9" w:rsidRPr="00DA3132" w:rsidRDefault="007128E9" w:rsidP="007128E9">
      <w:pPr>
        <w:rPr>
          <w:rFonts w:asciiTheme="majorHAnsi" w:hAnsiTheme="majorHAnsi"/>
        </w:rPr>
      </w:pPr>
    </w:p>
    <w:p w14:paraId="641846D8" w14:textId="51054E4A" w:rsidR="007128E9" w:rsidRPr="00DA3132" w:rsidRDefault="007128E9" w:rsidP="007128E9">
      <w:pPr>
        <w:rPr>
          <w:rFonts w:asciiTheme="majorHAnsi" w:hAnsiTheme="majorHAnsi"/>
          <w:color w:val="000000" w:themeColor="text1"/>
        </w:rPr>
      </w:pPr>
      <w:r w:rsidRPr="00DA3132">
        <w:rPr>
          <w:rFonts w:asciiTheme="majorHAnsi" w:hAnsiTheme="majorHAnsi"/>
          <w:color w:val="000000" w:themeColor="text1"/>
        </w:rPr>
        <w:t xml:space="preserve">Adicionalmente, se solicitó ante ICODER la certificación de la presencia o no de territorios de comunidades indígenas o afrocolombianas (ver Anexo 2.2). Mediante el oficio </w:t>
      </w:r>
      <w:r w:rsidR="000C4E53" w:rsidRPr="00DA3132">
        <w:rPr>
          <w:rFonts w:asciiTheme="majorHAnsi" w:hAnsiTheme="majorHAnsi"/>
          <w:color w:val="000000" w:themeColor="text1"/>
        </w:rPr>
        <w:t xml:space="preserve">201552156796 del 28 de julio de 2915 </w:t>
      </w:r>
      <w:r w:rsidRPr="00DA3132">
        <w:rPr>
          <w:rFonts w:asciiTheme="majorHAnsi" w:hAnsiTheme="majorHAnsi"/>
          <w:color w:val="000000" w:themeColor="text1"/>
        </w:rPr>
        <w:t xml:space="preserve">señaló que el área de influencia del proyecto no </w:t>
      </w:r>
      <w:r w:rsidR="000C4E53" w:rsidRPr="00DA3132">
        <w:rPr>
          <w:rFonts w:asciiTheme="majorHAnsi" w:hAnsiTheme="majorHAnsi"/>
          <w:color w:val="000000" w:themeColor="text1"/>
        </w:rPr>
        <w:t xml:space="preserve">se cruza, intersecta o traslapa con territorios legalmente titulados. </w:t>
      </w:r>
    </w:p>
    <w:p w14:paraId="1262BAC4" w14:textId="0C13C6CB" w:rsidR="00625EB9" w:rsidRDefault="00625EB9">
      <w:pPr>
        <w:spacing w:line="240" w:lineRule="auto"/>
        <w:contextualSpacing w:val="0"/>
        <w:jc w:val="left"/>
        <w:rPr>
          <w:rFonts w:asciiTheme="majorHAnsi" w:hAnsiTheme="majorHAnsi"/>
        </w:rPr>
      </w:pPr>
      <w:r>
        <w:rPr>
          <w:rFonts w:asciiTheme="majorHAnsi" w:hAnsiTheme="majorHAnsi"/>
        </w:rPr>
        <w:br w:type="page"/>
      </w:r>
    </w:p>
    <w:p w14:paraId="70A3B310" w14:textId="77777777" w:rsidR="007128E9" w:rsidRPr="00DA3132" w:rsidRDefault="007128E9" w:rsidP="00257A26">
      <w:pPr>
        <w:pStyle w:val="Ttulo4"/>
        <w:numPr>
          <w:ilvl w:val="3"/>
          <w:numId w:val="15"/>
        </w:numPr>
        <w:rPr>
          <w:rFonts w:asciiTheme="majorHAnsi" w:hAnsiTheme="majorHAnsi"/>
        </w:rPr>
      </w:pPr>
      <w:bookmarkStart w:id="48" w:name="_Toc429699179"/>
      <w:bookmarkStart w:id="49" w:name="_Toc444787021"/>
      <w:r w:rsidRPr="00DA3132">
        <w:rPr>
          <w:rFonts w:asciiTheme="majorHAnsi" w:hAnsiTheme="majorHAnsi"/>
        </w:rPr>
        <w:lastRenderedPageBreak/>
        <w:t>Títulos mineros</w:t>
      </w:r>
      <w:bookmarkEnd w:id="48"/>
      <w:bookmarkEnd w:id="49"/>
    </w:p>
    <w:p w14:paraId="5319600D" w14:textId="77777777" w:rsidR="007128E9" w:rsidRPr="00DA3132" w:rsidRDefault="007128E9" w:rsidP="007128E9">
      <w:pPr>
        <w:rPr>
          <w:rFonts w:asciiTheme="majorHAnsi" w:hAnsiTheme="majorHAnsi"/>
        </w:rPr>
      </w:pPr>
    </w:p>
    <w:p w14:paraId="45C15609" w14:textId="77777777" w:rsidR="009F22A8" w:rsidRDefault="007128E9" w:rsidP="007128E9">
      <w:pPr>
        <w:rPr>
          <w:rFonts w:asciiTheme="majorHAnsi" w:hAnsiTheme="majorHAnsi"/>
        </w:rPr>
      </w:pPr>
      <w:r w:rsidRPr="00DA3132">
        <w:rPr>
          <w:rFonts w:asciiTheme="majorHAnsi" w:hAnsiTheme="majorHAnsi"/>
        </w:rPr>
        <w:t xml:space="preserve">Para identificar la presencia de títulos mineros </w:t>
      </w:r>
      <w:r w:rsidR="00AF7BD2" w:rsidRPr="00DA3132">
        <w:rPr>
          <w:rFonts w:asciiTheme="majorHAnsi" w:hAnsiTheme="majorHAnsi"/>
        </w:rPr>
        <w:t>relacionados con la infraestructura del proyecto</w:t>
      </w:r>
      <w:r w:rsidRPr="00DA3132">
        <w:rPr>
          <w:rFonts w:asciiTheme="majorHAnsi" w:hAnsiTheme="majorHAnsi"/>
        </w:rPr>
        <w:t xml:space="preserve"> se solicitó a la Agencia Nacional Minera</w:t>
      </w:r>
      <w:r w:rsidR="00415055">
        <w:rPr>
          <w:rFonts w:asciiTheme="majorHAnsi" w:hAnsiTheme="majorHAnsi"/>
        </w:rPr>
        <w:t xml:space="preserve"> - ANM</w:t>
      </w:r>
      <w:r w:rsidRPr="00DA3132">
        <w:rPr>
          <w:rFonts w:asciiTheme="majorHAnsi" w:hAnsiTheme="majorHAnsi"/>
        </w:rPr>
        <w:t xml:space="preserve"> mediante el oficio 2015-5510188652 se certifique la existencia o no y localización de títulos mineros vigentes o en proceso de adjudicación en dicha área (ver Anexo 2.2). Como respuesta la ANM remitió </w:t>
      </w:r>
      <w:r w:rsidR="00017183" w:rsidRPr="00DA3132">
        <w:rPr>
          <w:rFonts w:asciiTheme="majorHAnsi" w:hAnsiTheme="majorHAnsi"/>
        </w:rPr>
        <w:t xml:space="preserve">el reporte gráfico de los títulos y solicitudes mineras vigentes, encontrado que para el área </w:t>
      </w:r>
      <w:r w:rsidR="009F22A8">
        <w:rPr>
          <w:rFonts w:asciiTheme="majorHAnsi" w:hAnsiTheme="majorHAnsi"/>
        </w:rPr>
        <w:t xml:space="preserve">de influencia del proyecto “Construcción </w:t>
      </w:r>
      <w:r w:rsidR="00017183" w:rsidRPr="00DA3132">
        <w:rPr>
          <w:rFonts w:asciiTheme="majorHAnsi" w:hAnsiTheme="majorHAnsi"/>
        </w:rPr>
        <w:t>de la variante Puerto Berrío</w:t>
      </w:r>
      <w:r w:rsidR="009F22A8">
        <w:rPr>
          <w:rFonts w:asciiTheme="majorHAnsi" w:hAnsiTheme="majorHAnsi"/>
        </w:rPr>
        <w:t>”, donde se registra que para esta area</w:t>
      </w:r>
      <w:r w:rsidR="00017183" w:rsidRPr="00DA3132">
        <w:rPr>
          <w:rFonts w:asciiTheme="majorHAnsi" w:hAnsiTheme="majorHAnsi"/>
        </w:rPr>
        <w:t xml:space="preserve"> no se presentan títulos </w:t>
      </w:r>
      <w:r w:rsidR="009F22A8">
        <w:rPr>
          <w:rFonts w:asciiTheme="majorHAnsi" w:hAnsiTheme="majorHAnsi"/>
        </w:rPr>
        <w:t xml:space="preserve">mineros </w:t>
      </w:r>
      <w:r w:rsidR="00017183" w:rsidRPr="00DA3132">
        <w:rPr>
          <w:rFonts w:asciiTheme="majorHAnsi" w:hAnsiTheme="majorHAnsi"/>
        </w:rPr>
        <w:t xml:space="preserve">vigentes. </w:t>
      </w:r>
    </w:p>
    <w:p w14:paraId="387D352B" w14:textId="77777777" w:rsidR="009F22A8" w:rsidRDefault="009F22A8" w:rsidP="007128E9">
      <w:pPr>
        <w:rPr>
          <w:rFonts w:asciiTheme="majorHAnsi" w:hAnsiTheme="majorHAnsi"/>
        </w:rPr>
      </w:pPr>
    </w:p>
    <w:p w14:paraId="0F86BAA7" w14:textId="56261A5C" w:rsidR="007128E9" w:rsidRPr="00DA3132" w:rsidRDefault="00B264EE" w:rsidP="007128E9">
      <w:pPr>
        <w:rPr>
          <w:rFonts w:asciiTheme="majorHAnsi" w:hAnsiTheme="majorHAnsi"/>
        </w:rPr>
      </w:pPr>
      <w:r w:rsidRPr="00DA3132">
        <w:rPr>
          <w:rFonts w:asciiTheme="majorHAnsi" w:hAnsiTheme="majorHAnsi"/>
        </w:rPr>
        <w:t>Respecto a procesos de solicitud, el proyecto se cruza con 5 polígonos identificados con los códigos OJN-14411, OG2-083911, PHQ-</w:t>
      </w:r>
      <w:r w:rsidR="009F22A8">
        <w:rPr>
          <w:rFonts w:asciiTheme="majorHAnsi" w:hAnsiTheme="majorHAnsi"/>
        </w:rPr>
        <w:t xml:space="preserve">14041, PIF-08531 y OG2-083911. </w:t>
      </w:r>
      <w:r w:rsidRPr="00DA3132">
        <w:rPr>
          <w:rFonts w:asciiTheme="majorHAnsi" w:hAnsiTheme="majorHAnsi"/>
        </w:rPr>
        <w:t xml:space="preserve">Al respecto </w:t>
      </w:r>
      <w:r w:rsidR="008A1F56">
        <w:rPr>
          <w:rFonts w:asciiTheme="majorHAnsi" w:hAnsiTheme="majorHAnsi"/>
        </w:rPr>
        <w:t xml:space="preserve">la Concesión </w:t>
      </w:r>
      <w:r w:rsidRPr="00DA3132">
        <w:rPr>
          <w:rFonts w:asciiTheme="majorHAnsi" w:hAnsiTheme="majorHAnsi"/>
        </w:rPr>
        <w:t>Autopista Río Magdalena S.A.S. realizará los protocolos de manejos s</w:t>
      </w:r>
      <w:r w:rsidR="008A1F56">
        <w:rPr>
          <w:rFonts w:asciiTheme="majorHAnsi" w:hAnsiTheme="majorHAnsi"/>
        </w:rPr>
        <w:t xml:space="preserve">egún lo establecido por la ANM y </w:t>
      </w:r>
      <w:r w:rsidR="008A1F56" w:rsidRPr="00B72A35">
        <w:rPr>
          <w:rFonts w:asciiTheme="majorHAnsi" w:hAnsiTheme="majorHAnsi"/>
        </w:rPr>
        <w:t>adelantaran acercamientos con los titulares mineros de acuerdo con lo establecido en la ley 1682 del 22 de noviembre de 2013</w:t>
      </w:r>
    </w:p>
    <w:p w14:paraId="3EB349AC" w14:textId="77777777" w:rsidR="007128E9" w:rsidRPr="00DA3132" w:rsidRDefault="007128E9" w:rsidP="007128E9">
      <w:pPr>
        <w:rPr>
          <w:rFonts w:asciiTheme="majorHAnsi" w:hAnsiTheme="majorHAnsi"/>
        </w:rPr>
      </w:pPr>
    </w:p>
    <w:p w14:paraId="34D349A2" w14:textId="51E8DC0C" w:rsidR="007128E9" w:rsidRPr="00DA3132" w:rsidRDefault="009D4620" w:rsidP="00257A26">
      <w:pPr>
        <w:pStyle w:val="Ttulo3"/>
        <w:numPr>
          <w:ilvl w:val="2"/>
          <w:numId w:val="15"/>
        </w:numPr>
        <w:rPr>
          <w:rFonts w:asciiTheme="majorHAnsi" w:hAnsiTheme="majorHAnsi"/>
        </w:rPr>
      </w:pPr>
      <w:bookmarkStart w:id="50" w:name="_Toc423516832"/>
      <w:bookmarkStart w:id="51" w:name="_Toc429699180"/>
      <w:bookmarkStart w:id="52" w:name="_Toc444787022"/>
      <w:r w:rsidRPr="00DA3132">
        <w:rPr>
          <w:rFonts w:asciiTheme="majorHAnsi" w:hAnsiTheme="majorHAnsi"/>
        </w:rPr>
        <w:t xml:space="preserve">Fases </w:t>
      </w:r>
      <w:r w:rsidR="007128E9" w:rsidRPr="00DA3132">
        <w:rPr>
          <w:rFonts w:asciiTheme="majorHAnsi" w:hAnsiTheme="majorHAnsi"/>
        </w:rPr>
        <w:t>y actividades del proyecto</w:t>
      </w:r>
      <w:bookmarkEnd w:id="50"/>
      <w:bookmarkEnd w:id="51"/>
      <w:bookmarkEnd w:id="52"/>
      <w:r w:rsidR="007128E9" w:rsidRPr="00DA3132">
        <w:rPr>
          <w:rFonts w:asciiTheme="majorHAnsi" w:hAnsiTheme="majorHAnsi"/>
        </w:rPr>
        <w:t xml:space="preserve"> </w:t>
      </w:r>
    </w:p>
    <w:p w14:paraId="28BC98BB" w14:textId="77777777" w:rsidR="007128E9" w:rsidRPr="00DA3132" w:rsidRDefault="007128E9" w:rsidP="007128E9">
      <w:pPr>
        <w:rPr>
          <w:rFonts w:asciiTheme="majorHAnsi" w:hAnsiTheme="majorHAnsi"/>
        </w:rPr>
      </w:pPr>
    </w:p>
    <w:p w14:paraId="62AFFB89" w14:textId="1AA535BC" w:rsidR="000A0AF1" w:rsidRPr="00DA3132" w:rsidRDefault="009D4620" w:rsidP="007128E9">
      <w:pPr>
        <w:rPr>
          <w:rFonts w:asciiTheme="majorHAnsi" w:hAnsiTheme="majorHAnsi"/>
        </w:rPr>
      </w:pPr>
      <w:r w:rsidRPr="00DA3132">
        <w:rPr>
          <w:rFonts w:asciiTheme="majorHAnsi" w:hAnsiTheme="majorHAnsi"/>
        </w:rPr>
        <w:t xml:space="preserve">Para el desarrollo y </w:t>
      </w:r>
      <w:r w:rsidR="00C01952" w:rsidRPr="00DA3132">
        <w:rPr>
          <w:rFonts w:asciiTheme="majorHAnsi" w:hAnsiTheme="majorHAnsi"/>
        </w:rPr>
        <w:t>ejecución</w:t>
      </w:r>
      <w:r w:rsidRPr="00DA3132">
        <w:rPr>
          <w:rFonts w:asciiTheme="majorHAnsi" w:hAnsiTheme="majorHAnsi"/>
        </w:rPr>
        <w:t xml:space="preserve"> del proyecto</w:t>
      </w:r>
      <w:r w:rsidR="008B5946">
        <w:rPr>
          <w:rFonts w:asciiTheme="majorHAnsi" w:hAnsiTheme="majorHAnsi"/>
        </w:rPr>
        <w:t xml:space="preserve"> “Construcción de la variante Puert</w:t>
      </w:r>
      <w:r w:rsidR="00FD0FFB">
        <w:rPr>
          <w:rFonts w:asciiTheme="majorHAnsi" w:hAnsiTheme="majorHAnsi"/>
        </w:rPr>
        <w:t>o Berrí</w:t>
      </w:r>
      <w:r w:rsidRPr="00DA3132">
        <w:rPr>
          <w:rFonts w:asciiTheme="majorHAnsi" w:hAnsiTheme="majorHAnsi"/>
        </w:rPr>
        <w:t xml:space="preserve">o” se han identificado </w:t>
      </w:r>
      <w:r w:rsidR="009F22A8">
        <w:rPr>
          <w:rFonts w:asciiTheme="majorHAnsi" w:hAnsiTheme="majorHAnsi"/>
        </w:rPr>
        <w:t>cuatro (4</w:t>
      </w:r>
      <w:r w:rsidR="00CF2738" w:rsidRPr="00DA3132">
        <w:rPr>
          <w:rFonts w:asciiTheme="majorHAnsi" w:hAnsiTheme="majorHAnsi"/>
        </w:rPr>
        <w:t xml:space="preserve">) fases las cuales integran un total </w:t>
      </w:r>
      <w:r w:rsidR="00BD16F1" w:rsidRPr="00DA3132">
        <w:rPr>
          <w:rFonts w:asciiTheme="majorHAnsi" w:hAnsiTheme="majorHAnsi"/>
        </w:rPr>
        <w:t xml:space="preserve">veinte y </w:t>
      </w:r>
      <w:r w:rsidR="009F22A8">
        <w:rPr>
          <w:rFonts w:asciiTheme="majorHAnsi" w:hAnsiTheme="majorHAnsi"/>
        </w:rPr>
        <w:t>nueve</w:t>
      </w:r>
      <w:r w:rsidR="00CF2738" w:rsidRPr="00DA3132">
        <w:rPr>
          <w:rFonts w:asciiTheme="majorHAnsi" w:hAnsiTheme="majorHAnsi"/>
        </w:rPr>
        <w:t xml:space="preserve"> (</w:t>
      </w:r>
      <w:r w:rsidR="00415055">
        <w:rPr>
          <w:rFonts w:asciiTheme="majorHAnsi" w:hAnsiTheme="majorHAnsi"/>
        </w:rPr>
        <w:t>29</w:t>
      </w:r>
      <w:r w:rsidR="00CF2738" w:rsidRPr="00DA3132">
        <w:rPr>
          <w:rFonts w:asciiTheme="majorHAnsi" w:hAnsiTheme="majorHAnsi"/>
        </w:rPr>
        <w:t>)</w:t>
      </w:r>
      <w:r w:rsidRPr="00DA3132">
        <w:rPr>
          <w:rFonts w:asciiTheme="majorHAnsi" w:hAnsiTheme="majorHAnsi"/>
        </w:rPr>
        <w:t xml:space="preserve"> actividades del proyecto. A continuación la</w:t>
      </w:r>
      <w:r w:rsidR="00EC70FB" w:rsidRPr="00DA3132">
        <w:rPr>
          <w:rFonts w:asciiTheme="majorHAnsi" w:hAnsiTheme="majorHAnsi"/>
        </w:rPr>
        <w:t xml:space="preserve"> </w:t>
      </w:r>
      <w:r w:rsidR="00EC70FB" w:rsidRPr="00DA3132">
        <w:rPr>
          <w:rFonts w:asciiTheme="majorHAnsi" w:hAnsiTheme="majorHAnsi"/>
        </w:rPr>
        <w:fldChar w:fldCharType="begin"/>
      </w:r>
      <w:r w:rsidR="00EC70FB" w:rsidRPr="00DA3132">
        <w:rPr>
          <w:rFonts w:asciiTheme="majorHAnsi" w:hAnsiTheme="majorHAnsi"/>
        </w:rPr>
        <w:instrText xml:space="preserve"> REF _Ref429589774 \h </w:instrText>
      </w:r>
      <w:r w:rsidR="00DA3132">
        <w:rPr>
          <w:rFonts w:asciiTheme="majorHAnsi" w:hAnsiTheme="majorHAnsi"/>
        </w:rPr>
        <w:instrText xml:space="preserve"> \* MERGEFORMAT </w:instrText>
      </w:r>
      <w:r w:rsidR="00EC70FB" w:rsidRPr="00DA3132">
        <w:rPr>
          <w:rFonts w:asciiTheme="majorHAnsi" w:hAnsiTheme="majorHAnsi"/>
        </w:rPr>
      </w:r>
      <w:r w:rsidR="00EC70FB"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6</w:t>
      </w:r>
      <w:r w:rsidR="00EC70FB" w:rsidRPr="00DA3132">
        <w:rPr>
          <w:rFonts w:asciiTheme="majorHAnsi" w:hAnsiTheme="majorHAnsi"/>
        </w:rPr>
        <w:fldChar w:fldCharType="end"/>
      </w:r>
      <w:r w:rsidRPr="00DA3132">
        <w:rPr>
          <w:rFonts w:asciiTheme="majorHAnsi" w:hAnsiTheme="majorHAnsi"/>
        </w:rPr>
        <w:t xml:space="preserve">  presenta la </w:t>
      </w:r>
      <w:r w:rsidR="00EC70FB" w:rsidRPr="00DA3132">
        <w:rPr>
          <w:rFonts w:asciiTheme="majorHAnsi" w:hAnsiTheme="majorHAnsi"/>
        </w:rPr>
        <w:t xml:space="preserve">descripción </w:t>
      </w:r>
      <w:r w:rsidR="008741E5" w:rsidRPr="00DA3132">
        <w:rPr>
          <w:rFonts w:asciiTheme="majorHAnsi" w:hAnsiTheme="majorHAnsi"/>
        </w:rPr>
        <w:t>de las actividades del proyecto y objeto a licenciar</w:t>
      </w:r>
    </w:p>
    <w:p w14:paraId="6FEAD3D1" w14:textId="77777777" w:rsidR="00EC70FB" w:rsidRPr="00DA3132" w:rsidRDefault="00EC70FB" w:rsidP="007128E9">
      <w:pPr>
        <w:rPr>
          <w:rFonts w:asciiTheme="majorHAnsi" w:hAnsiTheme="majorHAnsi"/>
        </w:rPr>
      </w:pPr>
    </w:p>
    <w:p w14:paraId="07EFAAFE" w14:textId="4011558B" w:rsidR="009D4620" w:rsidRPr="00DA3132" w:rsidRDefault="009D4620" w:rsidP="009D4620">
      <w:pPr>
        <w:pStyle w:val="Tablas"/>
        <w:rPr>
          <w:rFonts w:asciiTheme="majorHAnsi" w:hAnsiTheme="majorHAnsi"/>
        </w:rPr>
      </w:pPr>
      <w:bookmarkStart w:id="53" w:name="_Ref429589774"/>
      <w:bookmarkStart w:id="54" w:name="_Ref429589763"/>
      <w:bookmarkStart w:id="55" w:name="_Toc444787052"/>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6</w:t>
      </w:r>
      <w:r w:rsidR="00BC288A">
        <w:rPr>
          <w:rFonts w:asciiTheme="majorHAnsi" w:hAnsiTheme="majorHAnsi"/>
        </w:rPr>
        <w:fldChar w:fldCharType="end"/>
      </w:r>
      <w:bookmarkEnd w:id="53"/>
      <w:r w:rsidRPr="00DA3132">
        <w:rPr>
          <w:rFonts w:asciiTheme="majorHAnsi" w:hAnsiTheme="majorHAnsi"/>
        </w:rPr>
        <w:tab/>
        <w:t>Descripción de las y actividades para el proyecto</w:t>
      </w:r>
      <w:bookmarkEnd w:id="54"/>
      <w:bookmarkEnd w:id="55"/>
    </w:p>
    <w:tbl>
      <w:tblPr>
        <w:tblStyle w:val="Gminis"/>
        <w:tblW w:w="0" w:type="auto"/>
        <w:tblLayout w:type="fixed"/>
        <w:tblLook w:val="04A0" w:firstRow="1" w:lastRow="0" w:firstColumn="1" w:lastColumn="0" w:noHBand="0" w:noVBand="1"/>
      </w:tblPr>
      <w:tblGrid>
        <w:gridCol w:w="817"/>
        <w:gridCol w:w="2126"/>
        <w:gridCol w:w="5544"/>
      </w:tblGrid>
      <w:tr w:rsidR="009D4620" w:rsidRPr="00DA3132" w14:paraId="68E26192" w14:textId="77777777" w:rsidTr="00B11BF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17" w:type="dxa"/>
            <w:vAlign w:val="center"/>
          </w:tcPr>
          <w:p w14:paraId="69D41030" w14:textId="35A4111E" w:rsidR="009D4620" w:rsidRPr="00DA3132" w:rsidRDefault="009D4620" w:rsidP="009D4620">
            <w:pPr>
              <w:jc w:val="center"/>
              <w:rPr>
                <w:rFonts w:asciiTheme="majorHAnsi" w:hAnsiTheme="majorHAnsi"/>
              </w:rPr>
            </w:pPr>
            <w:r w:rsidRPr="00DA3132">
              <w:rPr>
                <w:rFonts w:asciiTheme="majorHAnsi" w:hAnsiTheme="majorHAnsi"/>
              </w:rPr>
              <w:t>No</w:t>
            </w:r>
          </w:p>
        </w:tc>
        <w:tc>
          <w:tcPr>
            <w:tcW w:w="2126" w:type="dxa"/>
            <w:vAlign w:val="center"/>
          </w:tcPr>
          <w:p w14:paraId="00775736" w14:textId="05BE1FBC" w:rsidR="009D4620" w:rsidRPr="00DA3132" w:rsidRDefault="009D4620" w:rsidP="009D462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Actividad</w:t>
            </w:r>
          </w:p>
        </w:tc>
        <w:tc>
          <w:tcPr>
            <w:tcW w:w="5544" w:type="dxa"/>
            <w:vAlign w:val="center"/>
          </w:tcPr>
          <w:p w14:paraId="7D5960C5" w14:textId="77777777" w:rsidR="009D4620" w:rsidRPr="00DA3132" w:rsidRDefault="009D4620" w:rsidP="009D462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Descripción</w:t>
            </w:r>
          </w:p>
        </w:tc>
      </w:tr>
      <w:tr w:rsidR="009D4620" w:rsidRPr="00DA3132" w14:paraId="7E0487E2" w14:textId="77777777" w:rsidTr="009D4620">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vAlign w:val="center"/>
          </w:tcPr>
          <w:p w14:paraId="3E3AAFE1" w14:textId="77777777" w:rsidR="00897FD4" w:rsidRPr="00DA3132" w:rsidRDefault="009D4620" w:rsidP="009D4620">
            <w:pPr>
              <w:autoSpaceDE w:val="0"/>
              <w:autoSpaceDN w:val="0"/>
              <w:adjustRightInd w:val="0"/>
              <w:contextualSpacing w:val="0"/>
              <w:rPr>
                <w:rFonts w:asciiTheme="majorHAnsi" w:hAnsiTheme="majorHAnsi"/>
                <w:b/>
              </w:rPr>
            </w:pPr>
            <w:r w:rsidRPr="00DA3132">
              <w:rPr>
                <w:rFonts w:asciiTheme="majorHAnsi" w:hAnsiTheme="majorHAnsi"/>
                <w:b/>
              </w:rPr>
              <w:t xml:space="preserve">Fase de Pre-construcción: </w:t>
            </w:r>
          </w:p>
          <w:p w14:paraId="2164BB46" w14:textId="77777777" w:rsidR="00897FD4" w:rsidRPr="00DA3132" w:rsidRDefault="00897FD4" w:rsidP="009D4620">
            <w:pPr>
              <w:autoSpaceDE w:val="0"/>
              <w:autoSpaceDN w:val="0"/>
              <w:adjustRightInd w:val="0"/>
              <w:contextualSpacing w:val="0"/>
              <w:rPr>
                <w:rFonts w:asciiTheme="majorHAnsi" w:hAnsiTheme="majorHAnsi"/>
                <w:b/>
              </w:rPr>
            </w:pPr>
          </w:p>
          <w:p w14:paraId="4FC61AF2" w14:textId="3E028563" w:rsidR="009D4620" w:rsidRPr="00DA3132" w:rsidRDefault="009D4620" w:rsidP="009F22A8">
            <w:pPr>
              <w:autoSpaceDE w:val="0"/>
              <w:autoSpaceDN w:val="0"/>
              <w:adjustRightInd w:val="0"/>
              <w:contextualSpacing w:val="0"/>
              <w:rPr>
                <w:rFonts w:asciiTheme="majorHAnsi" w:hAnsiTheme="majorHAnsi" w:cs="Arial"/>
                <w:lang w:eastAsia="es-CO"/>
              </w:rPr>
            </w:pPr>
            <w:r w:rsidRPr="00DA3132">
              <w:rPr>
                <w:rFonts w:asciiTheme="majorHAnsi" w:hAnsiTheme="majorHAnsi" w:cs="Arial"/>
                <w:lang w:eastAsia="es-CO"/>
              </w:rPr>
              <w:t>Los pasos iníciales a desarrollar en esta fase son, la definición de los objetivos del proyecto y de los recursos necesarios para su ejecución. Las características del proyecto implican la necesidad de una fase o etapa previa desti</w:t>
            </w:r>
            <w:r w:rsidR="009F22A8">
              <w:rPr>
                <w:rFonts w:asciiTheme="majorHAnsi" w:hAnsiTheme="majorHAnsi" w:cs="Arial"/>
                <w:lang w:eastAsia="es-CO"/>
              </w:rPr>
              <w:t>nada a la preparación del mismo</w:t>
            </w:r>
            <w:r w:rsidRPr="00DA3132">
              <w:rPr>
                <w:rFonts w:asciiTheme="majorHAnsi" w:hAnsiTheme="majorHAnsi" w:cs="Arial"/>
                <w:lang w:eastAsia="es-CO"/>
              </w:rPr>
              <w:t xml:space="preserve">. A </w:t>
            </w:r>
            <w:r w:rsidR="00D73834" w:rsidRPr="00DA3132">
              <w:rPr>
                <w:rFonts w:asciiTheme="majorHAnsi" w:hAnsiTheme="majorHAnsi" w:cs="Arial"/>
                <w:lang w:eastAsia="es-CO"/>
              </w:rPr>
              <w:t>continuación,</w:t>
            </w:r>
            <w:r w:rsidRPr="00DA3132">
              <w:rPr>
                <w:rFonts w:asciiTheme="majorHAnsi" w:hAnsiTheme="majorHAnsi" w:cs="Arial"/>
                <w:lang w:eastAsia="es-CO"/>
              </w:rPr>
              <w:t xml:space="preserve"> se describe las actividades que tendrán lugar en esta fase.</w:t>
            </w:r>
          </w:p>
        </w:tc>
      </w:tr>
      <w:tr w:rsidR="009D4620" w:rsidRPr="00DA3132" w14:paraId="6124DD37"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7A8F2746" w14:textId="2A7AE2BD" w:rsidR="009D4620" w:rsidRPr="00DA3132" w:rsidRDefault="009D4620" w:rsidP="009D4620">
            <w:pPr>
              <w:autoSpaceDE w:val="0"/>
              <w:autoSpaceDN w:val="0"/>
              <w:adjustRightInd w:val="0"/>
              <w:contextualSpacing w:val="0"/>
              <w:jc w:val="center"/>
              <w:rPr>
                <w:rFonts w:asciiTheme="majorHAnsi" w:hAnsiTheme="majorHAnsi" w:cs="Arial"/>
                <w:lang w:eastAsia="es-CO"/>
              </w:rPr>
            </w:pPr>
            <w:r w:rsidRPr="00DA3132">
              <w:rPr>
                <w:rFonts w:asciiTheme="majorHAnsi" w:hAnsiTheme="majorHAnsi" w:cs="Arial"/>
                <w:lang w:eastAsia="es-CO"/>
              </w:rPr>
              <w:t>1</w:t>
            </w:r>
          </w:p>
        </w:tc>
        <w:tc>
          <w:tcPr>
            <w:tcW w:w="2126" w:type="dxa"/>
            <w:vAlign w:val="center"/>
          </w:tcPr>
          <w:p w14:paraId="7ED26668" w14:textId="65CCBD83" w:rsidR="009D4620" w:rsidRPr="00DA3132" w:rsidRDefault="009D4620"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Adquisición de predios a intervenir y pago de servidumbres</w:t>
            </w:r>
          </w:p>
          <w:p w14:paraId="68AFA5B4" w14:textId="77777777" w:rsidR="009D4620" w:rsidRPr="00DA3132" w:rsidRDefault="009D4620" w:rsidP="009D46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c>
          <w:tcPr>
            <w:tcW w:w="5544" w:type="dxa"/>
            <w:vAlign w:val="center"/>
          </w:tcPr>
          <w:p w14:paraId="3574E93F" w14:textId="42CB89CE" w:rsidR="009D4620" w:rsidRPr="00DA3132" w:rsidRDefault="009D4620" w:rsidP="00714E51">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lang w:eastAsia="es-CO"/>
              </w:rPr>
              <w:t>Se refiere a la actividad previa a toda intervención, que consiste en la compra de las áreas donde se requerirá el establecimiento de infraestructura para el proyecto (plantas de asfalto,</w:t>
            </w:r>
            <w:r w:rsidR="00714E51">
              <w:rPr>
                <w:rFonts w:asciiTheme="majorHAnsi" w:hAnsiTheme="majorHAnsi" w:cs="Arial"/>
                <w:lang w:eastAsia="es-CO"/>
              </w:rPr>
              <w:t xml:space="preserve"> concreto, campamento</w:t>
            </w:r>
            <w:r w:rsidRPr="00DA3132">
              <w:rPr>
                <w:rFonts w:asciiTheme="majorHAnsi" w:hAnsiTheme="majorHAnsi" w:cs="Arial"/>
                <w:lang w:eastAsia="es-CO"/>
              </w:rPr>
              <w:t>.), a través de la concertación con los propietarios y poseedores de los inmuebles y de mecanismos claros de negociación comercial</w:t>
            </w:r>
          </w:p>
        </w:tc>
      </w:tr>
      <w:tr w:rsidR="009D4620" w:rsidRPr="00DA3132" w14:paraId="1C189527"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70A31515" w14:textId="15811004" w:rsidR="009D4620" w:rsidRPr="00DA3132" w:rsidRDefault="009D4620" w:rsidP="009D4620">
            <w:pPr>
              <w:jc w:val="center"/>
              <w:rPr>
                <w:rFonts w:asciiTheme="majorHAnsi" w:hAnsiTheme="majorHAnsi"/>
              </w:rPr>
            </w:pPr>
            <w:r w:rsidRPr="00DA3132">
              <w:rPr>
                <w:rFonts w:asciiTheme="majorHAnsi" w:hAnsiTheme="majorHAnsi"/>
              </w:rPr>
              <w:lastRenderedPageBreak/>
              <w:t>2</w:t>
            </w:r>
          </w:p>
        </w:tc>
        <w:tc>
          <w:tcPr>
            <w:tcW w:w="2126" w:type="dxa"/>
            <w:vAlign w:val="center"/>
          </w:tcPr>
          <w:p w14:paraId="5E47842F" w14:textId="60E29CB7" w:rsidR="009D4620" w:rsidRPr="00DA3132" w:rsidRDefault="009D4620"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Contratación de mano de obra y compra y/o alquiler de bienes y servicios</w:t>
            </w:r>
          </w:p>
        </w:tc>
        <w:tc>
          <w:tcPr>
            <w:tcW w:w="5544" w:type="dxa"/>
            <w:vAlign w:val="center"/>
          </w:tcPr>
          <w:p w14:paraId="78A6ECEA" w14:textId="77777777" w:rsidR="009D4620" w:rsidRPr="00DA3132" w:rsidRDefault="009D4620" w:rsidP="009D4620">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Esta actividad se considera preliminar, pero también va a darse durante la etapa constructiva. La actividad consiste en la vinculación del personal profesional, técnico y operativo que se requiere para el desarrollo de todas las actividades civiles y socio ambientales relacionadas con la ejecución del proyecto. Es una actividad que integra las políticas corporativas del concesionario encargado de ejecutar el proyecto, el cumplimiento de la legislación laboral vigente y la debida información municipios y comunidades en cuanto a magnitud y procedimientos.  </w:t>
            </w:r>
          </w:p>
          <w:p w14:paraId="36DBD827" w14:textId="77777777" w:rsidR="009D4620" w:rsidRPr="00DA3132" w:rsidRDefault="009D4620" w:rsidP="009D4620">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2B000F7C" w14:textId="77777777" w:rsidR="009D4620" w:rsidRPr="00DA3132" w:rsidRDefault="009D4620" w:rsidP="009D4620">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3"/>
                <w:szCs w:val="23"/>
                <w:lang w:eastAsia="es-CO"/>
              </w:rPr>
            </w:pPr>
            <w:r w:rsidRPr="00DA3132">
              <w:rPr>
                <w:rFonts w:asciiTheme="majorHAnsi" w:hAnsiTheme="majorHAnsi" w:cs="Arial"/>
                <w:lang w:eastAsia="es-CO"/>
              </w:rPr>
              <w:t xml:space="preserve">La contratación del personal calificado y poco calificado se realizará con base en las necesidades de cada actividad constructiva, para lo cual se dará preferencia a la mano de obra disponible en el área de influencia del proyecto. </w:t>
            </w:r>
          </w:p>
          <w:p w14:paraId="3C5ECE2E" w14:textId="77777777" w:rsidR="009D4620" w:rsidRPr="00DA3132" w:rsidRDefault="009D4620" w:rsidP="009D4620">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9D4620" w:rsidRPr="00DA3132" w14:paraId="481F6B74"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57794686" w14:textId="5089BF74" w:rsidR="009D4620" w:rsidRPr="00DA3132" w:rsidRDefault="009D4620" w:rsidP="009D4620">
            <w:pPr>
              <w:jc w:val="center"/>
              <w:rPr>
                <w:rFonts w:asciiTheme="majorHAnsi" w:hAnsiTheme="majorHAnsi"/>
              </w:rPr>
            </w:pPr>
            <w:r w:rsidRPr="00DA3132">
              <w:rPr>
                <w:rFonts w:asciiTheme="majorHAnsi" w:hAnsiTheme="majorHAnsi"/>
              </w:rPr>
              <w:t>3</w:t>
            </w:r>
          </w:p>
        </w:tc>
        <w:tc>
          <w:tcPr>
            <w:tcW w:w="2126" w:type="dxa"/>
            <w:vAlign w:val="center"/>
          </w:tcPr>
          <w:p w14:paraId="761EB5DB" w14:textId="3B6CC974" w:rsidR="009D4620" w:rsidRPr="00DA3132" w:rsidRDefault="009D4620"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Desarrollo de actividades de prospección arqueológica</w:t>
            </w:r>
          </w:p>
        </w:tc>
        <w:tc>
          <w:tcPr>
            <w:tcW w:w="5544" w:type="dxa"/>
            <w:vAlign w:val="center"/>
          </w:tcPr>
          <w:p w14:paraId="133397B6" w14:textId="77777777" w:rsidR="009D4620" w:rsidRPr="00DA3132" w:rsidRDefault="009D4620" w:rsidP="009D4620">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La prospección arqueológica es todo el conjunto de trabajos o procedimientos de laboratorio o de campo, dirigidos a la búsqueda de yacimientos arqueológicos o a saber la importancia de acontecimientos pasados. El hallazgo algunas veces es casual, pero también se pueden encontrar al buscar de forma metódica, esto se consigue mediante planes de prospección.</w:t>
            </w:r>
          </w:p>
          <w:p w14:paraId="3D4FCC0D" w14:textId="00A5635C" w:rsidR="009D4620" w:rsidRPr="00DA3132" w:rsidRDefault="009D4620" w:rsidP="009D4620">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Estas actividades se realizan </w:t>
            </w:r>
            <w:r w:rsidR="00C01952" w:rsidRPr="00DA3132">
              <w:rPr>
                <w:rFonts w:asciiTheme="majorHAnsi" w:hAnsiTheme="majorHAnsi" w:cs="Arial"/>
                <w:lang w:eastAsia="es-CO"/>
              </w:rPr>
              <w:t>previas</w:t>
            </w:r>
            <w:r w:rsidRPr="00DA3132">
              <w:rPr>
                <w:rFonts w:asciiTheme="majorHAnsi" w:hAnsiTheme="majorHAnsi" w:cs="Arial"/>
                <w:lang w:eastAsia="es-CO"/>
              </w:rPr>
              <w:t xml:space="preserve"> al inicio de obras con el fin de identificar cualquier tipo de hallazgo arqueológico, en caso de realizarse un hallazgo se realiza un trabajo de recuperación arqueológica en la zona.</w:t>
            </w:r>
          </w:p>
          <w:p w14:paraId="3953EBA2" w14:textId="77777777" w:rsidR="009D4620" w:rsidRPr="00DA3132" w:rsidRDefault="009D4620" w:rsidP="009D4620">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638388AE" w14:textId="48A3EE7E" w:rsidR="009D4620" w:rsidRPr="00DA3132" w:rsidRDefault="009D4620" w:rsidP="009D4620">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Para el desarrollo de la prosp</w:t>
            </w:r>
            <w:r w:rsidR="0051796A">
              <w:rPr>
                <w:rFonts w:asciiTheme="majorHAnsi" w:hAnsiTheme="majorHAnsi" w:cs="Arial"/>
                <w:lang w:eastAsia="es-CO"/>
              </w:rPr>
              <w:t>ección arqueológica se realizará</w:t>
            </w:r>
            <w:r w:rsidRPr="00DA3132">
              <w:rPr>
                <w:rFonts w:asciiTheme="majorHAnsi" w:hAnsiTheme="majorHAnsi" w:cs="Arial"/>
                <w:lang w:eastAsia="es-CO"/>
              </w:rPr>
              <w:t xml:space="preserve"> con acom</w:t>
            </w:r>
            <w:r w:rsidR="00695FCB">
              <w:rPr>
                <w:rFonts w:asciiTheme="majorHAnsi" w:hAnsiTheme="majorHAnsi" w:cs="Arial"/>
                <w:lang w:eastAsia="es-CO"/>
              </w:rPr>
              <w:t>pañamiento del IC</w:t>
            </w:r>
            <w:r w:rsidRPr="00DA3132">
              <w:rPr>
                <w:rFonts w:asciiTheme="majorHAnsi" w:hAnsiTheme="majorHAnsi" w:cs="Arial"/>
                <w:lang w:eastAsia="es-CO"/>
              </w:rPr>
              <w:t>AN</w:t>
            </w:r>
            <w:r w:rsidR="00695FCB">
              <w:rPr>
                <w:rFonts w:asciiTheme="majorHAnsi" w:hAnsiTheme="majorHAnsi" w:cs="Arial"/>
                <w:lang w:eastAsia="es-CO"/>
              </w:rPr>
              <w:t>H</w:t>
            </w:r>
            <w:r w:rsidRPr="00DA3132">
              <w:rPr>
                <w:rFonts w:asciiTheme="majorHAnsi" w:hAnsiTheme="majorHAnsi" w:cs="Arial"/>
                <w:lang w:eastAsia="es-CO"/>
              </w:rPr>
              <w:t>, el cual supervisara la actividad.</w:t>
            </w:r>
          </w:p>
        </w:tc>
      </w:tr>
      <w:tr w:rsidR="00897FD4" w:rsidRPr="00DA3132" w14:paraId="1A299A64" w14:textId="77777777" w:rsidTr="00C7433B">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14:paraId="4483568C" w14:textId="77777777" w:rsidR="00897FD4" w:rsidRPr="00DA3132" w:rsidRDefault="00897FD4" w:rsidP="00897FD4">
            <w:pPr>
              <w:autoSpaceDE w:val="0"/>
              <w:autoSpaceDN w:val="0"/>
              <w:adjustRightInd w:val="0"/>
              <w:contextualSpacing w:val="0"/>
              <w:rPr>
                <w:rFonts w:asciiTheme="majorHAnsi" w:hAnsiTheme="majorHAnsi" w:cs="Arial"/>
                <w:lang w:eastAsia="es-CO"/>
              </w:rPr>
            </w:pPr>
            <w:r w:rsidRPr="00DA3132">
              <w:rPr>
                <w:rFonts w:asciiTheme="majorHAnsi" w:hAnsiTheme="majorHAnsi"/>
                <w:b/>
              </w:rPr>
              <w:t xml:space="preserve">Fase de construcción: </w:t>
            </w:r>
          </w:p>
          <w:p w14:paraId="786A1EB9" w14:textId="1EE2183A" w:rsidR="00897FD4" w:rsidRPr="00DA3132" w:rsidRDefault="00897FD4" w:rsidP="00E3522C">
            <w:pPr>
              <w:autoSpaceDE w:val="0"/>
              <w:autoSpaceDN w:val="0"/>
              <w:adjustRightInd w:val="0"/>
              <w:contextualSpacing w:val="0"/>
              <w:rPr>
                <w:rFonts w:asciiTheme="majorHAnsi" w:hAnsiTheme="majorHAnsi" w:cs="Arial"/>
                <w:lang w:eastAsia="es-CO"/>
              </w:rPr>
            </w:pPr>
            <w:r w:rsidRPr="00DA3132">
              <w:rPr>
                <w:rFonts w:asciiTheme="majorHAnsi" w:hAnsiTheme="majorHAnsi" w:cs="Arial"/>
                <w:lang w:eastAsia="es-CO"/>
              </w:rPr>
              <w:t xml:space="preserve">A </w:t>
            </w:r>
            <w:r w:rsidR="00D73834" w:rsidRPr="00DA3132">
              <w:rPr>
                <w:rFonts w:asciiTheme="majorHAnsi" w:hAnsiTheme="majorHAnsi" w:cs="Arial"/>
                <w:lang w:eastAsia="es-CO"/>
              </w:rPr>
              <w:t>continuación,</w:t>
            </w:r>
            <w:r w:rsidRPr="00DA3132">
              <w:rPr>
                <w:rFonts w:asciiTheme="majorHAnsi" w:hAnsiTheme="majorHAnsi" w:cs="Arial"/>
                <w:lang w:eastAsia="es-CO"/>
              </w:rPr>
              <w:t xml:space="preserve"> se describen las principales actividades a desarrollar para </w:t>
            </w:r>
            <w:r w:rsidR="00D73834" w:rsidRPr="00DA3132">
              <w:rPr>
                <w:rFonts w:asciiTheme="majorHAnsi" w:hAnsiTheme="majorHAnsi" w:cs="Arial"/>
                <w:lang w:eastAsia="es-CO"/>
              </w:rPr>
              <w:t>la</w:t>
            </w:r>
            <w:r w:rsidR="00D73834">
              <w:rPr>
                <w:rFonts w:asciiTheme="majorHAnsi" w:hAnsiTheme="majorHAnsi" w:cs="Arial"/>
                <w:lang w:eastAsia="es-CO"/>
              </w:rPr>
              <w:t xml:space="preserve"> Construcción</w:t>
            </w:r>
            <w:r w:rsidRPr="00DA3132">
              <w:rPr>
                <w:rFonts w:asciiTheme="majorHAnsi" w:hAnsiTheme="majorHAnsi"/>
                <w:lang w:eastAsia="es-CO"/>
              </w:rPr>
              <w:t xml:space="preserve"> de la variante Puerto Berrío</w:t>
            </w:r>
          </w:p>
        </w:tc>
      </w:tr>
      <w:tr w:rsidR="00897FD4" w:rsidRPr="00DA3132" w14:paraId="0CB47BFA"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52DC02E9" w14:textId="0304E5E3" w:rsidR="00897FD4" w:rsidRPr="00DA3132" w:rsidRDefault="00897FD4" w:rsidP="00897FD4">
            <w:pPr>
              <w:jc w:val="center"/>
              <w:rPr>
                <w:rFonts w:asciiTheme="majorHAnsi" w:hAnsiTheme="majorHAnsi" w:cs="Arial"/>
                <w:lang w:eastAsia="es-CO"/>
              </w:rPr>
            </w:pPr>
            <w:r w:rsidRPr="00DA3132">
              <w:rPr>
                <w:rFonts w:asciiTheme="majorHAnsi" w:hAnsiTheme="majorHAnsi" w:cs="Arial"/>
                <w:lang w:eastAsia="es-CO"/>
              </w:rPr>
              <w:t>4</w:t>
            </w:r>
          </w:p>
        </w:tc>
        <w:tc>
          <w:tcPr>
            <w:tcW w:w="2126" w:type="dxa"/>
            <w:vAlign w:val="center"/>
          </w:tcPr>
          <w:p w14:paraId="5D688AFF" w14:textId="5EA42437" w:rsidR="00897FD4" w:rsidRPr="00DA3132" w:rsidRDefault="00897FD4"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lang w:eastAsia="es-CO"/>
              </w:rPr>
              <w:t>Instalación y operación de infraestructura temporal</w:t>
            </w:r>
          </w:p>
        </w:tc>
        <w:tc>
          <w:tcPr>
            <w:tcW w:w="5544" w:type="dxa"/>
            <w:vAlign w:val="center"/>
          </w:tcPr>
          <w:p w14:paraId="0EA93720" w14:textId="5A0E35A2" w:rsidR="00897FD4" w:rsidRPr="00DA3132" w:rsidRDefault="00897FD4"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rPr>
              <w:t xml:space="preserve">La instalación de infraestructura temporal se refiere a la necesidad de colocar estructuras temporales para el desarrollo de las obras, esta actividad es susceptible de producir impactos debido a la demanda de recursos </w:t>
            </w:r>
            <w:r w:rsidRPr="00DA3132">
              <w:rPr>
                <w:rFonts w:asciiTheme="majorHAnsi" w:hAnsiTheme="majorHAnsi"/>
              </w:rPr>
              <w:lastRenderedPageBreak/>
              <w:t>naturales y generación de escombros, adicionalmente por la generación de vertimientos de las aguas residuales, generación de accidentes, de ruido, de olores, a la producción de emisiones de material particulado y gases, generación de aceites, residuos sólidos, manejo de combustible, operación de vehículos y de maquinaria y demanda de recursos naturales. En cuanto a la operación de dicha infraestructura esta se refiere a todas las actividades que se deben desarrollar en estos sitios para el manejo adecuado de la obra.</w:t>
            </w:r>
          </w:p>
        </w:tc>
      </w:tr>
      <w:tr w:rsidR="00897FD4" w:rsidRPr="00DA3132" w14:paraId="10A51090"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5115C87B" w14:textId="3253F91E" w:rsidR="00897FD4" w:rsidRPr="00DA3132" w:rsidRDefault="00897FD4" w:rsidP="00897FD4">
            <w:pPr>
              <w:jc w:val="center"/>
              <w:rPr>
                <w:rFonts w:asciiTheme="majorHAnsi" w:hAnsiTheme="majorHAnsi" w:cs="Arial"/>
                <w:lang w:eastAsia="es-CO"/>
              </w:rPr>
            </w:pPr>
            <w:r w:rsidRPr="00DA3132">
              <w:rPr>
                <w:rFonts w:asciiTheme="majorHAnsi" w:hAnsiTheme="majorHAnsi" w:cs="Arial"/>
                <w:lang w:eastAsia="es-CO"/>
              </w:rPr>
              <w:lastRenderedPageBreak/>
              <w:t>5</w:t>
            </w:r>
          </w:p>
        </w:tc>
        <w:tc>
          <w:tcPr>
            <w:tcW w:w="2126" w:type="dxa"/>
            <w:vAlign w:val="center"/>
          </w:tcPr>
          <w:p w14:paraId="4BB8FB29" w14:textId="210F8ED9" w:rsidR="00897FD4" w:rsidRPr="00DA3132" w:rsidRDefault="00897FD4"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lang w:eastAsia="es-CO"/>
              </w:rPr>
              <w:t>Instalación y operación de campamentos habitacionales</w:t>
            </w:r>
          </w:p>
        </w:tc>
        <w:tc>
          <w:tcPr>
            <w:tcW w:w="5544" w:type="dxa"/>
            <w:vAlign w:val="center"/>
          </w:tcPr>
          <w:p w14:paraId="6CE7DC18" w14:textId="77777777" w:rsidR="00897FD4" w:rsidRPr="00DA3132" w:rsidRDefault="00897FD4"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 xml:space="preserve">La construcción y/o adecuación de campamentos para alojamiento de personal, almacenamiento de insumos químicos, centro operativo, acopio de materiales, e infraestructura asociada. </w:t>
            </w:r>
          </w:p>
          <w:p w14:paraId="15F36694" w14:textId="77777777" w:rsidR="00897FD4" w:rsidRPr="00DA3132" w:rsidRDefault="00897FD4"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35B2F7C9" w14:textId="77777777" w:rsidR="00897FD4" w:rsidRPr="00DA3132" w:rsidRDefault="00897FD4"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La construcción de estas instalaciones dependerá de los resultados obtenidos durante la perforación exploratoria y se realizará en forma gradual conforme avance el proyecto, desde la fase de obras civiles hasta el abandono final, pasando por perforación y pruebas iniciales y extensas de producción</w:t>
            </w:r>
          </w:p>
          <w:p w14:paraId="2DD8A074" w14:textId="77777777" w:rsidR="00897FD4" w:rsidRPr="00DA3132" w:rsidRDefault="00897FD4"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6A905216" w14:textId="77777777" w:rsidR="00897FD4" w:rsidRPr="00DA3132" w:rsidRDefault="00897FD4"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Campamentos temporales los cuales dependerá de las distancias y número de frentes de obra según la necesidad de cada actividad.</w:t>
            </w:r>
          </w:p>
          <w:p w14:paraId="3DAA0EED" w14:textId="77777777" w:rsidR="00897FD4" w:rsidRPr="00DA3132" w:rsidRDefault="00897FD4"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400B7A61" w14:textId="77777777" w:rsidR="00897FD4" w:rsidRPr="00DA3132" w:rsidRDefault="00897FD4" w:rsidP="00C7433B">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Estos campamentos se podrán adecuar o construir durante cualquier etapa del proyecto y se podrán utilizar los derechos de vía utilizados para la vía existente y a construir.</w:t>
            </w:r>
          </w:p>
          <w:p w14:paraId="128843FE" w14:textId="77777777" w:rsidR="00897FD4" w:rsidRPr="00DA3132" w:rsidRDefault="00897FD4"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897FD4" w:rsidRPr="00DA3132" w14:paraId="1FEA380C"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1C74D33E" w14:textId="7774DAC1" w:rsidR="00897FD4" w:rsidRPr="00DA3132" w:rsidRDefault="00897FD4" w:rsidP="00FA09D3">
            <w:pPr>
              <w:jc w:val="center"/>
              <w:rPr>
                <w:rFonts w:asciiTheme="majorHAnsi" w:hAnsiTheme="majorHAnsi" w:cs="Arial"/>
                <w:lang w:eastAsia="es-CO"/>
              </w:rPr>
            </w:pPr>
            <w:r w:rsidRPr="00DA3132">
              <w:rPr>
                <w:rFonts w:asciiTheme="majorHAnsi" w:hAnsiTheme="majorHAnsi" w:cs="Arial"/>
                <w:lang w:eastAsia="es-CO"/>
              </w:rPr>
              <w:t>6</w:t>
            </w:r>
          </w:p>
        </w:tc>
        <w:tc>
          <w:tcPr>
            <w:tcW w:w="2126" w:type="dxa"/>
            <w:vAlign w:val="center"/>
          </w:tcPr>
          <w:p w14:paraId="48D8BEED" w14:textId="6219BA8E" w:rsidR="00897FD4" w:rsidRPr="00DA3132" w:rsidRDefault="00897FD4"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Localización y replanteo</w:t>
            </w:r>
          </w:p>
        </w:tc>
        <w:tc>
          <w:tcPr>
            <w:tcW w:w="5544" w:type="dxa"/>
            <w:vAlign w:val="center"/>
          </w:tcPr>
          <w:p w14:paraId="5B9B4EAB" w14:textId="45C3A872" w:rsidR="00FA09D3" w:rsidRPr="00DA3132" w:rsidRDefault="00FA09D3" w:rsidP="00FA09D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Comprende lo referente a la ejecución de las labores de localización y replanteo de las obras proyectadas, y al control topográfico, planimétrico y altimétrico de las mismas, al inicio y durante la construcción, con base en las coordenadas y cotas indicadas en los planos del proyecto. </w:t>
            </w:r>
          </w:p>
          <w:p w14:paraId="3E2155ED" w14:textId="77485398" w:rsidR="00897FD4" w:rsidRPr="00DA3132" w:rsidRDefault="00897FD4" w:rsidP="00FA09D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897FD4" w:rsidRPr="00DA3132" w14:paraId="37F4460B"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62D599EB" w14:textId="4944D448" w:rsidR="00897FD4" w:rsidRPr="00DA3132" w:rsidRDefault="00897FD4" w:rsidP="00897FD4">
            <w:pPr>
              <w:jc w:val="center"/>
              <w:rPr>
                <w:rFonts w:asciiTheme="majorHAnsi" w:hAnsiTheme="majorHAnsi" w:cs="Arial"/>
                <w:lang w:eastAsia="es-CO"/>
              </w:rPr>
            </w:pPr>
            <w:r w:rsidRPr="00DA3132">
              <w:rPr>
                <w:rFonts w:asciiTheme="majorHAnsi" w:hAnsiTheme="majorHAnsi" w:cs="Arial"/>
                <w:lang w:eastAsia="es-CO"/>
              </w:rPr>
              <w:lastRenderedPageBreak/>
              <w:t>7</w:t>
            </w:r>
          </w:p>
        </w:tc>
        <w:tc>
          <w:tcPr>
            <w:tcW w:w="2126" w:type="dxa"/>
            <w:vAlign w:val="center"/>
          </w:tcPr>
          <w:p w14:paraId="4914B97B" w14:textId="2C0A26C6" w:rsidR="00897FD4" w:rsidRPr="00DA3132" w:rsidRDefault="00897FD4" w:rsidP="00897FD4">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lang w:eastAsia="es-CO"/>
              </w:rPr>
              <w:t>Movilización de materiales de construcción, insumos, maquinaria, equipos</w:t>
            </w:r>
            <w:r w:rsidR="00453A58" w:rsidRPr="00DA3132">
              <w:rPr>
                <w:rFonts w:asciiTheme="majorHAnsi" w:hAnsiTheme="majorHAnsi" w:cs="Arial"/>
                <w:lang w:eastAsia="es-CO"/>
              </w:rPr>
              <w:t>, vehículos  y</w:t>
            </w:r>
            <w:r w:rsidRPr="00DA3132">
              <w:rPr>
                <w:rFonts w:asciiTheme="majorHAnsi" w:hAnsiTheme="majorHAnsi" w:cs="Arial"/>
                <w:lang w:eastAsia="es-CO"/>
              </w:rPr>
              <w:t xml:space="preserve"> residuos</w:t>
            </w:r>
          </w:p>
        </w:tc>
        <w:tc>
          <w:tcPr>
            <w:tcW w:w="5544" w:type="dxa"/>
            <w:vAlign w:val="center"/>
          </w:tcPr>
          <w:p w14:paraId="3B1C84A4" w14:textId="77777777" w:rsidR="00897FD4" w:rsidRPr="00DA3132" w:rsidRDefault="00897FD4"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En esta actividad se define el transporte hacia los diferentes frentes de trabajo del personal, equipos, herramientas y materiales, efectuado con suficiente anticipación a la iniciación de los trabajos de construcción.</w:t>
            </w:r>
          </w:p>
          <w:p w14:paraId="50196311" w14:textId="77777777" w:rsidR="00897FD4" w:rsidRPr="00DA3132" w:rsidRDefault="00897FD4"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4C088D23" w14:textId="5BE5C7B1" w:rsidR="00453A58" w:rsidRPr="00DA3132" w:rsidRDefault="00453A58"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También se incluye la movilización de residuos a las zonas de acopio temporal, </w:t>
            </w:r>
            <w:r w:rsidR="00861932" w:rsidRPr="00DA3132">
              <w:rPr>
                <w:rFonts w:asciiTheme="majorHAnsi" w:hAnsiTheme="majorHAnsi" w:cs="Arial"/>
                <w:lang w:eastAsia="es-CO"/>
              </w:rPr>
              <w:t>ZODME</w:t>
            </w:r>
            <w:r w:rsidR="00C01952" w:rsidRPr="00DA3132">
              <w:rPr>
                <w:rFonts w:asciiTheme="majorHAnsi" w:hAnsiTheme="majorHAnsi" w:cs="Arial"/>
                <w:lang w:eastAsia="es-CO"/>
              </w:rPr>
              <w:t>´</w:t>
            </w:r>
            <w:r w:rsidRPr="00DA3132">
              <w:rPr>
                <w:rFonts w:asciiTheme="majorHAnsi" w:hAnsiTheme="majorHAnsi" w:cs="Arial"/>
                <w:lang w:eastAsia="es-CO"/>
              </w:rPr>
              <w:t xml:space="preserve">s, o disposición final. </w:t>
            </w:r>
          </w:p>
          <w:p w14:paraId="17451748" w14:textId="77777777" w:rsidR="00453A58" w:rsidRPr="00DA3132" w:rsidRDefault="00453A58"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78FA54B2" w14:textId="77777777" w:rsidR="00897FD4" w:rsidRPr="00DA3132" w:rsidRDefault="00897FD4"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Los trabajos de movilización se realizarán con los medios más adecuados para evitar daños por las vías de acceso y zonas aledañas por donde se realice el transporte. Para el transporte de equipos pesados o livianos, se utilizarán camiones tipo cama-bajas o cama-altas y se asegurarán dichos equipos con elementos tales como polines, sacos y cadenas para garantizar que durante el transporte no ocurran accidentes que puedan afectar tanto a los elementos transportados como al entorno en su trayecto.</w:t>
            </w:r>
          </w:p>
          <w:p w14:paraId="3690227B" w14:textId="77777777" w:rsidR="00897FD4" w:rsidRPr="00DA3132" w:rsidRDefault="00897FD4"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52879F3A" w14:textId="77777777" w:rsidR="00897FD4" w:rsidRPr="00DA3132" w:rsidRDefault="00897FD4"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Los vehículos que se utilicen para el transporte serán los apropiados, tanto en número como en capacidad, para no sobrepasar ni las dimensiones ni los límites de carga dados para las vías y puentes por donde se transite. Estos estarán en óptimas condiciones mecánicas para no ocasionar interrupciones en el tráfico.</w:t>
            </w:r>
          </w:p>
        </w:tc>
      </w:tr>
      <w:tr w:rsidR="00453A58" w:rsidRPr="00DA3132" w14:paraId="1848164C"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5874072F" w14:textId="208C178F" w:rsidR="00453A58" w:rsidRPr="00DA3132" w:rsidRDefault="00453A58" w:rsidP="00453A58">
            <w:pPr>
              <w:jc w:val="center"/>
              <w:rPr>
                <w:rFonts w:asciiTheme="majorHAnsi" w:hAnsiTheme="majorHAnsi" w:cs="Arial"/>
                <w:lang w:eastAsia="es-CO"/>
              </w:rPr>
            </w:pPr>
            <w:r w:rsidRPr="00DA3132">
              <w:rPr>
                <w:rFonts w:asciiTheme="majorHAnsi" w:hAnsiTheme="majorHAnsi" w:cs="Arial"/>
                <w:lang w:eastAsia="es-CO"/>
              </w:rPr>
              <w:t>8</w:t>
            </w:r>
          </w:p>
        </w:tc>
        <w:tc>
          <w:tcPr>
            <w:tcW w:w="2126" w:type="dxa"/>
            <w:vAlign w:val="center"/>
          </w:tcPr>
          <w:p w14:paraId="76447A66" w14:textId="04BDBC7F" w:rsidR="00453A58" w:rsidRPr="00DA3132" w:rsidRDefault="00453A58" w:rsidP="00453A5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Operación de maquinaria</w:t>
            </w:r>
          </w:p>
        </w:tc>
        <w:tc>
          <w:tcPr>
            <w:tcW w:w="5544" w:type="dxa"/>
            <w:vAlign w:val="center"/>
          </w:tcPr>
          <w:p w14:paraId="3C18A393" w14:textId="752AD56B" w:rsidR="00453A58" w:rsidRPr="00DA3132" w:rsidRDefault="00FA09D3"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Operación de los equipos y maquinaria requerida para la construcción y puesta en marcha de las estructuras requeridas por el proyecto dentro de las área de intervención.</w:t>
            </w:r>
          </w:p>
        </w:tc>
      </w:tr>
      <w:tr w:rsidR="00453A58" w:rsidRPr="00DA3132" w14:paraId="6DAE9FE5"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7ACA4C0F" w14:textId="5F390B67" w:rsidR="00453A58" w:rsidRPr="00DA3132" w:rsidRDefault="00453A58" w:rsidP="00453A58">
            <w:pPr>
              <w:jc w:val="center"/>
              <w:rPr>
                <w:rFonts w:asciiTheme="majorHAnsi" w:hAnsiTheme="majorHAnsi" w:cs="Arial"/>
                <w:lang w:eastAsia="es-CO"/>
              </w:rPr>
            </w:pPr>
            <w:r w:rsidRPr="00DA3132">
              <w:rPr>
                <w:rFonts w:asciiTheme="majorHAnsi" w:hAnsiTheme="majorHAnsi" w:cs="Arial"/>
                <w:lang w:eastAsia="es-CO"/>
              </w:rPr>
              <w:t>9</w:t>
            </w:r>
          </w:p>
        </w:tc>
        <w:tc>
          <w:tcPr>
            <w:tcW w:w="2126" w:type="dxa"/>
            <w:vAlign w:val="center"/>
          </w:tcPr>
          <w:p w14:paraId="3DD4DD00" w14:textId="2A7747F5" w:rsidR="00453A58" w:rsidRPr="00DA3132" w:rsidRDefault="00453A58" w:rsidP="009D46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Desmonte y descapote</w:t>
            </w:r>
          </w:p>
        </w:tc>
        <w:tc>
          <w:tcPr>
            <w:tcW w:w="5544" w:type="dxa"/>
            <w:vAlign w:val="center"/>
          </w:tcPr>
          <w:p w14:paraId="73DDA4A7" w14:textId="77777777" w:rsidR="00453A58" w:rsidRPr="00DA3132" w:rsidRDefault="00453A58" w:rsidP="00453A58">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 xml:space="preserve">Consiste en la remoción de arbustos, rastrojos, malezas y, en general, de todo el material vegetal que haya en las áreas de construcción y de locaciones de apoyo para la construcción del proyecto y sus accesos. Incluye el retiro de raíces y suelos que contengan materia orgánica, arcillas expansivas o cualquier otro material que el </w:t>
            </w:r>
            <w:r w:rsidRPr="00DA3132">
              <w:rPr>
                <w:rFonts w:asciiTheme="majorHAnsi" w:hAnsiTheme="majorHAnsi"/>
              </w:rPr>
              <w:lastRenderedPageBreak/>
              <w:t>Interventor considere inapropiado para la construcción de la obra. En esta actividad se contempla el transporte y disposición final del material sobrante, además se considera susceptible de producir impactos debido a la generación de residuos sólidos, el arrastre de material y a la pérdida de cobertura vegetal.</w:t>
            </w:r>
          </w:p>
          <w:p w14:paraId="190297F3" w14:textId="77777777" w:rsidR="00453A58" w:rsidRPr="00DA3132" w:rsidRDefault="00453A58" w:rsidP="00453A58">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34C4667A" w14:textId="77777777" w:rsidR="004C7517" w:rsidRPr="00DA3132" w:rsidRDefault="004C7517" w:rsidP="00453A58">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El equipo empleado para la ejecución de los trabajos de desmonte y descapote deberá ser compatible con los procedimientos de ejecución adoptados y requiere la aprobación previa del interventor, teniendo en cuenta que su capacidad y eficiencia se ajuste al programa de ejecución de los trabajos y al cumplimiento de las exigencias de la especificación</w:t>
            </w:r>
            <w:r w:rsidR="00453A58" w:rsidRPr="00DA3132">
              <w:rPr>
                <w:rFonts w:asciiTheme="majorHAnsi" w:hAnsiTheme="majorHAnsi"/>
              </w:rPr>
              <w:t>.</w:t>
            </w:r>
          </w:p>
          <w:p w14:paraId="1B216FE1" w14:textId="77777777" w:rsidR="004C7517" w:rsidRPr="00DA3132" w:rsidRDefault="004C7517" w:rsidP="00453A58">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138C13BB" w14:textId="543A6364" w:rsidR="00453A58" w:rsidRPr="00DA3132" w:rsidRDefault="00453A58" w:rsidP="00453A58">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El desmonte consiste en el retiro de todo el material vegetal hasta el nivel del terreno natural, de manera tal que la superficie quede despejada. Esta actividad incluye la tala y eventual corte de árboles y arbustos, el corte de maleza y tocones así como la remoción, transporte y disposición de todos los residuos en las respectivas áreas destinadas como Zona de Manejo de Escombros y Material de Excavación (</w:t>
            </w:r>
            <w:r w:rsidR="00861932" w:rsidRPr="00DA3132">
              <w:rPr>
                <w:rFonts w:asciiTheme="majorHAnsi" w:hAnsiTheme="majorHAnsi"/>
              </w:rPr>
              <w:t>ZODME</w:t>
            </w:r>
            <w:r w:rsidRPr="00DA3132">
              <w:rPr>
                <w:rFonts w:asciiTheme="majorHAnsi" w:hAnsiTheme="majorHAnsi"/>
              </w:rPr>
              <w:t>).</w:t>
            </w:r>
          </w:p>
          <w:p w14:paraId="7FDDA739" w14:textId="77777777" w:rsidR="00453A58" w:rsidRPr="00DA3132" w:rsidRDefault="00453A58" w:rsidP="00453A58">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2A2F2517" w14:textId="7565420B" w:rsidR="00453A58" w:rsidRPr="00DA3132" w:rsidRDefault="00453A58" w:rsidP="00453A58">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Se prevé realizar el aprovechamiento forestal únicamente en las áreas estrictamente requeridas</w:t>
            </w:r>
          </w:p>
        </w:tc>
      </w:tr>
      <w:tr w:rsidR="00897FD4" w:rsidRPr="00DA3132" w14:paraId="7F2BC088"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15DCDC31" w14:textId="4DD2F72F" w:rsidR="00897FD4" w:rsidRPr="00DA3132" w:rsidRDefault="00453A58" w:rsidP="00453A58">
            <w:pPr>
              <w:jc w:val="center"/>
              <w:rPr>
                <w:rFonts w:asciiTheme="majorHAnsi" w:hAnsiTheme="majorHAnsi" w:cs="Arial"/>
                <w:lang w:eastAsia="es-CO"/>
              </w:rPr>
            </w:pPr>
            <w:r w:rsidRPr="00DA3132">
              <w:rPr>
                <w:rFonts w:asciiTheme="majorHAnsi" w:hAnsiTheme="majorHAnsi" w:cs="Arial"/>
                <w:lang w:eastAsia="es-CO"/>
              </w:rPr>
              <w:lastRenderedPageBreak/>
              <w:t>10</w:t>
            </w:r>
          </w:p>
        </w:tc>
        <w:tc>
          <w:tcPr>
            <w:tcW w:w="2126" w:type="dxa"/>
            <w:vAlign w:val="center"/>
          </w:tcPr>
          <w:p w14:paraId="312FE2E6" w14:textId="377EC874" w:rsidR="00897FD4" w:rsidRPr="00DA3132" w:rsidRDefault="00897FD4" w:rsidP="009D462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lang w:eastAsia="es-CO"/>
              </w:rPr>
              <w:t>Demolición</w:t>
            </w:r>
          </w:p>
        </w:tc>
        <w:tc>
          <w:tcPr>
            <w:tcW w:w="5544" w:type="dxa"/>
            <w:vAlign w:val="center"/>
          </w:tcPr>
          <w:p w14:paraId="15204F4C" w14:textId="77777777" w:rsidR="00897FD4" w:rsidRPr="00DA3132" w:rsidRDefault="00897FD4"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Guarda estrecha relación con labores ligadas al mejoramiento de corredores existentes, o a la construcción en ambientes urbanos y semi-urbanos que conllevan demolición de inmuebles, de elementos estructurales, y en general de mobiliario vial y urbanístico para dar paso al nuevo corredor o proyecto. En otras palabras tiene una connotación asociada indirectamente a afectación de asentamientos humanos que habitan los inmuebles a retirar o demoler para dar paso al movimiento de tierras y en general a las típicas obras de infraestructura vial.</w:t>
            </w:r>
          </w:p>
          <w:p w14:paraId="138EE3DD" w14:textId="77777777" w:rsidR="00897FD4" w:rsidRPr="00DA3132" w:rsidRDefault="00897FD4"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6BC8532C" w14:textId="304D1782" w:rsidR="00897FD4" w:rsidRPr="00DA3132" w:rsidRDefault="00897FD4"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 xml:space="preserve">Comprende demolición como tal, cargue de escombros, acarreo de escombros y disposición final de los mismos en las </w:t>
            </w:r>
            <w:r w:rsidR="00861932" w:rsidRPr="00DA3132">
              <w:rPr>
                <w:rFonts w:asciiTheme="majorHAnsi" w:hAnsiTheme="majorHAnsi"/>
              </w:rPr>
              <w:t>ZODME</w:t>
            </w:r>
          </w:p>
        </w:tc>
      </w:tr>
      <w:tr w:rsidR="00453A58" w:rsidRPr="00DA3132" w14:paraId="7D9C64F2"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473DD752" w14:textId="41827826" w:rsidR="00453A58" w:rsidRPr="00DA3132" w:rsidRDefault="00453A58" w:rsidP="00453A58">
            <w:pPr>
              <w:jc w:val="center"/>
              <w:rPr>
                <w:rFonts w:asciiTheme="majorHAnsi" w:hAnsiTheme="majorHAnsi"/>
                <w:lang w:eastAsia="es-CO"/>
              </w:rPr>
            </w:pPr>
            <w:r w:rsidRPr="00DA3132">
              <w:rPr>
                <w:rFonts w:asciiTheme="majorHAnsi" w:hAnsiTheme="majorHAnsi"/>
                <w:lang w:eastAsia="es-CO"/>
              </w:rPr>
              <w:lastRenderedPageBreak/>
              <w:t>11</w:t>
            </w:r>
          </w:p>
        </w:tc>
        <w:tc>
          <w:tcPr>
            <w:tcW w:w="2126" w:type="dxa"/>
            <w:vAlign w:val="center"/>
          </w:tcPr>
          <w:p w14:paraId="4C8623DB" w14:textId="4AB9C576" w:rsidR="00453A58" w:rsidRPr="00DA3132" w:rsidRDefault="00453A58" w:rsidP="00453A5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Excavaciones</w:t>
            </w:r>
          </w:p>
        </w:tc>
        <w:tc>
          <w:tcPr>
            <w:tcW w:w="5544" w:type="dxa"/>
            <w:vAlign w:val="center"/>
          </w:tcPr>
          <w:p w14:paraId="4C537776" w14:textId="77777777" w:rsidR="00453A58" w:rsidRPr="00DA3132" w:rsidRDefault="00453A58"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Comprende la remoción con maquinaria de cualquier material por debajo del nivel final del descapote hasta las líneas y cotas especificadas en los planos. Se utilizarán retroexcavadoras y buldóceres, siempre que tales equipos y materiales no causen daños a infraestructuras existentes en el entorno de la obra.</w:t>
            </w:r>
          </w:p>
          <w:p w14:paraId="391AC235" w14:textId="77777777" w:rsidR="00453A58" w:rsidRPr="00DA3132" w:rsidRDefault="00453A58"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511A6B8A" w14:textId="42026CF1" w:rsidR="00453A58" w:rsidRPr="00DA3132" w:rsidRDefault="00453A58" w:rsidP="00453A58">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El material de excavación que se extraerá del terreno será evaluado para ser reutilizado; si no es apto para relleno, se dispondrá entonces en las </w:t>
            </w:r>
            <w:r w:rsidR="00861932" w:rsidRPr="00DA3132">
              <w:rPr>
                <w:rFonts w:asciiTheme="majorHAnsi" w:hAnsiTheme="majorHAnsi" w:cs="Arial"/>
                <w:lang w:eastAsia="es-CO"/>
              </w:rPr>
              <w:t>ZODME</w:t>
            </w:r>
            <w:r w:rsidRPr="00DA3132">
              <w:rPr>
                <w:rFonts w:asciiTheme="majorHAnsi" w:hAnsiTheme="majorHAnsi" w:cs="Arial"/>
                <w:lang w:eastAsia="es-CO"/>
              </w:rPr>
              <w:t>.</w:t>
            </w:r>
          </w:p>
        </w:tc>
      </w:tr>
      <w:tr w:rsidR="00453A58" w:rsidRPr="00DA3132" w14:paraId="3676D1AD"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2CECED3E" w14:textId="24BE628C" w:rsidR="00453A58" w:rsidRPr="00DA3132" w:rsidRDefault="00453A58" w:rsidP="00453A58">
            <w:pPr>
              <w:jc w:val="center"/>
              <w:rPr>
                <w:rFonts w:asciiTheme="majorHAnsi" w:hAnsiTheme="majorHAnsi"/>
                <w:lang w:eastAsia="es-CO"/>
              </w:rPr>
            </w:pPr>
            <w:r w:rsidRPr="00DA3132">
              <w:rPr>
                <w:rFonts w:asciiTheme="majorHAnsi" w:hAnsiTheme="majorHAnsi"/>
                <w:lang w:eastAsia="es-CO"/>
              </w:rPr>
              <w:t>12</w:t>
            </w:r>
          </w:p>
        </w:tc>
        <w:tc>
          <w:tcPr>
            <w:tcW w:w="2126" w:type="dxa"/>
            <w:vAlign w:val="center"/>
          </w:tcPr>
          <w:p w14:paraId="73D9939E" w14:textId="738E2559" w:rsidR="00453A58" w:rsidRPr="00DA3132" w:rsidRDefault="00453A58" w:rsidP="00453A5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cs="Arial"/>
                <w:lang w:eastAsia="es-CO"/>
              </w:rPr>
              <w:t>Zona de Manejo de Escombros y Material de Excavación (</w:t>
            </w:r>
            <w:r w:rsidR="00861932" w:rsidRPr="00DA3132">
              <w:rPr>
                <w:rFonts w:asciiTheme="majorHAnsi" w:hAnsiTheme="majorHAnsi" w:cs="Arial"/>
                <w:lang w:eastAsia="es-CO"/>
              </w:rPr>
              <w:t>ZODME</w:t>
            </w:r>
            <w:r w:rsidRPr="00DA3132">
              <w:rPr>
                <w:rFonts w:asciiTheme="majorHAnsi" w:hAnsiTheme="majorHAnsi" w:cs="Arial"/>
                <w:lang w:eastAsia="es-CO"/>
              </w:rPr>
              <w:t>).</w:t>
            </w:r>
          </w:p>
        </w:tc>
        <w:tc>
          <w:tcPr>
            <w:tcW w:w="5544" w:type="dxa"/>
            <w:vAlign w:val="center"/>
          </w:tcPr>
          <w:p w14:paraId="3F6F9368" w14:textId="23572509" w:rsidR="00453A58" w:rsidRPr="00DA3132" w:rsidRDefault="00453A58"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lang w:eastAsia="es-CO"/>
              </w:rPr>
              <w:t xml:space="preserve">Constituye la actividad de cargue, transporte y disposición final de materiales de excavación sobrantes y escombros que no se usen en las actividades constructivas del proyecto, los cuales se colocan de manera controlada y planificada en zonas dispuestas para el manejo de los mismos. Estas </w:t>
            </w:r>
            <w:r w:rsidR="00861932" w:rsidRPr="00DA3132">
              <w:rPr>
                <w:rFonts w:asciiTheme="majorHAnsi" w:hAnsiTheme="majorHAnsi" w:cs="Arial"/>
                <w:lang w:eastAsia="es-CO"/>
              </w:rPr>
              <w:t>ZODME</w:t>
            </w:r>
            <w:r w:rsidRPr="00DA3132">
              <w:rPr>
                <w:rFonts w:asciiTheme="majorHAnsi" w:hAnsiTheme="majorHAnsi" w:cs="Arial"/>
                <w:lang w:eastAsia="es-CO"/>
              </w:rPr>
              <w:t xml:space="preserve"> se disponen a lo largo de ella en terrenos con coberturas vegetales en pastos y con escasos árboles objeto de aprovechamiento, con accesos cercanos a la vía principal objeto de construcción del proyecto</w:t>
            </w:r>
          </w:p>
        </w:tc>
      </w:tr>
      <w:tr w:rsidR="00453A58" w:rsidRPr="00DA3132" w14:paraId="6A604486"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3C9A2BB2" w14:textId="21A965CC" w:rsidR="00453A58" w:rsidRPr="00DA3132" w:rsidRDefault="00453A58" w:rsidP="00453A58">
            <w:pPr>
              <w:jc w:val="center"/>
              <w:rPr>
                <w:rFonts w:asciiTheme="majorHAnsi" w:hAnsiTheme="majorHAnsi"/>
                <w:lang w:eastAsia="es-CO"/>
              </w:rPr>
            </w:pPr>
            <w:r w:rsidRPr="00DA3132">
              <w:rPr>
                <w:rFonts w:asciiTheme="majorHAnsi" w:hAnsiTheme="majorHAnsi"/>
                <w:lang w:eastAsia="es-CO"/>
              </w:rPr>
              <w:t>13</w:t>
            </w:r>
          </w:p>
        </w:tc>
        <w:tc>
          <w:tcPr>
            <w:tcW w:w="2126" w:type="dxa"/>
            <w:vAlign w:val="center"/>
          </w:tcPr>
          <w:p w14:paraId="0756ABF9" w14:textId="157EB5D8" w:rsidR="00453A58" w:rsidRPr="00DA3132" w:rsidRDefault="00453A58"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cs="Arial"/>
                <w:lang w:eastAsia="es-CO"/>
              </w:rPr>
              <w:t>Base, sub-base y afirmado</w:t>
            </w:r>
          </w:p>
        </w:tc>
        <w:tc>
          <w:tcPr>
            <w:tcW w:w="5544" w:type="dxa"/>
            <w:vAlign w:val="center"/>
          </w:tcPr>
          <w:p w14:paraId="0510A395" w14:textId="3912CF59" w:rsidR="00453A58" w:rsidRPr="00DA3132" w:rsidRDefault="00453A58"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lang w:eastAsia="es-CO"/>
              </w:rPr>
              <w:t>Consiste en la eventual disgregación del material de la subrasante existente o de la subrasante conformada en las excavaciones, el retiro o adición de materiales, la mezcla, humedecimiento o aireación, compactación y perfilado final de la banca, de acuerdo con las dimensiones, alineamientos y pendientes señalados en los planos del proyecto</w:t>
            </w:r>
          </w:p>
        </w:tc>
      </w:tr>
      <w:tr w:rsidR="00453A58" w:rsidRPr="00DA3132" w14:paraId="117D820D" w14:textId="77777777" w:rsidTr="00B11BFD">
        <w:trPr>
          <w:trHeight w:val="995"/>
        </w:trPr>
        <w:tc>
          <w:tcPr>
            <w:cnfStyle w:val="001000000000" w:firstRow="0" w:lastRow="0" w:firstColumn="1" w:lastColumn="0" w:oddVBand="0" w:evenVBand="0" w:oddHBand="0" w:evenHBand="0" w:firstRowFirstColumn="0" w:firstRowLastColumn="0" w:lastRowFirstColumn="0" w:lastRowLastColumn="0"/>
            <w:tcW w:w="817" w:type="dxa"/>
            <w:vAlign w:val="center"/>
          </w:tcPr>
          <w:p w14:paraId="4FD7924E" w14:textId="0B4EDB05" w:rsidR="00453A58" w:rsidRPr="00DA3132" w:rsidRDefault="00453A58" w:rsidP="00453A58">
            <w:pPr>
              <w:jc w:val="center"/>
              <w:rPr>
                <w:rFonts w:asciiTheme="majorHAnsi" w:hAnsiTheme="majorHAnsi"/>
                <w:lang w:eastAsia="es-CO"/>
              </w:rPr>
            </w:pPr>
            <w:r w:rsidRPr="00DA3132">
              <w:rPr>
                <w:rFonts w:asciiTheme="majorHAnsi" w:hAnsiTheme="majorHAnsi"/>
                <w:lang w:eastAsia="es-CO"/>
              </w:rPr>
              <w:t>14</w:t>
            </w:r>
          </w:p>
        </w:tc>
        <w:tc>
          <w:tcPr>
            <w:tcW w:w="2126" w:type="dxa"/>
            <w:vAlign w:val="center"/>
          </w:tcPr>
          <w:p w14:paraId="0A31A7C4" w14:textId="6615D720" w:rsidR="00453A58" w:rsidRPr="00DA3132" w:rsidRDefault="00453A58" w:rsidP="007C4A9F">
            <w:pP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Instalación y</w:t>
            </w:r>
            <w:r w:rsidR="007C4A9F">
              <w:rPr>
                <w:rFonts w:asciiTheme="majorHAnsi" w:hAnsiTheme="majorHAnsi"/>
                <w:lang w:eastAsia="es-CO"/>
              </w:rPr>
              <w:t xml:space="preserve"> operación de procesos (Asfalto y</w:t>
            </w:r>
            <w:r w:rsidRPr="00DA3132">
              <w:rPr>
                <w:rFonts w:asciiTheme="majorHAnsi" w:hAnsiTheme="majorHAnsi"/>
                <w:lang w:eastAsia="es-CO"/>
              </w:rPr>
              <w:t xml:space="preserve"> concreto)</w:t>
            </w:r>
          </w:p>
        </w:tc>
        <w:tc>
          <w:tcPr>
            <w:tcW w:w="5544" w:type="dxa"/>
            <w:vAlign w:val="center"/>
          </w:tcPr>
          <w:p w14:paraId="0F2C1BBD" w14:textId="77777777" w:rsidR="007C4A9F" w:rsidRDefault="007C4A9F" w:rsidP="007C4A9F">
            <w:pPr>
              <w:cnfStyle w:val="000000000000" w:firstRow="0" w:lastRow="0" w:firstColumn="0" w:lastColumn="0" w:oddVBand="0" w:evenVBand="0" w:oddHBand="0" w:evenHBand="0" w:firstRowFirstColumn="0" w:firstRowLastColumn="0" w:lastRowFirstColumn="0" w:lastRowLastColumn="0"/>
              <w:rPr>
                <w:lang w:val="es-ES"/>
              </w:rPr>
            </w:pPr>
            <w:r>
              <w:rPr>
                <w:lang w:val="es-ES"/>
              </w:rPr>
              <w:t>Se contara con áreas adaptadas para la operación de plantas de Asfalto y Concreto.</w:t>
            </w:r>
          </w:p>
          <w:p w14:paraId="2A30E95E" w14:textId="77777777" w:rsidR="007C4A9F" w:rsidRDefault="007C4A9F" w:rsidP="007C4A9F">
            <w:pPr>
              <w:cnfStyle w:val="000000000000" w:firstRow="0" w:lastRow="0" w:firstColumn="0" w:lastColumn="0" w:oddVBand="0" w:evenVBand="0" w:oddHBand="0" w:evenHBand="0" w:firstRowFirstColumn="0" w:firstRowLastColumn="0" w:lastRowFirstColumn="0" w:lastRowLastColumn="0"/>
              <w:rPr>
                <w:lang w:val="es-ES"/>
              </w:rPr>
            </w:pPr>
          </w:p>
          <w:p w14:paraId="31758E78" w14:textId="77777777" w:rsidR="007C4A9F" w:rsidRDefault="007C4A9F" w:rsidP="007C4A9F">
            <w:pPr>
              <w:cnfStyle w:val="000000000000" w:firstRow="0" w:lastRow="0" w:firstColumn="0" w:lastColumn="0" w:oddVBand="0" w:evenVBand="0" w:oddHBand="0" w:evenHBand="0" w:firstRowFirstColumn="0" w:firstRowLastColumn="0" w:lastRowFirstColumn="0" w:lastRowLastColumn="0"/>
              <w:rPr>
                <w:lang w:val="es-ES"/>
              </w:rPr>
            </w:pPr>
            <w:r>
              <w:rPr>
                <w:lang w:val="es-ES"/>
              </w:rPr>
              <w:t xml:space="preserve">En estas se realizan las actividades propias de cada planta, con el fin de contar con insumos permanentes y necesarios para la ejecución del proyecto. También se </w:t>
            </w:r>
            <w:r>
              <w:rPr>
                <w:lang w:val="es-ES"/>
              </w:rPr>
              <w:lastRenderedPageBreak/>
              <w:t>contaran con áreas de almacenamiento de material, el cual será cargado y movilizado a las áreas de operación.</w:t>
            </w:r>
          </w:p>
          <w:p w14:paraId="05E76AD6" w14:textId="77777777" w:rsidR="007C4A9F" w:rsidRDefault="007C4A9F" w:rsidP="007C4A9F">
            <w:pPr>
              <w:cnfStyle w:val="000000000000" w:firstRow="0" w:lastRow="0" w:firstColumn="0" w:lastColumn="0" w:oddVBand="0" w:evenVBand="0" w:oddHBand="0" w:evenHBand="0" w:firstRowFirstColumn="0" w:firstRowLastColumn="0" w:lastRowFirstColumn="0" w:lastRowLastColumn="0"/>
              <w:rPr>
                <w:lang w:val="es-ES"/>
              </w:rPr>
            </w:pPr>
          </w:p>
          <w:p w14:paraId="48056196" w14:textId="65BB8B25" w:rsidR="00453A58" w:rsidRPr="00DA3132" w:rsidRDefault="007C4A9F" w:rsidP="007C4A9F">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Pr>
                <w:lang w:val="es-ES"/>
              </w:rPr>
              <w:t>La descripción de cada una de las plantas se encuentra en el numeral 3.2.3.2. Del presente capitulo.</w:t>
            </w:r>
          </w:p>
        </w:tc>
      </w:tr>
      <w:tr w:rsidR="00453A58" w:rsidRPr="00DA3132" w14:paraId="0FCE09FC"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5DCFF09C" w14:textId="6B3511E0" w:rsidR="00453A58" w:rsidRPr="00DA3132" w:rsidRDefault="00453A58" w:rsidP="00453A58">
            <w:pPr>
              <w:jc w:val="center"/>
              <w:rPr>
                <w:rFonts w:asciiTheme="majorHAnsi" w:hAnsiTheme="majorHAnsi" w:cs="Arial"/>
                <w:lang w:eastAsia="es-CO"/>
              </w:rPr>
            </w:pPr>
            <w:r w:rsidRPr="00DA3132">
              <w:rPr>
                <w:rFonts w:asciiTheme="majorHAnsi" w:hAnsiTheme="majorHAnsi" w:cs="Arial"/>
                <w:lang w:eastAsia="es-CO"/>
              </w:rPr>
              <w:lastRenderedPageBreak/>
              <w:t>15</w:t>
            </w:r>
          </w:p>
        </w:tc>
        <w:tc>
          <w:tcPr>
            <w:tcW w:w="2126" w:type="dxa"/>
            <w:vAlign w:val="center"/>
          </w:tcPr>
          <w:p w14:paraId="16F2D5F0" w14:textId="427CF122" w:rsidR="00453A58" w:rsidRPr="00DA3132" w:rsidRDefault="00453A58" w:rsidP="00FA09D3">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Construcción de obras hidráulicas y obras de arte. </w:t>
            </w:r>
          </w:p>
        </w:tc>
        <w:tc>
          <w:tcPr>
            <w:tcW w:w="5544" w:type="dxa"/>
            <w:vAlign w:val="center"/>
          </w:tcPr>
          <w:p w14:paraId="4E3B7F6A" w14:textId="77777777" w:rsidR="00453A58" w:rsidRPr="00DA3132" w:rsidRDefault="00453A58"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Las obras hidráulicas consiste en la construcción de las alcantarillas y estructuras de concreto tipo Box Coulvert que recogerán las aguas, con el fin de garantizar su flujo natural. Estas obras tendrán las estructuras de entrada y salidas que encauzarán las aguas, así como estructuras de entregas requeridas como disipadores de velocidad, evitando procesos de erosión o de socavación hacia aguas debajo de las mismas. Las obras de arte se diseñaron para el manejo y control de escorrentía, para evitar inestabilidades debidas a la erosión, así como la contaminación y alteración del patrón de drenaje de los cuerpos de agua próximos. </w:t>
            </w:r>
          </w:p>
          <w:p w14:paraId="5B93EC15" w14:textId="77777777" w:rsidR="00453A58" w:rsidRPr="00DA3132" w:rsidRDefault="00453A58"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54D4D504" w14:textId="2E6D7AC3" w:rsidR="00453A58" w:rsidRPr="00DA3132" w:rsidRDefault="00453A58"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Como parte de las obras de drenaje, se incluyen igualmente los filtros, cuya función está encaminada a captar y conducir aguas sub</w:t>
            </w:r>
            <w:r w:rsidR="00B11BFD" w:rsidRPr="00DA3132">
              <w:rPr>
                <w:rFonts w:asciiTheme="majorHAnsi" w:hAnsiTheme="majorHAnsi" w:cs="Arial"/>
                <w:lang w:eastAsia="es-CO"/>
              </w:rPr>
              <w:t>-</w:t>
            </w:r>
            <w:r w:rsidRPr="00DA3132">
              <w:rPr>
                <w:rFonts w:asciiTheme="majorHAnsi" w:hAnsiTheme="majorHAnsi" w:cs="Arial"/>
                <w:lang w:eastAsia="es-CO"/>
              </w:rPr>
              <w:t>superficiales, protegiendo la banca lateralmente, especialmente en los tramos en corte y sección mixta. Por otro lado en el ámbito de la ingeniería vial, la expresión “obras de arte” refiere la materialización de estructuras de acompañamiento a la banca vial, las cuales se componen esencialmente de obras de drenaje y obras de estabilización, las cuales por lo regular se construyen mediante el uso de cemento, es decir en concreto hidráulico reforzado y/o simple.</w:t>
            </w:r>
          </w:p>
          <w:p w14:paraId="03FCF02B" w14:textId="77777777" w:rsidR="00453A58" w:rsidRPr="00DA3132" w:rsidRDefault="00453A58"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709E9BDB" w14:textId="199662D0" w:rsidR="00453A58" w:rsidRPr="00DA3132" w:rsidRDefault="00453A58"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lang w:eastAsia="es-CO"/>
              </w:rPr>
              <w:t>Con respecto a obras de estabilización, se hace referencia principalmente a muros de contención de taludes de corte o de terraplén, los cuales se pueden ejecutar de diversas formas y materiales (concreto reforzado, concreto simple, gavión, entre otros)</w:t>
            </w:r>
          </w:p>
        </w:tc>
      </w:tr>
      <w:tr w:rsidR="00453A58" w:rsidRPr="00DA3132" w14:paraId="572C63A8"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16CB9912" w14:textId="39597A17" w:rsidR="00453A58" w:rsidRPr="00DA3132" w:rsidRDefault="00453A58" w:rsidP="00453A58">
            <w:pPr>
              <w:jc w:val="center"/>
              <w:rPr>
                <w:rFonts w:asciiTheme="majorHAnsi" w:hAnsiTheme="majorHAnsi" w:cs="Arial"/>
                <w:lang w:eastAsia="es-CO"/>
              </w:rPr>
            </w:pPr>
            <w:r w:rsidRPr="00DA3132">
              <w:rPr>
                <w:rFonts w:asciiTheme="majorHAnsi" w:hAnsiTheme="majorHAnsi" w:cs="Arial"/>
                <w:lang w:eastAsia="es-CO"/>
              </w:rPr>
              <w:t>16</w:t>
            </w:r>
          </w:p>
        </w:tc>
        <w:tc>
          <w:tcPr>
            <w:tcW w:w="2126" w:type="dxa"/>
            <w:vAlign w:val="center"/>
          </w:tcPr>
          <w:p w14:paraId="6E61D1E6" w14:textId="174972C1" w:rsidR="00453A58" w:rsidRPr="00DA3132" w:rsidRDefault="00453A58" w:rsidP="00453A5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Cimentación y pilotaje</w:t>
            </w:r>
          </w:p>
        </w:tc>
        <w:tc>
          <w:tcPr>
            <w:tcW w:w="5544" w:type="dxa"/>
            <w:vAlign w:val="center"/>
          </w:tcPr>
          <w:p w14:paraId="399528D2" w14:textId="77777777" w:rsidR="00453A58" w:rsidRPr="00DA3132" w:rsidRDefault="0019029D"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lang w:eastAsia="es-CO"/>
              </w:rPr>
              <w:t>C</w:t>
            </w:r>
            <w:r w:rsidRPr="00DA3132">
              <w:rPr>
                <w:rFonts w:asciiTheme="majorHAnsi" w:hAnsiTheme="majorHAnsi"/>
              </w:rPr>
              <w:t xml:space="preserve">omprende la construcción de pilas, pilotes, zapatas y/o dados y columnas que sirven para soportar la </w:t>
            </w:r>
            <w:r w:rsidRPr="00DA3132">
              <w:rPr>
                <w:rFonts w:asciiTheme="majorHAnsi" w:hAnsiTheme="majorHAnsi"/>
              </w:rPr>
              <w:lastRenderedPageBreak/>
              <w:t>superestructura de estas obras.</w:t>
            </w:r>
          </w:p>
          <w:p w14:paraId="2A4BC2C1" w14:textId="77777777" w:rsidR="00292BE7" w:rsidRPr="00DA3132" w:rsidRDefault="00292BE7"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39BE5E17" w14:textId="425A56C3" w:rsidR="00292BE7" w:rsidRPr="00DA3132" w:rsidRDefault="00B00EC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lang w:eastAsia="es-CO"/>
              </w:rPr>
            </w:pPr>
            <w:r>
              <w:rPr>
                <w:rFonts w:asciiTheme="majorHAnsi" w:hAnsiTheme="majorHAnsi"/>
              </w:rPr>
              <w:t>Estos se realizará</w:t>
            </w:r>
            <w:r w:rsidR="00292BE7" w:rsidRPr="00DA3132">
              <w:rPr>
                <w:rFonts w:asciiTheme="majorHAnsi" w:hAnsiTheme="majorHAnsi"/>
              </w:rPr>
              <w:t xml:space="preserve">n sobre el lecho de los cauces a intervenir. </w:t>
            </w:r>
          </w:p>
        </w:tc>
      </w:tr>
      <w:tr w:rsidR="00453A58" w:rsidRPr="00DA3132" w14:paraId="3AA3BF3E" w14:textId="77777777" w:rsidTr="00387DD1">
        <w:trPr>
          <w:trHeight w:val="3374"/>
        </w:trPr>
        <w:tc>
          <w:tcPr>
            <w:cnfStyle w:val="001000000000" w:firstRow="0" w:lastRow="0" w:firstColumn="1" w:lastColumn="0" w:oddVBand="0" w:evenVBand="0" w:oddHBand="0" w:evenHBand="0" w:firstRowFirstColumn="0" w:firstRowLastColumn="0" w:lastRowFirstColumn="0" w:lastRowLastColumn="0"/>
            <w:tcW w:w="817" w:type="dxa"/>
            <w:vAlign w:val="center"/>
          </w:tcPr>
          <w:p w14:paraId="18E0F45D" w14:textId="26C2A6E8" w:rsidR="00453A58" w:rsidRPr="00DA3132" w:rsidRDefault="00453A58" w:rsidP="00453A58">
            <w:pPr>
              <w:jc w:val="center"/>
              <w:rPr>
                <w:rFonts w:asciiTheme="majorHAnsi" w:hAnsiTheme="majorHAnsi" w:cs="Arial"/>
                <w:lang w:eastAsia="es-CO"/>
              </w:rPr>
            </w:pPr>
            <w:r w:rsidRPr="00DA3132">
              <w:rPr>
                <w:rFonts w:asciiTheme="majorHAnsi" w:hAnsiTheme="majorHAnsi" w:cs="Arial"/>
                <w:lang w:eastAsia="es-CO"/>
              </w:rPr>
              <w:lastRenderedPageBreak/>
              <w:t>17</w:t>
            </w:r>
          </w:p>
        </w:tc>
        <w:tc>
          <w:tcPr>
            <w:tcW w:w="2126" w:type="dxa"/>
            <w:vAlign w:val="center"/>
          </w:tcPr>
          <w:p w14:paraId="5CF812EC" w14:textId="345291D1" w:rsidR="00453A58" w:rsidRPr="00DA3132" w:rsidRDefault="00453A58" w:rsidP="00387DD1">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Construcción </w:t>
            </w:r>
            <w:r w:rsidR="00387DD1">
              <w:rPr>
                <w:rFonts w:asciiTheme="majorHAnsi" w:hAnsiTheme="majorHAnsi" w:cs="Arial"/>
                <w:lang w:eastAsia="es-CO"/>
              </w:rPr>
              <w:t xml:space="preserve">de viaducto sobre el Río Magdalena </w:t>
            </w:r>
          </w:p>
        </w:tc>
        <w:tc>
          <w:tcPr>
            <w:tcW w:w="5544" w:type="dxa"/>
            <w:vAlign w:val="center"/>
          </w:tcPr>
          <w:p w14:paraId="6EEACED9" w14:textId="504710E8" w:rsidR="007C4A9F" w:rsidRDefault="0065163F" w:rsidP="001B583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La tipología establecida para la construcción del puente depende de la luz principal a ser librada, las posibilidades de aplicar métodos constructivos y la optimización de los materiales. </w:t>
            </w:r>
            <w:r w:rsidR="00266C55">
              <w:rPr>
                <w:rFonts w:asciiTheme="majorHAnsi" w:hAnsiTheme="majorHAnsi" w:cs="Arial"/>
                <w:lang w:eastAsia="es-CO"/>
              </w:rPr>
              <w:t xml:space="preserve">Para el viaducto sobre el Río Magdalena la obra </w:t>
            </w:r>
            <w:r w:rsidR="001B5833">
              <w:rPr>
                <w:rFonts w:asciiTheme="majorHAnsi" w:hAnsiTheme="majorHAnsi" w:cs="Arial"/>
                <w:lang w:eastAsia="es-CO"/>
              </w:rPr>
              <w:t xml:space="preserve">presentará una longitud de 1350 metros aproximadamente y </w:t>
            </w:r>
            <w:r w:rsidR="00266C55">
              <w:rPr>
                <w:rFonts w:asciiTheme="majorHAnsi" w:hAnsiTheme="majorHAnsi" w:cs="Arial"/>
                <w:lang w:eastAsia="es-CO"/>
              </w:rPr>
              <w:t xml:space="preserve">contará con </w:t>
            </w:r>
            <w:r w:rsidR="00266C55" w:rsidRPr="0036056E">
              <w:rPr>
                <w:rFonts w:asciiTheme="majorHAnsi" w:hAnsiTheme="majorHAnsi"/>
                <w:lang w:val="es-ES"/>
              </w:rPr>
              <w:t>tramos de aproximación están formados por vanos isostáticos de 40 m de luz</w:t>
            </w:r>
            <w:r w:rsidR="007C4A9F">
              <w:rPr>
                <w:rFonts w:asciiTheme="majorHAnsi" w:hAnsiTheme="majorHAnsi"/>
                <w:lang w:val="es-ES"/>
              </w:rPr>
              <w:t xml:space="preserve"> y el tramo central cuenta con luz de 100m entre las primeras pilas en el lecho del río y un tramo central con una luz de 200m </w:t>
            </w:r>
            <w:r w:rsidR="00266C55" w:rsidRPr="0036056E">
              <w:rPr>
                <w:rFonts w:asciiTheme="majorHAnsi" w:hAnsiTheme="majorHAnsi"/>
                <w:lang w:val="es-ES"/>
              </w:rPr>
              <w:t>.</w:t>
            </w:r>
            <w:r w:rsidR="00266C55">
              <w:rPr>
                <w:rFonts w:asciiTheme="majorHAnsi" w:hAnsiTheme="majorHAnsi" w:cs="Arial"/>
                <w:lang w:eastAsia="es-CO"/>
              </w:rPr>
              <w:t xml:space="preserve"> </w:t>
            </w:r>
          </w:p>
          <w:p w14:paraId="5CD5F077" w14:textId="77777777" w:rsidR="007C4A9F" w:rsidRDefault="007C4A9F" w:rsidP="001B583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33FAE158" w14:textId="68F9AB7A" w:rsidR="00453A58" w:rsidRPr="00DA3132" w:rsidRDefault="007C4A9F" w:rsidP="001B583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Pr>
                <w:rFonts w:asciiTheme="majorHAnsi" w:hAnsiTheme="majorHAnsi" w:cs="Arial"/>
                <w:lang w:eastAsia="es-CO"/>
              </w:rPr>
              <w:t>L</w:t>
            </w:r>
            <w:r w:rsidR="00266C55">
              <w:rPr>
                <w:rFonts w:asciiTheme="majorHAnsi" w:hAnsiTheme="majorHAnsi" w:cs="Arial"/>
                <w:lang w:eastAsia="es-CO"/>
              </w:rPr>
              <w:t xml:space="preserve">a </w:t>
            </w:r>
            <w:r w:rsidR="0065163F" w:rsidRPr="00DA3132">
              <w:rPr>
                <w:rFonts w:asciiTheme="majorHAnsi" w:hAnsiTheme="majorHAnsi" w:cs="Arial"/>
                <w:lang w:eastAsia="es-CO"/>
              </w:rPr>
              <w:t xml:space="preserve">actividad incluye las actividades para las obras de protección de orillas y la construcción de pilotes y caisson, estas actividades son susceptibles de producir impactos sobre </w:t>
            </w:r>
            <w:r w:rsidR="00266C55">
              <w:rPr>
                <w:rFonts w:asciiTheme="majorHAnsi" w:hAnsiTheme="majorHAnsi" w:cs="Arial"/>
                <w:lang w:eastAsia="es-CO"/>
              </w:rPr>
              <w:t xml:space="preserve">el Río Magdalena </w:t>
            </w:r>
            <w:r w:rsidR="0065163F" w:rsidRPr="00DA3132">
              <w:rPr>
                <w:rFonts w:asciiTheme="majorHAnsi" w:hAnsiTheme="majorHAnsi" w:cs="Arial"/>
                <w:lang w:eastAsia="es-CO"/>
              </w:rPr>
              <w:t xml:space="preserve"> por el manejo de materiales dentro de </w:t>
            </w:r>
            <w:r w:rsidR="00266C55">
              <w:rPr>
                <w:rFonts w:asciiTheme="majorHAnsi" w:hAnsiTheme="majorHAnsi" w:cs="Arial"/>
                <w:lang w:eastAsia="es-CO"/>
              </w:rPr>
              <w:t>su</w:t>
            </w:r>
            <w:r w:rsidR="0065163F" w:rsidRPr="00DA3132">
              <w:rPr>
                <w:rFonts w:asciiTheme="majorHAnsi" w:hAnsiTheme="majorHAnsi" w:cs="Arial"/>
                <w:lang w:eastAsia="es-CO"/>
              </w:rPr>
              <w:t xml:space="preserve"> cauces y por la demanda de recursos naturales; también debido a la ocupación de cauces, a la operación de maquinaria y equipos y a la probabilidad de derrames de concreto</w:t>
            </w:r>
          </w:p>
        </w:tc>
      </w:tr>
      <w:tr w:rsidR="00387DD1" w:rsidRPr="00DA3132" w14:paraId="2BDD6586"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51F85022" w14:textId="46E16F41" w:rsidR="00387DD1" w:rsidRPr="00DA3132" w:rsidRDefault="00387DD1" w:rsidP="00453A58">
            <w:pPr>
              <w:jc w:val="center"/>
              <w:rPr>
                <w:rFonts w:asciiTheme="majorHAnsi" w:hAnsiTheme="majorHAnsi" w:cs="Arial"/>
                <w:lang w:eastAsia="es-CO"/>
              </w:rPr>
            </w:pPr>
            <w:r>
              <w:rPr>
                <w:rFonts w:asciiTheme="majorHAnsi" w:hAnsiTheme="majorHAnsi" w:cs="Arial"/>
                <w:lang w:eastAsia="es-CO"/>
              </w:rPr>
              <w:t>18</w:t>
            </w:r>
          </w:p>
        </w:tc>
        <w:tc>
          <w:tcPr>
            <w:tcW w:w="2126" w:type="dxa"/>
            <w:vAlign w:val="center"/>
          </w:tcPr>
          <w:p w14:paraId="3E27099C" w14:textId="1A3D4F52" w:rsidR="00387DD1" w:rsidRPr="00DA3132" w:rsidRDefault="00387DD1"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Pr>
                <w:rFonts w:asciiTheme="majorHAnsi" w:hAnsiTheme="majorHAnsi" w:cs="Arial"/>
                <w:lang w:eastAsia="es-CO"/>
              </w:rPr>
              <w:t xml:space="preserve">Construcción del Puente Sandovala </w:t>
            </w:r>
          </w:p>
        </w:tc>
        <w:tc>
          <w:tcPr>
            <w:tcW w:w="5544" w:type="dxa"/>
            <w:vAlign w:val="center"/>
          </w:tcPr>
          <w:p w14:paraId="78E53FD2" w14:textId="77777777" w:rsidR="007C4A9F" w:rsidRDefault="00266C55" w:rsidP="001B583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lang w:val="es-ES_tradnl"/>
              </w:rPr>
            </w:pPr>
            <w:r w:rsidRPr="00DA3132">
              <w:rPr>
                <w:rFonts w:asciiTheme="majorHAnsi" w:hAnsiTheme="majorHAnsi" w:cs="Arial"/>
                <w:lang w:eastAsia="es-CO"/>
              </w:rPr>
              <w:t xml:space="preserve">La tipología establecida para la construcción del puente depende de la luz principal a ser librada, las posibilidades de aplicar métodos constructivos y la optimización de los materiales. </w:t>
            </w:r>
            <w:r>
              <w:rPr>
                <w:lang w:val="es-ES_tradnl"/>
              </w:rPr>
              <w:t xml:space="preserve">Los estribos de este </w:t>
            </w:r>
            <w:r w:rsidR="001B5833">
              <w:rPr>
                <w:lang w:val="es-ES_tradnl"/>
              </w:rPr>
              <w:t>puente</w:t>
            </w:r>
            <w:r>
              <w:rPr>
                <w:lang w:val="es-ES_tradnl"/>
              </w:rPr>
              <w:t xml:space="preserve"> se encuentran en los puntos de recorrido 11+473 y 11+513 con </w:t>
            </w:r>
            <w:r w:rsidR="001B5833">
              <w:rPr>
                <w:lang w:val="es-ES_tradnl"/>
              </w:rPr>
              <w:t>una</w:t>
            </w:r>
            <w:r>
              <w:rPr>
                <w:lang w:val="es-ES_tradnl"/>
              </w:rPr>
              <w:t xml:space="preserve"> luz </w:t>
            </w:r>
            <w:r w:rsidR="001B5833">
              <w:rPr>
                <w:lang w:val="es-ES_tradnl"/>
              </w:rPr>
              <w:t>de</w:t>
            </w:r>
            <w:r w:rsidR="007C4A9F">
              <w:rPr>
                <w:lang w:val="es-ES_tradnl"/>
              </w:rPr>
              <w:t xml:space="preserve"> 40 m.</w:t>
            </w:r>
          </w:p>
          <w:p w14:paraId="3D00EBE8" w14:textId="77777777" w:rsidR="007C4A9F" w:rsidRDefault="007C4A9F" w:rsidP="001B583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lang w:val="es-ES_tradnl"/>
              </w:rPr>
            </w:pPr>
          </w:p>
          <w:p w14:paraId="7AA876AB" w14:textId="0DCE4385" w:rsidR="00387DD1" w:rsidRPr="00DA3132" w:rsidRDefault="00266C55" w:rsidP="001B583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Esta actividad incluye las actividades para las obras de protección de orillas y la construcción de pilotes y caisson, estas actividades son susceptibles de producir impactos sobre los cuerpos de agua por el manejo de materiales dentro de los cauces y por la demanda de los recursos naturales; también debido a la ocupación de cauces, a la operación de maquinaria y equipos y a la </w:t>
            </w:r>
            <w:r w:rsidRPr="00DA3132">
              <w:rPr>
                <w:rFonts w:asciiTheme="majorHAnsi" w:hAnsiTheme="majorHAnsi" w:cs="Arial"/>
                <w:lang w:eastAsia="es-CO"/>
              </w:rPr>
              <w:lastRenderedPageBreak/>
              <w:t>probabilidad de derrames de concreto</w:t>
            </w:r>
          </w:p>
        </w:tc>
      </w:tr>
      <w:tr w:rsidR="00453A58" w:rsidRPr="00DA3132" w14:paraId="250D0407"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144BBDE4" w14:textId="11DE901B" w:rsidR="00453A58" w:rsidRPr="00DA3132" w:rsidRDefault="00387DD1" w:rsidP="0065163F">
            <w:pPr>
              <w:jc w:val="center"/>
              <w:rPr>
                <w:rFonts w:asciiTheme="majorHAnsi" w:hAnsiTheme="majorHAnsi" w:cs="Arial"/>
                <w:lang w:eastAsia="es-CO"/>
              </w:rPr>
            </w:pPr>
            <w:r>
              <w:rPr>
                <w:rFonts w:asciiTheme="majorHAnsi" w:hAnsiTheme="majorHAnsi" w:cs="Arial"/>
                <w:lang w:eastAsia="es-CO"/>
              </w:rPr>
              <w:lastRenderedPageBreak/>
              <w:t>19</w:t>
            </w:r>
          </w:p>
        </w:tc>
        <w:tc>
          <w:tcPr>
            <w:tcW w:w="2126" w:type="dxa"/>
            <w:vAlign w:val="center"/>
          </w:tcPr>
          <w:p w14:paraId="36EC71EF" w14:textId="090B5F17" w:rsidR="00453A58" w:rsidRPr="00DA3132" w:rsidRDefault="00453A58" w:rsidP="009D4620">
            <w:pP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Estructura de rodadura</w:t>
            </w:r>
          </w:p>
        </w:tc>
        <w:tc>
          <w:tcPr>
            <w:tcW w:w="5544" w:type="dxa"/>
            <w:vAlign w:val="center"/>
          </w:tcPr>
          <w:p w14:paraId="27DBB172" w14:textId="77777777" w:rsidR="00453A58" w:rsidRPr="00DA3132" w:rsidRDefault="00453A58"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Consiste en la materialización de la estructura de pavimento, la cual se compone por lo regular de capas de material pétreo que sirven de apoyo estructural a la capa final de rodadura, compuesta por lo regular de una base y de una capa de rodadura en mezcla asfáltica. El material granular proviene de plantas de trituración de materiales granulares y la mezcla asfáltica igualmente por lo regular proviene de plantas industriales donde se fabrica el concreto asfáltico con tecnologías especialmente encaminadas a este propósito.</w:t>
            </w:r>
          </w:p>
          <w:p w14:paraId="3233312A" w14:textId="77777777" w:rsidR="00453A58" w:rsidRPr="00DA3132" w:rsidRDefault="00453A58"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70F1EE6C" w14:textId="77777777" w:rsidR="00453A58" w:rsidRPr="00DA3132" w:rsidRDefault="00453A58"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Lo característico de esta actividad es el acarreo o movilización de los materiales granulares desde las plantas respectivas hasta el lugar de acopio, donde se extienden y compactan por capas sobre la banca lista o preparada técnicamente en pos de conformar la denominada corona de la carretera. En estos procesos de compactación se emplea el agua como elemento que contribuye a densificar las capas granulares, para lograr  la resistencia estructural que se requiere ante las cargas que transmitirá el accionar del tráfico vehicular.</w:t>
            </w:r>
          </w:p>
          <w:p w14:paraId="0C54A118" w14:textId="77777777" w:rsidR="00453A58" w:rsidRPr="00DA3132" w:rsidRDefault="00453A58"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25B4D2F0" w14:textId="77777777" w:rsidR="00453A58" w:rsidRPr="00DA3132" w:rsidRDefault="00453A58"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En lo concerniente a las capas asfálticas, acontece igualmente el acarreo, es decir el transporte de la mezcla asfáltica a altas temperaturas, de tal forma que al llegar a los frentes de trabajo sea de factible manipulación para su extendido y compactación técnica, conformando así la calzada o zona de circulación vehicular. Conviene indicar que la estructura de pavimento va acompañada de obras laterales que protegen su estabilidad estructural, especialmente ante el accionar de las aguas lluvias; estas son las cunetas, los canales laterales, los sardineles y/o los bordillos, los cuales se pueden asimilar como obras de arte y que por lo regular se fabrican en concreto hidráulico.</w:t>
            </w:r>
          </w:p>
        </w:tc>
      </w:tr>
      <w:tr w:rsidR="0065163F" w:rsidRPr="00DA3132" w14:paraId="72CD0C7C"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4C169863" w14:textId="7DB5AA0F" w:rsidR="0065163F" w:rsidRPr="00DA3132" w:rsidRDefault="00387DD1" w:rsidP="0065163F">
            <w:pPr>
              <w:jc w:val="center"/>
              <w:rPr>
                <w:rFonts w:asciiTheme="majorHAnsi" w:hAnsiTheme="majorHAnsi" w:cs="Arial"/>
                <w:lang w:eastAsia="es-CO"/>
              </w:rPr>
            </w:pPr>
            <w:r>
              <w:rPr>
                <w:rFonts w:asciiTheme="majorHAnsi" w:hAnsiTheme="majorHAnsi" w:cs="Arial"/>
                <w:lang w:eastAsia="es-CO"/>
              </w:rPr>
              <w:t>20</w:t>
            </w:r>
          </w:p>
        </w:tc>
        <w:tc>
          <w:tcPr>
            <w:tcW w:w="2126" w:type="dxa"/>
            <w:vAlign w:val="center"/>
          </w:tcPr>
          <w:p w14:paraId="7F6034EA" w14:textId="4E0DFC37" w:rsidR="0065163F" w:rsidRPr="00DA3132" w:rsidRDefault="0065163F" w:rsidP="009D4620">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Tratamiento de </w:t>
            </w:r>
            <w:r w:rsidRPr="00DA3132">
              <w:rPr>
                <w:rFonts w:asciiTheme="majorHAnsi" w:hAnsiTheme="majorHAnsi" w:cs="Arial"/>
                <w:lang w:eastAsia="es-CO"/>
              </w:rPr>
              <w:lastRenderedPageBreak/>
              <w:t>taludes</w:t>
            </w:r>
          </w:p>
        </w:tc>
        <w:tc>
          <w:tcPr>
            <w:tcW w:w="5544" w:type="dxa"/>
            <w:vAlign w:val="center"/>
          </w:tcPr>
          <w:p w14:paraId="0991B74E" w14:textId="77777777" w:rsidR="0065163F" w:rsidRPr="00DA3132" w:rsidRDefault="0065163F"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lastRenderedPageBreak/>
              <w:t xml:space="preserve">Se hace referencia a los recubrimientos y protecciones </w:t>
            </w:r>
            <w:r w:rsidRPr="00DA3132">
              <w:rPr>
                <w:rFonts w:asciiTheme="majorHAnsi" w:hAnsiTheme="majorHAnsi" w:cs="Arial"/>
                <w:lang w:eastAsia="es-CO"/>
              </w:rPr>
              <w:lastRenderedPageBreak/>
              <w:t xml:space="preserve">que se proveen a los taludes de corte y de terraplén, dada la exposición a la intemperie (vientos, lluvia, radiación solar) a la que se ven expuestos, y que pueden comprometer su estabilidad geotécnica, afectando la seguridad en operación vehicular. </w:t>
            </w:r>
          </w:p>
          <w:p w14:paraId="3631DF56" w14:textId="77777777" w:rsidR="0065163F" w:rsidRPr="00DA3132" w:rsidRDefault="0065163F"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3251C255" w14:textId="77777777" w:rsidR="0065163F" w:rsidRPr="00DA3132" w:rsidRDefault="0065163F"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Comprende obras como zanjas de coronación para minimizar el accionar de las aguas de escorrentía, la inducción vegetal mediante técnicas forestales como la empradización, la siembra de semillas, las fajinas, los biomantos, la siembra arbustiva, etc. Dado el posible comportamiento previamente analizado, puede comprender además obras preventivas y de reforzamiento estructural como son los trinchos, los pernos para anclaje o “amarre” y los muros de confinamiento referidos en la actividad “Obras de arte”.   </w:t>
            </w:r>
          </w:p>
          <w:p w14:paraId="0598F36D" w14:textId="77777777" w:rsidR="0065163F" w:rsidRPr="00DA3132" w:rsidRDefault="0065163F" w:rsidP="00C7433B">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28DAF3F0" w14:textId="57BF4715"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Se puede afirmar en términos generales que el tratamiento de taludes refiere un accionar donde los impactos significativos se centran principalmente en el componente físico, centrado esencialmente en los suelos y en las aguas de escorrentía superficial.</w:t>
            </w:r>
          </w:p>
        </w:tc>
      </w:tr>
      <w:tr w:rsidR="0065163F" w:rsidRPr="00DA3132" w14:paraId="13D9EA25"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66B33E47" w14:textId="5B2595BA" w:rsidR="0065163F" w:rsidRPr="00DA3132" w:rsidRDefault="00387DD1" w:rsidP="0065163F">
            <w:pPr>
              <w:jc w:val="center"/>
              <w:rPr>
                <w:rFonts w:asciiTheme="majorHAnsi" w:hAnsiTheme="majorHAnsi" w:cs="Arial"/>
                <w:highlight w:val="yellow"/>
                <w:lang w:eastAsia="es-CO"/>
              </w:rPr>
            </w:pPr>
            <w:r>
              <w:rPr>
                <w:rFonts w:asciiTheme="majorHAnsi" w:hAnsiTheme="majorHAnsi" w:cs="Arial"/>
                <w:lang w:eastAsia="es-CO"/>
              </w:rPr>
              <w:lastRenderedPageBreak/>
              <w:t>21</w:t>
            </w:r>
          </w:p>
        </w:tc>
        <w:tc>
          <w:tcPr>
            <w:tcW w:w="2126" w:type="dxa"/>
            <w:vAlign w:val="center"/>
          </w:tcPr>
          <w:p w14:paraId="3F64EA22" w14:textId="08D547C3" w:rsidR="0065163F" w:rsidRPr="00DA3132" w:rsidRDefault="0065163F" w:rsidP="009D4620">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Empradización y revegetalización </w:t>
            </w:r>
          </w:p>
        </w:tc>
        <w:tc>
          <w:tcPr>
            <w:tcW w:w="5544" w:type="dxa"/>
            <w:vAlign w:val="center"/>
          </w:tcPr>
          <w:p w14:paraId="69C05DC3" w14:textId="02DE4CAF"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Consiste en la plantación de césped y/o semillas sobre taludes de terraplenes, cortes, sitios de disposición final y otras áreas del proyecto. Estas actividades son susceptibles de producir impactos debido a la generación, transporte y disposición final de escombros y a la demanda de recursos naturales</w:t>
            </w:r>
          </w:p>
        </w:tc>
      </w:tr>
      <w:tr w:rsidR="0065163F" w:rsidRPr="00DA3132" w14:paraId="016B42D8"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2CD38073" w14:textId="00A9CB42" w:rsidR="0065163F" w:rsidRPr="00DA3132" w:rsidRDefault="00387DD1" w:rsidP="0065163F">
            <w:pPr>
              <w:autoSpaceDE w:val="0"/>
              <w:autoSpaceDN w:val="0"/>
              <w:adjustRightInd w:val="0"/>
              <w:contextualSpacing w:val="0"/>
              <w:jc w:val="center"/>
              <w:rPr>
                <w:rFonts w:asciiTheme="majorHAnsi" w:hAnsiTheme="majorHAnsi" w:cs="Arial"/>
                <w:lang w:eastAsia="es-CO"/>
              </w:rPr>
            </w:pPr>
            <w:r>
              <w:rPr>
                <w:rFonts w:asciiTheme="majorHAnsi" w:hAnsiTheme="majorHAnsi" w:cs="Arial"/>
                <w:lang w:eastAsia="es-CO"/>
              </w:rPr>
              <w:t>22</w:t>
            </w:r>
          </w:p>
        </w:tc>
        <w:tc>
          <w:tcPr>
            <w:tcW w:w="2126" w:type="dxa"/>
            <w:vAlign w:val="center"/>
          </w:tcPr>
          <w:p w14:paraId="29F83AED" w14:textId="77820BF1"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Instalación de dispositivos de control de tráfico</w:t>
            </w:r>
          </w:p>
        </w:tc>
        <w:tc>
          <w:tcPr>
            <w:tcW w:w="5544" w:type="dxa"/>
            <w:vAlign w:val="center"/>
          </w:tcPr>
          <w:p w14:paraId="531117BB" w14:textId="77777777" w:rsidR="0065163F" w:rsidRPr="00DA3132" w:rsidRDefault="0065163F" w:rsidP="00C7433B">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Hace referencia a la colocación a todo lo largo de la carretera, de la señalización vial vertical y horizontal, de tipo preventivo, reglamentario e informativo, así como de elementos de seguridad como defensas metálicas, barandas y otros componentes por lo regular prefabricados. </w:t>
            </w:r>
          </w:p>
          <w:p w14:paraId="51C85273" w14:textId="77777777" w:rsidR="0065163F" w:rsidRPr="00DA3132" w:rsidRDefault="0065163F" w:rsidP="00C7433B">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32A1BA0D" w14:textId="0D0FE6BD"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Es entonces la fase en la cual se provee el mobiliario requerido para garantizar la adecuada operación </w:t>
            </w:r>
            <w:r w:rsidRPr="00DA3132">
              <w:rPr>
                <w:rFonts w:asciiTheme="majorHAnsi" w:hAnsiTheme="majorHAnsi" w:cs="Arial"/>
                <w:lang w:eastAsia="es-CO"/>
              </w:rPr>
              <w:lastRenderedPageBreak/>
              <w:t>vehicular, y la seguridad de los moradores y peatones que interactúan con el corredor vial. Puede suponer además la construcción de zonas de paraderos, puentes peatonales, áreas de accesibilidad  lateral, dispositivos de restricción al paso peatonal, entre otros.</w:t>
            </w:r>
          </w:p>
        </w:tc>
      </w:tr>
      <w:tr w:rsidR="0065163F" w:rsidRPr="00DA3132" w14:paraId="6EB6ABC6" w14:textId="77777777" w:rsidTr="0065163F">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14:paraId="0EC6067E" w14:textId="77777777" w:rsidR="0065163F" w:rsidRPr="00DA3132" w:rsidRDefault="0065163F" w:rsidP="009D4620">
            <w:pPr>
              <w:autoSpaceDE w:val="0"/>
              <w:autoSpaceDN w:val="0"/>
              <w:adjustRightInd w:val="0"/>
              <w:contextualSpacing w:val="0"/>
              <w:rPr>
                <w:rFonts w:asciiTheme="majorHAnsi" w:hAnsiTheme="majorHAnsi" w:cs="Arial"/>
                <w:b/>
                <w:lang w:eastAsia="es-CO"/>
              </w:rPr>
            </w:pPr>
            <w:r w:rsidRPr="00DA3132">
              <w:rPr>
                <w:rFonts w:asciiTheme="majorHAnsi" w:hAnsiTheme="majorHAnsi" w:cs="Arial"/>
                <w:b/>
                <w:lang w:eastAsia="es-CO"/>
              </w:rPr>
              <w:lastRenderedPageBreak/>
              <w:t xml:space="preserve">Fase de Abandono y Restauración Final: </w:t>
            </w:r>
          </w:p>
          <w:p w14:paraId="4338A249" w14:textId="7C746BB3" w:rsidR="0065163F" w:rsidRPr="00DA3132" w:rsidRDefault="00FA09D3" w:rsidP="009D4620">
            <w:pPr>
              <w:autoSpaceDE w:val="0"/>
              <w:autoSpaceDN w:val="0"/>
              <w:adjustRightInd w:val="0"/>
              <w:contextualSpacing w:val="0"/>
              <w:rPr>
                <w:rFonts w:asciiTheme="majorHAnsi" w:hAnsiTheme="majorHAnsi" w:cs="Arial"/>
                <w:b/>
                <w:lang w:eastAsia="es-CO"/>
              </w:rPr>
            </w:pPr>
            <w:r w:rsidRPr="00DA3132">
              <w:rPr>
                <w:rFonts w:asciiTheme="majorHAnsi" w:hAnsiTheme="majorHAnsi" w:cs="Arial"/>
                <w:lang w:eastAsia="es-CO"/>
              </w:rPr>
              <w:t>Incluye: el retiro de infraestructura e instalaciones sanitarias; frente al mantenimiento vial, se realiza la reconformación de accesos y entrega a la comunidad; recuperación ambiental, incluyendo el manejo paisajístico, limpieza final; información a comunidades.</w:t>
            </w:r>
          </w:p>
        </w:tc>
      </w:tr>
      <w:tr w:rsidR="0065163F" w:rsidRPr="00DA3132" w14:paraId="3E80356B"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09C26BEE" w14:textId="216557E5" w:rsidR="0065163F" w:rsidRPr="00DA3132" w:rsidRDefault="0065163F" w:rsidP="00387DD1">
            <w:pPr>
              <w:jc w:val="center"/>
              <w:rPr>
                <w:rFonts w:asciiTheme="majorHAnsi" w:hAnsiTheme="majorHAnsi" w:cs="Arial"/>
                <w:lang w:eastAsia="es-CO"/>
              </w:rPr>
            </w:pPr>
            <w:r w:rsidRPr="00DA3132">
              <w:rPr>
                <w:rFonts w:asciiTheme="majorHAnsi" w:hAnsiTheme="majorHAnsi" w:cs="Arial"/>
                <w:lang w:eastAsia="es-CO"/>
              </w:rPr>
              <w:t>2</w:t>
            </w:r>
            <w:r w:rsidR="00387DD1">
              <w:rPr>
                <w:rFonts w:asciiTheme="majorHAnsi" w:hAnsiTheme="majorHAnsi" w:cs="Arial"/>
                <w:lang w:eastAsia="es-CO"/>
              </w:rPr>
              <w:t>3</w:t>
            </w:r>
          </w:p>
        </w:tc>
        <w:tc>
          <w:tcPr>
            <w:tcW w:w="2126" w:type="dxa"/>
            <w:vAlign w:val="center"/>
          </w:tcPr>
          <w:p w14:paraId="70E8C24A" w14:textId="3F7D9AFD" w:rsidR="0065163F" w:rsidRPr="00DA3132" w:rsidRDefault="0065163F" w:rsidP="0065163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Desmantelamiento de instalaciones temporales</w:t>
            </w:r>
          </w:p>
        </w:tc>
        <w:tc>
          <w:tcPr>
            <w:tcW w:w="5544" w:type="dxa"/>
            <w:vAlign w:val="center"/>
          </w:tcPr>
          <w:p w14:paraId="2B3A4D9E" w14:textId="77777777" w:rsidR="00292BE7" w:rsidRPr="00DA3132" w:rsidRDefault="00292BE7" w:rsidP="00292BE7">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Se define como el conjunto de procedimientos y acciones que se deberá llevar a cabo en la etapa final o abandono de la actividad para en lo posible devolver a su estado inicial las zonas intervenidas por una instalación. </w:t>
            </w:r>
          </w:p>
          <w:p w14:paraId="4E166318" w14:textId="77777777" w:rsidR="00292BE7" w:rsidRPr="00DA3132" w:rsidRDefault="00292BE7" w:rsidP="00292BE7">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477F55E0" w14:textId="340A3C4B" w:rsidR="00292BE7" w:rsidRPr="00DA3132" w:rsidRDefault="00292BE7" w:rsidP="00292BE7">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El plan incorpora las medidas orientadas a prevenir impactos ambientales y riesgos durante el cierre de la fase constructiva, considera acciones como restablecer las áreas, puntualizar las acciones de descontaminación, restauración, retiro de instalaciones temporales y otras necesarias para abandonar el área, asegurando que el lugar recuperado no represente riesgos a la salud y seguridad humana, ni que signifique impactos al ambiente ni pasivos ambientales,</w:t>
            </w:r>
          </w:p>
          <w:p w14:paraId="2C72785C" w14:textId="07B7E82F" w:rsidR="0065163F" w:rsidRPr="00DA3132" w:rsidRDefault="0065163F" w:rsidP="00292BE7">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lang w:eastAsia="es-CO"/>
              </w:rPr>
            </w:pPr>
          </w:p>
        </w:tc>
      </w:tr>
      <w:tr w:rsidR="0065163F" w:rsidRPr="00DA3132" w14:paraId="20F9AECC"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30F657B5" w14:textId="6A8F0E7B" w:rsidR="0065163F" w:rsidRPr="00DA3132" w:rsidRDefault="00387DD1" w:rsidP="0065163F">
            <w:pPr>
              <w:jc w:val="center"/>
              <w:rPr>
                <w:rFonts w:asciiTheme="majorHAnsi" w:hAnsiTheme="majorHAnsi" w:cs="Arial"/>
                <w:lang w:eastAsia="es-CO"/>
              </w:rPr>
            </w:pPr>
            <w:r>
              <w:rPr>
                <w:rFonts w:asciiTheme="majorHAnsi" w:hAnsiTheme="majorHAnsi" w:cs="Arial"/>
                <w:lang w:eastAsia="es-CO"/>
              </w:rPr>
              <w:t>24</w:t>
            </w:r>
          </w:p>
        </w:tc>
        <w:tc>
          <w:tcPr>
            <w:tcW w:w="2126" w:type="dxa"/>
            <w:vAlign w:val="center"/>
          </w:tcPr>
          <w:p w14:paraId="578E1519" w14:textId="787840FE" w:rsidR="0065163F" w:rsidRPr="00DA3132" w:rsidRDefault="0065163F" w:rsidP="0065163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Limpieza final de los sitios de trabajo</w:t>
            </w:r>
          </w:p>
        </w:tc>
        <w:tc>
          <w:tcPr>
            <w:tcW w:w="5544" w:type="dxa"/>
            <w:vAlign w:val="center"/>
          </w:tcPr>
          <w:p w14:paraId="0BBB069F" w14:textId="4DFB37B6" w:rsidR="0065163F" w:rsidRPr="00DA3132" w:rsidRDefault="00FA09D3" w:rsidP="009D4620">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Se retiran todas las </w:t>
            </w:r>
            <w:r w:rsidR="00292BE7" w:rsidRPr="00DA3132">
              <w:rPr>
                <w:rFonts w:asciiTheme="majorHAnsi" w:hAnsiTheme="majorHAnsi" w:cs="Arial"/>
                <w:lang w:eastAsia="es-CO"/>
              </w:rPr>
              <w:t>infraestructuras,</w:t>
            </w:r>
            <w:r w:rsidRPr="00DA3132">
              <w:rPr>
                <w:rFonts w:asciiTheme="majorHAnsi" w:hAnsiTheme="majorHAnsi" w:cs="Arial"/>
                <w:lang w:eastAsia="es-CO"/>
              </w:rPr>
              <w:t xml:space="preserve"> realizando la limpieza general del área, garantizando que en ella quede libre de residuos, o infraestructura abandonada.</w:t>
            </w:r>
          </w:p>
        </w:tc>
      </w:tr>
      <w:tr w:rsidR="0065163F" w:rsidRPr="00DA3132" w14:paraId="32497C5B"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1C8A1ED5" w14:textId="59596CDA" w:rsidR="0065163F" w:rsidRPr="00DA3132" w:rsidRDefault="00387DD1" w:rsidP="0065163F">
            <w:pPr>
              <w:jc w:val="center"/>
              <w:rPr>
                <w:rFonts w:asciiTheme="majorHAnsi" w:hAnsiTheme="majorHAnsi" w:cs="Arial"/>
                <w:lang w:eastAsia="es-CO"/>
              </w:rPr>
            </w:pPr>
            <w:r>
              <w:rPr>
                <w:rFonts w:asciiTheme="majorHAnsi" w:hAnsiTheme="majorHAnsi" w:cs="Arial"/>
                <w:lang w:eastAsia="es-CO"/>
              </w:rPr>
              <w:t>25</w:t>
            </w:r>
          </w:p>
        </w:tc>
        <w:tc>
          <w:tcPr>
            <w:tcW w:w="2126" w:type="dxa"/>
            <w:vAlign w:val="center"/>
          </w:tcPr>
          <w:p w14:paraId="25B381F5" w14:textId="1285B0B1" w:rsidR="0065163F" w:rsidRPr="00DA3132" w:rsidRDefault="0065163F" w:rsidP="0065163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Manejo Paisajístico</w:t>
            </w:r>
          </w:p>
        </w:tc>
        <w:tc>
          <w:tcPr>
            <w:tcW w:w="5544" w:type="dxa"/>
            <w:vAlign w:val="center"/>
          </w:tcPr>
          <w:p w14:paraId="6CCBB5AC" w14:textId="77777777" w:rsidR="00292BE7" w:rsidRPr="00DA3132" w:rsidRDefault="0019029D" w:rsidP="0019029D">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Como parte del mejoramiento visual de la zona d</w:t>
            </w:r>
            <w:r w:rsidR="00292BE7" w:rsidRPr="00DA3132">
              <w:rPr>
                <w:rFonts w:asciiTheme="majorHAnsi" w:hAnsiTheme="majorHAnsi" w:cs="Arial"/>
                <w:lang w:eastAsia="es-CO"/>
              </w:rPr>
              <w:t xml:space="preserve">onde se construyen las obras se </w:t>
            </w:r>
            <w:r w:rsidRPr="00DA3132">
              <w:rPr>
                <w:rFonts w:asciiTheme="majorHAnsi" w:hAnsiTheme="majorHAnsi" w:cs="Arial"/>
                <w:lang w:eastAsia="es-CO"/>
              </w:rPr>
              <w:t>plantea una adecuación e integración de las obras c</w:t>
            </w:r>
            <w:r w:rsidR="00292BE7" w:rsidRPr="00DA3132">
              <w:rPr>
                <w:rFonts w:asciiTheme="majorHAnsi" w:hAnsiTheme="majorHAnsi" w:cs="Arial"/>
                <w:lang w:eastAsia="es-CO"/>
              </w:rPr>
              <w:t xml:space="preserve">on el paisaje de las diferentes </w:t>
            </w:r>
            <w:r w:rsidRPr="00DA3132">
              <w:rPr>
                <w:rFonts w:asciiTheme="majorHAnsi" w:hAnsiTheme="majorHAnsi" w:cs="Arial"/>
                <w:lang w:eastAsia="es-CO"/>
              </w:rPr>
              <w:t xml:space="preserve">áreas con la ejecución de embellecimiento del paisaje de las construcciones para ser compatibles con el ambiente. </w:t>
            </w:r>
          </w:p>
          <w:p w14:paraId="1272FC4C" w14:textId="77777777" w:rsidR="00292BE7" w:rsidRPr="00DA3132" w:rsidRDefault="00292BE7" w:rsidP="0019029D">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728D502B" w14:textId="357E57C9" w:rsidR="0065163F" w:rsidRPr="00DA3132" w:rsidRDefault="00292BE7" w:rsidP="0019029D">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El manejo </w:t>
            </w:r>
            <w:r w:rsidR="00C01952" w:rsidRPr="00DA3132">
              <w:rPr>
                <w:rFonts w:asciiTheme="majorHAnsi" w:hAnsiTheme="majorHAnsi" w:cs="Arial"/>
                <w:lang w:eastAsia="es-CO"/>
              </w:rPr>
              <w:t>paisajístico</w:t>
            </w:r>
            <w:r w:rsidR="0019029D" w:rsidRPr="00DA3132">
              <w:rPr>
                <w:rFonts w:asciiTheme="majorHAnsi" w:hAnsiTheme="majorHAnsi" w:cs="Arial"/>
                <w:lang w:eastAsia="es-CO"/>
              </w:rPr>
              <w:t xml:space="preserve"> puede ser de interés p</w:t>
            </w:r>
            <w:r w:rsidRPr="00DA3132">
              <w:rPr>
                <w:rFonts w:asciiTheme="majorHAnsi" w:hAnsiTheme="majorHAnsi" w:cs="Arial"/>
                <w:lang w:eastAsia="es-CO"/>
              </w:rPr>
              <w:t xml:space="preserve">ara la </w:t>
            </w:r>
            <w:r w:rsidRPr="00DA3132">
              <w:rPr>
                <w:rFonts w:asciiTheme="majorHAnsi" w:hAnsiTheme="majorHAnsi" w:cs="Arial"/>
                <w:lang w:eastAsia="es-CO"/>
              </w:rPr>
              <w:lastRenderedPageBreak/>
              <w:t xml:space="preserve">creación de paisajes, la </w:t>
            </w:r>
            <w:r w:rsidR="0019029D" w:rsidRPr="00DA3132">
              <w:rPr>
                <w:rFonts w:asciiTheme="majorHAnsi" w:hAnsiTheme="majorHAnsi" w:cs="Arial"/>
                <w:lang w:eastAsia="es-CO"/>
              </w:rPr>
              <w:t>recuperación de paisajes degradados, regulando</w:t>
            </w:r>
            <w:r w:rsidRPr="00DA3132">
              <w:rPr>
                <w:rFonts w:asciiTheme="majorHAnsi" w:hAnsiTheme="majorHAnsi" w:cs="Arial"/>
                <w:lang w:eastAsia="es-CO"/>
              </w:rPr>
              <w:t xml:space="preserve"> el frágil equilibrio existente </w:t>
            </w:r>
            <w:r w:rsidR="0019029D" w:rsidRPr="00DA3132">
              <w:rPr>
                <w:rFonts w:asciiTheme="majorHAnsi" w:hAnsiTheme="majorHAnsi" w:cs="Arial"/>
                <w:lang w:eastAsia="es-CO"/>
              </w:rPr>
              <w:t>entre el protagonismo formal de la intervenc</w:t>
            </w:r>
            <w:r w:rsidRPr="00DA3132">
              <w:rPr>
                <w:rFonts w:asciiTheme="majorHAnsi" w:hAnsiTheme="majorHAnsi" w:cs="Arial"/>
                <w:lang w:eastAsia="es-CO"/>
              </w:rPr>
              <w:t>ión y su adecuación al paisaje.</w:t>
            </w:r>
          </w:p>
        </w:tc>
      </w:tr>
      <w:tr w:rsidR="0065163F" w:rsidRPr="00DA3132" w14:paraId="1FBD1087" w14:textId="77777777" w:rsidTr="00C7433B">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14:paraId="4E3EDD58" w14:textId="77777777" w:rsidR="0065163F" w:rsidRPr="00DA3132" w:rsidRDefault="0065163F" w:rsidP="0065163F">
            <w:pPr>
              <w:autoSpaceDE w:val="0"/>
              <w:autoSpaceDN w:val="0"/>
              <w:adjustRightInd w:val="0"/>
              <w:contextualSpacing w:val="0"/>
              <w:jc w:val="left"/>
              <w:rPr>
                <w:rFonts w:asciiTheme="majorHAnsi" w:hAnsiTheme="majorHAnsi" w:cs="Arial"/>
                <w:b/>
                <w:lang w:eastAsia="es-CO"/>
              </w:rPr>
            </w:pPr>
            <w:r w:rsidRPr="00DA3132">
              <w:rPr>
                <w:rFonts w:asciiTheme="majorHAnsi" w:hAnsiTheme="majorHAnsi" w:cs="Arial"/>
                <w:b/>
                <w:lang w:eastAsia="es-CO"/>
              </w:rPr>
              <w:lastRenderedPageBreak/>
              <w:t>Fase de Operación:</w:t>
            </w:r>
          </w:p>
          <w:p w14:paraId="483476C4" w14:textId="01978F9F" w:rsidR="0065163F" w:rsidRPr="00DA3132" w:rsidRDefault="00B11BFD" w:rsidP="00B11BFD">
            <w:pPr>
              <w:autoSpaceDE w:val="0"/>
              <w:autoSpaceDN w:val="0"/>
              <w:adjustRightInd w:val="0"/>
              <w:contextualSpacing w:val="0"/>
              <w:rPr>
                <w:rFonts w:asciiTheme="majorHAnsi" w:hAnsiTheme="majorHAnsi" w:cs="Arial"/>
                <w:lang w:eastAsia="es-CO"/>
              </w:rPr>
            </w:pPr>
            <w:r w:rsidRPr="00DA3132">
              <w:rPr>
                <w:rFonts w:asciiTheme="majorHAnsi" w:hAnsiTheme="majorHAnsi" w:cs="Arial"/>
                <w:lang w:eastAsia="es-CO"/>
              </w:rPr>
              <w:t>El</w:t>
            </w:r>
            <w:r w:rsidR="00C630D6" w:rsidRPr="00DA3132">
              <w:rPr>
                <w:rFonts w:asciiTheme="majorHAnsi" w:hAnsiTheme="majorHAnsi" w:cs="Arial"/>
                <w:lang w:eastAsia="es-CO"/>
              </w:rPr>
              <w:t xml:space="preserve"> proy</w:t>
            </w:r>
            <w:r w:rsidRPr="00DA3132">
              <w:rPr>
                <w:rFonts w:asciiTheme="majorHAnsi" w:hAnsiTheme="majorHAnsi" w:cs="Arial"/>
                <w:lang w:eastAsia="es-CO"/>
              </w:rPr>
              <w:t xml:space="preserve">ecto incluye la operación de la del corredor vial por un período de 25 </w:t>
            </w:r>
            <w:r w:rsidR="00C630D6" w:rsidRPr="00DA3132">
              <w:rPr>
                <w:rFonts w:asciiTheme="majorHAnsi" w:hAnsiTheme="majorHAnsi" w:cs="Arial"/>
                <w:lang w:eastAsia="es-CO"/>
              </w:rPr>
              <w:t>años, durante los cuales rea</w:t>
            </w:r>
            <w:r w:rsidRPr="00DA3132">
              <w:rPr>
                <w:rFonts w:asciiTheme="majorHAnsi" w:hAnsiTheme="majorHAnsi" w:cs="Arial"/>
                <w:lang w:eastAsia="es-CO"/>
              </w:rPr>
              <w:t xml:space="preserve">lizará labores de mantenimiento </w:t>
            </w:r>
            <w:r w:rsidR="00C630D6" w:rsidRPr="00DA3132">
              <w:rPr>
                <w:rFonts w:asciiTheme="majorHAnsi" w:hAnsiTheme="majorHAnsi" w:cs="Arial"/>
                <w:lang w:eastAsia="es-CO"/>
              </w:rPr>
              <w:t>de la zona de rodamiento, obras conexas, áreas verdes y</w:t>
            </w:r>
            <w:r w:rsidRPr="00DA3132">
              <w:rPr>
                <w:rFonts w:asciiTheme="majorHAnsi" w:hAnsiTheme="majorHAnsi" w:cs="Arial"/>
                <w:lang w:eastAsia="es-CO"/>
              </w:rPr>
              <w:t xml:space="preserve"> </w:t>
            </w:r>
            <w:r w:rsidR="00C630D6" w:rsidRPr="00DA3132">
              <w:rPr>
                <w:rFonts w:asciiTheme="majorHAnsi" w:hAnsiTheme="majorHAnsi" w:cs="Arial"/>
                <w:lang w:eastAsia="es-CO"/>
              </w:rPr>
              <w:t>estructuras relacionadas</w:t>
            </w:r>
          </w:p>
        </w:tc>
      </w:tr>
      <w:tr w:rsidR="0065163F" w:rsidRPr="00DA3132" w14:paraId="50ACEAE2"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4D47F745" w14:textId="7DAE97C6" w:rsidR="0065163F" w:rsidRPr="00DA3132" w:rsidRDefault="00387DD1" w:rsidP="0065163F">
            <w:pPr>
              <w:jc w:val="center"/>
              <w:rPr>
                <w:rFonts w:asciiTheme="majorHAnsi" w:hAnsiTheme="majorHAnsi" w:cs="Arial"/>
                <w:lang w:eastAsia="es-CO"/>
              </w:rPr>
            </w:pPr>
            <w:r>
              <w:rPr>
                <w:rFonts w:asciiTheme="majorHAnsi" w:hAnsiTheme="majorHAnsi" w:cs="Arial"/>
                <w:lang w:eastAsia="es-CO"/>
              </w:rPr>
              <w:t>26</w:t>
            </w:r>
          </w:p>
        </w:tc>
        <w:tc>
          <w:tcPr>
            <w:tcW w:w="2126" w:type="dxa"/>
            <w:vAlign w:val="center"/>
          </w:tcPr>
          <w:p w14:paraId="332FBDEC" w14:textId="4889106D" w:rsidR="0065163F" w:rsidRPr="00DA3132" w:rsidRDefault="0065163F" w:rsidP="009D4620">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Tránsito de vehículos</w:t>
            </w:r>
          </w:p>
        </w:tc>
        <w:tc>
          <w:tcPr>
            <w:tcW w:w="5544" w:type="dxa"/>
            <w:vAlign w:val="center"/>
          </w:tcPr>
          <w:p w14:paraId="4995C706"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Se refiere al tránsito permanente de vehículos de diferentes categorías en el sistema vial.</w:t>
            </w:r>
          </w:p>
          <w:p w14:paraId="1201052D"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4C305A93"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Para el tránsito vehicular se instalaran los respectivos controles viales y señalización adecuada establecida por el Ministerio de Transporte, realizando su mantenimiento preventivo y correctivo adecuado durante la operación del proyecto.</w:t>
            </w:r>
          </w:p>
          <w:p w14:paraId="760FA153"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tc>
      </w:tr>
      <w:tr w:rsidR="0065163F" w:rsidRPr="00DA3132" w14:paraId="6959E091"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7B86B5BA" w14:textId="09233246" w:rsidR="0065163F" w:rsidRPr="00DA3132" w:rsidRDefault="00387DD1" w:rsidP="0065163F">
            <w:pPr>
              <w:jc w:val="center"/>
              <w:rPr>
                <w:rFonts w:asciiTheme="majorHAnsi" w:hAnsiTheme="majorHAnsi" w:cs="Arial"/>
                <w:lang w:eastAsia="es-CO"/>
              </w:rPr>
            </w:pPr>
            <w:r>
              <w:rPr>
                <w:rFonts w:asciiTheme="majorHAnsi" w:hAnsiTheme="majorHAnsi" w:cs="Arial"/>
                <w:lang w:eastAsia="es-CO"/>
              </w:rPr>
              <w:t>27</w:t>
            </w:r>
          </w:p>
        </w:tc>
        <w:tc>
          <w:tcPr>
            <w:tcW w:w="2126" w:type="dxa"/>
            <w:vAlign w:val="center"/>
          </w:tcPr>
          <w:p w14:paraId="14BBB200" w14:textId="5CE5EB74" w:rsidR="0065163F" w:rsidRPr="00DA3132" w:rsidRDefault="0065163F" w:rsidP="009D4620">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Limpieza y mantenimiento de cunetas y obras de arte</w:t>
            </w:r>
          </w:p>
        </w:tc>
        <w:tc>
          <w:tcPr>
            <w:tcW w:w="5544" w:type="dxa"/>
            <w:vAlign w:val="center"/>
          </w:tcPr>
          <w:p w14:paraId="7FA871ED"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Su propósito es remover obstrucciones que detengan o  restrinjan el flujo de agua superficial a través de zanjas, cunetas sumideros y bordillos, de manera de proveer un flujo sin interrupción hacia el exterior de la vía para prevenir daños estructurales.</w:t>
            </w:r>
          </w:p>
          <w:p w14:paraId="7C279FAF"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1725EFE4"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En caso de cunetas no revestidas se requiere restaurar su sección transversal y la línea de flujo. </w:t>
            </w:r>
          </w:p>
          <w:p w14:paraId="2570C649"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7273AACB"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Para la limpieza de obras de drenaje transversales se removerán obstrucciones que detengan o restrinjan el flujo de agua a través de las alcantarillas, manteniendo la integridad de sistema de drenaje previniendo daños de la estructura vial</w:t>
            </w:r>
          </w:p>
          <w:p w14:paraId="5A6C2A80"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02A75AFA" w14:textId="5B9B4E04" w:rsidR="0065163F" w:rsidRPr="00DA3132" w:rsidRDefault="0065163F" w:rsidP="00307D37">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Mantenimiento preventivo y correctivo en </w:t>
            </w:r>
            <w:r w:rsidR="00307D37">
              <w:rPr>
                <w:rFonts w:asciiTheme="majorHAnsi" w:hAnsiTheme="majorHAnsi" w:cs="Arial"/>
                <w:lang w:eastAsia="es-CO"/>
              </w:rPr>
              <w:t>el viaducto y el puente</w:t>
            </w:r>
            <w:r w:rsidRPr="00DA3132">
              <w:rPr>
                <w:rFonts w:asciiTheme="majorHAnsi" w:hAnsiTheme="majorHAnsi" w:cs="Arial"/>
                <w:lang w:eastAsia="es-CO"/>
              </w:rPr>
              <w:t xml:space="preserve">, previniendo y corrigiendo fallas encontradas por desgastes de material, entre otras. </w:t>
            </w:r>
          </w:p>
        </w:tc>
      </w:tr>
      <w:tr w:rsidR="0065163F" w:rsidRPr="00DA3132" w14:paraId="7682816C"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036635FE" w14:textId="256DA5D7" w:rsidR="0065163F" w:rsidRPr="00DA3132" w:rsidRDefault="00387DD1" w:rsidP="0065163F">
            <w:pPr>
              <w:jc w:val="center"/>
              <w:rPr>
                <w:rFonts w:asciiTheme="majorHAnsi" w:hAnsiTheme="majorHAnsi" w:cs="Arial"/>
                <w:lang w:eastAsia="es-CO"/>
              </w:rPr>
            </w:pPr>
            <w:r>
              <w:rPr>
                <w:rFonts w:asciiTheme="majorHAnsi" w:hAnsiTheme="majorHAnsi" w:cs="Arial"/>
                <w:lang w:eastAsia="es-CO"/>
              </w:rPr>
              <w:t>28</w:t>
            </w:r>
          </w:p>
        </w:tc>
        <w:tc>
          <w:tcPr>
            <w:tcW w:w="2126" w:type="dxa"/>
            <w:vAlign w:val="center"/>
          </w:tcPr>
          <w:p w14:paraId="3808F9EA" w14:textId="79F692AF" w:rsidR="0065163F" w:rsidRPr="00DA3132" w:rsidRDefault="0065163F" w:rsidP="009D4620">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Recuperación de capa asfáltica</w:t>
            </w:r>
          </w:p>
        </w:tc>
        <w:tc>
          <w:tcPr>
            <w:tcW w:w="5544" w:type="dxa"/>
            <w:vAlign w:val="center"/>
          </w:tcPr>
          <w:p w14:paraId="4B684B51"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Actividades, adecuada y oportunas, destinadas a asegurar el funcionamiento aceptable a largo plazo de </w:t>
            </w:r>
            <w:r w:rsidRPr="00DA3132">
              <w:rPr>
                <w:rFonts w:asciiTheme="majorHAnsi" w:hAnsiTheme="majorHAnsi" w:cs="Arial"/>
                <w:lang w:eastAsia="es-CO"/>
              </w:rPr>
              <w:lastRenderedPageBreak/>
              <w:t>las vías, incluyendo actividades como: mantenimiento rutinario, periódico y rehabilitación</w:t>
            </w:r>
          </w:p>
          <w:p w14:paraId="7B1E3CF0"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5214AD36"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El mantenimiento rutinario de vías pavimentadas es un mantenimiento preventivo que comprende un conjunto de actividades que se realizan en la calzada y en el entorno de las vías.</w:t>
            </w:r>
          </w:p>
          <w:p w14:paraId="7E45CB5A"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56973A9F"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También se incluye reparaciones menores y localizadas de la superficie asfáltica de la via, limpieza permanente de la calzada Algunas de las acciones que se incluyen en esta .actividad son:</w:t>
            </w:r>
          </w:p>
          <w:p w14:paraId="02B0DA6E"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55B85A51" w14:textId="065E1AC2"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 </w:t>
            </w:r>
            <w:r w:rsidR="00C01952" w:rsidRPr="00DA3132">
              <w:rPr>
                <w:rFonts w:asciiTheme="majorHAnsi" w:hAnsiTheme="majorHAnsi" w:cs="Arial"/>
                <w:lang w:eastAsia="es-CO"/>
              </w:rPr>
              <w:t>Rocería</w:t>
            </w:r>
            <w:r w:rsidRPr="00DA3132">
              <w:rPr>
                <w:rFonts w:asciiTheme="majorHAnsi" w:hAnsiTheme="majorHAnsi" w:cs="Arial"/>
                <w:lang w:eastAsia="es-CO"/>
              </w:rPr>
              <w:t xml:space="preserve"> y limpieza del derecho de vía</w:t>
            </w:r>
          </w:p>
          <w:p w14:paraId="1C6DC3A6"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Identificación de fisuras, grietas, desgate de la capa asfáltica, entre otras.</w:t>
            </w:r>
          </w:p>
          <w:p w14:paraId="39F78934" w14:textId="0BBBDCCC"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-Reposición de sellos de juntas en pavimentos </w:t>
            </w:r>
            <w:r w:rsidR="00C01952" w:rsidRPr="00DA3132">
              <w:rPr>
                <w:rFonts w:asciiTheme="majorHAnsi" w:hAnsiTheme="majorHAnsi" w:cs="Arial"/>
                <w:lang w:eastAsia="es-CO"/>
              </w:rPr>
              <w:t>rígidos</w:t>
            </w:r>
          </w:p>
          <w:p w14:paraId="685757D2"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Bacheo</w:t>
            </w:r>
          </w:p>
          <w:p w14:paraId="79D0FB83"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-Riego en negro</w:t>
            </w:r>
          </w:p>
          <w:p w14:paraId="614DC3D4"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Selo de arena asfalto</w:t>
            </w:r>
          </w:p>
          <w:p w14:paraId="7F5E83CA"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reparación de bordes de pavimentos asfalticos</w:t>
            </w:r>
          </w:p>
          <w:p w14:paraId="67F2CC2C"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 Limpieza de vías, bermas, recuperación de señalización </w:t>
            </w:r>
          </w:p>
          <w:p w14:paraId="688FB47C"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-Remoción de derrumbes</w:t>
            </w:r>
          </w:p>
          <w:p w14:paraId="6C0BE697"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Mantenimiento de muros de contención</w:t>
            </w:r>
          </w:p>
          <w:p w14:paraId="1F9A1E20" w14:textId="77777777" w:rsidR="0065163F" w:rsidRPr="00DA3132" w:rsidRDefault="0065163F" w:rsidP="009D4620">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 entre otras. </w:t>
            </w:r>
          </w:p>
        </w:tc>
      </w:tr>
      <w:tr w:rsidR="0065163F" w:rsidRPr="00DA3132" w14:paraId="2CF5F807" w14:textId="77777777" w:rsidTr="00B11BFD">
        <w:tc>
          <w:tcPr>
            <w:cnfStyle w:val="001000000000" w:firstRow="0" w:lastRow="0" w:firstColumn="1" w:lastColumn="0" w:oddVBand="0" w:evenVBand="0" w:oddHBand="0" w:evenHBand="0" w:firstRowFirstColumn="0" w:firstRowLastColumn="0" w:lastRowFirstColumn="0" w:lastRowLastColumn="0"/>
            <w:tcW w:w="817" w:type="dxa"/>
            <w:vAlign w:val="center"/>
          </w:tcPr>
          <w:p w14:paraId="2FDBBDBB" w14:textId="17FE7DA1" w:rsidR="0065163F" w:rsidRPr="00DA3132" w:rsidRDefault="00387DD1" w:rsidP="0065163F">
            <w:pPr>
              <w:jc w:val="center"/>
              <w:rPr>
                <w:rFonts w:asciiTheme="majorHAnsi" w:hAnsiTheme="majorHAnsi" w:cs="Arial"/>
                <w:lang w:eastAsia="es-CO"/>
              </w:rPr>
            </w:pPr>
            <w:r>
              <w:rPr>
                <w:rFonts w:asciiTheme="majorHAnsi" w:hAnsiTheme="majorHAnsi" w:cs="Arial"/>
                <w:lang w:eastAsia="es-CO"/>
              </w:rPr>
              <w:lastRenderedPageBreak/>
              <w:t>29</w:t>
            </w:r>
          </w:p>
        </w:tc>
        <w:tc>
          <w:tcPr>
            <w:tcW w:w="2126" w:type="dxa"/>
            <w:vAlign w:val="center"/>
          </w:tcPr>
          <w:p w14:paraId="1C0A6D93" w14:textId="486CCB83" w:rsidR="0065163F" w:rsidRPr="00DA3132" w:rsidRDefault="0065163F" w:rsidP="009D4620">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Mantenimiento de la señalización </w:t>
            </w:r>
          </w:p>
        </w:tc>
        <w:tc>
          <w:tcPr>
            <w:tcW w:w="5544" w:type="dxa"/>
            <w:vAlign w:val="center"/>
          </w:tcPr>
          <w:p w14:paraId="0A085A2D" w14:textId="77777777" w:rsidR="002C494D" w:rsidRPr="00DA3132" w:rsidRDefault="002C494D" w:rsidP="002C494D">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r w:rsidRPr="00DA3132">
              <w:rPr>
                <w:rFonts w:asciiTheme="majorHAnsi" w:hAnsiTheme="majorHAnsi" w:cs="Arial"/>
                <w:lang w:eastAsia="es-CO"/>
              </w:rPr>
              <w:t xml:space="preserve">El mantenimiento de la señalización es el conjunto de actividades que se realizan para conservar de manera funcional y en buen estado todos los dispositivos utilizados para regular la circulación vehicular, y así garantizar que los viajes sean cómodos y seguros. </w:t>
            </w:r>
          </w:p>
          <w:p w14:paraId="04736DCB" w14:textId="77777777" w:rsidR="002C494D" w:rsidRPr="00DA3132" w:rsidRDefault="002C494D" w:rsidP="002C494D">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eastAsia="es-CO"/>
              </w:rPr>
            </w:pPr>
          </w:p>
          <w:p w14:paraId="571A748C" w14:textId="3CCE038F" w:rsidR="002C494D" w:rsidRPr="00DA3132" w:rsidRDefault="002C494D" w:rsidP="002C494D">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lang w:eastAsia="es-CO"/>
              </w:rPr>
            </w:pPr>
            <w:r w:rsidRPr="00DA3132">
              <w:rPr>
                <w:rFonts w:asciiTheme="majorHAnsi" w:hAnsiTheme="majorHAnsi"/>
              </w:rPr>
              <w:t xml:space="preserve">El propósito de efectuar el mantenimiento de la señalización vial es conservar las señales, las demarcaciones y demás dispositivos, de manera que permitan a los usuarios de la vía su fácil identificación, lectura e interpretación, y así se garantice la transmisión adecuada del mensaje que debe dar la señalización y la </w:t>
            </w:r>
            <w:r w:rsidRPr="00DA3132">
              <w:rPr>
                <w:rFonts w:asciiTheme="majorHAnsi" w:hAnsiTheme="majorHAnsi"/>
              </w:rPr>
              <w:lastRenderedPageBreak/>
              <w:t>coherencia con las condiciones imperantes del tránsito, del diseño geométrico y del entorno general de la carretera.</w:t>
            </w:r>
          </w:p>
        </w:tc>
      </w:tr>
    </w:tbl>
    <w:p w14:paraId="63211364" w14:textId="3C596C82" w:rsidR="00EC70FB" w:rsidRDefault="009D4620" w:rsidP="007C4A9F">
      <w:pPr>
        <w:pStyle w:val="Notas"/>
        <w:rPr>
          <w:rFonts w:asciiTheme="majorHAnsi" w:hAnsiTheme="majorHAnsi"/>
        </w:rPr>
      </w:pPr>
      <w:r w:rsidRPr="00DA3132">
        <w:rPr>
          <w:rFonts w:asciiTheme="majorHAnsi" w:hAnsiTheme="majorHAnsi"/>
        </w:rPr>
        <w:lastRenderedPageBreak/>
        <w:t>Fuentes: Concesión Autopista Río Magdalena S.A.S, 2015</w:t>
      </w:r>
    </w:p>
    <w:p w14:paraId="4DA48F0B" w14:textId="77777777" w:rsidR="00576D41" w:rsidRPr="00576D41" w:rsidRDefault="00576D41" w:rsidP="00576D41"/>
    <w:p w14:paraId="3C6AFF3B" w14:textId="77777777" w:rsidR="007128E9" w:rsidRPr="00DA3132" w:rsidRDefault="007128E9" w:rsidP="00257A26">
      <w:pPr>
        <w:pStyle w:val="Ttulo3"/>
        <w:numPr>
          <w:ilvl w:val="2"/>
          <w:numId w:val="15"/>
        </w:numPr>
        <w:rPr>
          <w:rFonts w:asciiTheme="majorHAnsi" w:hAnsiTheme="majorHAnsi"/>
        </w:rPr>
      </w:pPr>
      <w:bookmarkStart w:id="56" w:name="_Toc423516833"/>
      <w:bookmarkStart w:id="57" w:name="_Toc429699181"/>
      <w:bookmarkStart w:id="58" w:name="_Toc444787023"/>
      <w:r w:rsidRPr="00DA3132">
        <w:rPr>
          <w:rFonts w:asciiTheme="majorHAnsi" w:hAnsiTheme="majorHAnsi"/>
        </w:rPr>
        <w:t>Diseño del proyecto</w:t>
      </w:r>
      <w:bookmarkEnd w:id="56"/>
      <w:bookmarkEnd w:id="57"/>
      <w:bookmarkEnd w:id="58"/>
    </w:p>
    <w:p w14:paraId="6FCE40F0" w14:textId="77777777" w:rsidR="007128E9" w:rsidRPr="00DA3132" w:rsidRDefault="007128E9" w:rsidP="007128E9">
      <w:pPr>
        <w:rPr>
          <w:rFonts w:asciiTheme="majorHAnsi" w:hAnsiTheme="majorHAnsi"/>
        </w:rPr>
      </w:pPr>
    </w:p>
    <w:p w14:paraId="569E3477" w14:textId="1BEEBD00" w:rsidR="007128E9" w:rsidRPr="00DA3132" w:rsidRDefault="008A1F56" w:rsidP="007128E9">
      <w:pPr>
        <w:rPr>
          <w:rFonts w:asciiTheme="majorHAnsi" w:hAnsiTheme="majorHAnsi"/>
        </w:rPr>
      </w:pPr>
      <w:r>
        <w:rPr>
          <w:rFonts w:asciiTheme="majorHAnsi" w:hAnsiTheme="majorHAnsi"/>
        </w:rPr>
        <w:t>En base a la</w:t>
      </w:r>
      <w:r w:rsidR="007128E9" w:rsidRPr="00DA3132">
        <w:rPr>
          <w:rFonts w:asciiTheme="majorHAnsi" w:hAnsiTheme="majorHAnsi"/>
        </w:rPr>
        <w:t xml:space="preserve">s especificaciones </w:t>
      </w:r>
      <w:r w:rsidR="00E94992" w:rsidRPr="00DA3132">
        <w:rPr>
          <w:rFonts w:asciiTheme="majorHAnsi" w:hAnsiTheme="majorHAnsi"/>
        </w:rPr>
        <w:t>técnicas del proyecto, características de</w:t>
      </w:r>
      <w:r w:rsidR="007128E9" w:rsidRPr="00DA3132">
        <w:rPr>
          <w:rFonts w:asciiTheme="majorHAnsi" w:hAnsiTheme="majorHAnsi"/>
        </w:rPr>
        <w:t xml:space="preserve"> diseño re</w:t>
      </w:r>
      <w:r w:rsidR="00E94992" w:rsidRPr="00DA3132">
        <w:rPr>
          <w:rFonts w:asciiTheme="majorHAnsi" w:hAnsiTheme="majorHAnsi"/>
        </w:rPr>
        <w:t xml:space="preserve">cogidas en el Apéndice Técnico y </w:t>
      </w:r>
      <w:r w:rsidR="007128E9" w:rsidRPr="00DA3132">
        <w:rPr>
          <w:rFonts w:asciiTheme="majorHAnsi" w:hAnsiTheme="majorHAnsi"/>
        </w:rPr>
        <w:t>al Manual de Diseño Geométrico de Carreteras, se exponen a continuación el conjunto de parámetros de diseño que han de ser tenidos en cuenta a la hora de dis</w:t>
      </w:r>
      <w:r w:rsidR="00CA113D" w:rsidRPr="00DA3132">
        <w:rPr>
          <w:rFonts w:asciiTheme="majorHAnsi" w:hAnsiTheme="majorHAnsi"/>
        </w:rPr>
        <w:t>e</w:t>
      </w:r>
      <w:r w:rsidR="002955EC" w:rsidRPr="00DA3132">
        <w:rPr>
          <w:rFonts w:asciiTheme="majorHAnsi" w:hAnsiTheme="majorHAnsi"/>
        </w:rPr>
        <w:t>ñar geométricamente el trazado (Ver</w:t>
      </w:r>
      <w:r w:rsidR="006511EE" w:rsidRPr="00DA3132">
        <w:rPr>
          <w:rFonts w:asciiTheme="majorHAnsi" w:hAnsiTheme="majorHAnsi"/>
        </w:rPr>
        <w:t xml:space="preserve"> </w:t>
      </w:r>
      <w:r w:rsidR="006511EE" w:rsidRPr="00DA3132">
        <w:rPr>
          <w:rFonts w:asciiTheme="majorHAnsi" w:hAnsiTheme="majorHAnsi"/>
        </w:rPr>
        <w:fldChar w:fldCharType="begin"/>
      </w:r>
      <w:r w:rsidR="006511EE" w:rsidRPr="00DA3132">
        <w:rPr>
          <w:rFonts w:asciiTheme="majorHAnsi" w:hAnsiTheme="majorHAnsi"/>
        </w:rPr>
        <w:instrText xml:space="preserve"> REF _Ref422902017 \h </w:instrText>
      </w:r>
      <w:r w:rsidR="00DA3132">
        <w:rPr>
          <w:rFonts w:asciiTheme="majorHAnsi" w:hAnsiTheme="majorHAnsi"/>
        </w:rPr>
        <w:instrText xml:space="preserve"> \* MERGEFORMAT </w:instrText>
      </w:r>
      <w:r w:rsidR="006511EE" w:rsidRPr="00DA3132">
        <w:rPr>
          <w:rFonts w:asciiTheme="majorHAnsi" w:hAnsiTheme="majorHAnsi"/>
        </w:rPr>
      </w:r>
      <w:r w:rsidR="006511EE"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w:t>
      </w:r>
      <w:r w:rsidR="006511EE" w:rsidRPr="00DA3132">
        <w:rPr>
          <w:rFonts w:asciiTheme="majorHAnsi" w:hAnsiTheme="majorHAnsi"/>
        </w:rPr>
        <w:fldChar w:fldCharType="end"/>
      </w:r>
      <w:r w:rsidR="006511EE" w:rsidRPr="00DA3132">
        <w:rPr>
          <w:rFonts w:asciiTheme="majorHAnsi" w:hAnsiTheme="majorHAnsi"/>
        </w:rPr>
        <w:t>):</w:t>
      </w:r>
    </w:p>
    <w:p w14:paraId="15470A06" w14:textId="77777777" w:rsidR="00CA113D" w:rsidRPr="00DA3132" w:rsidRDefault="00CA113D" w:rsidP="007128E9">
      <w:pPr>
        <w:rPr>
          <w:rFonts w:asciiTheme="majorHAnsi" w:hAnsiTheme="majorHAnsi"/>
        </w:rPr>
      </w:pPr>
    </w:p>
    <w:p w14:paraId="1DC325DE" w14:textId="3ED2E34C" w:rsidR="002955EC" w:rsidRPr="00DA3132" w:rsidRDefault="002955EC" w:rsidP="002955EC">
      <w:pPr>
        <w:pStyle w:val="Descripcin"/>
        <w:jc w:val="center"/>
        <w:rPr>
          <w:rFonts w:asciiTheme="majorHAnsi" w:hAnsiTheme="majorHAnsi"/>
        </w:rPr>
      </w:pPr>
      <w:bookmarkStart w:id="59" w:name="_Toc444787053"/>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7</w:t>
      </w:r>
      <w:r w:rsidR="00BC288A">
        <w:rPr>
          <w:rFonts w:asciiTheme="majorHAnsi" w:hAnsiTheme="majorHAnsi"/>
        </w:rPr>
        <w:fldChar w:fldCharType="end"/>
      </w:r>
      <w:r w:rsidRPr="00DA3132">
        <w:rPr>
          <w:rFonts w:asciiTheme="majorHAnsi" w:hAnsiTheme="majorHAnsi"/>
        </w:rPr>
        <w:tab/>
        <w:t>Generalidades del diseño</w:t>
      </w:r>
      <w:bookmarkEnd w:id="59"/>
    </w:p>
    <w:tbl>
      <w:tblPr>
        <w:tblStyle w:val="Gminis"/>
        <w:tblW w:w="0" w:type="auto"/>
        <w:tblLook w:val="04A0" w:firstRow="1" w:lastRow="0" w:firstColumn="1" w:lastColumn="0" w:noHBand="0" w:noVBand="1"/>
      </w:tblPr>
      <w:tblGrid>
        <w:gridCol w:w="3595"/>
        <w:gridCol w:w="1456"/>
      </w:tblGrid>
      <w:tr w:rsidR="002955EC" w:rsidRPr="00DA3132" w14:paraId="751E7977" w14:textId="77777777" w:rsidTr="00871CB5">
        <w:trPr>
          <w:cnfStyle w:val="100000000000" w:firstRow="1" w:lastRow="0" w:firstColumn="0" w:lastColumn="0" w:oddVBand="0" w:evenVBand="0" w:oddHBand="0" w:evenHBand="0" w:firstRowFirstColumn="0" w:firstRowLastColumn="0" w:lastRowFirstColumn="0" w:lastRowLastColumn="0"/>
          <w:trHeight w:val="614"/>
          <w:tblHeader/>
        </w:trPr>
        <w:tc>
          <w:tcPr>
            <w:cnfStyle w:val="001000000100" w:firstRow="0" w:lastRow="0" w:firstColumn="1" w:lastColumn="0" w:oddVBand="0" w:evenVBand="0" w:oddHBand="0" w:evenHBand="0" w:firstRowFirstColumn="1" w:firstRowLastColumn="0" w:lastRowFirstColumn="0" w:lastRowLastColumn="0"/>
            <w:tcW w:w="3595" w:type="dxa"/>
            <w:vAlign w:val="center"/>
          </w:tcPr>
          <w:p w14:paraId="4551D047" w14:textId="3126FC4E" w:rsidR="002955EC" w:rsidRPr="00DA3132" w:rsidRDefault="006511EE" w:rsidP="006511EE">
            <w:pPr>
              <w:jc w:val="center"/>
              <w:rPr>
                <w:rFonts w:asciiTheme="majorHAnsi" w:hAnsiTheme="majorHAnsi"/>
                <w:lang w:eastAsia="es-CO"/>
              </w:rPr>
            </w:pPr>
            <w:r w:rsidRPr="00DA3132">
              <w:rPr>
                <w:rFonts w:asciiTheme="majorHAnsi" w:hAnsiTheme="majorHAnsi"/>
                <w:lang w:eastAsia="es-CO"/>
              </w:rPr>
              <w:t>Características</w:t>
            </w:r>
          </w:p>
        </w:tc>
        <w:tc>
          <w:tcPr>
            <w:tcW w:w="1456" w:type="dxa"/>
            <w:vAlign w:val="center"/>
          </w:tcPr>
          <w:p w14:paraId="6EB01B91" w14:textId="7D078E33" w:rsidR="002955EC" w:rsidRPr="00DA3132" w:rsidRDefault="006511EE" w:rsidP="00871CB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Valor</w:t>
            </w:r>
          </w:p>
        </w:tc>
      </w:tr>
      <w:tr w:rsidR="002955EC" w:rsidRPr="00DA3132" w14:paraId="59AAF875" w14:textId="77777777" w:rsidTr="00871CB5">
        <w:tc>
          <w:tcPr>
            <w:cnfStyle w:val="001000000000" w:firstRow="0" w:lastRow="0" w:firstColumn="1" w:lastColumn="0" w:oddVBand="0" w:evenVBand="0" w:oddHBand="0" w:evenHBand="0" w:firstRowFirstColumn="0" w:firstRowLastColumn="0" w:lastRowFirstColumn="0" w:lastRowLastColumn="0"/>
            <w:tcW w:w="3595" w:type="dxa"/>
            <w:vAlign w:val="center"/>
          </w:tcPr>
          <w:p w14:paraId="2D26CABC" w14:textId="1D4D37D1" w:rsidR="002955EC" w:rsidRPr="00DA3132" w:rsidRDefault="002955EC" w:rsidP="00871CB5">
            <w:pPr>
              <w:jc w:val="center"/>
              <w:rPr>
                <w:rFonts w:asciiTheme="majorHAnsi" w:hAnsiTheme="majorHAnsi"/>
                <w:lang w:eastAsia="es-CO"/>
              </w:rPr>
            </w:pPr>
            <w:r w:rsidRPr="00DA3132">
              <w:rPr>
                <w:rFonts w:asciiTheme="majorHAnsi" w:hAnsiTheme="majorHAnsi"/>
                <w:lang w:eastAsia="es-CO"/>
              </w:rPr>
              <w:t>Clase de carretera</w:t>
            </w:r>
          </w:p>
        </w:tc>
        <w:tc>
          <w:tcPr>
            <w:tcW w:w="1456" w:type="dxa"/>
            <w:vAlign w:val="center"/>
          </w:tcPr>
          <w:p w14:paraId="443C558E" w14:textId="7EDCE646" w:rsidR="002955EC" w:rsidRPr="00DA3132" w:rsidRDefault="002955EC" w:rsidP="00871CB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Primaria</w:t>
            </w:r>
          </w:p>
        </w:tc>
      </w:tr>
      <w:tr w:rsidR="002955EC" w:rsidRPr="00DA3132" w14:paraId="159AC4C4" w14:textId="77777777" w:rsidTr="00871CB5">
        <w:tc>
          <w:tcPr>
            <w:cnfStyle w:val="001000000000" w:firstRow="0" w:lastRow="0" w:firstColumn="1" w:lastColumn="0" w:oddVBand="0" w:evenVBand="0" w:oddHBand="0" w:evenHBand="0" w:firstRowFirstColumn="0" w:firstRowLastColumn="0" w:lastRowFirstColumn="0" w:lastRowLastColumn="0"/>
            <w:tcW w:w="3595" w:type="dxa"/>
            <w:vAlign w:val="center"/>
          </w:tcPr>
          <w:p w14:paraId="0F0A9279" w14:textId="382FB1FB" w:rsidR="002955EC" w:rsidRPr="00DA3132" w:rsidRDefault="002955EC" w:rsidP="00871CB5">
            <w:pPr>
              <w:jc w:val="center"/>
              <w:rPr>
                <w:rFonts w:asciiTheme="majorHAnsi" w:hAnsiTheme="majorHAnsi"/>
                <w:lang w:eastAsia="es-CO"/>
              </w:rPr>
            </w:pPr>
            <w:r w:rsidRPr="00DA3132">
              <w:rPr>
                <w:rFonts w:asciiTheme="majorHAnsi" w:hAnsiTheme="majorHAnsi"/>
                <w:lang w:eastAsia="es-CO"/>
              </w:rPr>
              <w:t>Velocidad de diseño</w:t>
            </w:r>
          </w:p>
        </w:tc>
        <w:tc>
          <w:tcPr>
            <w:tcW w:w="1456" w:type="dxa"/>
            <w:vAlign w:val="center"/>
          </w:tcPr>
          <w:p w14:paraId="23A1EA00" w14:textId="6DAFF37F" w:rsidR="002955EC" w:rsidRPr="00DA3132" w:rsidRDefault="002955EC" w:rsidP="00871CB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80 km/h</w:t>
            </w:r>
          </w:p>
        </w:tc>
      </w:tr>
      <w:tr w:rsidR="002955EC" w:rsidRPr="00DA3132" w14:paraId="0C58006D" w14:textId="77777777" w:rsidTr="00871CB5">
        <w:tc>
          <w:tcPr>
            <w:cnfStyle w:val="001000000000" w:firstRow="0" w:lastRow="0" w:firstColumn="1" w:lastColumn="0" w:oddVBand="0" w:evenVBand="0" w:oddHBand="0" w:evenHBand="0" w:firstRowFirstColumn="0" w:firstRowLastColumn="0" w:lastRowFirstColumn="0" w:lastRowLastColumn="0"/>
            <w:tcW w:w="3595" w:type="dxa"/>
            <w:vAlign w:val="center"/>
          </w:tcPr>
          <w:p w14:paraId="6D7B409B" w14:textId="753B342D" w:rsidR="002955EC" w:rsidRPr="00DA3132" w:rsidRDefault="002955EC" w:rsidP="00871CB5">
            <w:pPr>
              <w:jc w:val="center"/>
              <w:rPr>
                <w:rFonts w:asciiTheme="majorHAnsi" w:hAnsiTheme="majorHAnsi"/>
                <w:lang w:eastAsia="es-CO"/>
              </w:rPr>
            </w:pPr>
            <w:r w:rsidRPr="00DA3132">
              <w:rPr>
                <w:rFonts w:asciiTheme="majorHAnsi" w:hAnsiTheme="majorHAnsi"/>
                <w:lang w:eastAsia="es-CO"/>
              </w:rPr>
              <w:t xml:space="preserve">Radio </w:t>
            </w:r>
            <w:r w:rsidR="00C01952" w:rsidRPr="00DA3132">
              <w:rPr>
                <w:rFonts w:asciiTheme="majorHAnsi" w:hAnsiTheme="majorHAnsi"/>
                <w:lang w:eastAsia="es-CO"/>
              </w:rPr>
              <w:t>Mínimo</w:t>
            </w:r>
          </w:p>
        </w:tc>
        <w:tc>
          <w:tcPr>
            <w:tcW w:w="1456" w:type="dxa"/>
            <w:vAlign w:val="center"/>
          </w:tcPr>
          <w:p w14:paraId="2C6A7D5C" w14:textId="274714BD" w:rsidR="002955EC" w:rsidRPr="00DA3132" w:rsidRDefault="002955EC" w:rsidP="002955E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229 m</w:t>
            </w:r>
          </w:p>
        </w:tc>
      </w:tr>
      <w:tr w:rsidR="002955EC" w:rsidRPr="00DA3132" w14:paraId="139950E0" w14:textId="77777777" w:rsidTr="00871CB5">
        <w:tc>
          <w:tcPr>
            <w:cnfStyle w:val="001000000000" w:firstRow="0" w:lastRow="0" w:firstColumn="1" w:lastColumn="0" w:oddVBand="0" w:evenVBand="0" w:oddHBand="0" w:evenHBand="0" w:firstRowFirstColumn="0" w:firstRowLastColumn="0" w:lastRowFirstColumn="0" w:lastRowLastColumn="0"/>
            <w:tcW w:w="3595" w:type="dxa"/>
            <w:vAlign w:val="center"/>
          </w:tcPr>
          <w:p w14:paraId="27150C72" w14:textId="6828FD98" w:rsidR="002955EC" w:rsidRPr="00DA3132" w:rsidRDefault="002955EC" w:rsidP="00871CB5">
            <w:pPr>
              <w:jc w:val="center"/>
              <w:rPr>
                <w:rFonts w:asciiTheme="majorHAnsi" w:hAnsiTheme="majorHAnsi"/>
                <w:lang w:eastAsia="es-CO"/>
              </w:rPr>
            </w:pPr>
            <w:r w:rsidRPr="00DA3132">
              <w:rPr>
                <w:rFonts w:asciiTheme="majorHAnsi" w:hAnsiTheme="majorHAnsi"/>
                <w:lang w:eastAsia="es-CO"/>
              </w:rPr>
              <w:t xml:space="preserve">Radio </w:t>
            </w:r>
            <w:r w:rsidR="00C01952" w:rsidRPr="00DA3132">
              <w:rPr>
                <w:rFonts w:asciiTheme="majorHAnsi" w:hAnsiTheme="majorHAnsi"/>
                <w:lang w:eastAsia="es-CO"/>
              </w:rPr>
              <w:t>Máximo</w:t>
            </w:r>
          </w:p>
        </w:tc>
        <w:tc>
          <w:tcPr>
            <w:tcW w:w="1456" w:type="dxa"/>
            <w:vAlign w:val="center"/>
          </w:tcPr>
          <w:p w14:paraId="6D8B49C1" w14:textId="791EA258" w:rsidR="002955EC" w:rsidRPr="00DA3132" w:rsidRDefault="002955EC" w:rsidP="00871CB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1.600 m</w:t>
            </w:r>
          </w:p>
        </w:tc>
      </w:tr>
      <w:tr w:rsidR="002955EC" w:rsidRPr="00DA3132" w14:paraId="5BD3898C" w14:textId="77777777" w:rsidTr="00871CB5">
        <w:tc>
          <w:tcPr>
            <w:cnfStyle w:val="001000000000" w:firstRow="0" w:lastRow="0" w:firstColumn="1" w:lastColumn="0" w:oddVBand="0" w:evenVBand="0" w:oddHBand="0" w:evenHBand="0" w:firstRowFirstColumn="0" w:firstRowLastColumn="0" w:lastRowFirstColumn="0" w:lastRowLastColumn="0"/>
            <w:tcW w:w="3595" w:type="dxa"/>
            <w:vAlign w:val="center"/>
          </w:tcPr>
          <w:p w14:paraId="5DCEFB0C" w14:textId="6061639D" w:rsidR="002955EC" w:rsidRPr="00DA3132" w:rsidRDefault="002955EC" w:rsidP="00871CB5">
            <w:pPr>
              <w:jc w:val="center"/>
              <w:rPr>
                <w:rFonts w:asciiTheme="majorHAnsi" w:hAnsiTheme="majorHAnsi"/>
                <w:lang w:eastAsia="es-CO"/>
              </w:rPr>
            </w:pPr>
            <w:r w:rsidRPr="00DA3132">
              <w:rPr>
                <w:rFonts w:asciiTheme="majorHAnsi" w:hAnsiTheme="majorHAnsi"/>
                <w:lang w:eastAsia="es-CO"/>
              </w:rPr>
              <w:t>Pendiente máxima adoptada</w:t>
            </w:r>
          </w:p>
        </w:tc>
        <w:tc>
          <w:tcPr>
            <w:tcW w:w="1456" w:type="dxa"/>
            <w:vAlign w:val="center"/>
          </w:tcPr>
          <w:p w14:paraId="6881EFA5" w14:textId="13376FA1" w:rsidR="002955EC" w:rsidRPr="00DA3132" w:rsidRDefault="002955EC" w:rsidP="00871CB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6%</w:t>
            </w:r>
          </w:p>
        </w:tc>
      </w:tr>
      <w:tr w:rsidR="002955EC" w:rsidRPr="00DA3132" w14:paraId="5AC3DB97" w14:textId="77777777" w:rsidTr="00871CB5">
        <w:tc>
          <w:tcPr>
            <w:cnfStyle w:val="001000000000" w:firstRow="0" w:lastRow="0" w:firstColumn="1" w:lastColumn="0" w:oddVBand="0" w:evenVBand="0" w:oddHBand="0" w:evenHBand="0" w:firstRowFirstColumn="0" w:firstRowLastColumn="0" w:lastRowFirstColumn="0" w:lastRowLastColumn="0"/>
            <w:tcW w:w="3595" w:type="dxa"/>
            <w:vAlign w:val="center"/>
          </w:tcPr>
          <w:p w14:paraId="5D509C52" w14:textId="13B28E16" w:rsidR="002955EC" w:rsidRPr="00DA3132" w:rsidRDefault="002955EC" w:rsidP="00871CB5">
            <w:pPr>
              <w:jc w:val="center"/>
              <w:rPr>
                <w:rFonts w:asciiTheme="majorHAnsi" w:hAnsiTheme="majorHAnsi"/>
                <w:lang w:eastAsia="es-CO"/>
              </w:rPr>
            </w:pPr>
            <w:r w:rsidRPr="00DA3132">
              <w:rPr>
                <w:rFonts w:asciiTheme="majorHAnsi" w:hAnsiTheme="majorHAnsi"/>
                <w:lang w:eastAsia="es-CO"/>
              </w:rPr>
              <w:t>Pendiente mínima Adoptada</w:t>
            </w:r>
          </w:p>
        </w:tc>
        <w:tc>
          <w:tcPr>
            <w:tcW w:w="1456" w:type="dxa"/>
            <w:vAlign w:val="center"/>
          </w:tcPr>
          <w:p w14:paraId="7889D52B" w14:textId="50C2350D" w:rsidR="002955EC" w:rsidRPr="00DA3132" w:rsidRDefault="002955EC" w:rsidP="00871CB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0,3%</w:t>
            </w:r>
          </w:p>
        </w:tc>
      </w:tr>
      <w:tr w:rsidR="002955EC" w:rsidRPr="00DA3132" w14:paraId="427ED972" w14:textId="77777777" w:rsidTr="00871CB5">
        <w:tc>
          <w:tcPr>
            <w:cnfStyle w:val="001000000000" w:firstRow="0" w:lastRow="0" w:firstColumn="1" w:lastColumn="0" w:oddVBand="0" w:evenVBand="0" w:oddHBand="0" w:evenHBand="0" w:firstRowFirstColumn="0" w:firstRowLastColumn="0" w:lastRowFirstColumn="0" w:lastRowLastColumn="0"/>
            <w:tcW w:w="3595" w:type="dxa"/>
            <w:vAlign w:val="center"/>
          </w:tcPr>
          <w:p w14:paraId="26CC0B32" w14:textId="51554F6A" w:rsidR="002955EC" w:rsidRPr="00DA3132" w:rsidRDefault="006511EE" w:rsidP="00871CB5">
            <w:pPr>
              <w:jc w:val="center"/>
              <w:rPr>
                <w:rFonts w:asciiTheme="majorHAnsi" w:hAnsiTheme="majorHAnsi"/>
                <w:lang w:eastAsia="es-CO"/>
              </w:rPr>
            </w:pPr>
            <w:r w:rsidRPr="00DA3132">
              <w:rPr>
                <w:rFonts w:asciiTheme="majorHAnsi" w:hAnsiTheme="majorHAnsi"/>
              </w:rPr>
              <w:t>valor máximo del peralte adoptado</w:t>
            </w:r>
          </w:p>
        </w:tc>
        <w:tc>
          <w:tcPr>
            <w:tcW w:w="1456" w:type="dxa"/>
            <w:vAlign w:val="center"/>
          </w:tcPr>
          <w:p w14:paraId="7CD640BF" w14:textId="03D6F771" w:rsidR="002955EC" w:rsidRPr="00DA3132" w:rsidRDefault="006511EE" w:rsidP="00871CB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7%</w:t>
            </w:r>
          </w:p>
        </w:tc>
      </w:tr>
      <w:tr w:rsidR="002955EC" w:rsidRPr="00DA3132" w14:paraId="7E9F4ACF" w14:textId="77777777" w:rsidTr="00871CB5">
        <w:tc>
          <w:tcPr>
            <w:cnfStyle w:val="001000000000" w:firstRow="0" w:lastRow="0" w:firstColumn="1" w:lastColumn="0" w:oddVBand="0" w:evenVBand="0" w:oddHBand="0" w:evenHBand="0" w:firstRowFirstColumn="0" w:firstRowLastColumn="0" w:lastRowFirstColumn="0" w:lastRowLastColumn="0"/>
            <w:tcW w:w="3595" w:type="dxa"/>
            <w:vAlign w:val="center"/>
          </w:tcPr>
          <w:p w14:paraId="1768C036" w14:textId="5EA61819" w:rsidR="002955EC" w:rsidRPr="00DA3132" w:rsidRDefault="006511EE" w:rsidP="00871CB5">
            <w:pPr>
              <w:jc w:val="center"/>
              <w:rPr>
                <w:rFonts w:asciiTheme="majorHAnsi" w:hAnsiTheme="majorHAnsi"/>
                <w:lang w:eastAsia="es-CO"/>
              </w:rPr>
            </w:pPr>
            <w:r w:rsidRPr="00DA3132">
              <w:rPr>
                <w:rFonts w:asciiTheme="majorHAnsi" w:hAnsiTheme="majorHAnsi"/>
                <w:lang w:eastAsia="es-CO"/>
              </w:rPr>
              <w:t>Bombeo (Alineaciones rectas)</w:t>
            </w:r>
          </w:p>
        </w:tc>
        <w:tc>
          <w:tcPr>
            <w:tcW w:w="1456" w:type="dxa"/>
            <w:vAlign w:val="center"/>
          </w:tcPr>
          <w:p w14:paraId="28A28A45" w14:textId="24F75FD5" w:rsidR="002955EC" w:rsidRPr="00DA3132" w:rsidRDefault="006511EE" w:rsidP="00871CB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2%</w:t>
            </w:r>
          </w:p>
        </w:tc>
      </w:tr>
    </w:tbl>
    <w:p w14:paraId="3F5D0991" w14:textId="157EBCB2" w:rsidR="006511EE" w:rsidRPr="00DA3132" w:rsidRDefault="006511EE" w:rsidP="006511EE">
      <w:pPr>
        <w:pStyle w:val="Notas"/>
        <w:rPr>
          <w:rFonts w:asciiTheme="majorHAnsi" w:hAnsiTheme="majorHAnsi"/>
        </w:rPr>
      </w:pPr>
      <w:r w:rsidRPr="00DA3132">
        <w:rPr>
          <w:rFonts w:asciiTheme="majorHAnsi" w:hAnsiTheme="majorHAnsi"/>
        </w:rPr>
        <w:t>Fuente: Concesión Autopista Río Magdalena S.A.S</w:t>
      </w:r>
    </w:p>
    <w:p w14:paraId="50FAD194" w14:textId="77777777" w:rsidR="006511EE" w:rsidRPr="00DA3132" w:rsidRDefault="006511EE" w:rsidP="006511EE">
      <w:pPr>
        <w:rPr>
          <w:rFonts w:asciiTheme="majorHAnsi" w:hAnsiTheme="majorHAnsi"/>
        </w:rPr>
      </w:pPr>
    </w:p>
    <w:p w14:paraId="4CC0DE7C" w14:textId="3287F263" w:rsidR="00CA113D" w:rsidRPr="00DA3132" w:rsidRDefault="00CA113D" w:rsidP="00257A26">
      <w:pPr>
        <w:pStyle w:val="Prrafodelista"/>
        <w:numPr>
          <w:ilvl w:val="0"/>
          <w:numId w:val="11"/>
        </w:numPr>
        <w:rPr>
          <w:rFonts w:asciiTheme="majorHAnsi" w:hAnsiTheme="majorHAnsi"/>
        </w:rPr>
      </w:pPr>
      <w:r w:rsidRPr="00DA3132">
        <w:rPr>
          <w:rFonts w:asciiTheme="majorHAnsi" w:hAnsiTheme="majorHAnsi"/>
        </w:rPr>
        <w:t>Las alineaciones rectas han sido incluidas, cumpliendo las longitudes máximas y mínimas que determina la normativa, donde la orografía del terreno lo ha permitido. Asimismo, se ha tenido en cuenta el capítulo 2.1 del manual del INVIAS relativa al cálculo de la Ve de diseño de los elementos circulares en planta.</w:t>
      </w:r>
    </w:p>
    <w:p w14:paraId="3976DBD6" w14:textId="3842E220" w:rsidR="00E94992" w:rsidRPr="00DA3132" w:rsidRDefault="00CA113D" w:rsidP="00257A26">
      <w:pPr>
        <w:pStyle w:val="Prrafodelista"/>
        <w:numPr>
          <w:ilvl w:val="0"/>
          <w:numId w:val="11"/>
        </w:numPr>
        <w:rPr>
          <w:rFonts w:asciiTheme="majorHAnsi" w:hAnsiTheme="majorHAnsi"/>
        </w:rPr>
      </w:pPr>
      <w:r w:rsidRPr="00DA3132">
        <w:rPr>
          <w:rFonts w:asciiTheme="majorHAnsi" w:hAnsiTheme="majorHAnsi"/>
        </w:rPr>
        <w:t xml:space="preserve">Se </w:t>
      </w:r>
      <w:r w:rsidR="00E54135">
        <w:rPr>
          <w:rFonts w:asciiTheme="majorHAnsi" w:hAnsiTheme="majorHAnsi"/>
        </w:rPr>
        <w:t>indica que las curvas</w:t>
      </w:r>
      <w:r w:rsidRPr="00DA3132">
        <w:rPr>
          <w:rFonts w:asciiTheme="majorHAnsi" w:hAnsiTheme="majorHAnsi"/>
        </w:rPr>
        <w:t xml:space="preserve"> y los peraltes han sido calculados siguiendo los criterios y las formulas indicadas en el manual de diseño geométrico. </w:t>
      </w:r>
    </w:p>
    <w:p w14:paraId="0A7D4D3F" w14:textId="04DE2795" w:rsidR="00576D41" w:rsidRDefault="00576D41">
      <w:pPr>
        <w:spacing w:line="240" w:lineRule="auto"/>
        <w:contextualSpacing w:val="0"/>
        <w:jc w:val="left"/>
      </w:pPr>
      <w:r>
        <w:br w:type="page"/>
      </w:r>
    </w:p>
    <w:p w14:paraId="03F30042" w14:textId="77777777" w:rsidR="00027B08" w:rsidRPr="00DA3132" w:rsidRDefault="00027B08" w:rsidP="00257A26">
      <w:pPr>
        <w:pStyle w:val="Ttulo4"/>
        <w:numPr>
          <w:ilvl w:val="3"/>
          <w:numId w:val="9"/>
        </w:numPr>
        <w:rPr>
          <w:rFonts w:asciiTheme="majorHAnsi" w:hAnsiTheme="majorHAnsi"/>
        </w:rPr>
      </w:pPr>
      <w:bookmarkStart w:id="60" w:name="_Toc444787024"/>
      <w:r w:rsidRPr="00DA3132">
        <w:rPr>
          <w:rFonts w:asciiTheme="majorHAnsi" w:hAnsiTheme="majorHAnsi"/>
        </w:rPr>
        <w:lastRenderedPageBreak/>
        <w:t>Trazado y características geométricas de las vías a construir objeto del proyecto</w:t>
      </w:r>
      <w:bookmarkEnd w:id="60"/>
      <w:r w:rsidRPr="00DA3132">
        <w:rPr>
          <w:rFonts w:asciiTheme="majorHAnsi" w:hAnsiTheme="majorHAnsi"/>
        </w:rPr>
        <w:t xml:space="preserve"> </w:t>
      </w:r>
    </w:p>
    <w:p w14:paraId="1C5D9894" w14:textId="77777777" w:rsidR="00027B08" w:rsidRPr="00DA3132" w:rsidRDefault="00027B08" w:rsidP="00027B08">
      <w:pPr>
        <w:rPr>
          <w:rFonts w:asciiTheme="majorHAnsi" w:hAnsiTheme="majorHAnsi"/>
        </w:rPr>
      </w:pPr>
    </w:p>
    <w:p w14:paraId="4DB32CDF" w14:textId="77777777" w:rsidR="00027B08" w:rsidRPr="00DA3132" w:rsidRDefault="00027B08" w:rsidP="00027B08">
      <w:pPr>
        <w:rPr>
          <w:rFonts w:asciiTheme="majorHAnsi" w:hAnsiTheme="majorHAnsi"/>
          <w:lang w:eastAsia="es-CO"/>
        </w:rPr>
      </w:pPr>
      <w:r w:rsidRPr="00DA3132">
        <w:rPr>
          <w:rFonts w:asciiTheme="majorHAnsi" w:hAnsiTheme="majorHAnsi"/>
          <w:lang w:eastAsia="es-CO"/>
        </w:rPr>
        <w:t xml:space="preserve">La variante Puerto Berrío se constituye por un tramo de una longitud de 14,4 km en calzada sencilla, en la cual se incluyen un (1) viaducto el cual se ubica sobre el río Magdalena, con una longitud total de aproximadamente 1360 metros sobre el Río Magdalena y (1) puentes en la quebrada Sandovala. </w:t>
      </w:r>
    </w:p>
    <w:p w14:paraId="6DCD4F4F" w14:textId="41D9D6D8" w:rsidR="00364A38" w:rsidRDefault="00364A38">
      <w:pPr>
        <w:spacing w:line="240" w:lineRule="auto"/>
        <w:contextualSpacing w:val="0"/>
        <w:jc w:val="left"/>
        <w:rPr>
          <w:rFonts w:asciiTheme="majorHAnsi" w:hAnsiTheme="majorHAnsi"/>
          <w:lang w:eastAsia="es-CO"/>
        </w:rPr>
      </w:pPr>
    </w:p>
    <w:p w14:paraId="786883E7" w14:textId="77777777" w:rsidR="00027B08" w:rsidRPr="00DA3132" w:rsidRDefault="00027B08" w:rsidP="00027B08">
      <w:pPr>
        <w:pStyle w:val="Ttulo5"/>
        <w:rPr>
          <w:rFonts w:asciiTheme="majorHAnsi" w:hAnsiTheme="majorHAnsi"/>
          <w:lang w:eastAsia="es-CO"/>
        </w:rPr>
      </w:pPr>
      <w:r w:rsidRPr="00DA3132">
        <w:rPr>
          <w:rFonts w:asciiTheme="majorHAnsi" w:hAnsiTheme="majorHAnsi"/>
          <w:lang w:eastAsia="es-CO"/>
        </w:rPr>
        <w:t xml:space="preserve">Clasificación de la carretera </w:t>
      </w:r>
    </w:p>
    <w:p w14:paraId="5C993F02" w14:textId="77777777" w:rsidR="00027B08" w:rsidRPr="00DA3132" w:rsidRDefault="00027B08" w:rsidP="00027B08">
      <w:pPr>
        <w:pStyle w:val="Prrafodelista"/>
        <w:autoSpaceDE w:val="0"/>
        <w:autoSpaceDN w:val="0"/>
        <w:adjustRightInd w:val="0"/>
        <w:spacing w:line="240" w:lineRule="auto"/>
        <w:contextualSpacing w:val="0"/>
        <w:jc w:val="left"/>
        <w:rPr>
          <w:rFonts w:asciiTheme="majorHAnsi" w:hAnsiTheme="majorHAnsi" w:cs="Arial"/>
          <w:b/>
          <w:lang w:eastAsia="es-CO"/>
        </w:rPr>
      </w:pPr>
    </w:p>
    <w:p w14:paraId="7E1326EF" w14:textId="77777777" w:rsidR="00027B08" w:rsidRPr="00DA3132" w:rsidRDefault="00027B08" w:rsidP="00257A26">
      <w:pPr>
        <w:pStyle w:val="Prrafodelista"/>
        <w:numPr>
          <w:ilvl w:val="0"/>
          <w:numId w:val="10"/>
        </w:numPr>
        <w:rPr>
          <w:rFonts w:asciiTheme="majorHAnsi" w:hAnsiTheme="majorHAnsi"/>
          <w:lang w:eastAsia="es-CO"/>
        </w:rPr>
      </w:pPr>
      <w:r w:rsidRPr="00DA3132">
        <w:rPr>
          <w:rFonts w:asciiTheme="majorHAnsi" w:hAnsiTheme="majorHAnsi"/>
          <w:b/>
          <w:lang w:eastAsia="es-CO"/>
        </w:rPr>
        <w:t>Por su funcionalidad:</w:t>
      </w:r>
      <w:r w:rsidRPr="00DA3132">
        <w:rPr>
          <w:rFonts w:asciiTheme="majorHAnsi" w:hAnsiTheme="majorHAnsi"/>
          <w:lang w:eastAsia="es-CO"/>
        </w:rPr>
        <w:t xml:space="preserve"> Según los criterios definidos por el INVIAS, por su funcionalidad la variante Puerto Berrío es clasificada como una vía de primer orden, la cual hará parte integral de la Ruta Nacional 62. </w:t>
      </w:r>
    </w:p>
    <w:p w14:paraId="3FC99EA7" w14:textId="77777777" w:rsidR="00027B08" w:rsidRPr="00DA3132" w:rsidRDefault="00027B08" w:rsidP="00027B08">
      <w:pPr>
        <w:pStyle w:val="Prrafodelista"/>
        <w:autoSpaceDE w:val="0"/>
        <w:autoSpaceDN w:val="0"/>
        <w:adjustRightInd w:val="0"/>
        <w:spacing w:line="240" w:lineRule="auto"/>
        <w:ind w:left="1440"/>
        <w:contextualSpacing w:val="0"/>
        <w:jc w:val="left"/>
        <w:rPr>
          <w:rFonts w:asciiTheme="majorHAnsi" w:hAnsiTheme="majorHAnsi" w:cs="Arial"/>
          <w:highlight w:val="yellow"/>
          <w:lang w:eastAsia="es-CO"/>
        </w:rPr>
      </w:pPr>
    </w:p>
    <w:p w14:paraId="34D84203" w14:textId="77777777" w:rsidR="00027B08" w:rsidRPr="00DA3132" w:rsidRDefault="00027B08" w:rsidP="00257A26">
      <w:pPr>
        <w:pStyle w:val="Prrafodelista"/>
        <w:numPr>
          <w:ilvl w:val="0"/>
          <w:numId w:val="8"/>
        </w:numPr>
        <w:autoSpaceDE w:val="0"/>
        <w:autoSpaceDN w:val="0"/>
        <w:adjustRightInd w:val="0"/>
        <w:spacing w:line="240" w:lineRule="auto"/>
        <w:contextualSpacing w:val="0"/>
        <w:jc w:val="left"/>
        <w:rPr>
          <w:rFonts w:asciiTheme="majorHAnsi" w:hAnsiTheme="majorHAnsi" w:cs="Arial"/>
          <w:color w:val="000000" w:themeColor="text1"/>
          <w:lang w:eastAsia="es-CO"/>
        </w:rPr>
      </w:pPr>
      <w:r w:rsidRPr="00DA3132">
        <w:rPr>
          <w:rFonts w:asciiTheme="majorHAnsi" w:hAnsiTheme="majorHAnsi" w:cs="Arial"/>
          <w:b/>
          <w:color w:val="000000" w:themeColor="text1"/>
          <w:lang w:eastAsia="es-CO"/>
        </w:rPr>
        <w:t>Por su topografía:</w:t>
      </w:r>
      <w:r w:rsidRPr="00DA3132">
        <w:rPr>
          <w:rFonts w:asciiTheme="majorHAnsi" w:hAnsiTheme="majorHAnsi" w:cs="Arial"/>
          <w:color w:val="000000" w:themeColor="text1"/>
          <w:lang w:eastAsia="es-CO"/>
        </w:rPr>
        <w:t xml:space="preserve"> Según los criterios definidos por el INVIAS, la variante Puerto Berrío corresponde a una vía de topografía Ondulada. con velocidad de diseño de V</w:t>
      </w:r>
      <w:r w:rsidRPr="00DA3132">
        <w:rPr>
          <w:rFonts w:asciiTheme="majorHAnsi" w:hAnsiTheme="majorHAnsi" w:cs="Arial"/>
          <w:color w:val="000000" w:themeColor="text1"/>
          <w:vertAlign w:val="subscript"/>
          <w:lang w:eastAsia="es-CO"/>
        </w:rPr>
        <w:t xml:space="preserve">TR </w:t>
      </w:r>
      <w:r w:rsidRPr="00DA3132">
        <w:rPr>
          <w:rFonts w:asciiTheme="majorHAnsi" w:hAnsiTheme="majorHAnsi" w:cs="Arial"/>
          <w:color w:val="000000" w:themeColor="text1"/>
          <w:lang w:eastAsia="es-CO"/>
        </w:rPr>
        <w:t>80Km/h la cual puede varias hasta 20Km/h en determinados casos y radios mínimos de 229 m y pendiente máxima del 6%</w:t>
      </w:r>
    </w:p>
    <w:p w14:paraId="731FC644" w14:textId="77777777" w:rsidR="00027B08" w:rsidRPr="00DA3132" w:rsidRDefault="00027B08" w:rsidP="007C4A9F"/>
    <w:p w14:paraId="1D95A305" w14:textId="77777777" w:rsidR="007207C5" w:rsidRPr="00DA3132" w:rsidRDefault="007207C5" w:rsidP="007207C5">
      <w:pPr>
        <w:pStyle w:val="Ttulo5"/>
        <w:rPr>
          <w:rFonts w:asciiTheme="majorHAnsi" w:hAnsiTheme="majorHAnsi"/>
          <w:lang w:eastAsia="es-CO"/>
        </w:rPr>
      </w:pPr>
      <w:bookmarkStart w:id="61" w:name="_Toc429699182"/>
      <w:r w:rsidRPr="00DA3132">
        <w:rPr>
          <w:rFonts w:asciiTheme="majorHAnsi" w:hAnsiTheme="majorHAnsi"/>
          <w:lang w:eastAsia="es-CO"/>
        </w:rPr>
        <w:t xml:space="preserve">Elementos </w:t>
      </w:r>
    </w:p>
    <w:p w14:paraId="109BB0AA" w14:textId="77777777" w:rsidR="007207C5" w:rsidRPr="00DA3132" w:rsidRDefault="007207C5" w:rsidP="007207C5">
      <w:pPr>
        <w:rPr>
          <w:rFonts w:asciiTheme="majorHAnsi" w:hAnsiTheme="majorHAnsi"/>
          <w:lang w:eastAsia="es-CO"/>
        </w:rPr>
      </w:pPr>
    </w:p>
    <w:p w14:paraId="3FD525ED" w14:textId="2C716D55" w:rsidR="007207C5" w:rsidRPr="00DA3132" w:rsidRDefault="007207C5" w:rsidP="007207C5">
      <w:pPr>
        <w:autoSpaceDE w:val="0"/>
        <w:autoSpaceDN w:val="0"/>
        <w:adjustRightInd w:val="0"/>
        <w:spacing w:line="240" w:lineRule="auto"/>
        <w:contextualSpacing w:val="0"/>
        <w:rPr>
          <w:rFonts w:asciiTheme="majorHAnsi" w:hAnsiTheme="majorHAnsi" w:cs="Arial"/>
          <w:lang w:val="es-ES_tradnl"/>
        </w:rPr>
      </w:pPr>
      <w:r w:rsidRPr="00DA3132">
        <w:rPr>
          <w:rFonts w:asciiTheme="majorHAnsi" w:hAnsiTheme="majorHAnsi" w:cs="Arial"/>
          <w:lang w:eastAsia="es-CO"/>
        </w:rPr>
        <w:t xml:space="preserve">Para la sección transversal del proyecto Variante Puerto </w:t>
      </w:r>
      <w:r w:rsidR="00BB466E">
        <w:rPr>
          <w:rFonts w:asciiTheme="majorHAnsi" w:hAnsiTheme="majorHAnsi" w:cs="Arial"/>
          <w:lang w:eastAsia="es-CO"/>
        </w:rPr>
        <w:t>Berrío</w:t>
      </w:r>
      <w:r w:rsidRPr="00DA3132">
        <w:rPr>
          <w:rFonts w:asciiTheme="majorHAnsi" w:hAnsiTheme="majorHAnsi" w:cs="Arial"/>
          <w:lang w:eastAsia="es-CO"/>
        </w:rPr>
        <w:t>, se han considerado elementos incluidos en el Manual de Diseño Geométrico de Carreteras (INVIAS)</w:t>
      </w:r>
      <w:sdt>
        <w:sdtPr>
          <w:rPr>
            <w:rFonts w:asciiTheme="majorHAnsi" w:hAnsiTheme="majorHAnsi" w:cs="Arial"/>
            <w:lang w:val="es-ES_tradnl"/>
          </w:rPr>
          <w:id w:val="1730795407"/>
          <w:citation/>
        </w:sdtPr>
        <w:sdtContent>
          <w:r w:rsidRPr="00DA3132">
            <w:rPr>
              <w:rFonts w:asciiTheme="majorHAnsi" w:hAnsiTheme="majorHAnsi" w:cs="Arial"/>
              <w:lang w:val="es-ES_tradnl"/>
            </w:rPr>
            <w:fldChar w:fldCharType="begin"/>
          </w:r>
          <w:r w:rsidRPr="00DA3132">
            <w:rPr>
              <w:rFonts w:asciiTheme="majorHAnsi" w:hAnsiTheme="majorHAnsi" w:cs="Arial"/>
            </w:rPr>
            <w:instrText xml:space="preserve"> CITATION INV08 \l 9226 </w:instrText>
          </w:r>
          <w:r w:rsidRPr="00DA3132">
            <w:rPr>
              <w:rFonts w:asciiTheme="majorHAnsi" w:hAnsiTheme="majorHAnsi" w:cs="Arial"/>
              <w:lang w:val="es-ES_tradnl"/>
            </w:rPr>
            <w:fldChar w:fldCharType="separate"/>
          </w:r>
          <w:r w:rsidR="00D73834">
            <w:rPr>
              <w:rFonts w:asciiTheme="majorHAnsi" w:hAnsiTheme="majorHAnsi" w:cs="Arial"/>
              <w:noProof/>
            </w:rPr>
            <w:t xml:space="preserve"> </w:t>
          </w:r>
          <w:r w:rsidR="00D73834" w:rsidRPr="00D73834">
            <w:rPr>
              <w:rFonts w:asciiTheme="majorHAnsi" w:hAnsiTheme="majorHAnsi" w:cs="Arial"/>
              <w:noProof/>
            </w:rPr>
            <w:t>(INVIAS, 2008)</w:t>
          </w:r>
          <w:r w:rsidRPr="00DA3132">
            <w:rPr>
              <w:rFonts w:asciiTheme="majorHAnsi" w:hAnsiTheme="majorHAnsi" w:cs="Arial"/>
              <w:lang w:val="es-ES_tradnl"/>
            </w:rPr>
            <w:fldChar w:fldCharType="end"/>
          </w:r>
        </w:sdtContent>
      </w:sdt>
      <w:r w:rsidRPr="00DA3132">
        <w:rPr>
          <w:rFonts w:asciiTheme="majorHAnsi" w:hAnsiTheme="majorHAnsi" w:cs="Arial"/>
          <w:lang w:val="es-ES_tradnl"/>
        </w:rPr>
        <w:t>, donde la sección transversal típic</w:t>
      </w:r>
      <w:r w:rsidR="008A1F56">
        <w:rPr>
          <w:rFonts w:asciiTheme="majorHAnsi" w:hAnsiTheme="majorHAnsi" w:cs="Arial"/>
          <w:lang w:val="es-ES_tradnl"/>
        </w:rPr>
        <w:t xml:space="preserve">a en el caso de vías primarias </w:t>
      </w:r>
      <w:r w:rsidRPr="00DA3132">
        <w:rPr>
          <w:rFonts w:asciiTheme="majorHAnsi" w:hAnsiTheme="majorHAnsi" w:cs="Arial"/>
          <w:lang w:val="es-ES_tradnl"/>
        </w:rPr>
        <w:t xml:space="preserve">es (Ver  </w:t>
      </w:r>
      <w:r w:rsidRPr="00DA3132">
        <w:rPr>
          <w:rFonts w:asciiTheme="majorHAnsi" w:hAnsiTheme="majorHAnsi" w:cs="Arial"/>
          <w:lang w:val="es-ES_tradnl"/>
        </w:rPr>
        <w:fldChar w:fldCharType="begin"/>
      </w:r>
      <w:r w:rsidRPr="00DA3132">
        <w:rPr>
          <w:rFonts w:asciiTheme="majorHAnsi" w:hAnsiTheme="majorHAnsi" w:cs="Arial"/>
          <w:lang w:val="es-ES_tradnl"/>
        </w:rPr>
        <w:instrText xml:space="preserve"> REF _Ref422902017 \h </w:instrText>
      </w:r>
      <w:r>
        <w:rPr>
          <w:rFonts w:asciiTheme="majorHAnsi" w:hAnsiTheme="majorHAnsi" w:cs="Arial"/>
          <w:lang w:val="es-ES_tradnl"/>
        </w:rPr>
        <w:instrText xml:space="preserve"> \* MERGEFORMAT </w:instrText>
      </w:r>
      <w:r w:rsidRPr="00DA3132">
        <w:rPr>
          <w:rFonts w:asciiTheme="majorHAnsi" w:hAnsiTheme="majorHAnsi" w:cs="Arial"/>
          <w:lang w:val="es-ES_tradnl"/>
        </w:rPr>
      </w:r>
      <w:r w:rsidRPr="00DA3132">
        <w:rPr>
          <w:rFonts w:asciiTheme="majorHAnsi" w:hAnsiTheme="majorHAnsi" w:cs="Arial"/>
          <w:lang w:val="es-ES_tradnl"/>
        </w:rPr>
        <w:fldChar w:fldCharType="separate"/>
      </w:r>
      <w:r w:rsidR="00D73834" w:rsidRPr="00DA3132">
        <w:rPr>
          <w:rFonts w:asciiTheme="majorHAnsi" w:hAnsiTheme="majorHAnsi"/>
        </w:rPr>
        <w:t xml:space="preserve">Figura </w:t>
      </w:r>
      <w:r w:rsidR="00D73834">
        <w:rPr>
          <w:rFonts w:asciiTheme="majorHAnsi" w:hAnsiTheme="majorHAnsi"/>
          <w:noProof/>
        </w:rPr>
        <w:t>3.4</w:t>
      </w:r>
      <w:r w:rsidRPr="00DA3132">
        <w:rPr>
          <w:rFonts w:asciiTheme="majorHAnsi" w:hAnsiTheme="majorHAnsi" w:cs="Arial"/>
          <w:lang w:val="es-ES_tradnl"/>
        </w:rPr>
        <w:fldChar w:fldCharType="end"/>
      </w:r>
      <w:r w:rsidRPr="00DA3132">
        <w:rPr>
          <w:rFonts w:asciiTheme="majorHAnsi" w:hAnsiTheme="majorHAnsi" w:cs="Arial"/>
          <w:lang w:val="es-ES_tradnl"/>
        </w:rPr>
        <w:t>):</w:t>
      </w:r>
    </w:p>
    <w:p w14:paraId="6F1CC977"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8180"/>
      </w:tblGrid>
      <w:tr w:rsidR="007207C5" w:rsidRPr="00DA3132" w14:paraId="7B36055D" w14:textId="77777777" w:rsidTr="007207C5">
        <w:trPr>
          <w:trHeight w:val="235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E69C84D" w14:textId="77777777" w:rsidR="007207C5" w:rsidRPr="00DA3132" w:rsidRDefault="007207C5" w:rsidP="007207C5">
            <w:pPr>
              <w:keepNext/>
              <w:jc w:val="center"/>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3257FE04" wp14:editId="74B8AAE7">
                  <wp:extent cx="5104765" cy="2187996"/>
                  <wp:effectExtent l="0" t="0" r="63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04765" cy="2187996"/>
                          </a:xfrm>
                          <a:prstGeom prst="rect">
                            <a:avLst/>
                          </a:prstGeom>
                          <a:noFill/>
                        </pic:spPr>
                      </pic:pic>
                    </a:graphicData>
                  </a:graphic>
                </wp:inline>
              </w:drawing>
            </w:r>
          </w:p>
        </w:tc>
      </w:tr>
    </w:tbl>
    <w:p w14:paraId="6278C75B" w14:textId="1A6469E3" w:rsidR="007207C5" w:rsidRPr="00DA3132" w:rsidRDefault="007207C5" w:rsidP="007207C5">
      <w:pPr>
        <w:pStyle w:val="Tablas"/>
        <w:rPr>
          <w:rFonts w:asciiTheme="majorHAnsi" w:hAnsiTheme="majorHAnsi"/>
        </w:rPr>
      </w:pPr>
      <w:bookmarkStart w:id="62" w:name="_Ref422902017"/>
      <w:bookmarkStart w:id="63" w:name="_Toc426622018"/>
      <w:bookmarkStart w:id="64" w:name="_Toc425709383"/>
      <w:bookmarkStart w:id="65" w:name="_Toc444787102"/>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4</w:t>
      </w:r>
      <w:r w:rsidR="00666B36">
        <w:rPr>
          <w:rFonts w:asciiTheme="majorHAnsi" w:hAnsiTheme="majorHAnsi"/>
        </w:rPr>
        <w:fldChar w:fldCharType="end"/>
      </w:r>
      <w:bookmarkEnd w:id="62"/>
      <w:r w:rsidRPr="00DA3132">
        <w:rPr>
          <w:rFonts w:asciiTheme="majorHAnsi" w:hAnsiTheme="majorHAnsi"/>
        </w:rPr>
        <w:tab/>
      </w:r>
      <w:bookmarkEnd w:id="63"/>
      <w:bookmarkEnd w:id="64"/>
      <w:r w:rsidRPr="00DA3132">
        <w:rPr>
          <w:rFonts w:asciiTheme="majorHAnsi" w:hAnsiTheme="majorHAnsi"/>
        </w:rPr>
        <w:t>Sección típica transversal de una vía primaria</w:t>
      </w:r>
      <w:bookmarkEnd w:id="65"/>
    </w:p>
    <w:p w14:paraId="4E84D097" w14:textId="77777777" w:rsidR="007207C5" w:rsidRPr="00DA3132" w:rsidRDefault="007207C5" w:rsidP="007207C5">
      <w:pPr>
        <w:pStyle w:val="Notas"/>
        <w:rPr>
          <w:rFonts w:asciiTheme="majorHAnsi" w:hAnsiTheme="majorHAnsi"/>
        </w:rPr>
      </w:pPr>
      <w:r w:rsidRPr="00DA3132">
        <w:rPr>
          <w:rFonts w:asciiTheme="majorHAnsi" w:hAnsiTheme="majorHAnsi"/>
        </w:rPr>
        <w:t>Fuente: INVIAS Figura 5.1</w:t>
      </w:r>
    </w:p>
    <w:p w14:paraId="1E2C49C7"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val="es-ES_tradnl"/>
        </w:rPr>
      </w:pPr>
      <w:r w:rsidRPr="00DA3132">
        <w:rPr>
          <w:rFonts w:asciiTheme="majorHAnsi" w:hAnsiTheme="majorHAnsi" w:cs="Arial"/>
          <w:lang w:val="es-ES_tradnl"/>
        </w:rPr>
        <w:lastRenderedPageBreak/>
        <w:t>A continuación se describen los elementos de diseñados para el proyecto.</w:t>
      </w:r>
    </w:p>
    <w:p w14:paraId="24172A9E"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27CAA247"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 xml:space="preserve">Ancho de la zona o derecho de vía: </w:t>
      </w:r>
    </w:p>
    <w:p w14:paraId="23C03E15"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211A7FA0" w14:textId="0EDEF82C"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r w:rsidRPr="00DA3132">
        <w:rPr>
          <w:rFonts w:asciiTheme="majorHAnsi" w:hAnsiTheme="majorHAnsi" w:cs="Arial"/>
          <w:lang w:eastAsia="es-CO"/>
        </w:rPr>
        <w:t xml:space="preserve">Es la faja de terreno destinada a la construcción, mantenimiento, futuras ampliaciones, si la demanda de tránsito así lo exige, servicios de seguridad, servicios auxiliares y desarrollo paisajístico, </w:t>
      </w:r>
      <w:r>
        <w:rPr>
          <w:rFonts w:asciiTheme="majorHAnsi" w:hAnsiTheme="majorHAnsi" w:cs="Arial"/>
          <w:lang w:eastAsia="es-CO"/>
        </w:rPr>
        <w:t>el cual dependerá del tipo de ví</w:t>
      </w:r>
      <w:r w:rsidRPr="00DA3132">
        <w:rPr>
          <w:rFonts w:asciiTheme="majorHAnsi" w:hAnsiTheme="majorHAnsi" w:cs="Arial"/>
          <w:lang w:eastAsia="es-CO"/>
        </w:rPr>
        <w:t>a a const</w:t>
      </w:r>
      <w:r>
        <w:rPr>
          <w:rFonts w:asciiTheme="majorHAnsi" w:hAnsiTheme="majorHAnsi" w:cs="Arial"/>
          <w:lang w:eastAsia="es-CO"/>
        </w:rPr>
        <w:t>r</w:t>
      </w:r>
      <w:r w:rsidRPr="00DA3132">
        <w:rPr>
          <w:rFonts w:asciiTheme="majorHAnsi" w:hAnsiTheme="majorHAnsi" w:cs="Arial"/>
          <w:lang w:eastAsia="es-CO"/>
        </w:rPr>
        <w:t xml:space="preserve">uir, según lo establecido en la ley 1228 de 2008, en su Artículo 2, donde se establece las zonas de reserva para carreteras de la red vial nacional el cual se muestra en la </w:t>
      </w:r>
      <w:r w:rsidRPr="00DA3132">
        <w:rPr>
          <w:rFonts w:asciiTheme="majorHAnsi" w:hAnsiTheme="majorHAnsi" w:cs="Arial"/>
          <w:lang w:eastAsia="es-CO"/>
        </w:rPr>
        <w:fldChar w:fldCharType="begin"/>
      </w:r>
      <w:r w:rsidRPr="00DA3132">
        <w:rPr>
          <w:rFonts w:asciiTheme="majorHAnsi" w:hAnsiTheme="majorHAnsi" w:cs="Arial"/>
          <w:lang w:eastAsia="es-CO"/>
        </w:rPr>
        <w:instrText xml:space="preserve"> REF _Ref429466150 \h </w:instrText>
      </w:r>
      <w:r>
        <w:rPr>
          <w:rFonts w:asciiTheme="majorHAnsi" w:hAnsiTheme="majorHAnsi" w:cs="Arial"/>
          <w:lang w:eastAsia="es-CO"/>
        </w:rPr>
        <w:instrText xml:space="preserve"> \* MERGEFORMAT </w:instrText>
      </w:r>
      <w:r w:rsidRPr="00DA3132">
        <w:rPr>
          <w:rFonts w:asciiTheme="majorHAnsi" w:hAnsiTheme="majorHAnsi" w:cs="Arial"/>
          <w:lang w:eastAsia="es-CO"/>
        </w:rPr>
      </w:r>
      <w:r w:rsidRPr="00DA3132">
        <w:rPr>
          <w:rFonts w:asciiTheme="majorHAnsi" w:hAnsiTheme="majorHAnsi" w:cs="Arial"/>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8</w:t>
      </w:r>
      <w:r w:rsidRPr="00DA3132">
        <w:rPr>
          <w:rFonts w:asciiTheme="majorHAnsi" w:hAnsiTheme="majorHAnsi" w:cs="Arial"/>
          <w:lang w:eastAsia="es-CO"/>
        </w:rPr>
        <w:fldChar w:fldCharType="end"/>
      </w:r>
    </w:p>
    <w:p w14:paraId="109EE85B"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3B44AC9F" w14:textId="5C9A3D5A" w:rsidR="007207C5" w:rsidRPr="00DA3132" w:rsidRDefault="007207C5" w:rsidP="007207C5">
      <w:pPr>
        <w:pStyle w:val="Descripcin"/>
        <w:jc w:val="center"/>
        <w:rPr>
          <w:rFonts w:asciiTheme="majorHAnsi" w:hAnsiTheme="majorHAnsi" w:cs="Arial"/>
          <w:lang w:eastAsia="es-CO"/>
        </w:rPr>
      </w:pPr>
      <w:bookmarkStart w:id="66" w:name="_Ref429466150"/>
      <w:bookmarkStart w:id="67" w:name="_Toc444787054"/>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8</w:t>
      </w:r>
      <w:r w:rsidR="00BC288A">
        <w:rPr>
          <w:rFonts w:asciiTheme="majorHAnsi" w:hAnsiTheme="majorHAnsi"/>
        </w:rPr>
        <w:fldChar w:fldCharType="end"/>
      </w:r>
      <w:bookmarkEnd w:id="66"/>
      <w:r w:rsidRPr="00DA3132">
        <w:rPr>
          <w:rFonts w:asciiTheme="majorHAnsi" w:hAnsiTheme="majorHAnsi"/>
        </w:rPr>
        <w:tab/>
      </w:r>
      <w:r w:rsidRPr="00DA3132">
        <w:rPr>
          <w:rFonts w:asciiTheme="majorHAnsi" w:hAnsiTheme="majorHAnsi"/>
          <w:sz w:val="22"/>
        </w:rPr>
        <w:t>Ancho de zona</w:t>
      </w:r>
      <w:bookmarkEnd w:id="67"/>
    </w:p>
    <w:tbl>
      <w:tblPr>
        <w:tblStyle w:val="Gminis"/>
        <w:tblW w:w="0" w:type="auto"/>
        <w:tblLook w:val="04A0" w:firstRow="1" w:lastRow="0" w:firstColumn="1" w:lastColumn="0" w:noHBand="0" w:noVBand="1"/>
      </w:tblPr>
      <w:tblGrid>
        <w:gridCol w:w="3595"/>
        <w:gridCol w:w="1456"/>
      </w:tblGrid>
      <w:tr w:rsidR="007207C5" w:rsidRPr="00DA3132" w14:paraId="1D554266" w14:textId="77777777" w:rsidTr="007207C5">
        <w:trPr>
          <w:cnfStyle w:val="100000000000" w:firstRow="1" w:lastRow="0" w:firstColumn="0" w:lastColumn="0" w:oddVBand="0" w:evenVBand="0" w:oddHBand="0" w:evenHBand="0" w:firstRowFirstColumn="0" w:firstRowLastColumn="0" w:lastRowFirstColumn="0" w:lastRowLastColumn="0"/>
          <w:trHeight w:val="614"/>
          <w:tblHeader/>
        </w:trPr>
        <w:tc>
          <w:tcPr>
            <w:cnfStyle w:val="001000000100" w:firstRow="0" w:lastRow="0" w:firstColumn="1" w:lastColumn="0" w:oddVBand="0" w:evenVBand="0" w:oddHBand="0" w:evenHBand="0" w:firstRowFirstColumn="1" w:firstRowLastColumn="0" w:lastRowFirstColumn="0" w:lastRowLastColumn="0"/>
            <w:tcW w:w="3595" w:type="dxa"/>
            <w:vAlign w:val="center"/>
          </w:tcPr>
          <w:p w14:paraId="549F2721" w14:textId="77777777" w:rsidR="007207C5" w:rsidRPr="00DA3132" w:rsidRDefault="007207C5" w:rsidP="007207C5">
            <w:pPr>
              <w:jc w:val="center"/>
              <w:rPr>
                <w:rFonts w:asciiTheme="majorHAnsi" w:hAnsiTheme="majorHAnsi"/>
                <w:lang w:eastAsia="es-CO"/>
              </w:rPr>
            </w:pPr>
            <w:r w:rsidRPr="00DA3132">
              <w:rPr>
                <w:rFonts w:asciiTheme="majorHAnsi" w:hAnsiTheme="majorHAnsi"/>
                <w:lang w:eastAsia="es-CO"/>
              </w:rPr>
              <w:t>Categoría de la carretera</w:t>
            </w:r>
          </w:p>
        </w:tc>
        <w:tc>
          <w:tcPr>
            <w:tcW w:w="1456" w:type="dxa"/>
            <w:vAlign w:val="center"/>
          </w:tcPr>
          <w:p w14:paraId="78ACEEE2" w14:textId="77777777" w:rsidR="007207C5" w:rsidRPr="00DA3132" w:rsidRDefault="007207C5" w:rsidP="007207C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Ancho de zona (m)</w:t>
            </w:r>
          </w:p>
        </w:tc>
      </w:tr>
      <w:tr w:rsidR="007207C5" w:rsidRPr="00DA3132" w14:paraId="22BFF0AA" w14:textId="77777777" w:rsidTr="007207C5">
        <w:tc>
          <w:tcPr>
            <w:cnfStyle w:val="001000000000" w:firstRow="0" w:lastRow="0" w:firstColumn="1" w:lastColumn="0" w:oddVBand="0" w:evenVBand="0" w:oddHBand="0" w:evenHBand="0" w:firstRowFirstColumn="0" w:firstRowLastColumn="0" w:lastRowFirstColumn="0" w:lastRowLastColumn="0"/>
            <w:tcW w:w="3595" w:type="dxa"/>
            <w:vAlign w:val="center"/>
          </w:tcPr>
          <w:p w14:paraId="6AE104EA" w14:textId="77777777" w:rsidR="007207C5" w:rsidRPr="00DA3132" w:rsidRDefault="007207C5" w:rsidP="007207C5">
            <w:pPr>
              <w:jc w:val="center"/>
              <w:rPr>
                <w:rFonts w:asciiTheme="majorHAnsi" w:hAnsiTheme="majorHAnsi"/>
                <w:lang w:eastAsia="es-CO"/>
              </w:rPr>
            </w:pPr>
            <w:r w:rsidRPr="00DA3132">
              <w:rPr>
                <w:rFonts w:asciiTheme="majorHAnsi" w:hAnsiTheme="majorHAnsi"/>
                <w:lang w:eastAsia="es-CO"/>
              </w:rPr>
              <w:t xml:space="preserve">Carreteras de primer orden </w:t>
            </w:r>
          </w:p>
        </w:tc>
        <w:tc>
          <w:tcPr>
            <w:tcW w:w="1456" w:type="dxa"/>
            <w:vAlign w:val="center"/>
          </w:tcPr>
          <w:p w14:paraId="5586783F" w14:textId="77777777" w:rsidR="007207C5" w:rsidRPr="00DA3132" w:rsidRDefault="007207C5" w:rsidP="007207C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60</w:t>
            </w:r>
          </w:p>
        </w:tc>
      </w:tr>
      <w:tr w:rsidR="007207C5" w:rsidRPr="00DA3132" w14:paraId="69CE3EF2" w14:textId="77777777" w:rsidTr="007207C5">
        <w:tc>
          <w:tcPr>
            <w:cnfStyle w:val="001000000000" w:firstRow="0" w:lastRow="0" w:firstColumn="1" w:lastColumn="0" w:oddVBand="0" w:evenVBand="0" w:oddHBand="0" w:evenHBand="0" w:firstRowFirstColumn="0" w:firstRowLastColumn="0" w:lastRowFirstColumn="0" w:lastRowLastColumn="0"/>
            <w:tcW w:w="3595" w:type="dxa"/>
            <w:vAlign w:val="center"/>
          </w:tcPr>
          <w:p w14:paraId="38807330" w14:textId="77777777" w:rsidR="007207C5" w:rsidRPr="00DA3132" w:rsidRDefault="007207C5" w:rsidP="007207C5">
            <w:pPr>
              <w:jc w:val="center"/>
              <w:rPr>
                <w:rFonts w:asciiTheme="majorHAnsi" w:hAnsiTheme="majorHAnsi"/>
                <w:lang w:eastAsia="es-CO"/>
              </w:rPr>
            </w:pPr>
            <w:r w:rsidRPr="00DA3132">
              <w:rPr>
                <w:rFonts w:asciiTheme="majorHAnsi" w:hAnsiTheme="majorHAnsi"/>
                <w:lang w:eastAsia="es-CO"/>
              </w:rPr>
              <w:t>Carreteras de segundo orden</w:t>
            </w:r>
          </w:p>
        </w:tc>
        <w:tc>
          <w:tcPr>
            <w:tcW w:w="1456" w:type="dxa"/>
            <w:vAlign w:val="center"/>
          </w:tcPr>
          <w:p w14:paraId="32CFD294" w14:textId="77777777" w:rsidR="007207C5" w:rsidRPr="00DA3132" w:rsidRDefault="007207C5" w:rsidP="007207C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45</w:t>
            </w:r>
          </w:p>
        </w:tc>
      </w:tr>
      <w:tr w:rsidR="007207C5" w:rsidRPr="00DA3132" w14:paraId="687CE923" w14:textId="77777777" w:rsidTr="007207C5">
        <w:tc>
          <w:tcPr>
            <w:cnfStyle w:val="001000000000" w:firstRow="0" w:lastRow="0" w:firstColumn="1" w:lastColumn="0" w:oddVBand="0" w:evenVBand="0" w:oddHBand="0" w:evenHBand="0" w:firstRowFirstColumn="0" w:firstRowLastColumn="0" w:lastRowFirstColumn="0" w:lastRowLastColumn="0"/>
            <w:tcW w:w="3595" w:type="dxa"/>
            <w:vAlign w:val="center"/>
          </w:tcPr>
          <w:p w14:paraId="2851B92F" w14:textId="77777777" w:rsidR="007207C5" w:rsidRPr="00DA3132" w:rsidRDefault="007207C5" w:rsidP="007207C5">
            <w:pPr>
              <w:jc w:val="center"/>
              <w:rPr>
                <w:rFonts w:asciiTheme="majorHAnsi" w:hAnsiTheme="majorHAnsi"/>
                <w:lang w:eastAsia="es-CO"/>
              </w:rPr>
            </w:pPr>
            <w:r w:rsidRPr="00DA3132">
              <w:rPr>
                <w:rFonts w:asciiTheme="majorHAnsi" w:hAnsiTheme="majorHAnsi"/>
                <w:lang w:eastAsia="es-CO"/>
              </w:rPr>
              <w:t>Carreteras de tercer orden</w:t>
            </w:r>
          </w:p>
        </w:tc>
        <w:tc>
          <w:tcPr>
            <w:tcW w:w="1456" w:type="dxa"/>
            <w:vAlign w:val="center"/>
          </w:tcPr>
          <w:p w14:paraId="623A0FCC" w14:textId="77777777" w:rsidR="007207C5" w:rsidRPr="00DA3132" w:rsidRDefault="007207C5" w:rsidP="007207C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30</w:t>
            </w:r>
          </w:p>
        </w:tc>
      </w:tr>
    </w:tbl>
    <w:p w14:paraId="1B08D05D" w14:textId="78B21436" w:rsidR="007207C5" w:rsidRPr="00DA3132" w:rsidRDefault="007207C5" w:rsidP="007207C5">
      <w:pPr>
        <w:pStyle w:val="Notas"/>
        <w:rPr>
          <w:rFonts w:asciiTheme="majorHAnsi" w:hAnsiTheme="majorHAnsi"/>
          <w:lang w:eastAsia="es-CO"/>
        </w:rPr>
      </w:pPr>
      <w:r w:rsidRPr="00DA3132">
        <w:rPr>
          <w:rFonts w:asciiTheme="majorHAnsi" w:hAnsiTheme="majorHAnsi"/>
          <w:lang w:eastAsia="es-CO"/>
        </w:rPr>
        <w:t xml:space="preserve">Fuente: </w:t>
      </w:r>
      <w:sdt>
        <w:sdtPr>
          <w:rPr>
            <w:rFonts w:asciiTheme="majorHAnsi" w:hAnsiTheme="majorHAnsi"/>
            <w:lang w:eastAsia="es-CO"/>
          </w:rPr>
          <w:id w:val="-548759626"/>
          <w:citation/>
        </w:sdtPr>
        <w:sdtContent>
          <w:r w:rsidRPr="00DA3132">
            <w:rPr>
              <w:rFonts w:asciiTheme="majorHAnsi" w:hAnsiTheme="majorHAnsi"/>
              <w:lang w:eastAsia="es-CO"/>
            </w:rPr>
            <w:fldChar w:fldCharType="begin"/>
          </w:r>
          <w:r w:rsidRPr="00DA3132">
            <w:rPr>
              <w:rFonts w:asciiTheme="majorHAnsi" w:hAnsiTheme="majorHAnsi"/>
              <w:lang w:val="es-ES" w:eastAsia="es-CO"/>
            </w:rPr>
            <w:instrText xml:space="preserve"> CITATION Con08 \l 3082 </w:instrText>
          </w:r>
          <w:r w:rsidRPr="00DA3132">
            <w:rPr>
              <w:rFonts w:asciiTheme="majorHAnsi" w:hAnsiTheme="majorHAnsi"/>
              <w:lang w:eastAsia="es-CO"/>
            </w:rPr>
            <w:fldChar w:fldCharType="separate"/>
          </w:r>
          <w:r w:rsidR="00D73834" w:rsidRPr="00D73834">
            <w:rPr>
              <w:rFonts w:asciiTheme="majorHAnsi" w:hAnsiTheme="majorHAnsi"/>
              <w:noProof/>
              <w:lang w:val="es-ES" w:eastAsia="es-CO"/>
            </w:rPr>
            <w:t>(Congreso de la Republica, 2008)</w:t>
          </w:r>
          <w:r w:rsidRPr="00DA3132">
            <w:rPr>
              <w:rFonts w:asciiTheme="majorHAnsi" w:hAnsiTheme="majorHAnsi"/>
              <w:lang w:eastAsia="es-CO"/>
            </w:rPr>
            <w:fldChar w:fldCharType="end"/>
          </w:r>
        </w:sdtContent>
      </w:sdt>
    </w:p>
    <w:p w14:paraId="3C2E41CC"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559F09EC"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r w:rsidRPr="00DA3132">
        <w:rPr>
          <w:rFonts w:asciiTheme="majorHAnsi" w:hAnsiTheme="majorHAnsi" w:cs="Arial"/>
          <w:lang w:eastAsia="es-CO"/>
        </w:rPr>
        <w:t>Teniendo en cuenta que la variante Puerto Berrío será una vía de categoría primaria de una calzada sencilla su ancho de zona estará entre 24 y 30 metros.</w:t>
      </w:r>
    </w:p>
    <w:p w14:paraId="514C8244"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7F2E5B3E"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Corona</w:t>
      </w:r>
    </w:p>
    <w:p w14:paraId="306F52FC"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39CF51F5"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r w:rsidRPr="00DA3132">
        <w:rPr>
          <w:rFonts w:asciiTheme="majorHAnsi" w:hAnsiTheme="majorHAnsi" w:cs="Arial"/>
          <w:lang w:eastAsia="es-CO"/>
        </w:rPr>
        <w:t xml:space="preserve">Es el conjunto formado por la calzada y las bermas. El ancho de corona es la distancia horizontal medida normalmente al eje entre los bordes interiores de las cunetas. </w:t>
      </w:r>
    </w:p>
    <w:p w14:paraId="6187F79F"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383383E0" w14:textId="466E3422" w:rsidR="007207C5" w:rsidRPr="00DA3132" w:rsidRDefault="007207C5" w:rsidP="007207C5">
      <w:pPr>
        <w:autoSpaceDE w:val="0"/>
        <w:autoSpaceDN w:val="0"/>
        <w:adjustRightInd w:val="0"/>
        <w:spacing w:line="240" w:lineRule="auto"/>
        <w:contextualSpacing w:val="0"/>
        <w:rPr>
          <w:rFonts w:asciiTheme="majorHAnsi" w:hAnsiTheme="majorHAnsi" w:cs="Arial"/>
          <w:b/>
          <w:lang w:eastAsia="es-CO"/>
        </w:rPr>
      </w:pPr>
      <w:r w:rsidRPr="00DA3132">
        <w:rPr>
          <w:rFonts w:asciiTheme="majorHAnsi" w:hAnsiTheme="majorHAnsi" w:cs="Arial"/>
          <w:lang w:eastAsia="es-CO"/>
        </w:rPr>
        <w:t xml:space="preserve">Para el proyecto Construcción Variante Puerto Berrío la corona establecida en la sección tipo tendrá </w:t>
      </w:r>
      <w:r w:rsidRPr="00DA3132">
        <w:rPr>
          <w:rFonts w:asciiTheme="majorHAnsi" w:hAnsiTheme="majorHAnsi" w:cs="Arial"/>
          <w:color w:val="000000" w:themeColor="text1"/>
          <w:lang w:eastAsia="es-CO"/>
        </w:rPr>
        <w:t>10.9 m</w:t>
      </w:r>
      <w:r w:rsidRPr="00DA3132">
        <w:rPr>
          <w:rFonts w:asciiTheme="majorHAnsi" w:hAnsiTheme="majorHAnsi" w:cs="Arial"/>
          <w:b/>
          <w:lang w:eastAsia="es-CO"/>
        </w:rPr>
        <w:t>.</w:t>
      </w:r>
    </w:p>
    <w:p w14:paraId="2B56FE8B" w14:textId="77777777" w:rsidR="007207C5" w:rsidRPr="00DA3132" w:rsidRDefault="007207C5" w:rsidP="007207C5">
      <w:pPr>
        <w:rPr>
          <w:rFonts w:asciiTheme="majorHAnsi" w:hAnsiTheme="majorHAnsi" w:cs="Arial"/>
          <w:lang w:eastAsia="es-CO"/>
        </w:rPr>
      </w:pPr>
    </w:p>
    <w:p w14:paraId="436FEFFD"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Calzada</w:t>
      </w:r>
    </w:p>
    <w:p w14:paraId="3856A06A"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6E54E4BC" w14:textId="77777777" w:rsidR="007207C5" w:rsidRPr="00DA3132" w:rsidRDefault="007207C5" w:rsidP="007207C5">
      <w:pPr>
        <w:autoSpaceDE w:val="0"/>
        <w:autoSpaceDN w:val="0"/>
        <w:adjustRightInd w:val="0"/>
        <w:spacing w:line="240" w:lineRule="auto"/>
        <w:ind w:left="360"/>
        <w:contextualSpacing w:val="0"/>
        <w:rPr>
          <w:rFonts w:asciiTheme="majorHAnsi" w:hAnsiTheme="majorHAnsi" w:cs="Arial"/>
          <w:lang w:eastAsia="es-CO"/>
        </w:rPr>
      </w:pPr>
      <w:r w:rsidRPr="00DA3132">
        <w:rPr>
          <w:rFonts w:asciiTheme="majorHAnsi" w:hAnsiTheme="majorHAnsi" w:cs="Arial"/>
          <w:lang w:eastAsia="es-CO"/>
        </w:rPr>
        <w:t xml:space="preserve">Es la parte de la corona destinada a la circulación de los vehículos y está constituida por dos o más carriles, entendiéndose por carril la faja de ancho suficiente para la circulación de una fila de vehículos. </w:t>
      </w:r>
    </w:p>
    <w:p w14:paraId="49D80585"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7F589781" w14:textId="174E3F11" w:rsidR="007207C5" w:rsidRPr="00DA3132" w:rsidRDefault="007207C5" w:rsidP="007207C5">
      <w:pPr>
        <w:autoSpaceDE w:val="0"/>
        <w:autoSpaceDN w:val="0"/>
        <w:adjustRightInd w:val="0"/>
        <w:spacing w:line="240" w:lineRule="auto"/>
        <w:ind w:left="360"/>
        <w:contextualSpacing w:val="0"/>
        <w:rPr>
          <w:rFonts w:asciiTheme="majorHAnsi" w:hAnsiTheme="majorHAnsi" w:cs="Arial"/>
          <w:lang w:eastAsia="es-CO"/>
        </w:rPr>
      </w:pPr>
      <w:r w:rsidRPr="00DA3132">
        <w:rPr>
          <w:rFonts w:asciiTheme="majorHAnsi" w:hAnsiTheme="majorHAnsi" w:cs="Arial"/>
          <w:lang w:eastAsia="es-CO"/>
        </w:rPr>
        <w:t>El ancho de la cal</w:t>
      </w:r>
      <w:r w:rsidR="008A1F56">
        <w:rPr>
          <w:rFonts w:asciiTheme="majorHAnsi" w:hAnsiTheme="majorHAnsi" w:cs="Arial"/>
          <w:lang w:eastAsia="es-CO"/>
        </w:rPr>
        <w:t>zada se adopta en función</w:t>
      </w:r>
      <w:r w:rsidRPr="00DA3132">
        <w:rPr>
          <w:rFonts w:asciiTheme="majorHAnsi" w:hAnsiTheme="majorHAnsi" w:cs="Arial"/>
          <w:lang w:eastAsia="es-CO"/>
        </w:rPr>
        <w:t xml:space="preserve"> del Manual de Diseño Geométrico de Carreteras según como se muestra en la </w:t>
      </w:r>
      <w:r w:rsidRPr="00DA3132">
        <w:rPr>
          <w:rFonts w:asciiTheme="majorHAnsi" w:hAnsiTheme="majorHAnsi" w:cs="Arial"/>
          <w:lang w:eastAsia="es-CO"/>
        </w:rPr>
        <w:fldChar w:fldCharType="begin"/>
      </w:r>
      <w:r w:rsidRPr="00DA3132">
        <w:rPr>
          <w:rFonts w:asciiTheme="majorHAnsi" w:hAnsiTheme="majorHAnsi" w:cs="Arial"/>
          <w:lang w:eastAsia="es-CO"/>
        </w:rPr>
        <w:instrText xml:space="preserve"> REF _Ref429684113 \h </w:instrText>
      </w:r>
      <w:r>
        <w:rPr>
          <w:rFonts w:asciiTheme="majorHAnsi" w:hAnsiTheme="majorHAnsi" w:cs="Arial"/>
          <w:lang w:eastAsia="es-CO"/>
        </w:rPr>
        <w:instrText xml:space="preserve"> \* MERGEFORMAT </w:instrText>
      </w:r>
      <w:r w:rsidRPr="00DA3132">
        <w:rPr>
          <w:rFonts w:asciiTheme="majorHAnsi" w:hAnsiTheme="majorHAnsi" w:cs="Arial"/>
          <w:lang w:eastAsia="es-CO"/>
        </w:rPr>
      </w:r>
      <w:r w:rsidRPr="00DA3132">
        <w:rPr>
          <w:rFonts w:asciiTheme="majorHAnsi" w:hAnsiTheme="majorHAnsi" w:cs="Arial"/>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9</w:t>
      </w:r>
      <w:r w:rsidR="00D73834" w:rsidRPr="00DA3132">
        <w:rPr>
          <w:rFonts w:asciiTheme="majorHAnsi" w:hAnsiTheme="majorHAnsi"/>
        </w:rPr>
        <w:tab/>
        <w:t>Ancho de calzada (m)</w:t>
      </w:r>
      <w:r w:rsidRPr="00DA3132">
        <w:rPr>
          <w:rFonts w:asciiTheme="majorHAnsi" w:hAnsiTheme="majorHAnsi" w:cs="Arial"/>
          <w:lang w:eastAsia="es-CO"/>
        </w:rPr>
        <w:fldChar w:fldCharType="end"/>
      </w:r>
      <w:r w:rsidRPr="00DA3132">
        <w:rPr>
          <w:rFonts w:asciiTheme="majorHAnsi" w:hAnsiTheme="majorHAnsi" w:cs="Arial"/>
          <w:lang w:eastAsia="es-CO"/>
        </w:rPr>
        <w:fldChar w:fldCharType="begin"/>
      </w:r>
      <w:r w:rsidRPr="00DA3132">
        <w:rPr>
          <w:rFonts w:asciiTheme="majorHAnsi" w:hAnsiTheme="majorHAnsi" w:cs="Arial"/>
          <w:lang w:eastAsia="es-CO"/>
        </w:rPr>
        <w:instrText xml:space="preserve"> REF _Ref429684120 \h </w:instrText>
      </w:r>
      <w:r>
        <w:rPr>
          <w:rFonts w:asciiTheme="majorHAnsi" w:hAnsiTheme="majorHAnsi" w:cs="Arial"/>
          <w:lang w:eastAsia="es-CO"/>
        </w:rPr>
        <w:instrText xml:space="preserve"> \* MERGEFORMAT </w:instrText>
      </w:r>
      <w:r w:rsidRPr="00DA3132">
        <w:rPr>
          <w:rFonts w:asciiTheme="majorHAnsi" w:hAnsiTheme="majorHAnsi" w:cs="Arial"/>
          <w:lang w:eastAsia="es-CO"/>
        </w:rPr>
      </w:r>
      <w:r w:rsidRPr="00DA3132">
        <w:rPr>
          <w:rFonts w:asciiTheme="majorHAnsi" w:hAnsiTheme="majorHAnsi" w:cs="Arial"/>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9</w:t>
      </w:r>
      <w:r w:rsidRPr="00DA3132">
        <w:rPr>
          <w:rFonts w:asciiTheme="majorHAnsi" w:hAnsiTheme="majorHAnsi" w:cs="Arial"/>
          <w:lang w:eastAsia="es-CO"/>
        </w:rPr>
        <w:fldChar w:fldCharType="end"/>
      </w:r>
    </w:p>
    <w:p w14:paraId="04B9280D" w14:textId="1959B38B" w:rsidR="00027B08" w:rsidRDefault="00027B08">
      <w:pPr>
        <w:spacing w:line="240" w:lineRule="auto"/>
        <w:contextualSpacing w:val="0"/>
        <w:jc w:val="left"/>
        <w:rPr>
          <w:rFonts w:asciiTheme="majorHAnsi" w:hAnsiTheme="majorHAnsi" w:cs="Arial"/>
          <w:lang w:eastAsia="es-CO"/>
        </w:rPr>
      </w:pPr>
      <w:r>
        <w:rPr>
          <w:rFonts w:asciiTheme="majorHAnsi" w:hAnsiTheme="majorHAnsi" w:cs="Arial"/>
          <w:lang w:eastAsia="es-CO"/>
        </w:rPr>
        <w:br w:type="page"/>
      </w:r>
    </w:p>
    <w:p w14:paraId="5DF894EB" w14:textId="5AC6344A" w:rsidR="007207C5" w:rsidRPr="00DA3132" w:rsidRDefault="007207C5" w:rsidP="007207C5">
      <w:pPr>
        <w:pStyle w:val="Descripcin"/>
        <w:jc w:val="center"/>
        <w:rPr>
          <w:rFonts w:asciiTheme="majorHAnsi" w:hAnsiTheme="majorHAnsi"/>
        </w:rPr>
      </w:pPr>
      <w:bookmarkStart w:id="68" w:name="_Ref429684120"/>
      <w:bookmarkStart w:id="69" w:name="_Ref429684113"/>
      <w:bookmarkStart w:id="70" w:name="_Toc444787055"/>
      <w:r w:rsidRPr="00DA3132">
        <w:rPr>
          <w:rFonts w:asciiTheme="majorHAnsi" w:hAnsiTheme="majorHAnsi"/>
        </w:rPr>
        <w:lastRenderedPageBreak/>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9</w:t>
      </w:r>
      <w:r w:rsidR="00BC288A">
        <w:rPr>
          <w:rFonts w:asciiTheme="majorHAnsi" w:hAnsiTheme="majorHAnsi"/>
        </w:rPr>
        <w:fldChar w:fldCharType="end"/>
      </w:r>
      <w:bookmarkEnd w:id="68"/>
      <w:r w:rsidRPr="00DA3132">
        <w:rPr>
          <w:rFonts w:asciiTheme="majorHAnsi" w:hAnsiTheme="majorHAnsi"/>
        </w:rPr>
        <w:tab/>
        <w:t>Ancho de calzada (m)</w:t>
      </w:r>
      <w:bookmarkEnd w:id="69"/>
      <w:bookmarkEnd w:id="70"/>
    </w:p>
    <w:p w14:paraId="2475EE3D" w14:textId="77777777" w:rsidR="007207C5" w:rsidRPr="00DA3132" w:rsidRDefault="007207C5" w:rsidP="007207C5">
      <w:pPr>
        <w:rPr>
          <w:rFonts w:asciiTheme="majorHAnsi" w:hAnsiTheme="majorHAnsi"/>
          <w:lang w:eastAsia="es-CO"/>
        </w:rPr>
      </w:pPr>
      <w:r w:rsidRPr="00DA3132">
        <w:rPr>
          <w:rFonts w:asciiTheme="majorHAnsi" w:hAnsiTheme="majorHAnsi"/>
          <w:noProof/>
          <w:lang w:eastAsia="es-CO"/>
        </w:rPr>
        <w:drawing>
          <wp:inline distT="0" distB="0" distL="0" distR="0" wp14:anchorId="6B815CBF" wp14:editId="5CCFFCC0">
            <wp:extent cx="5292693" cy="2676525"/>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t="13968"/>
                    <a:stretch/>
                  </pic:blipFill>
                  <pic:spPr bwMode="auto">
                    <a:xfrm>
                      <a:off x="0" y="0"/>
                      <a:ext cx="5292114" cy="2676232"/>
                    </a:xfrm>
                    <a:prstGeom prst="rect">
                      <a:avLst/>
                    </a:prstGeom>
                    <a:noFill/>
                    <a:ln>
                      <a:noFill/>
                    </a:ln>
                    <a:extLst>
                      <a:ext uri="{53640926-AAD7-44D8-BBD7-CCE9431645EC}">
                        <a14:shadowObscured xmlns:a14="http://schemas.microsoft.com/office/drawing/2010/main"/>
                      </a:ext>
                    </a:extLst>
                  </pic:spPr>
                </pic:pic>
              </a:graphicData>
            </a:graphic>
          </wp:inline>
        </w:drawing>
      </w:r>
    </w:p>
    <w:p w14:paraId="5B415F18" w14:textId="77777777" w:rsidR="007207C5" w:rsidRPr="00DA3132" w:rsidRDefault="007207C5" w:rsidP="007207C5">
      <w:pPr>
        <w:pStyle w:val="Notas"/>
        <w:rPr>
          <w:rFonts w:asciiTheme="majorHAnsi" w:hAnsiTheme="majorHAnsi"/>
          <w:lang w:eastAsia="es-CO"/>
        </w:rPr>
      </w:pPr>
      <w:r w:rsidRPr="00DA3132">
        <w:rPr>
          <w:rFonts w:asciiTheme="majorHAnsi" w:hAnsiTheme="majorHAnsi"/>
          <w:lang w:eastAsia="es-CO"/>
        </w:rPr>
        <w:t>Fuente: INVIAS Tabal 5.2</w:t>
      </w:r>
    </w:p>
    <w:p w14:paraId="75E9F9C0" w14:textId="77777777" w:rsidR="007207C5" w:rsidRPr="00DA3132" w:rsidRDefault="007207C5" w:rsidP="007207C5">
      <w:pPr>
        <w:rPr>
          <w:rFonts w:asciiTheme="majorHAnsi" w:hAnsiTheme="majorHAnsi"/>
        </w:rPr>
      </w:pPr>
    </w:p>
    <w:p w14:paraId="2C1F3961" w14:textId="33B978ED"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r w:rsidRPr="00DA3132">
        <w:rPr>
          <w:rFonts w:asciiTheme="majorHAnsi" w:hAnsiTheme="majorHAnsi" w:cs="Arial"/>
          <w:lang w:eastAsia="es-CO"/>
        </w:rPr>
        <w:t xml:space="preserve">Teniendo en cuenta lo anterior el ancho de la calzada se adopta en función Manual de Diseño Geométrico de Carreteras </w:t>
      </w:r>
      <w:sdt>
        <w:sdtPr>
          <w:rPr>
            <w:rFonts w:asciiTheme="majorHAnsi" w:hAnsiTheme="majorHAnsi"/>
            <w:lang w:eastAsia="es-CO"/>
          </w:rPr>
          <w:id w:val="-288442265"/>
          <w:citation/>
        </w:sdtPr>
        <w:sdtContent>
          <w:r w:rsidRPr="00DA3132">
            <w:rPr>
              <w:rFonts w:asciiTheme="majorHAnsi" w:hAnsiTheme="majorHAnsi" w:cs="Arial"/>
              <w:lang w:eastAsia="es-CO"/>
            </w:rPr>
            <w:fldChar w:fldCharType="begin"/>
          </w:r>
          <w:r w:rsidRPr="00DA3132">
            <w:rPr>
              <w:rFonts w:asciiTheme="majorHAnsi" w:hAnsiTheme="majorHAnsi" w:cs="Arial"/>
              <w:lang w:eastAsia="es-CO"/>
            </w:rPr>
            <w:instrText xml:space="preserve"> CITATION INV08 \l 9226 </w:instrText>
          </w:r>
          <w:r w:rsidRPr="00DA3132">
            <w:rPr>
              <w:rFonts w:asciiTheme="majorHAnsi" w:hAnsiTheme="majorHAnsi" w:cs="Arial"/>
              <w:lang w:eastAsia="es-CO"/>
            </w:rPr>
            <w:fldChar w:fldCharType="separate"/>
          </w:r>
          <w:r w:rsidR="00D73834" w:rsidRPr="00D73834">
            <w:rPr>
              <w:rFonts w:asciiTheme="majorHAnsi" w:hAnsiTheme="majorHAnsi" w:cs="Arial"/>
              <w:noProof/>
              <w:lang w:eastAsia="es-CO"/>
            </w:rPr>
            <w:t>(INVIAS, 2008)</w:t>
          </w:r>
          <w:r w:rsidRPr="00DA3132">
            <w:rPr>
              <w:rFonts w:asciiTheme="majorHAnsi" w:hAnsiTheme="majorHAnsi" w:cs="Arial"/>
              <w:lang w:eastAsia="es-CO"/>
            </w:rPr>
            <w:fldChar w:fldCharType="end"/>
          </w:r>
        </w:sdtContent>
      </w:sdt>
      <w:r w:rsidRPr="00DA3132">
        <w:rPr>
          <w:rFonts w:asciiTheme="majorHAnsi" w:hAnsiTheme="majorHAnsi" w:cs="Arial"/>
          <w:lang w:eastAsia="es-CO"/>
        </w:rPr>
        <w:t>, el cual para el proyecto Construcción Variante Puerto Berrío será de 7,30 metros.</w:t>
      </w:r>
    </w:p>
    <w:p w14:paraId="44E91707"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3D254AC0"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Pendiente Transversal en entretangencias horizontales</w:t>
      </w:r>
    </w:p>
    <w:p w14:paraId="5AB16E1B" w14:textId="77777777" w:rsidR="007207C5" w:rsidRPr="00DA3132" w:rsidRDefault="007207C5" w:rsidP="007207C5">
      <w:pPr>
        <w:rPr>
          <w:rFonts w:asciiTheme="majorHAnsi" w:hAnsiTheme="majorHAnsi" w:cs="Arial"/>
          <w:lang w:eastAsia="es-CO"/>
        </w:rPr>
      </w:pPr>
    </w:p>
    <w:p w14:paraId="63D9F126" w14:textId="77777777" w:rsidR="007207C5" w:rsidRPr="00DA3132" w:rsidRDefault="007207C5" w:rsidP="007207C5">
      <w:pPr>
        <w:rPr>
          <w:rFonts w:asciiTheme="majorHAnsi" w:hAnsiTheme="majorHAnsi" w:cs="Arial"/>
          <w:lang w:eastAsia="es-CO"/>
        </w:rPr>
      </w:pPr>
      <w:r w:rsidRPr="00DA3132">
        <w:rPr>
          <w:rFonts w:asciiTheme="majorHAnsi" w:hAnsiTheme="majorHAnsi" w:cs="Arial"/>
          <w:lang w:eastAsia="es-CO"/>
        </w:rPr>
        <w:t xml:space="preserve">Es la pendiente que se da a la corona y a la subrasante con el objeto de facilitar e escurrimiento superficial del agua. </w:t>
      </w:r>
    </w:p>
    <w:p w14:paraId="686834EC" w14:textId="77777777" w:rsidR="00DE3EE9" w:rsidRDefault="00DE3EE9" w:rsidP="007207C5">
      <w:pPr>
        <w:rPr>
          <w:rFonts w:asciiTheme="majorHAnsi" w:hAnsiTheme="majorHAnsi" w:cs="Arial"/>
          <w:lang w:eastAsia="es-CO"/>
        </w:rPr>
      </w:pPr>
    </w:p>
    <w:p w14:paraId="52D646D4" w14:textId="403F6141" w:rsidR="007207C5" w:rsidRPr="00DA3132" w:rsidRDefault="007207C5" w:rsidP="007207C5">
      <w:pPr>
        <w:rPr>
          <w:rFonts w:asciiTheme="majorHAnsi" w:hAnsiTheme="majorHAnsi" w:cs="Arial"/>
          <w:lang w:eastAsia="es-CO"/>
        </w:rPr>
      </w:pPr>
      <w:r w:rsidRPr="00DA3132">
        <w:rPr>
          <w:rFonts w:asciiTheme="majorHAnsi" w:hAnsiTheme="majorHAnsi" w:cs="Arial"/>
          <w:lang w:eastAsia="es-CO"/>
        </w:rPr>
        <w:t>En entretangencias horizontales las calzadas deben t</w:t>
      </w:r>
      <w:r>
        <w:rPr>
          <w:rFonts w:asciiTheme="majorHAnsi" w:hAnsiTheme="majorHAnsi" w:cs="Arial"/>
          <w:lang w:eastAsia="es-CO"/>
        </w:rPr>
        <w:t>ener, con el propósito de evacu</w:t>
      </w:r>
      <w:r w:rsidRPr="00DA3132">
        <w:rPr>
          <w:rFonts w:asciiTheme="majorHAnsi" w:hAnsiTheme="majorHAnsi" w:cs="Arial"/>
          <w:lang w:eastAsia="es-CO"/>
        </w:rPr>
        <w:t xml:space="preserve">ar las aguas superficiales, una inclinación transversal denominada bombeo, que depende del tipo de superficie de rodadura. En la </w:t>
      </w:r>
      <w:r w:rsidRPr="00DA3132">
        <w:rPr>
          <w:rFonts w:asciiTheme="majorHAnsi" w:hAnsiTheme="majorHAnsi" w:cs="Arial"/>
          <w:lang w:eastAsia="es-CO"/>
        </w:rPr>
        <w:fldChar w:fldCharType="begin"/>
      </w:r>
      <w:r w:rsidRPr="00DA3132">
        <w:rPr>
          <w:rFonts w:asciiTheme="majorHAnsi" w:hAnsiTheme="majorHAnsi" w:cs="Arial"/>
          <w:lang w:eastAsia="es-CO"/>
        </w:rPr>
        <w:instrText xml:space="preserve"> REF _Ref429468593 \h </w:instrText>
      </w:r>
      <w:r>
        <w:rPr>
          <w:rFonts w:asciiTheme="majorHAnsi" w:hAnsiTheme="majorHAnsi" w:cs="Arial"/>
          <w:lang w:eastAsia="es-CO"/>
        </w:rPr>
        <w:instrText xml:space="preserve"> \* MERGEFORMAT </w:instrText>
      </w:r>
      <w:r w:rsidRPr="00DA3132">
        <w:rPr>
          <w:rFonts w:asciiTheme="majorHAnsi" w:hAnsiTheme="majorHAnsi" w:cs="Arial"/>
          <w:lang w:eastAsia="es-CO"/>
        </w:rPr>
      </w:r>
      <w:r w:rsidRPr="00DA3132">
        <w:rPr>
          <w:rFonts w:asciiTheme="majorHAnsi" w:hAnsiTheme="majorHAnsi" w:cs="Arial"/>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10</w:t>
      </w:r>
      <w:r w:rsidRPr="00DA3132">
        <w:rPr>
          <w:rFonts w:asciiTheme="majorHAnsi" w:hAnsiTheme="majorHAnsi" w:cs="Arial"/>
          <w:lang w:eastAsia="es-CO"/>
        </w:rPr>
        <w:fldChar w:fldCharType="end"/>
      </w:r>
      <w:r w:rsidRPr="00DA3132">
        <w:rPr>
          <w:rFonts w:asciiTheme="majorHAnsi" w:hAnsiTheme="majorHAnsi" w:cs="Arial"/>
          <w:lang w:eastAsia="es-CO"/>
        </w:rPr>
        <w:t xml:space="preserve"> muestra el tipo de bombeo de la para la construcción de la variante a Puerto </w:t>
      </w:r>
      <w:r w:rsidR="00BB466E">
        <w:rPr>
          <w:rFonts w:asciiTheme="majorHAnsi" w:hAnsiTheme="majorHAnsi" w:cs="Arial"/>
          <w:lang w:eastAsia="es-CO"/>
        </w:rPr>
        <w:t>Berrío</w:t>
      </w:r>
      <w:r w:rsidRPr="00DA3132">
        <w:rPr>
          <w:rFonts w:asciiTheme="majorHAnsi" w:hAnsiTheme="majorHAnsi" w:cs="Arial"/>
          <w:lang w:eastAsia="es-CO"/>
        </w:rPr>
        <w:t xml:space="preserve">. </w:t>
      </w:r>
    </w:p>
    <w:p w14:paraId="0168200A" w14:textId="77777777" w:rsidR="007207C5" w:rsidRPr="00DA3132" w:rsidRDefault="007207C5" w:rsidP="007207C5">
      <w:pPr>
        <w:rPr>
          <w:rFonts w:asciiTheme="majorHAnsi" w:hAnsiTheme="majorHAnsi" w:cs="Arial"/>
          <w:lang w:eastAsia="es-CO"/>
        </w:rPr>
      </w:pPr>
    </w:p>
    <w:p w14:paraId="12A1DE20" w14:textId="4618DBB5" w:rsidR="007207C5" w:rsidRPr="00DA3132" w:rsidRDefault="007207C5" w:rsidP="007207C5">
      <w:pPr>
        <w:pStyle w:val="Descripcin"/>
        <w:jc w:val="center"/>
        <w:rPr>
          <w:rFonts w:asciiTheme="majorHAnsi" w:hAnsiTheme="majorHAnsi"/>
        </w:rPr>
      </w:pPr>
      <w:bookmarkStart w:id="71" w:name="_Ref429468593"/>
      <w:bookmarkStart w:id="72" w:name="_Toc444787056"/>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10</w:t>
      </w:r>
      <w:r w:rsidR="00BC288A">
        <w:rPr>
          <w:rFonts w:asciiTheme="majorHAnsi" w:hAnsiTheme="majorHAnsi"/>
        </w:rPr>
        <w:fldChar w:fldCharType="end"/>
      </w:r>
      <w:bookmarkEnd w:id="71"/>
      <w:r w:rsidRPr="00DA3132">
        <w:rPr>
          <w:rFonts w:asciiTheme="majorHAnsi" w:hAnsiTheme="majorHAnsi"/>
        </w:rPr>
        <w:tab/>
        <w:t>Bombeo de la calzada</w:t>
      </w:r>
      <w:bookmarkEnd w:id="72"/>
    </w:p>
    <w:p w14:paraId="66D337D5" w14:textId="77777777" w:rsidR="007207C5" w:rsidRPr="00DA3132" w:rsidRDefault="007207C5" w:rsidP="007207C5">
      <w:pPr>
        <w:jc w:val="center"/>
        <w:rPr>
          <w:rFonts w:asciiTheme="majorHAnsi" w:hAnsiTheme="majorHAnsi"/>
        </w:rPr>
      </w:pPr>
      <w:r w:rsidRPr="00DA3132">
        <w:rPr>
          <w:rFonts w:asciiTheme="majorHAnsi" w:hAnsiTheme="majorHAnsi"/>
          <w:noProof/>
          <w:lang w:eastAsia="es-CO"/>
        </w:rPr>
        <w:drawing>
          <wp:inline distT="0" distB="0" distL="0" distR="0" wp14:anchorId="32204B36" wp14:editId="1BF21AF4">
            <wp:extent cx="3952875" cy="7239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t="33600" r="1410" b="5600"/>
                    <a:stretch/>
                  </pic:blipFill>
                  <pic:spPr bwMode="auto">
                    <a:xfrm>
                      <a:off x="0" y="0"/>
                      <a:ext cx="3952875" cy="723900"/>
                    </a:xfrm>
                    <a:prstGeom prst="rect">
                      <a:avLst/>
                    </a:prstGeom>
                    <a:noFill/>
                    <a:ln>
                      <a:noFill/>
                    </a:ln>
                    <a:extLst>
                      <a:ext uri="{53640926-AAD7-44D8-BBD7-CCE9431645EC}">
                        <a14:shadowObscured xmlns:a14="http://schemas.microsoft.com/office/drawing/2010/main"/>
                      </a:ext>
                    </a:extLst>
                  </pic:spPr>
                </pic:pic>
              </a:graphicData>
            </a:graphic>
          </wp:inline>
        </w:drawing>
      </w:r>
    </w:p>
    <w:p w14:paraId="5011D349" w14:textId="77777777" w:rsidR="007207C5" w:rsidRPr="00DA3132" w:rsidRDefault="007207C5" w:rsidP="007207C5">
      <w:pPr>
        <w:pStyle w:val="Notas"/>
        <w:rPr>
          <w:rFonts w:asciiTheme="majorHAnsi" w:hAnsiTheme="majorHAnsi"/>
        </w:rPr>
      </w:pPr>
      <w:r w:rsidRPr="00DA3132">
        <w:rPr>
          <w:rFonts w:asciiTheme="majorHAnsi" w:hAnsiTheme="majorHAnsi"/>
          <w:lang w:eastAsia="es-CO"/>
        </w:rPr>
        <w:t>Fuente: INVIAS Tabal 5.3</w:t>
      </w:r>
    </w:p>
    <w:p w14:paraId="56E38523" w14:textId="77777777" w:rsidR="007207C5" w:rsidRPr="00DA3132" w:rsidRDefault="007207C5" w:rsidP="007207C5">
      <w:pPr>
        <w:rPr>
          <w:rFonts w:asciiTheme="majorHAnsi" w:hAnsiTheme="majorHAnsi" w:cs="Arial"/>
          <w:lang w:eastAsia="es-CO"/>
        </w:rPr>
      </w:pPr>
    </w:p>
    <w:p w14:paraId="717785F3"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Bermas</w:t>
      </w:r>
    </w:p>
    <w:p w14:paraId="115AAD3F"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CO"/>
        </w:rPr>
      </w:pPr>
    </w:p>
    <w:p w14:paraId="5EB50800" w14:textId="5CE8FCE0" w:rsidR="007207C5" w:rsidRPr="00DA3132" w:rsidRDefault="007207C5" w:rsidP="007207C5">
      <w:pPr>
        <w:rPr>
          <w:rFonts w:asciiTheme="majorHAnsi" w:hAnsiTheme="majorHAnsi"/>
          <w:lang w:eastAsia="es-CO"/>
        </w:rPr>
      </w:pPr>
      <w:r w:rsidRPr="00DA3132">
        <w:rPr>
          <w:rFonts w:asciiTheme="majorHAnsi" w:hAnsiTheme="majorHAnsi"/>
          <w:lang w:eastAsia="es-CO"/>
        </w:rPr>
        <w:t xml:space="preserve">La berma es la faja comprendida entre el borde de la calzada y la cuneta. Proporciona protección al pavimento y a sus capas inferiores, que de otro modo se verían afectadas por la erosión y la inestabilidad; permite detenciones ocasionales de los vehículos; asegura una luz libre lateral que actúa sicológicamente sobre los conductores aumentando de este modo la capacidad de la vía y ofrece espacio adicional para maniobras de emergencia aumentando la seguridad. La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_Ref429476750 \h </w:instrText>
      </w:r>
      <w:r>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11</w:t>
      </w:r>
      <w:r w:rsidRPr="00DA3132">
        <w:rPr>
          <w:rFonts w:asciiTheme="majorHAnsi" w:hAnsiTheme="majorHAnsi"/>
          <w:lang w:eastAsia="es-CO"/>
        </w:rPr>
        <w:fldChar w:fldCharType="end"/>
      </w:r>
      <w:r w:rsidRPr="00DA3132">
        <w:rPr>
          <w:rFonts w:asciiTheme="majorHAnsi" w:hAnsiTheme="majorHAnsi"/>
          <w:lang w:eastAsia="es-CO"/>
        </w:rPr>
        <w:t xml:space="preserve"> muestra el ancho de Berna establecido por INVIAS </w:t>
      </w:r>
    </w:p>
    <w:p w14:paraId="6200D817" w14:textId="77777777" w:rsidR="007207C5" w:rsidRPr="00DA3132" w:rsidRDefault="007207C5" w:rsidP="007207C5">
      <w:pPr>
        <w:rPr>
          <w:rFonts w:asciiTheme="majorHAnsi" w:hAnsiTheme="majorHAnsi"/>
          <w:lang w:eastAsia="es-CO"/>
        </w:rPr>
      </w:pPr>
    </w:p>
    <w:p w14:paraId="556EE05E" w14:textId="5BE64C6F" w:rsidR="007207C5" w:rsidRPr="00DA3132" w:rsidRDefault="007207C5" w:rsidP="007207C5">
      <w:pPr>
        <w:pStyle w:val="Descripcin"/>
        <w:jc w:val="center"/>
        <w:rPr>
          <w:rFonts w:asciiTheme="majorHAnsi" w:hAnsiTheme="majorHAnsi"/>
          <w:lang w:eastAsia="es-CO"/>
        </w:rPr>
      </w:pPr>
      <w:bookmarkStart w:id="73" w:name="_Ref429476750"/>
      <w:bookmarkStart w:id="74" w:name="_Toc444787057"/>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11</w:t>
      </w:r>
      <w:r w:rsidR="00BC288A">
        <w:rPr>
          <w:rFonts w:asciiTheme="majorHAnsi" w:hAnsiTheme="majorHAnsi"/>
        </w:rPr>
        <w:fldChar w:fldCharType="end"/>
      </w:r>
      <w:bookmarkEnd w:id="73"/>
      <w:r w:rsidRPr="00DA3132">
        <w:rPr>
          <w:rFonts w:asciiTheme="majorHAnsi" w:hAnsiTheme="majorHAnsi"/>
        </w:rPr>
        <w:tab/>
        <w:t>Ancho de Berna</w:t>
      </w:r>
      <w:bookmarkEnd w:id="74"/>
    </w:p>
    <w:p w14:paraId="19A25336" w14:textId="77777777" w:rsidR="007207C5" w:rsidRPr="00DA3132" w:rsidRDefault="007207C5" w:rsidP="007207C5">
      <w:pPr>
        <w:rPr>
          <w:rFonts w:asciiTheme="majorHAnsi" w:hAnsiTheme="majorHAnsi"/>
          <w:lang w:eastAsia="es-CO"/>
        </w:rPr>
      </w:pPr>
      <w:r w:rsidRPr="00DA3132">
        <w:rPr>
          <w:rFonts w:asciiTheme="majorHAnsi" w:hAnsiTheme="majorHAnsi"/>
          <w:noProof/>
          <w:lang w:eastAsia="es-CO"/>
        </w:rPr>
        <w:drawing>
          <wp:inline distT="0" distB="0" distL="0" distR="0" wp14:anchorId="3200CF4B" wp14:editId="7FF9FC08">
            <wp:extent cx="5178056" cy="2712088"/>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t="12604"/>
                    <a:stretch/>
                  </pic:blipFill>
                  <pic:spPr bwMode="auto">
                    <a:xfrm>
                      <a:off x="0" y="0"/>
                      <a:ext cx="5177566" cy="2711831"/>
                    </a:xfrm>
                    <a:prstGeom prst="rect">
                      <a:avLst/>
                    </a:prstGeom>
                    <a:noFill/>
                    <a:ln>
                      <a:noFill/>
                    </a:ln>
                    <a:extLst>
                      <a:ext uri="{53640926-AAD7-44D8-BBD7-CCE9431645EC}">
                        <a14:shadowObscured xmlns:a14="http://schemas.microsoft.com/office/drawing/2010/main"/>
                      </a:ext>
                    </a:extLst>
                  </pic:spPr>
                </pic:pic>
              </a:graphicData>
            </a:graphic>
          </wp:inline>
        </w:drawing>
      </w:r>
    </w:p>
    <w:p w14:paraId="035F0906" w14:textId="77777777" w:rsidR="007207C5" w:rsidRPr="00DA3132" w:rsidRDefault="007207C5" w:rsidP="007207C5">
      <w:pPr>
        <w:pStyle w:val="Notas"/>
        <w:rPr>
          <w:rFonts w:asciiTheme="majorHAnsi" w:hAnsiTheme="majorHAnsi"/>
          <w:lang w:eastAsia="es-CO"/>
        </w:rPr>
      </w:pPr>
      <w:r w:rsidRPr="00DA3132">
        <w:rPr>
          <w:rFonts w:asciiTheme="majorHAnsi" w:hAnsiTheme="majorHAnsi"/>
          <w:lang w:eastAsia="es-CO"/>
        </w:rPr>
        <w:t>Fuente: INVIAS Ta</w:t>
      </w:r>
      <w:r>
        <w:rPr>
          <w:rFonts w:asciiTheme="majorHAnsi" w:hAnsiTheme="majorHAnsi"/>
          <w:lang w:eastAsia="es-CO"/>
        </w:rPr>
        <w:t>bla</w:t>
      </w:r>
      <w:r w:rsidRPr="00DA3132">
        <w:rPr>
          <w:rFonts w:asciiTheme="majorHAnsi" w:hAnsiTheme="majorHAnsi"/>
          <w:lang w:eastAsia="es-CO"/>
        </w:rPr>
        <w:t xml:space="preserve"> 5.2</w:t>
      </w:r>
    </w:p>
    <w:p w14:paraId="6FE9ECD0" w14:textId="77777777" w:rsidR="007207C5" w:rsidRPr="00DA3132" w:rsidRDefault="007207C5" w:rsidP="007207C5">
      <w:pPr>
        <w:rPr>
          <w:rFonts w:asciiTheme="majorHAnsi" w:hAnsiTheme="majorHAnsi"/>
          <w:lang w:eastAsia="es-CO"/>
        </w:rPr>
      </w:pPr>
    </w:p>
    <w:p w14:paraId="7C2EEC42" w14:textId="77777777" w:rsidR="007207C5" w:rsidRPr="00DA3132" w:rsidRDefault="007207C5" w:rsidP="007207C5">
      <w:pPr>
        <w:rPr>
          <w:rFonts w:asciiTheme="majorHAnsi" w:hAnsiTheme="majorHAnsi"/>
          <w:lang w:eastAsia="es-CO"/>
        </w:rPr>
      </w:pPr>
      <w:r w:rsidRPr="00DA3132">
        <w:rPr>
          <w:rFonts w:asciiTheme="majorHAnsi" w:hAnsiTheme="majorHAnsi"/>
          <w:lang w:eastAsia="es-CO"/>
        </w:rPr>
        <w:t xml:space="preserve">Las bermas deben tener la misma pendiente transversal que el carril de circulación adyacente, bien sea en entretangencia o en curva. Para la variante Puerto Berrío el ancho de las bermas será de 1,8 metros. </w:t>
      </w:r>
    </w:p>
    <w:p w14:paraId="2F2A9431" w14:textId="77777777" w:rsidR="007207C5" w:rsidRPr="00DA3132" w:rsidRDefault="007207C5" w:rsidP="007207C5">
      <w:pPr>
        <w:rPr>
          <w:rFonts w:asciiTheme="majorHAnsi" w:hAnsiTheme="majorHAnsi"/>
          <w:lang w:eastAsia="es-CO"/>
        </w:rPr>
      </w:pPr>
    </w:p>
    <w:p w14:paraId="0F83EB27"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Sobre ancho en las curvas</w:t>
      </w:r>
    </w:p>
    <w:p w14:paraId="52E0F85B" w14:textId="77777777" w:rsidR="007207C5" w:rsidRPr="00DA3132" w:rsidRDefault="007207C5" w:rsidP="007207C5">
      <w:pPr>
        <w:rPr>
          <w:rFonts w:asciiTheme="majorHAnsi" w:hAnsiTheme="majorHAnsi"/>
          <w:lang w:eastAsia="es-CO"/>
        </w:rPr>
      </w:pPr>
    </w:p>
    <w:p w14:paraId="1BA495F3" w14:textId="77777777" w:rsidR="007207C5" w:rsidRPr="00DA3132" w:rsidRDefault="007207C5" w:rsidP="007207C5">
      <w:pPr>
        <w:rPr>
          <w:rFonts w:asciiTheme="majorHAnsi" w:hAnsiTheme="majorHAnsi"/>
          <w:lang w:eastAsia="es-CO"/>
        </w:rPr>
      </w:pPr>
      <w:r w:rsidRPr="00DA3132">
        <w:rPr>
          <w:rFonts w:asciiTheme="majorHAnsi" w:hAnsiTheme="majorHAnsi"/>
          <w:lang w:eastAsia="es-CO"/>
        </w:rPr>
        <w:t xml:space="preserve">En curvas de radio reducido, según sea el tipo de vehículos comerciales que circulan habitualmente por la carretera, se debe ensanchar la calzada con el objeto de asegurar espacios libres adecuados entre los vehículos que se cruzan en calzadas bidireccionales o que se adelantan en calzadas unidireccionales, y entre el vehículo y el borde de la calzada. </w:t>
      </w:r>
    </w:p>
    <w:p w14:paraId="296F0DEE"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 xml:space="preserve">Cunetas </w:t>
      </w:r>
    </w:p>
    <w:p w14:paraId="247636EF"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eastAsia="es-ES"/>
        </w:rPr>
      </w:pPr>
    </w:p>
    <w:p w14:paraId="66262FA3"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val="es-ES" w:eastAsia="es-ES"/>
        </w:rPr>
      </w:pPr>
      <w:r w:rsidRPr="00DA3132">
        <w:rPr>
          <w:rFonts w:asciiTheme="majorHAnsi" w:hAnsiTheme="majorHAnsi" w:cs="Arial"/>
          <w:lang w:val="es-ES" w:eastAsia="es-ES"/>
        </w:rPr>
        <w:t xml:space="preserve">Son zanjas abiertas en el terreno, revestidas o no, que recogen y canalizan longitudinalmente las aguas superficiales y de infiltración. Sus dimensiones se deducen de cálculos hidráulicos, teniendo en cuenta la intensidad de lluvia prevista, naturaleza del terreno, pendiente de la cuneta, área drenada. </w:t>
      </w:r>
    </w:p>
    <w:p w14:paraId="61FE5E9F" w14:textId="77777777" w:rsidR="007207C5" w:rsidRPr="00DA3132" w:rsidRDefault="007207C5" w:rsidP="007207C5">
      <w:pPr>
        <w:autoSpaceDE w:val="0"/>
        <w:autoSpaceDN w:val="0"/>
        <w:adjustRightInd w:val="0"/>
        <w:spacing w:line="240" w:lineRule="auto"/>
        <w:contextualSpacing w:val="0"/>
        <w:rPr>
          <w:rFonts w:asciiTheme="majorHAnsi" w:hAnsiTheme="majorHAnsi" w:cs="Arial"/>
          <w:lang w:val="es-ES" w:eastAsia="es-ES"/>
        </w:rPr>
      </w:pPr>
    </w:p>
    <w:p w14:paraId="7680F4DE" w14:textId="77777777" w:rsidR="007207C5" w:rsidRPr="00DA3132" w:rsidRDefault="007207C5" w:rsidP="007207C5">
      <w:pPr>
        <w:autoSpaceDE w:val="0"/>
        <w:autoSpaceDN w:val="0"/>
        <w:adjustRightInd w:val="0"/>
        <w:spacing w:line="240" w:lineRule="auto"/>
        <w:contextualSpacing w:val="0"/>
        <w:rPr>
          <w:rFonts w:asciiTheme="majorHAnsi" w:hAnsiTheme="majorHAnsi" w:cs="Arial"/>
          <w:color w:val="000000" w:themeColor="text1"/>
          <w:lang w:eastAsia="es-CO"/>
        </w:rPr>
      </w:pPr>
      <w:r w:rsidRPr="00DA3132">
        <w:rPr>
          <w:rFonts w:asciiTheme="majorHAnsi" w:hAnsiTheme="majorHAnsi" w:cs="Arial"/>
          <w:lang w:val="es-ES" w:eastAsia="es-ES"/>
        </w:rPr>
        <w:t>En la variante Puerto Berrío se establecerán cunetas aproximadas de 1.50 m de ancho.</w:t>
      </w:r>
    </w:p>
    <w:p w14:paraId="4C3ED332" w14:textId="77777777" w:rsidR="007207C5" w:rsidRPr="00DA3132" w:rsidRDefault="007207C5" w:rsidP="007207C5">
      <w:pPr>
        <w:rPr>
          <w:rFonts w:asciiTheme="majorHAnsi" w:hAnsiTheme="majorHAnsi" w:cs="Arial"/>
          <w:lang w:eastAsia="es-CO"/>
        </w:rPr>
      </w:pPr>
    </w:p>
    <w:p w14:paraId="21390A3F"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Taludes previstos en cortes y terraplenes</w:t>
      </w:r>
    </w:p>
    <w:p w14:paraId="244AC7A3" w14:textId="77777777" w:rsidR="007207C5" w:rsidRPr="00DA3132" w:rsidRDefault="007207C5" w:rsidP="007207C5">
      <w:pPr>
        <w:autoSpaceDE w:val="0"/>
        <w:autoSpaceDN w:val="0"/>
        <w:adjustRightInd w:val="0"/>
        <w:spacing w:line="240" w:lineRule="auto"/>
        <w:contextualSpacing w:val="0"/>
        <w:rPr>
          <w:rFonts w:asciiTheme="majorHAnsi" w:hAnsiTheme="majorHAnsi" w:cs="Arial"/>
          <w:b/>
          <w:lang w:eastAsia="es-CO"/>
        </w:rPr>
      </w:pPr>
    </w:p>
    <w:p w14:paraId="63D98D42" w14:textId="77777777" w:rsidR="007207C5" w:rsidRPr="00DA3132" w:rsidRDefault="007207C5" w:rsidP="007207C5">
      <w:pPr>
        <w:rPr>
          <w:rFonts w:asciiTheme="majorHAnsi" w:hAnsiTheme="majorHAnsi"/>
          <w:lang w:eastAsia="es-CO"/>
        </w:rPr>
      </w:pPr>
      <w:r w:rsidRPr="00DA3132">
        <w:rPr>
          <w:rFonts w:asciiTheme="majorHAnsi" w:hAnsiTheme="majorHAnsi"/>
          <w:lang w:eastAsia="es-CO"/>
        </w:rPr>
        <w:t xml:space="preserve"> Los taludes son los planos laterales que limitan la explanación. Su inclinación se mide por la tangente del ángulo que forman tales planos con la vertical en cada sección de la vía. </w:t>
      </w:r>
    </w:p>
    <w:p w14:paraId="2C0CFD09" w14:textId="77777777" w:rsidR="007207C5" w:rsidRPr="00DA3132" w:rsidRDefault="007207C5" w:rsidP="007207C5">
      <w:pPr>
        <w:rPr>
          <w:rFonts w:asciiTheme="majorHAnsi" w:hAnsiTheme="majorHAnsi"/>
          <w:lang w:eastAsia="es-CO"/>
        </w:rPr>
      </w:pPr>
    </w:p>
    <w:p w14:paraId="095416DE" w14:textId="77777777" w:rsidR="007207C5" w:rsidRPr="00DA3132" w:rsidRDefault="007207C5" w:rsidP="007207C5">
      <w:pPr>
        <w:rPr>
          <w:rFonts w:asciiTheme="majorHAnsi" w:hAnsiTheme="majorHAnsi"/>
          <w:lang w:eastAsia="es-CO"/>
        </w:rPr>
      </w:pPr>
      <w:r w:rsidRPr="00DA3132">
        <w:rPr>
          <w:rFonts w:asciiTheme="majorHAnsi" w:hAnsiTheme="majorHAnsi"/>
          <w:lang w:eastAsia="es-CO"/>
        </w:rPr>
        <w:t>La inclinación de los taludes de corte es variable a lo largo de la vía según sea la calidad y estratificación de los suelos encontrados. Los taludes en corte y en terraplén se deben diseñar de acuerdo con los lineamientos presentados en el “Manual de Estabilidad de Taludes” del Instituto Nacional de Vías, analizando las condiciones específicas del lugar, en relación con los aspectos geológico – geotécnicos, facilidades de mantenimiento, perfilado y estética, para optar por la solución más conveniente, entre diversas alternativas</w:t>
      </w:r>
    </w:p>
    <w:p w14:paraId="79FDF8E5" w14:textId="77777777" w:rsidR="007207C5" w:rsidRPr="00DA3132" w:rsidRDefault="007207C5" w:rsidP="007207C5">
      <w:pPr>
        <w:rPr>
          <w:rFonts w:asciiTheme="majorHAnsi" w:hAnsiTheme="majorHAnsi"/>
          <w:lang w:eastAsia="es-CO"/>
        </w:rPr>
      </w:pPr>
    </w:p>
    <w:p w14:paraId="1F425684" w14:textId="77777777" w:rsidR="007207C5" w:rsidRPr="00DA3132" w:rsidRDefault="007207C5" w:rsidP="007207C5">
      <w:pPr>
        <w:rPr>
          <w:rFonts w:asciiTheme="majorHAnsi" w:hAnsiTheme="majorHAnsi"/>
          <w:lang w:eastAsia="es-CO"/>
        </w:rPr>
      </w:pPr>
      <w:r w:rsidRPr="00DA3132">
        <w:rPr>
          <w:rFonts w:asciiTheme="majorHAnsi" w:hAnsiTheme="majorHAnsi"/>
          <w:lang w:eastAsia="es-CO"/>
        </w:rPr>
        <w:t>En el caso de la construcción de terraplenes en laderas con pendientes pronunciadas, se deben construir escalones que minimicen el riesgo de deslizamiento por un eventual plano de contacto y además faciliten el proceso de compactación de las capas de dicho terraplén.</w:t>
      </w:r>
    </w:p>
    <w:p w14:paraId="4EFDBA07" w14:textId="77777777" w:rsidR="007207C5" w:rsidRPr="00DA3132" w:rsidRDefault="007207C5" w:rsidP="007207C5">
      <w:pPr>
        <w:rPr>
          <w:rFonts w:asciiTheme="majorHAnsi" w:hAnsiTheme="majorHAnsi"/>
          <w:lang w:eastAsia="es-CO"/>
        </w:rPr>
      </w:pPr>
    </w:p>
    <w:p w14:paraId="76D68198" w14:textId="77777777" w:rsidR="007207C5" w:rsidRPr="00DA3132" w:rsidRDefault="007207C5" w:rsidP="007207C5">
      <w:pPr>
        <w:rPr>
          <w:rFonts w:asciiTheme="majorHAnsi" w:hAnsiTheme="majorHAnsi"/>
          <w:lang w:eastAsia="es-CO"/>
        </w:rPr>
      </w:pPr>
      <w:r w:rsidRPr="00DA3132">
        <w:rPr>
          <w:rFonts w:asciiTheme="majorHAnsi" w:hAnsiTheme="majorHAnsi"/>
          <w:lang w:eastAsia="es-CO"/>
        </w:rPr>
        <w:t>En la variante Puerto Berrío los taludes proyectados serán de 1H:1V, 4H:3V y 2H:3V.</w:t>
      </w:r>
    </w:p>
    <w:p w14:paraId="1E36A95E" w14:textId="77777777" w:rsidR="007207C5" w:rsidRPr="00DA3132" w:rsidRDefault="007207C5" w:rsidP="007207C5">
      <w:pPr>
        <w:rPr>
          <w:rFonts w:asciiTheme="majorHAnsi" w:hAnsiTheme="majorHAnsi"/>
          <w:lang w:eastAsia="es-CO"/>
        </w:rPr>
      </w:pPr>
    </w:p>
    <w:p w14:paraId="320C4C72" w14:textId="77777777" w:rsidR="007207C5" w:rsidRPr="00DA3132" w:rsidRDefault="007207C5" w:rsidP="007207C5">
      <w:pPr>
        <w:pStyle w:val="Ttulo6"/>
        <w:rPr>
          <w:rFonts w:asciiTheme="majorHAnsi" w:hAnsiTheme="majorHAnsi"/>
          <w:lang w:eastAsia="es-CO"/>
        </w:rPr>
      </w:pPr>
      <w:r w:rsidRPr="00DA3132">
        <w:rPr>
          <w:rFonts w:asciiTheme="majorHAnsi" w:hAnsiTheme="majorHAnsi"/>
          <w:lang w:eastAsia="es-CO"/>
        </w:rPr>
        <w:t>Andenes y senderos peatonales</w:t>
      </w:r>
    </w:p>
    <w:p w14:paraId="1CDD8E54" w14:textId="77777777" w:rsidR="007207C5" w:rsidRPr="00DA3132" w:rsidRDefault="007207C5" w:rsidP="007207C5">
      <w:pPr>
        <w:pStyle w:val="Prrafodelista"/>
        <w:rPr>
          <w:rFonts w:asciiTheme="majorHAnsi" w:hAnsiTheme="majorHAnsi" w:cs="Arial"/>
          <w:b/>
          <w:lang w:eastAsia="es-CO"/>
        </w:rPr>
      </w:pPr>
    </w:p>
    <w:p w14:paraId="7AA9E8FB" w14:textId="77777777" w:rsidR="007207C5" w:rsidRPr="00DA3132" w:rsidRDefault="007207C5" w:rsidP="007207C5">
      <w:pPr>
        <w:pStyle w:val="Ttulo7"/>
        <w:rPr>
          <w:rFonts w:asciiTheme="majorHAnsi" w:hAnsiTheme="majorHAnsi"/>
          <w:lang w:eastAsia="es-CO"/>
        </w:rPr>
      </w:pPr>
      <w:r w:rsidRPr="00DA3132">
        <w:rPr>
          <w:rFonts w:asciiTheme="majorHAnsi" w:hAnsiTheme="majorHAnsi"/>
          <w:lang w:eastAsia="es-CO"/>
        </w:rPr>
        <w:t>Separadores</w:t>
      </w:r>
    </w:p>
    <w:p w14:paraId="635BD56D" w14:textId="77777777" w:rsidR="007207C5" w:rsidRPr="00DA3132" w:rsidRDefault="007207C5" w:rsidP="007207C5">
      <w:pPr>
        <w:autoSpaceDE w:val="0"/>
        <w:autoSpaceDN w:val="0"/>
        <w:adjustRightInd w:val="0"/>
        <w:spacing w:line="240" w:lineRule="auto"/>
        <w:contextualSpacing w:val="0"/>
        <w:rPr>
          <w:rFonts w:asciiTheme="majorHAnsi" w:hAnsiTheme="majorHAnsi" w:cs="Arial"/>
          <w:b/>
          <w:lang w:eastAsia="es-CO"/>
        </w:rPr>
      </w:pPr>
    </w:p>
    <w:p w14:paraId="5517942F" w14:textId="3446C494" w:rsidR="007207C5" w:rsidRDefault="007207C5" w:rsidP="007207C5">
      <w:pPr>
        <w:autoSpaceDE w:val="0"/>
        <w:autoSpaceDN w:val="0"/>
        <w:adjustRightInd w:val="0"/>
        <w:spacing w:line="240" w:lineRule="auto"/>
        <w:contextualSpacing w:val="0"/>
        <w:rPr>
          <w:rFonts w:asciiTheme="majorHAnsi" w:hAnsiTheme="majorHAnsi" w:cs="Arial"/>
          <w:b/>
          <w:lang w:eastAsia="es-CO"/>
        </w:rPr>
      </w:pPr>
      <w:r w:rsidRPr="00DA3132">
        <w:rPr>
          <w:rFonts w:asciiTheme="majorHAnsi" w:hAnsiTheme="majorHAnsi" w:cs="Arial"/>
          <w:lang w:eastAsia="es-CO"/>
        </w:rPr>
        <w:t xml:space="preserve">El presente estudio contempla la construcción de la variante Puerto Berrío en una calzada sencilla, por lo cual no se incluyen separadores en la obra. </w:t>
      </w:r>
    </w:p>
    <w:p w14:paraId="19F03D68" w14:textId="2625248F" w:rsidR="00D73834" w:rsidRDefault="00D73834">
      <w:pPr>
        <w:spacing w:line="240" w:lineRule="auto"/>
        <w:contextualSpacing w:val="0"/>
        <w:jc w:val="left"/>
        <w:rPr>
          <w:rFonts w:asciiTheme="majorHAnsi" w:hAnsiTheme="majorHAnsi" w:cs="Arial"/>
          <w:b/>
          <w:lang w:eastAsia="es-CO"/>
        </w:rPr>
      </w:pPr>
      <w:r>
        <w:rPr>
          <w:rFonts w:asciiTheme="majorHAnsi" w:hAnsiTheme="majorHAnsi" w:cs="Arial"/>
          <w:b/>
          <w:lang w:eastAsia="es-CO"/>
        </w:rPr>
        <w:br w:type="page"/>
      </w:r>
    </w:p>
    <w:p w14:paraId="049CA3E6" w14:textId="77777777" w:rsidR="007207C5" w:rsidRPr="00DA3132" w:rsidRDefault="007207C5" w:rsidP="007207C5">
      <w:pPr>
        <w:pStyle w:val="Ttulo7"/>
        <w:rPr>
          <w:rFonts w:asciiTheme="majorHAnsi" w:hAnsiTheme="majorHAnsi"/>
          <w:lang w:eastAsia="es-CO"/>
        </w:rPr>
      </w:pPr>
      <w:r w:rsidRPr="00DA3132">
        <w:rPr>
          <w:rFonts w:asciiTheme="majorHAnsi" w:hAnsiTheme="majorHAnsi"/>
          <w:lang w:eastAsia="es-CO"/>
        </w:rPr>
        <w:lastRenderedPageBreak/>
        <w:t>Línea de chaflanes</w:t>
      </w:r>
    </w:p>
    <w:p w14:paraId="08485359" w14:textId="77777777" w:rsidR="007207C5" w:rsidRPr="00DA3132" w:rsidRDefault="007207C5" w:rsidP="007207C5">
      <w:pPr>
        <w:autoSpaceDE w:val="0"/>
        <w:autoSpaceDN w:val="0"/>
        <w:adjustRightInd w:val="0"/>
        <w:spacing w:line="240" w:lineRule="auto"/>
        <w:contextualSpacing w:val="0"/>
        <w:rPr>
          <w:rFonts w:asciiTheme="majorHAnsi" w:hAnsiTheme="majorHAnsi" w:cs="Arial"/>
          <w:b/>
          <w:lang w:eastAsia="es-CO"/>
        </w:rPr>
      </w:pPr>
    </w:p>
    <w:p w14:paraId="59B237ED" w14:textId="0CE99CD0" w:rsidR="007207C5" w:rsidRPr="00DA3132" w:rsidRDefault="007207C5" w:rsidP="007207C5">
      <w:pPr>
        <w:autoSpaceDE w:val="0"/>
        <w:autoSpaceDN w:val="0"/>
        <w:adjustRightInd w:val="0"/>
        <w:spacing w:line="240" w:lineRule="auto"/>
        <w:contextualSpacing w:val="0"/>
        <w:rPr>
          <w:rFonts w:asciiTheme="majorHAnsi" w:hAnsiTheme="majorHAnsi" w:cs="Arial"/>
          <w:b/>
          <w:color w:val="000000" w:themeColor="text1"/>
          <w:lang w:eastAsia="es-CO"/>
        </w:rPr>
      </w:pPr>
      <w:r w:rsidRPr="00DA3132">
        <w:rPr>
          <w:rFonts w:asciiTheme="majorHAnsi" w:hAnsiTheme="majorHAnsi" w:cs="Arial"/>
          <w:lang w:eastAsia="es-CO"/>
        </w:rPr>
        <w:t xml:space="preserve">Corresponde a la representación en planta de los bordes de la explanación o líneas que unen las estacas de chaflán consecutivas. Estas líneas indican hasta dónde se extiende lateralmente el movimiento de tierras por causa de cortes o terraplenes. Para la variante Puerto Berrío se establece la línea de chaflanes de manera gráfica en el </w:t>
      </w:r>
      <w:r w:rsidR="0061355E">
        <w:rPr>
          <w:rFonts w:asciiTheme="majorHAnsi" w:hAnsiTheme="majorHAnsi" w:cs="Arial"/>
          <w:color w:val="000000" w:themeColor="text1"/>
          <w:lang w:eastAsia="es-CO"/>
        </w:rPr>
        <w:t>Anexo Capí</w:t>
      </w:r>
      <w:r w:rsidRPr="00DA3132">
        <w:rPr>
          <w:rFonts w:asciiTheme="majorHAnsi" w:hAnsiTheme="majorHAnsi" w:cs="Arial"/>
          <w:color w:val="000000" w:themeColor="text1"/>
          <w:lang w:eastAsia="es-CO"/>
        </w:rPr>
        <w:t>tulo 3. Numeral 3.2.3</w:t>
      </w:r>
    </w:p>
    <w:bookmarkEnd w:id="61"/>
    <w:p w14:paraId="10FE9730" w14:textId="77777777" w:rsidR="00D36775" w:rsidRPr="00DA3132" w:rsidRDefault="00D36775" w:rsidP="00D36775">
      <w:pPr>
        <w:pStyle w:val="Prrafodelista"/>
        <w:rPr>
          <w:rFonts w:asciiTheme="majorHAnsi" w:hAnsiTheme="majorHAnsi" w:cs="Arial"/>
          <w:highlight w:val="yellow"/>
          <w:lang w:eastAsia="es-CO"/>
        </w:rPr>
      </w:pPr>
    </w:p>
    <w:p w14:paraId="769E49EC" w14:textId="77777777" w:rsidR="00D36775" w:rsidRPr="00DA3132" w:rsidRDefault="00D36775" w:rsidP="000D2780">
      <w:pPr>
        <w:pStyle w:val="Ttulo5"/>
        <w:rPr>
          <w:rFonts w:asciiTheme="majorHAnsi" w:hAnsiTheme="majorHAnsi"/>
          <w:lang w:eastAsia="es-CO"/>
        </w:rPr>
      </w:pPr>
      <w:r w:rsidRPr="00DA3132">
        <w:rPr>
          <w:rFonts w:asciiTheme="majorHAnsi" w:hAnsiTheme="majorHAnsi"/>
          <w:lang w:eastAsia="es-CO"/>
        </w:rPr>
        <w:t>Infraestructura de transporte del proyecto</w:t>
      </w:r>
    </w:p>
    <w:p w14:paraId="11AC9D31" w14:textId="77777777" w:rsidR="00DB0F5A" w:rsidRPr="00DA3132" w:rsidRDefault="00DB0F5A" w:rsidP="000D2780">
      <w:pPr>
        <w:rPr>
          <w:rFonts w:asciiTheme="majorHAnsi" w:hAnsiTheme="majorHAnsi"/>
          <w:lang w:eastAsia="es-CO"/>
        </w:rPr>
      </w:pPr>
    </w:p>
    <w:p w14:paraId="6B751FAD" w14:textId="298B84B3" w:rsidR="000D2780" w:rsidRPr="00DA3132" w:rsidRDefault="000D2780" w:rsidP="000D2780">
      <w:pPr>
        <w:rPr>
          <w:rFonts w:asciiTheme="majorHAnsi" w:hAnsiTheme="majorHAnsi"/>
          <w:lang w:eastAsia="es-CO"/>
        </w:rPr>
      </w:pPr>
      <w:r w:rsidRPr="00DA3132">
        <w:rPr>
          <w:rFonts w:asciiTheme="majorHAnsi" w:hAnsiTheme="majorHAnsi"/>
          <w:lang w:eastAsia="es-CO"/>
        </w:rPr>
        <w:t>La infraestructura de transporte corresponde a los componentes de la obra cuya finalidad es permitir la circulación de vehículos en condiciones de continuidad en el espacio, los cuales deben contar con niveles adecuados de seguridad y comodidad</w:t>
      </w:r>
    </w:p>
    <w:p w14:paraId="0C76F5E4" w14:textId="77777777" w:rsidR="00080BBB" w:rsidRPr="00DA3132" w:rsidRDefault="00080BBB" w:rsidP="000D2780">
      <w:pPr>
        <w:rPr>
          <w:rFonts w:asciiTheme="majorHAnsi" w:hAnsiTheme="majorHAnsi"/>
          <w:lang w:eastAsia="es-CO"/>
        </w:rPr>
      </w:pPr>
    </w:p>
    <w:p w14:paraId="520CBB75" w14:textId="6E93C2B3" w:rsidR="00080BBB" w:rsidRPr="00DA3132" w:rsidRDefault="00080BBB" w:rsidP="00080BBB">
      <w:pPr>
        <w:rPr>
          <w:rFonts w:asciiTheme="majorHAnsi" w:hAnsiTheme="majorHAnsi"/>
          <w:lang w:eastAsia="es-CO"/>
        </w:rPr>
      </w:pPr>
      <w:r w:rsidRPr="00DA3132">
        <w:rPr>
          <w:rFonts w:asciiTheme="majorHAnsi" w:hAnsiTheme="majorHAnsi"/>
          <w:lang w:eastAsia="es-CO"/>
        </w:rPr>
        <w:t xml:space="preserve">Para el proyecto de construcción de la Variante </w:t>
      </w:r>
      <w:r w:rsidR="009F09B9">
        <w:rPr>
          <w:rFonts w:asciiTheme="majorHAnsi" w:hAnsiTheme="majorHAnsi"/>
          <w:lang w:eastAsia="es-CO"/>
        </w:rPr>
        <w:t xml:space="preserve">Puerto </w:t>
      </w:r>
      <w:r w:rsidR="00BB466E">
        <w:rPr>
          <w:rFonts w:asciiTheme="majorHAnsi" w:hAnsiTheme="majorHAnsi"/>
          <w:lang w:eastAsia="es-CO"/>
        </w:rPr>
        <w:t>Berrío</w:t>
      </w:r>
      <w:r w:rsidR="009F09B9">
        <w:rPr>
          <w:rFonts w:asciiTheme="majorHAnsi" w:hAnsiTheme="majorHAnsi"/>
          <w:lang w:eastAsia="es-CO"/>
        </w:rPr>
        <w:t>, se diseña una ví</w:t>
      </w:r>
      <w:r w:rsidRPr="00DA3132">
        <w:rPr>
          <w:rFonts w:asciiTheme="majorHAnsi" w:hAnsiTheme="majorHAnsi"/>
          <w:lang w:eastAsia="es-CO"/>
        </w:rPr>
        <w:t>a o carretera primaria bidireccional de una calzada y cuya velocidad de diseño es de 80 Km/h.</w:t>
      </w:r>
    </w:p>
    <w:p w14:paraId="5FC8FA5C" w14:textId="77777777" w:rsidR="00080BBB" w:rsidRPr="00DA3132" w:rsidRDefault="00080BBB" w:rsidP="00080BBB">
      <w:pPr>
        <w:rPr>
          <w:rFonts w:asciiTheme="majorHAnsi" w:hAnsiTheme="majorHAnsi"/>
          <w:lang w:eastAsia="es-CO"/>
        </w:rPr>
      </w:pPr>
    </w:p>
    <w:p w14:paraId="4D804787" w14:textId="68BADB91" w:rsidR="00080BBB" w:rsidRPr="00DA3132" w:rsidRDefault="00080BBB" w:rsidP="00080BBB">
      <w:pPr>
        <w:rPr>
          <w:rFonts w:asciiTheme="majorHAnsi" w:hAnsiTheme="majorHAnsi"/>
          <w:lang w:eastAsia="es-CO"/>
        </w:rPr>
      </w:pPr>
      <w:r w:rsidRPr="00DA3132">
        <w:rPr>
          <w:rFonts w:asciiTheme="majorHAnsi" w:hAnsiTheme="majorHAnsi"/>
          <w:lang w:eastAsia="es-CO"/>
        </w:rPr>
        <w:t>El trazado de la variante de la UF4 se inicia en Puerto Berrío Oeste, en el PK. 0+000 (Fin UF3), y finaliza en el PK. 14+400.</w:t>
      </w:r>
    </w:p>
    <w:p w14:paraId="651B7094" w14:textId="77777777" w:rsidR="00080BBB" w:rsidRPr="00DA3132" w:rsidRDefault="00080BBB" w:rsidP="00080BBB">
      <w:pPr>
        <w:rPr>
          <w:rFonts w:asciiTheme="majorHAnsi" w:hAnsiTheme="majorHAnsi"/>
          <w:lang w:eastAsia="es-CO"/>
        </w:rPr>
      </w:pPr>
    </w:p>
    <w:p w14:paraId="4D44DF95" w14:textId="0DFAE93B" w:rsidR="00080BBB" w:rsidRPr="00DA3132" w:rsidRDefault="00080BBB" w:rsidP="00080BBB">
      <w:pPr>
        <w:rPr>
          <w:rFonts w:asciiTheme="majorHAnsi" w:hAnsiTheme="majorHAnsi"/>
          <w:lang w:eastAsia="es-CO"/>
        </w:rPr>
      </w:pPr>
      <w:r w:rsidRPr="00DA3132">
        <w:rPr>
          <w:rFonts w:asciiTheme="majorHAnsi" w:hAnsiTheme="majorHAnsi"/>
          <w:lang w:eastAsia="es-CO"/>
        </w:rPr>
        <w:t>El trazado se ha definido con el programa Istram 11.17.05.04, verificado el cumplimiento del Manual de Diseño Geométrico de Carreteras del Instituto Nacional de Vías del año 2008.</w:t>
      </w:r>
    </w:p>
    <w:p w14:paraId="14B687C2" w14:textId="5ED27D3A" w:rsidR="00080BBB" w:rsidRPr="00DA3132" w:rsidRDefault="00080BBB" w:rsidP="00080BBB">
      <w:pPr>
        <w:rPr>
          <w:rFonts w:asciiTheme="majorHAnsi" w:hAnsiTheme="majorHAnsi"/>
          <w:lang w:eastAsia="es-CO"/>
        </w:rPr>
      </w:pPr>
    </w:p>
    <w:p w14:paraId="3982EA34" w14:textId="23837A59" w:rsidR="00080BBB" w:rsidRPr="00DA3132" w:rsidRDefault="00080BBB" w:rsidP="00080BBB">
      <w:pPr>
        <w:rPr>
          <w:rFonts w:asciiTheme="majorHAnsi" w:hAnsiTheme="majorHAnsi"/>
          <w:lang w:eastAsia="es-CO"/>
        </w:rPr>
      </w:pPr>
      <w:r w:rsidRPr="00DA3132">
        <w:rPr>
          <w:rFonts w:asciiTheme="majorHAnsi" w:hAnsiTheme="majorHAnsi"/>
          <w:lang w:eastAsia="es-CO"/>
        </w:rPr>
        <w:t>Al tratarse de una carretera primaria, en terreno ondulado- montañoso, con una Velocidad de Diseño de 80 Km/h y no hay diferencias de velocidad mayores a 20 Km/h entre tramos adyacentes, se concluye que se trata de un único tramo homogéneo (PK 0+000 – PK 14+400) cuya Velocidad de Diseño del tramo homogéneo es V</w:t>
      </w:r>
      <w:r w:rsidRPr="00DA3132">
        <w:rPr>
          <w:rFonts w:asciiTheme="majorHAnsi" w:hAnsiTheme="majorHAnsi"/>
          <w:vertAlign w:val="subscript"/>
          <w:lang w:eastAsia="es-CO"/>
        </w:rPr>
        <w:t>TR</w:t>
      </w:r>
      <w:r w:rsidRPr="00DA3132">
        <w:rPr>
          <w:rFonts w:asciiTheme="majorHAnsi" w:hAnsiTheme="majorHAnsi"/>
          <w:lang w:eastAsia="es-CO"/>
        </w:rPr>
        <w:t>=80 Km/h.</w:t>
      </w:r>
    </w:p>
    <w:p w14:paraId="585882E9" w14:textId="77777777" w:rsidR="003B3B42" w:rsidRPr="00DA3132" w:rsidRDefault="003B3B42" w:rsidP="00080BBB">
      <w:pPr>
        <w:rPr>
          <w:rFonts w:asciiTheme="majorHAnsi" w:hAnsiTheme="majorHAnsi"/>
          <w:lang w:eastAsia="es-CO"/>
        </w:rPr>
      </w:pPr>
    </w:p>
    <w:p w14:paraId="4AC3F662" w14:textId="56A2F81D" w:rsidR="00080BBB" w:rsidRPr="00DA3132" w:rsidRDefault="003B3B42" w:rsidP="00080BBB">
      <w:pPr>
        <w:rPr>
          <w:rFonts w:asciiTheme="majorHAnsi" w:hAnsiTheme="majorHAnsi"/>
          <w:lang w:eastAsia="es-CO"/>
        </w:rPr>
      </w:pPr>
      <w:r w:rsidRPr="00DA3132">
        <w:rPr>
          <w:rFonts w:asciiTheme="majorHAnsi" w:hAnsiTheme="majorHAnsi"/>
          <w:lang w:eastAsia="es-CO"/>
        </w:rPr>
        <w:t>U</w:t>
      </w:r>
      <w:r w:rsidR="00080BBB" w:rsidRPr="00DA3132">
        <w:rPr>
          <w:rFonts w:asciiTheme="majorHAnsi" w:hAnsiTheme="majorHAnsi"/>
          <w:lang w:eastAsia="es-CO"/>
        </w:rPr>
        <w:t>na vez analizado el eje del trazado de la UF4</w:t>
      </w:r>
      <w:r w:rsidRPr="00DA3132">
        <w:rPr>
          <w:rFonts w:asciiTheme="majorHAnsi" w:hAnsiTheme="majorHAnsi"/>
          <w:lang w:eastAsia="es-CO"/>
        </w:rPr>
        <w:t xml:space="preserve"> Variante</w:t>
      </w:r>
      <w:r w:rsidR="00080BBB" w:rsidRPr="00DA3132">
        <w:rPr>
          <w:rFonts w:asciiTheme="majorHAnsi" w:hAnsiTheme="majorHAnsi"/>
          <w:lang w:eastAsia="es-CO"/>
        </w:rPr>
        <w:t>, se comprueba que las Velocidades Especificas de las curvas horizontales (V</w:t>
      </w:r>
      <w:r w:rsidR="00080BBB" w:rsidRPr="00DA3132">
        <w:rPr>
          <w:rFonts w:asciiTheme="majorHAnsi" w:hAnsiTheme="majorHAnsi"/>
          <w:vertAlign w:val="subscript"/>
          <w:lang w:eastAsia="es-CO"/>
        </w:rPr>
        <w:t>CH</w:t>
      </w:r>
      <w:r w:rsidR="00080BBB" w:rsidRPr="00DA3132">
        <w:rPr>
          <w:rFonts w:asciiTheme="majorHAnsi" w:hAnsiTheme="majorHAnsi"/>
          <w:lang w:eastAsia="es-CO"/>
        </w:rPr>
        <w:t>) y de las entretangencias horizontales (V</w:t>
      </w:r>
      <w:r w:rsidR="00080BBB" w:rsidRPr="00DA3132">
        <w:rPr>
          <w:rFonts w:asciiTheme="majorHAnsi" w:hAnsiTheme="majorHAnsi"/>
          <w:vertAlign w:val="subscript"/>
          <w:lang w:eastAsia="es-CO"/>
        </w:rPr>
        <w:t>ETH</w:t>
      </w:r>
      <w:r w:rsidR="00080BBB" w:rsidRPr="00DA3132">
        <w:rPr>
          <w:rFonts w:asciiTheme="majorHAnsi" w:hAnsiTheme="majorHAnsi"/>
          <w:lang w:eastAsia="es-CO"/>
        </w:rPr>
        <w:t>) varían entre 80-100 Km/h.</w:t>
      </w:r>
    </w:p>
    <w:p w14:paraId="68F38ACF" w14:textId="307077E1" w:rsidR="00EC70FB" w:rsidRPr="00DA3132" w:rsidRDefault="00EC70FB">
      <w:pPr>
        <w:spacing w:line="240" w:lineRule="auto"/>
        <w:contextualSpacing w:val="0"/>
        <w:jc w:val="left"/>
        <w:rPr>
          <w:rFonts w:asciiTheme="majorHAnsi" w:hAnsiTheme="majorHAnsi"/>
          <w:lang w:eastAsia="es-CO"/>
        </w:rPr>
      </w:pPr>
    </w:p>
    <w:p w14:paraId="70C12AE4" w14:textId="43A711C8" w:rsidR="00A42371" w:rsidRPr="00DA3132" w:rsidRDefault="007F62D4" w:rsidP="00A42371">
      <w:pPr>
        <w:pStyle w:val="Ttulo6"/>
        <w:rPr>
          <w:rFonts w:asciiTheme="majorHAnsi" w:hAnsiTheme="majorHAnsi"/>
          <w:lang w:eastAsia="es-CO"/>
        </w:rPr>
      </w:pPr>
      <w:r w:rsidRPr="00DA3132">
        <w:rPr>
          <w:rFonts w:asciiTheme="majorHAnsi" w:hAnsiTheme="majorHAnsi"/>
          <w:lang w:eastAsia="es-CO"/>
        </w:rPr>
        <w:t>Descripción de las v</w:t>
      </w:r>
      <w:r w:rsidR="00A42371" w:rsidRPr="00DA3132">
        <w:rPr>
          <w:rFonts w:asciiTheme="majorHAnsi" w:hAnsiTheme="majorHAnsi"/>
          <w:lang w:eastAsia="es-CO"/>
        </w:rPr>
        <w:t>ías</w:t>
      </w:r>
    </w:p>
    <w:p w14:paraId="7427CA1F" w14:textId="77777777" w:rsidR="00A42371" w:rsidRPr="00DA3132" w:rsidRDefault="00A42371" w:rsidP="00A42371">
      <w:pPr>
        <w:rPr>
          <w:rFonts w:asciiTheme="majorHAnsi" w:hAnsiTheme="majorHAnsi"/>
          <w:lang w:eastAsia="es-CO"/>
        </w:rPr>
      </w:pPr>
    </w:p>
    <w:p w14:paraId="323CF918" w14:textId="1C5F8543" w:rsidR="00576D41" w:rsidRDefault="00A42371" w:rsidP="00576D41">
      <w:pPr>
        <w:rPr>
          <w:rFonts w:asciiTheme="majorHAnsi" w:hAnsiTheme="majorHAnsi"/>
          <w:lang w:eastAsia="es-CO"/>
        </w:rPr>
      </w:pPr>
      <w:r w:rsidRPr="00DA3132">
        <w:rPr>
          <w:rFonts w:asciiTheme="majorHAnsi" w:hAnsiTheme="majorHAnsi"/>
          <w:lang w:eastAsia="es-CO"/>
        </w:rPr>
        <w:t>La infraestructura vial para la variante Puerto Berrío comprende 14,4 km en calzada sencilla, en la cual se incluye la construcción de dos (2) puentes. A continuación se describe los parámetros de diseños y diseños de la vía a construir.</w:t>
      </w:r>
      <w:r w:rsidR="00576D41">
        <w:rPr>
          <w:rFonts w:asciiTheme="majorHAnsi" w:hAnsiTheme="majorHAnsi"/>
          <w:lang w:eastAsia="es-CO"/>
        </w:rPr>
        <w:br w:type="page"/>
      </w:r>
    </w:p>
    <w:p w14:paraId="62210E60" w14:textId="5B33B422" w:rsidR="001F6F5F" w:rsidRPr="00DA3132" w:rsidRDefault="001F6F5F" w:rsidP="004A42E0">
      <w:pPr>
        <w:pStyle w:val="Ttulo7"/>
        <w:rPr>
          <w:rFonts w:asciiTheme="majorHAnsi" w:hAnsiTheme="majorHAnsi"/>
          <w:lang w:eastAsia="es-CO"/>
        </w:rPr>
      </w:pPr>
      <w:r w:rsidRPr="00DA3132">
        <w:rPr>
          <w:rFonts w:asciiTheme="majorHAnsi" w:hAnsiTheme="majorHAnsi"/>
          <w:lang w:eastAsia="es-CO"/>
        </w:rPr>
        <w:lastRenderedPageBreak/>
        <w:t xml:space="preserve">Velocidades </w:t>
      </w:r>
      <w:r w:rsidR="00DA5126" w:rsidRPr="00DA3132">
        <w:rPr>
          <w:rFonts w:asciiTheme="majorHAnsi" w:hAnsiTheme="majorHAnsi"/>
          <w:lang w:eastAsia="es-CO"/>
        </w:rPr>
        <w:t>específicas</w:t>
      </w:r>
    </w:p>
    <w:p w14:paraId="0893C89D" w14:textId="77777777" w:rsidR="001F6F5F" w:rsidRPr="00DA3132" w:rsidRDefault="001F6F5F" w:rsidP="001F6F5F">
      <w:pPr>
        <w:rPr>
          <w:rFonts w:asciiTheme="majorHAnsi" w:hAnsiTheme="majorHAnsi"/>
          <w:lang w:eastAsia="es-CO"/>
        </w:rPr>
      </w:pPr>
    </w:p>
    <w:p w14:paraId="65DD9589" w14:textId="3CF0AD8E" w:rsidR="001F6F5F" w:rsidRPr="00DA3132" w:rsidRDefault="001F6F5F" w:rsidP="001F6F5F">
      <w:pPr>
        <w:rPr>
          <w:rFonts w:asciiTheme="majorHAnsi" w:hAnsiTheme="majorHAnsi"/>
          <w:lang w:eastAsia="es-CO"/>
        </w:rPr>
      </w:pPr>
      <w:r w:rsidRPr="00DA3132">
        <w:rPr>
          <w:rFonts w:asciiTheme="majorHAnsi" w:hAnsiTheme="majorHAnsi"/>
          <w:lang w:eastAsia="es-CO"/>
        </w:rPr>
        <w:t xml:space="preserve">Al realizar el diseño sobre el eje principal de la </w:t>
      </w:r>
      <w:r w:rsidR="007F62D4" w:rsidRPr="00DA3132">
        <w:rPr>
          <w:rFonts w:asciiTheme="majorHAnsi" w:hAnsiTheme="majorHAnsi"/>
          <w:lang w:eastAsia="es-CO"/>
        </w:rPr>
        <w:t>vía</w:t>
      </w:r>
      <w:r w:rsidRPr="00DA3132">
        <w:rPr>
          <w:rFonts w:asciiTheme="majorHAnsi" w:hAnsiTheme="majorHAnsi"/>
          <w:lang w:eastAsia="es-CO"/>
        </w:rPr>
        <w:t xml:space="preserve"> que define la UF4 Variante Puerto </w:t>
      </w:r>
      <w:r w:rsidR="00BB466E">
        <w:rPr>
          <w:rFonts w:asciiTheme="majorHAnsi" w:hAnsiTheme="majorHAnsi"/>
          <w:lang w:eastAsia="es-CO"/>
        </w:rPr>
        <w:t>Berrío</w:t>
      </w:r>
      <w:r w:rsidRPr="00DA3132">
        <w:rPr>
          <w:rFonts w:asciiTheme="majorHAnsi" w:hAnsiTheme="majorHAnsi"/>
          <w:lang w:eastAsia="es-CO"/>
        </w:rPr>
        <w:t xml:space="preserve">, se </w:t>
      </w:r>
      <w:r w:rsidR="00A42371" w:rsidRPr="00DA3132">
        <w:rPr>
          <w:rFonts w:asciiTheme="majorHAnsi" w:hAnsiTheme="majorHAnsi"/>
          <w:lang w:eastAsia="es-CO"/>
        </w:rPr>
        <w:t>obtienen</w:t>
      </w:r>
      <w:r w:rsidRPr="00DA3132">
        <w:rPr>
          <w:rFonts w:asciiTheme="majorHAnsi" w:hAnsiTheme="majorHAnsi"/>
          <w:lang w:eastAsia="es-CO"/>
        </w:rPr>
        <w:t xml:space="preserve"> las siguientes velocidades </w:t>
      </w:r>
      <w:r w:rsidR="007F62D4" w:rsidRPr="00DA3132">
        <w:rPr>
          <w:rFonts w:asciiTheme="majorHAnsi" w:hAnsiTheme="majorHAnsi"/>
          <w:lang w:eastAsia="es-CO"/>
        </w:rPr>
        <w:t>Específicas</w:t>
      </w:r>
      <w:r w:rsidRPr="00DA3132">
        <w:rPr>
          <w:rFonts w:asciiTheme="majorHAnsi" w:hAnsiTheme="majorHAnsi"/>
          <w:lang w:eastAsia="es-CO"/>
        </w:rPr>
        <w:t xml:space="preserve"> de diseño. (Ver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_Ref429477627 \h </w:instrText>
      </w:r>
      <w:r w:rsidR="00DA3132">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12</w:t>
      </w:r>
      <w:r w:rsidRPr="00DA3132">
        <w:rPr>
          <w:rFonts w:asciiTheme="majorHAnsi" w:hAnsiTheme="majorHAnsi"/>
          <w:lang w:eastAsia="es-CO"/>
        </w:rPr>
        <w:fldChar w:fldCharType="end"/>
      </w:r>
      <w:r w:rsidRPr="00DA3132">
        <w:rPr>
          <w:rFonts w:asciiTheme="majorHAnsi" w:hAnsiTheme="majorHAnsi"/>
          <w:lang w:eastAsia="es-CO"/>
        </w:rPr>
        <w:t>)</w:t>
      </w:r>
    </w:p>
    <w:p w14:paraId="2C9BF32F" w14:textId="77777777" w:rsidR="001F6F5F" w:rsidRPr="00DA3132" w:rsidRDefault="001F6F5F" w:rsidP="001F6F5F">
      <w:pPr>
        <w:rPr>
          <w:rFonts w:asciiTheme="majorHAnsi" w:hAnsiTheme="majorHAnsi"/>
          <w:lang w:eastAsia="es-CO"/>
        </w:rPr>
      </w:pPr>
    </w:p>
    <w:p w14:paraId="58462DC5" w14:textId="457024FA" w:rsidR="001F6F5F" w:rsidRPr="00DA3132" w:rsidRDefault="001F6F5F" w:rsidP="001F6F5F">
      <w:pPr>
        <w:pStyle w:val="Descripcin"/>
        <w:jc w:val="center"/>
        <w:rPr>
          <w:rFonts w:asciiTheme="majorHAnsi" w:hAnsiTheme="majorHAnsi"/>
        </w:rPr>
      </w:pPr>
      <w:bookmarkStart w:id="75" w:name="_Ref429477627"/>
      <w:bookmarkStart w:id="76" w:name="_Toc444787058"/>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12</w:t>
      </w:r>
      <w:r w:rsidR="00BC288A">
        <w:rPr>
          <w:rFonts w:asciiTheme="majorHAnsi" w:hAnsiTheme="majorHAnsi"/>
        </w:rPr>
        <w:fldChar w:fldCharType="end"/>
      </w:r>
      <w:bookmarkEnd w:id="75"/>
      <w:r w:rsidRPr="00DA3132">
        <w:rPr>
          <w:rFonts w:asciiTheme="majorHAnsi" w:hAnsiTheme="majorHAnsi"/>
        </w:rPr>
        <w:tab/>
        <w:t xml:space="preserve">Velocidades Especificas UF 4 Variante Puerto </w:t>
      </w:r>
      <w:r w:rsidR="00BB466E">
        <w:rPr>
          <w:rFonts w:asciiTheme="majorHAnsi" w:hAnsiTheme="majorHAnsi"/>
        </w:rPr>
        <w:t>Berrío</w:t>
      </w:r>
      <w:bookmarkEnd w:id="76"/>
    </w:p>
    <w:p w14:paraId="16938958" w14:textId="73536CE2" w:rsidR="001F6F5F" w:rsidRPr="00DA3132" w:rsidRDefault="001F6F5F" w:rsidP="001F6F5F">
      <w:pPr>
        <w:rPr>
          <w:rFonts w:asciiTheme="majorHAnsi" w:hAnsiTheme="majorHAnsi"/>
          <w:lang w:eastAsia="es-CO"/>
        </w:rPr>
      </w:pPr>
      <w:r w:rsidRPr="00DA3132">
        <w:rPr>
          <w:rFonts w:asciiTheme="majorHAnsi" w:hAnsiTheme="majorHAnsi"/>
          <w:noProof/>
          <w:lang w:eastAsia="es-CO"/>
        </w:rPr>
        <w:drawing>
          <wp:inline distT="0" distB="0" distL="0" distR="0" wp14:anchorId="78E78F6F" wp14:editId="02051FD7">
            <wp:extent cx="5248275" cy="453660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a:extLst>
                        <a:ext uri="{28A0092B-C50C-407E-A947-70E740481C1C}">
                          <a14:useLocalDpi xmlns:a14="http://schemas.microsoft.com/office/drawing/2010/main" val="0"/>
                        </a:ext>
                      </a:extLst>
                    </a:blip>
                    <a:srcRect t="6111"/>
                    <a:stretch/>
                  </pic:blipFill>
                  <pic:spPr bwMode="auto">
                    <a:xfrm>
                      <a:off x="0" y="0"/>
                      <a:ext cx="5252085" cy="4539901"/>
                    </a:xfrm>
                    <a:prstGeom prst="rect">
                      <a:avLst/>
                    </a:prstGeom>
                    <a:noFill/>
                    <a:ln>
                      <a:noFill/>
                    </a:ln>
                    <a:extLst>
                      <a:ext uri="{53640926-AAD7-44D8-BBD7-CCE9431645EC}">
                        <a14:shadowObscured xmlns:a14="http://schemas.microsoft.com/office/drawing/2010/main"/>
                      </a:ext>
                    </a:extLst>
                  </pic:spPr>
                </pic:pic>
              </a:graphicData>
            </a:graphic>
          </wp:inline>
        </w:drawing>
      </w:r>
    </w:p>
    <w:p w14:paraId="2A5E6E01" w14:textId="0CAD4333" w:rsidR="000D2780" w:rsidRPr="00DA3132" w:rsidRDefault="001F6F5F" w:rsidP="001F6F5F">
      <w:pPr>
        <w:pStyle w:val="Notas"/>
        <w:rPr>
          <w:rFonts w:asciiTheme="majorHAnsi" w:hAnsiTheme="majorHAnsi"/>
          <w:lang w:eastAsia="es-CO"/>
        </w:rPr>
      </w:pPr>
      <w:r w:rsidRPr="00DA3132">
        <w:rPr>
          <w:rFonts w:asciiTheme="majorHAnsi" w:hAnsiTheme="majorHAnsi"/>
          <w:lang w:eastAsia="es-CO"/>
        </w:rPr>
        <w:t>Fuente: Concesión Autopista Rio Magdalena S.A.S, 2015</w:t>
      </w:r>
    </w:p>
    <w:p w14:paraId="6DF7B2E6" w14:textId="77777777" w:rsidR="001F6F5F" w:rsidRPr="00DA3132" w:rsidRDefault="001F6F5F" w:rsidP="001F6F5F">
      <w:pPr>
        <w:rPr>
          <w:rFonts w:asciiTheme="majorHAnsi" w:hAnsiTheme="majorHAnsi"/>
          <w:lang w:eastAsia="es-CO"/>
        </w:rPr>
      </w:pPr>
    </w:p>
    <w:p w14:paraId="5297044F" w14:textId="06541DC2" w:rsidR="001F6F5F" w:rsidRPr="00DA3132" w:rsidRDefault="001F6F5F" w:rsidP="004A42E0">
      <w:pPr>
        <w:pStyle w:val="Ttulo7"/>
        <w:rPr>
          <w:rFonts w:asciiTheme="majorHAnsi" w:hAnsiTheme="majorHAnsi"/>
          <w:lang w:eastAsia="es-CO"/>
        </w:rPr>
      </w:pPr>
      <w:r w:rsidRPr="00DA3132">
        <w:rPr>
          <w:rFonts w:asciiTheme="majorHAnsi" w:hAnsiTheme="majorHAnsi"/>
          <w:lang w:eastAsia="es-CO"/>
        </w:rPr>
        <w:t>Características Geométricas - Alzado</w:t>
      </w:r>
    </w:p>
    <w:p w14:paraId="381F4605" w14:textId="77777777" w:rsidR="001F6F5F" w:rsidRPr="00DA3132" w:rsidRDefault="001F6F5F" w:rsidP="001F6F5F">
      <w:pPr>
        <w:rPr>
          <w:rFonts w:asciiTheme="majorHAnsi" w:hAnsiTheme="majorHAnsi"/>
          <w:lang w:eastAsia="es-CO"/>
        </w:rPr>
      </w:pPr>
    </w:p>
    <w:p w14:paraId="22CDFB85" w14:textId="2725BE8C" w:rsidR="001F6F5F" w:rsidRPr="00DA3132" w:rsidRDefault="001F6F5F" w:rsidP="001F6F5F">
      <w:pPr>
        <w:rPr>
          <w:rFonts w:asciiTheme="majorHAnsi" w:hAnsiTheme="majorHAnsi"/>
          <w:lang w:eastAsia="es-CO"/>
        </w:rPr>
      </w:pPr>
      <w:r w:rsidRPr="00DA3132">
        <w:rPr>
          <w:rFonts w:asciiTheme="majorHAnsi" w:hAnsiTheme="majorHAnsi"/>
          <w:lang w:eastAsia="es-CO"/>
        </w:rPr>
        <w:t xml:space="preserve">A continuación se describen las principales características geométricas de la rasante del eje principal del proyecto Construcción Variante Puerto </w:t>
      </w:r>
      <w:r w:rsidR="00BB466E">
        <w:rPr>
          <w:rFonts w:asciiTheme="majorHAnsi" w:hAnsiTheme="majorHAnsi"/>
          <w:lang w:eastAsia="es-CO"/>
        </w:rPr>
        <w:t>Berrío</w:t>
      </w:r>
      <w:r w:rsidRPr="00DA3132">
        <w:rPr>
          <w:rFonts w:asciiTheme="majorHAnsi" w:hAnsiTheme="majorHAnsi"/>
          <w:lang w:eastAsia="es-CO"/>
        </w:rPr>
        <w:t xml:space="preserve"> (UF4) (Ver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_Ref429477697 \h </w:instrText>
      </w:r>
      <w:r w:rsidR="00DA3132">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13</w:t>
      </w:r>
      <w:r w:rsidRPr="00DA3132">
        <w:rPr>
          <w:rFonts w:asciiTheme="majorHAnsi" w:hAnsiTheme="majorHAnsi"/>
          <w:lang w:eastAsia="es-CO"/>
        </w:rPr>
        <w:fldChar w:fldCharType="end"/>
      </w:r>
      <w:r w:rsidRPr="00DA3132">
        <w:rPr>
          <w:rFonts w:asciiTheme="majorHAnsi" w:hAnsiTheme="majorHAnsi"/>
          <w:lang w:eastAsia="es-CO"/>
        </w:rPr>
        <w:t>)</w:t>
      </w:r>
    </w:p>
    <w:p w14:paraId="6EA6A145" w14:textId="3868CEF1" w:rsidR="00576D41" w:rsidRDefault="00576D41">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6CE57B8E" w14:textId="0C61EC59" w:rsidR="001F6F5F" w:rsidRPr="00DA3132" w:rsidRDefault="001F6F5F" w:rsidP="001F6F5F">
      <w:pPr>
        <w:pStyle w:val="Descripcin"/>
        <w:jc w:val="center"/>
        <w:rPr>
          <w:rFonts w:asciiTheme="majorHAnsi" w:hAnsiTheme="majorHAnsi"/>
        </w:rPr>
      </w:pPr>
      <w:bookmarkStart w:id="77" w:name="_Ref429477697"/>
      <w:bookmarkStart w:id="78" w:name="_Toc444787059"/>
      <w:r w:rsidRPr="00DA3132">
        <w:rPr>
          <w:rFonts w:asciiTheme="majorHAnsi" w:hAnsiTheme="majorHAnsi"/>
        </w:rPr>
        <w:lastRenderedPageBreak/>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13</w:t>
      </w:r>
      <w:r w:rsidR="00BC288A">
        <w:rPr>
          <w:rFonts w:asciiTheme="majorHAnsi" w:hAnsiTheme="majorHAnsi"/>
        </w:rPr>
        <w:fldChar w:fldCharType="end"/>
      </w:r>
      <w:bookmarkEnd w:id="77"/>
      <w:r w:rsidRPr="00DA3132">
        <w:rPr>
          <w:rFonts w:asciiTheme="majorHAnsi" w:hAnsiTheme="majorHAnsi"/>
        </w:rPr>
        <w:tab/>
        <w:t xml:space="preserve"> Trazado en Alzado UF4 –Variante Puerto </w:t>
      </w:r>
      <w:r w:rsidR="00BB466E">
        <w:rPr>
          <w:rFonts w:asciiTheme="majorHAnsi" w:hAnsiTheme="majorHAnsi"/>
        </w:rPr>
        <w:t>Berrío</w:t>
      </w:r>
      <w:bookmarkEnd w:id="78"/>
    </w:p>
    <w:tbl>
      <w:tblPr>
        <w:tblW w:w="5000" w:type="pct"/>
        <w:tblCellMar>
          <w:left w:w="70" w:type="dxa"/>
          <w:right w:w="70" w:type="dxa"/>
        </w:tblCellMar>
        <w:tblLook w:val="04A0" w:firstRow="1" w:lastRow="0" w:firstColumn="1" w:lastColumn="0" w:noHBand="0" w:noVBand="1"/>
      </w:tblPr>
      <w:tblGrid>
        <w:gridCol w:w="1249"/>
        <w:gridCol w:w="962"/>
        <w:gridCol w:w="735"/>
        <w:gridCol w:w="1284"/>
        <w:gridCol w:w="1201"/>
        <w:gridCol w:w="1437"/>
        <w:gridCol w:w="1543"/>
      </w:tblGrid>
      <w:tr w:rsidR="001F6F5F" w:rsidRPr="00DA3132" w14:paraId="58EB43A1" w14:textId="77777777" w:rsidTr="001F6F5F">
        <w:trPr>
          <w:trHeight w:val="180"/>
        </w:trPr>
        <w:tc>
          <w:tcPr>
            <w:tcW w:w="742" w:type="pct"/>
            <w:tcBorders>
              <w:top w:val="nil"/>
              <w:left w:val="nil"/>
              <w:bottom w:val="nil"/>
              <w:right w:val="nil"/>
            </w:tcBorders>
            <w:shd w:val="clear" w:color="auto" w:fill="auto"/>
            <w:noWrap/>
            <w:vAlign w:val="bottom"/>
            <w:hideMark/>
          </w:tcPr>
          <w:p w14:paraId="24F5D7B4" w14:textId="77777777" w:rsidR="001F6F5F" w:rsidRPr="00DA3132" w:rsidRDefault="001F6F5F" w:rsidP="001F6F5F">
            <w:pPr>
              <w:jc w:val="center"/>
              <w:rPr>
                <w:rFonts w:asciiTheme="majorHAnsi" w:eastAsia="Times New Roman" w:hAnsiTheme="majorHAnsi"/>
                <w:sz w:val="20"/>
                <w:szCs w:val="20"/>
                <w:lang w:eastAsia="es-ES"/>
              </w:rPr>
            </w:pPr>
          </w:p>
        </w:tc>
        <w:tc>
          <w:tcPr>
            <w:tcW w:w="572" w:type="pct"/>
            <w:tcBorders>
              <w:top w:val="nil"/>
              <w:left w:val="nil"/>
              <w:bottom w:val="nil"/>
              <w:right w:val="nil"/>
            </w:tcBorders>
            <w:shd w:val="clear" w:color="auto" w:fill="auto"/>
            <w:noWrap/>
            <w:vAlign w:val="bottom"/>
            <w:hideMark/>
          </w:tcPr>
          <w:p w14:paraId="0660D2E2"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P.K.</w:t>
            </w:r>
          </w:p>
        </w:tc>
        <w:tc>
          <w:tcPr>
            <w:tcW w:w="437" w:type="pct"/>
            <w:tcBorders>
              <w:top w:val="nil"/>
              <w:left w:val="nil"/>
              <w:bottom w:val="nil"/>
              <w:right w:val="nil"/>
            </w:tcBorders>
            <w:shd w:val="clear" w:color="auto" w:fill="auto"/>
            <w:noWrap/>
            <w:vAlign w:val="bottom"/>
            <w:hideMark/>
          </w:tcPr>
          <w:p w14:paraId="4B86EE4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COTA</w:t>
            </w:r>
          </w:p>
        </w:tc>
        <w:tc>
          <w:tcPr>
            <w:tcW w:w="763" w:type="pct"/>
            <w:tcBorders>
              <w:top w:val="nil"/>
              <w:left w:val="nil"/>
              <w:bottom w:val="nil"/>
              <w:right w:val="nil"/>
            </w:tcBorders>
            <w:shd w:val="clear" w:color="auto" w:fill="auto"/>
            <w:noWrap/>
            <w:vAlign w:val="bottom"/>
            <w:hideMark/>
          </w:tcPr>
          <w:p w14:paraId="12712E1C"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PENDIENTE</w:t>
            </w:r>
          </w:p>
        </w:tc>
        <w:tc>
          <w:tcPr>
            <w:tcW w:w="714" w:type="pct"/>
            <w:tcBorders>
              <w:top w:val="nil"/>
              <w:left w:val="nil"/>
              <w:bottom w:val="nil"/>
              <w:right w:val="nil"/>
            </w:tcBorders>
            <w:shd w:val="clear" w:color="auto" w:fill="auto"/>
            <w:noWrap/>
            <w:vAlign w:val="bottom"/>
            <w:hideMark/>
          </w:tcPr>
          <w:p w14:paraId="1B02A0B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LONGITUD</w:t>
            </w:r>
          </w:p>
        </w:tc>
        <w:tc>
          <w:tcPr>
            <w:tcW w:w="854" w:type="pct"/>
            <w:tcBorders>
              <w:top w:val="nil"/>
              <w:left w:val="nil"/>
              <w:bottom w:val="nil"/>
              <w:right w:val="nil"/>
            </w:tcBorders>
            <w:shd w:val="clear" w:color="auto" w:fill="auto"/>
            <w:noWrap/>
            <w:vAlign w:val="bottom"/>
            <w:hideMark/>
          </w:tcPr>
          <w:p w14:paraId="4EDD782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 xml:space="preserve">PARAMETRO </w:t>
            </w:r>
          </w:p>
        </w:tc>
        <w:tc>
          <w:tcPr>
            <w:tcW w:w="917" w:type="pct"/>
            <w:tcBorders>
              <w:top w:val="nil"/>
              <w:left w:val="nil"/>
              <w:bottom w:val="nil"/>
              <w:right w:val="nil"/>
            </w:tcBorders>
            <w:shd w:val="clear" w:color="auto" w:fill="auto"/>
            <w:noWrap/>
            <w:vAlign w:val="bottom"/>
            <w:hideMark/>
          </w:tcPr>
          <w:p w14:paraId="215870C7"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LONGITUD</w:t>
            </w:r>
          </w:p>
        </w:tc>
      </w:tr>
      <w:tr w:rsidR="001F6F5F" w:rsidRPr="00DA3132" w14:paraId="7D95B548"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548E6050"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7511BB52"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444C25F6"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(m.)</w:t>
            </w:r>
          </w:p>
        </w:tc>
        <w:tc>
          <w:tcPr>
            <w:tcW w:w="763" w:type="pct"/>
            <w:tcBorders>
              <w:top w:val="nil"/>
              <w:left w:val="nil"/>
              <w:bottom w:val="single" w:sz="4" w:space="0" w:color="auto"/>
              <w:right w:val="nil"/>
            </w:tcBorders>
            <w:shd w:val="clear" w:color="auto" w:fill="auto"/>
            <w:noWrap/>
            <w:vAlign w:val="center"/>
            <w:hideMark/>
          </w:tcPr>
          <w:p w14:paraId="38591AD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w:t>
            </w:r>
          </w:p>
        </w:tc>
        <w:tc>
          <w:tcPr>
            <w:tcW w:w="714" w:type="pct"/>
            <w:tcBorders>
              <w:top w:val="nil"/>
              <w:left w:val="nil"/>
              <w:bottom w:val="single" w:sz="4" w:space="0" w:color="auto"/>
              <w:right w:val="nil"/>
            </w:tcBorders>
            <w:shd w:val="clear" w:color="auto" w:fill="auto"/>
            <w:noWrap/>
            <w:vAlign w:val="center"/>
            <w:hideMark/>
          </w:tcPr>
          <w:p w14:paraId="4D68A1F2"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(m.)</w:t>
            </w:r>
          </w:p>
        </w:tc>
        <w:tc>
          <w:tcPr>
            <w:tcW w:w="854" w:type="pct"/>
            <w:tcBorders>
              <w:top w:val="nil"/>
              <w:left w:val="nil"/>
              <w:bottom w:val="single" w:sz="4" w:space="0" w:color="auto"/>
              <w:right w:val="nil"/>
            </w:tcBorders>
            <w:shd w:val="clear" w:color="auto" w:fill="auto"/>
            <w:noWrap/>
            <w:vAlign w:val="center"/>
            <w:hideMark/>
          </w:tcPr>
          <w:p w14:paraId="42199EF3"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(Kv.)</w:t>
            </w:r>
          </w:p>
        </w:tc>
        <w:tc>
          <w:tcPr>
            <w:tcW w:w="917" w:type="pct"/>
            <w:tcBorders>
              <w:top w:val="nil"/>
              <w:left w:val="nil"/>
              <w:bottom w:val="single" w:sz="4" w:space="0" w:color="auto"/>
              <w:right w:val="nil"/>
            </w:tcBorders>
            <w:shd w:val="clear" w:color="auto" w:fill="auto"/>
            <w:noWrap/>
            <w:vAlign w:val="center"/>
            <w:hideMark/>
          </w:tcPr>
          <w:p w14:paraId="6BF3A88A"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ACUERDO (m.)</w:t>
            </w:r>
          </w:p>
        </w:tc>
      </w:tr>
      <w:tr w:rsidR="001F6F5F" w:rsidRPr="00DA3132" w14:paraId="4B4D462C" w14:textId="77777777" w:rsidTr="001F6F5F">
        <w:trPr>
          <w:trHeight w:val="180"/>
        </w:trPr>
        <w:tc>
          <w:tcPr>
            <w:tcW w:w="742" w:type="pct"/>
            <w:tcBorders>
              <w:top w:val="single" w:sz="4" w:space="0" w:color="auto"/>
              <w:left w:val="nil"/>
              <w:bottom w:val="nil"/>
              <w:right w:val="nil"/>
            </w:tcBorders>
            <w:shd w:val="clear" w:color="auto" w:fill="auto"/>
            <w:noWrap/>
            <w:vAlign w:val="center"/>
            <w:hideMark/>
          </w:tcPr>
          <w:p w14:paraId="0C75E12B"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 </w:t>
            </w:r>
          </w:p>
        </w:tc>
        <w:tc>
          <w:tcPr>
            <w:tcW w:w="572" w:type="pct"/>
            <w:tcBorders>
              <w:top w:val="single" w:sz="4" w:space="0" w:color="auto"/>
              <w:left w:val="nil"/>
              <w:bottom w:val="nil"/>
              <w:right w:val="nil"/>
            </w:tcBorders>
            <w:shd w:val="clear" w:color="auto" w:fill="auto"/>
            <w:noWrap/>
            <w:vAlign w:val="center"/>
            <w:hideMark/>
          </w:tcPr>
          <w:p w14:paraId="214BEE76"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+49,822</w:t>
            </w:r>
          </w:p>
        </w:tc>
        <w:tc>
          <w:tcPr>
            <w:tcW w:w="437" w:type="pct"/>
            <w:tcBorders>
              <w:top w:val="single" w:sz="4" w:space="0" w:color="auto"/>
              <w:left w:val="nil"/>
              <w:bottom w:val="nil"/>
              <w:right w:val="nil"/>
            </w:tcBorders>
            <w:shd w:val="clear" w:color="auto" w:fill="auto"/>
            <w:noWrap/>
            <w:vAlign w:val="center"/>
            <w:hideMark/>
          </w:tcPr>
          <w:p w14:paraId="7907F569"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126,686</w:t>
            </w:r>
          </w:p>
        </w:tc>
        <w:tc>
          <w:tcPr>
            <w:tcW w:w="763" w:type="pct"/>
            <w:tcBorders>
              <w:top w:val="single" w:sz="4" w:space="0" w:color="auto"/>
              <w:left w:val="nil"/>
              <w:bottom w:val="nil"/>
              <w:right w:val="nil"/>
            </w:tcBorders>
            <w:shd w:val="clear" w:color="auto" w:fill="auto"/>
            <w:noWrap/>
            <w:vAlign w:val="center"/>
            <w:hideMark/>
          </w:tcPr>
          <w:p w14:paraId="415EC77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single" w:sz="4" w:space="0" w:color="auto"/>
              <w:left w:val="nil"/>
              <w:bottom w:val="nil"/>
              <w:right w:val="nil"/>
            </w:tcBorders>
            <w:shd w:val="clear" w:color="auto" w:fill="auto"/>
            <w:noWrap/>
            <w:vAlign w:val="center"/>
            <w:hideMark/>
          </w:tcPr>
          <w:p w14:paraId="6C16DF8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single" w:sz="4" w:space="0" w:color="auto"/>
              <w:left w:val="nil"/>
              <w:bottom w:val="nil"/>
              <w:right w:val="nil"/>
            </w:tcBorders>
            <w:shd w:val="clear" w:color="auto" w:fill="auto"/>
            <w:noWrap/>
            <w:vAlign w:val="center"/>
            <w:hideMark/>
          </w:tcPr>
          <w:p w14:paraId="448AC3FE"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single" w:sz="4" w:space="0" w:color="auto"/>
              <w:left w:val="nil"/>
              <w:bottom w:val="nil"/>
              <w:right w:val="nil"/>
            </w:tcBorders>
            <w:shd w:val="clear" w:color="auto" w:fill="auto"/>
            <w:noWrap/>
            <w:vAlign w:val="center"/>
            <w:hideMark/>
          </w:tcPr>
          <w:p w14:paraId="1A8DC1B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7422A587" w14:textId="77777777" w:rsidTr="001F6F5F">
        <w:trPr>
          <w:trHeight w:val="180"/>
        </w:trPr>
        <w:tc>
          <w:tcPr>
            <w:tcW w:w="742" w:type="pct"/>
            <w:tcBorders>
              <w:top w:val="single" w:sz="4" w:space="0" w:color="auto"/>
              <w:left w:val="nil"/>
              <w:bottom w:val="single" w:sz="4" w:space="0" w:color="auto"/>
              <w:right w:val="nil"/>
            </w:tcBorders>
            <w:shd w:val="clear" w:color="auto" w:fill="auto"/>
            <w:noWrap/>
            <w:vAlign w:val="center"/>
            <w:hideMark/>
          </w:tcPr>
          <w:p w14:paraId="6E89E4C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single" w:sz="4" w:space="0" w:color="auto"/>
              <w:left w:val="nil"/>
              <w:bottom w:val="single" w:sz="4" w:space="0" w:color="auto"/>
              <w:right w:val="nil"/>
            </w:tcBorders>
            <w:shd w:val="clear" w:color="auto" w:fill="auto"/>
            <w:noWrap/>
            <w:vAlign w:val="center"/>
            <w:hideMark/>
          </w:tcPr>
          <w:p w14:paraId="3B1A2ACA"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single" w:sz="4" w:space="0" w:color="auto"/>
              <w:left w:val="nil"/>
              <w:bottom w:val="single" w:sz="4" w:space="0" w:color="auto"/>
              <w:right w:val="nil"/>
            </w:tcBorders>
            <w:shd w:val="clear" w:color="auto" w:fill="auto"/>
            <w:noWrap/>
            <w:vAlign w:val="center"/>
            <w:hideMark/>
          </w:tcPr>
          <w:p w14:paraId="75E85D53"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single" w:sz="4" w:space="0" w:color="auto"/>
              <w:left w:val="nil"/>
              <w:bottom w:val="single" w:sz="4" w:space="0" w:color="auto"/>
              <w:right w:val="nil"/>
            </w:tcBorders>
            <w:shd w:val="clear" w:color="auto" w:fill="auto"/>
            <w:noWrap/>
            <w:vAlign w:val="center"/>
            <w:hideMark/>
          </w:tcPr>
          <w:p w14:paraId="6E51201A"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-2,135</w:t>
            </w:r>
          </w:p>
        </w:tc>
        <w:tc>
          <w:tcPr>
            <w:tcW w:w="714" w:type="pct"/>
            <w:tcBorders>
              <w:top w:val="single" w:sz="4" w:space="0" w:color="auto"/>
              <w:left w:val="nil"/>
              <w:bottom w:val="single" w:sz="4" w:space="0" w:color="auto"/>
              <w:right w:val="nil"/>
            </w:tcBorders>
            <w:shd w:val="clear" w:color="auto" w:fill="auto"/>
            <w:noWrap/>
            <w:vAlign w:val="center"/>
            <w:hideMark/>
          </w:tcPr>
          <w:p w14:paraId="3949755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381,551</w:t>
            </w:r>
          </w:p>
        </w:tc>
        <w:tc>
          <w:tcPr>
            <w:tcW w:w="854" w:type="pct"/>
            <w:tcBorders>
              <w:top w:val="single" w:sz="4" w:space="0" w:color="auto"/>
              <w:left w:val="nil"/>
              <w:bottom w:val="single" w:sz="4" w:space="0" w:color="auto"/>
              <w:right w:val="nil"/>
            </w:tcBorders>
            <w:shd w:val="clear" w:color="auto" w:fill="auto"/>
            <w:noWrap/>
            <w:vAlign w:val="center"/>
            <w:hideMark/>
          </w:tcPr>
          <w:p w14:paraId="52265F3E"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single" w:sz="4" w:space="0" w:color="auto"/>
              <w:left w:val="nil"/>
              <w:bottom w:val="single" w:sz="4" w:space="0" w:color="auto"/>
              <w:right w:val="nil"/>
            </w:tcBorders>
            <w:shd w:val="clear" w:color="auto" w:fill="auto"/>
            <w:noWrap/>
            <w:vAlign w:val="center"/>
            <w:hideMark/>
          </w:tcPr>
          <w:p w14:paraId="2520BDE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1003F318" w14:textId="77777777" w:rsidTr="001F6F5F">
        <w:trPr>
          <w:trHeight w:val="180"/>
        </w:trPr>
        <w:tc>
          <w:tcPr>
            <w:tcW w:w="742" w:type="pct"/>
            <w:tcBorders>
              <w:top w:val="nil"/>
              <w:left w:val="nil"/>
              <w:bottom w:val="nil"/>
              <w:right w:val="nil"/>
            </w:tcBorders>
            <w:shd w:val="clear" w:color="auto" w:fill="auto"/>
            <w:noWrap/>
            <w:vAlign w:val="bottom"/>
            <w:hideMark/>
          </w:tcPr>
          <w:p w14:paraId="70351EF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40F27573"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+332,560</w:t>
            </w:r>
          </w:p>
        </w:tc>
        <w:tc>
          <w:tcPr>
            <w:tcW w:w="437" w:type="pct"/>
            <w:tcBorders>
              <w:top w:val="nil"/>
              <w:left w:val="nil"/>
              <w:bottom w:val="nil"/>
              <w:right w:val="nil"/>
            </w:tcBorders>
            <w:shd w:val="clear" w:color="auto" w:fill="auto"/>
            <w:noWrap/>
            <w:vAlign w:val="bottom"/>
            <w:hideMark/>
          </w:tcPr>
          <w:p w14:paraId="309096C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120,650</w:t>
            </w:r>
          </w:p>
        </w:tc>
        <w:tc>
          <w:tcPr>
            <w:tcW w:w="763" w:type="pct"/>
            <w:tcBorders>
              <w:top w:val="nil"/>
              <w:left w:val="nil"/>
              <w:bottom w:val="nil"/>
              <w:right w:val="nil"/>
            </w:tcBorders>
            <w:shd w:val="clear" w:color="auto" w:fill="auto"/>
            <w:noWrap/>
            <w:vAlign w:val="bottom"/>
            <w:hideMark/>
          </w:tcPr>
          <w:p w14:paraId="35F4BCD0"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08FC48B7"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517E3D17"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72FA866D"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430139B7" w14:textId="77777777" w:rsidTr="001F6F5F">
        <w:trPr>
          <w:trHeight w:val="180"/>
        </w:trPr>
        <w:tc>
          <w:tcPr>
            <w:tcW w:w="742" w:type="pct"/>
            <w:tcBorders>
              <w:top w:val="nil"/>
              <w:left w:val="nil"/>
              <w:bottom w:val="nil"/>
              <w:right w:val="nil"/>
            </w:tcBorders>
            <w:shd w:val="clear" w:color="auto" w:fill="auto"/>
            <w:noWrap/>
            <w:vAlign w:val="bottom"/>
            <w:hideMark/>
          </w:tcPr>
          <w:p w14:paraId="02919DFD"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w:t>
            </w:r>
          </w:p>
        </w:tc>
        <w:tc>
          <w:tcPr>
            <w:tcW w:w="572" w:type="pct"/>
            <w:tcBorders>
              <w:top w:val="nil"/>
              <w:left w:val="nil"/>
              <w:bottom w:val="nil"/>
              <w:right w:val="nil"/>
            </w:tcBorders>
            <w:shd w:val="clear" w:color="auto" w:fill="auto"/>
            <w:noWrap/>
            <w:vAlign w:val="bottom"/>
            <w:hideMark/>
          </w:tcPr>
          <w:p w14:paraId="2766A437"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+431,373</w:t>
            </w:r>
          </w:p>
        </w:tc>
        <w:tc>
          <w:tcPr>
            <w:tcW w:w="437" w:type="pct"/>
            <w:tcBorders>
              <w:top w:val="nil"/>
              <w:left w:val="nil"/>
              <w:bottom w:val="nil"/>
              <w:right w:val="nil"/>
            </w:tcBorders>
            <w:shd w:val="clear" w:color="auto" w:fill="auto"/>
            <w:noWrap/>
            <w:vAlign w:val="bottom"/>
            <w:hideMark/>
          </w:tcPr>
          <w:p w14:paraId="27B69964"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118,540</w:t>
            </w:r>
          </w:p>
        </w:tc>
        <w:tc>
          <w:tcPr>
            <w:tcW w:w="763" w:type="pct"/>
            <w:tcBorders>
              <w:top w:val="nil"/>
              <w:left w:val="nil"/>
              <w:bottom w:val="nil"/>
              <w:right w:val="nil"/>
            </w:tcBorders>
            <w:shd w:val="clear" w:color="auto" w:fill="auto"/>
            <w:noWrap/>
            <w:vAlign w:val="bottom"/>
            <w:hideMark/>
          </w:tcPr>
          <w:p w14:paraId="23275FC8"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389235F4"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5C2C9141"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7500</w:t>
            </w:r>
          </w:p>
        </w:tc>
        <w:tc>
          <w:tcPr>
            <w:tcW w:w="917" w:type="pct"/>
            <w:tcBorders>
              <w:top w:val="nil"/>
              <w:left w:val="nil"/>
              <w:bottom w:val="nil"/>
              <w:right w:val="nil"/>
            </w:tcBorders>
            <w:shd w:val="clear" w:color="auto" w:fill="auto"/>
            <w:noWrap/>
            <w:vAlign w:val="bottom"/>
            <w:hideMark/>
          </w:tcPr>
          <w:p w14:paraId="34CD4C9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197,625</w:t>
            </w:r>
          </w:p>
        </w:tc>
      </w:tr>
      <w:tr w:rsidR="001F6F5F" w:rsidRPr="00DA3132" w14:paraId="378FB123"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2110060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7EC457F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+530,185</w:t>
            </w:r>
          </w:p>
        </w:tc>
        <w:tc>
          <w:tcPr>
            <w:tcW w:w="437" w:type="pct"/>
            <w:tcBorders>
              <w:top w:val="nil"/>
              <w:left w:val="nil"/>
              <w:bottom w:val="single" w:sz="4" w:space="0" w:color="auto"/>
              <w:right w:val="nil"/>
            </w:tcBorders>
            <w:shd w:val="clear" w:color="auto" w:fill="auto"/>
            <w:noWrap/>
            <w:vAlign w:val="bottom"/>
            <w:hideMark/>
          </w:tcPr>
          <w:p w14:paraId="4D6F909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119,034</w:t>
            </w:r>
          </w:p>
        </w:tc>
        <w:tc>
          <w:tcPr>
            <w:tcW w:w="763" w:type="pct"/>
            <w:tcBorders>
              <w:top w:val="nil"/>
              <w:left w:val="nil"/>
              <w:bottom w:val="single" w:sz="4" w:space="0" w:color="auto"/>
              <w:right w:val="nil"/>
            </w:tcBorders>
            <w:shd w:val="clear" w:color="auto" w:fill="auto"/>
            <w:noWrap/>
            <w:vAlign w:val="bottom"/>
            <w:hideMark/>
          </w:tcPr>
          <w:p w14:paraId="4C0C013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0396C86A"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4A93378A"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17" w:type="pct"/>
            <w:tcBorders>
              <w:top w:val="nil"/>
              <w:left w:val="nil"/>
              <w:bottom w:val="single" w:sz="4" w:space="0" w:color="auto"/>
              <w:right w:val="nil"/>
            </w:tcBorders>
            <w:shd w:val="clear" w:color="auto" w:fill="auto"/>
            <w:noWrap/>
            <w:vAlign w:val="bottom"/>
            <w:hideMark/>
          </w:tcPr>
          <w:p w14:paraId="0CC6895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7D3E04AA"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1E8B601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63F1F3B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541EED5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4184489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0,500</w:t>
            </w:r>
          </w:p>
        </w:tc>
        <w:tc>
          <w:tcPr>
            <w:tcW w:w="714" w:type="pct"/>
            <w:tcBorders>
              <w:top w:val="nil"/>
              <w:left w:val="nil"/>
              <w:bottom w:val="single" w:sz="4" w:space="0" w:color="auto"/>
              <w:right w:val="nil"/>
            </w:tcBorders>
            <w:shd w:val="clear" w:color="auto" w:fill="auto"/>
            <w:noWrap/>
            <w:vAlign w:val="center"/>
            <w:hideMark/>
          </w:tcPr>
          <w:p w14:paraId="0AE0EFB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481,774</w:t>
            </w:r>
          </w:p>
        </w:tc>
        <w:tc>
          <w:tcPr>
            <w:tcW w:w="854" w:type="pct"/>
            <w:tcBorders>
              <w:top w:val="nil"/>
              <w:left w:val="nil"/>
              <w:bottom w:val="single" w:sz="4" w:space="0" w:color="auto"/>
              <w:right w:val="nil"/>
            </w:tcBorders>
            <w:shd w:val="clear" w:color="auto" w:fill="auto"/>
            <w:noWrap/>
            <w:vAlign w:val="center"/>
            <w:hideMark/>
          </w:tcPr>
          <w:p w14:paraId="72582D4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3BCE87D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23165220" w14:textId="77777777" w:rsidTr="001F6F5F">
        <w:trPr>
          <w:trHeight w:val="180"/>
        </w:trPr>
        <w:tc>
          <w:tcPr>
            <w:tcW w:w="742" w:type="pct"/>
            <w:tcBorders>
              <w:top w:val="nil"/>
              <w:left w:val="nil"/>
              <w:bottom w:val="nil"/>
              <w:right w:val="nil"/>
            </w:tcBorders>
            <w:shd w:val="clear" w:color="auto" w:fill="auto"/>
            <w:noWrap/>
            <w:vAlign w:val="bottom"/>
            <w:hideMark/>
          </w:tcPr>
          <w:p w14:paraId="4F45EB7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4867EC4E"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+850,647</w:t>
            </w:r>
          </w:p>
        </w:tc>
        <w:tc>
          <w:tcPr>
            <w:tcW w:w="437" w:type="pct"/>
            <w:tcBorders>
              <w:top w:val="nil"/>
              <w:left w:val="nil"/>
              <w:bottom w:val="nil"/>
              <w:right w:val="nil"/>
            </w:tcBorders>
            <w:shd w:val="clear" w:color="auto" w:fill="auto"/>
            <w:noWrap/>
            <w:vAlign w:val="bottom"/>
            <w:hideMark/>
          </w:tcPr>
          <w:p w14:paraId="55E15AA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120,636</w:t>
            </w:r>
          </w:p>
        </w:tc>
        <w:tc>
          <w:tcPr>
            <w:tcW w:w="763" w:type="pct"/>
            <w:tcBorders>
              <w:top w:val="nil"/>
              <w:left w:val="nil"/>
              <w:bottom w:val="nil"/>
              <w:right w:val="nil"/>
            </w:tcBorders>
            <w:shd w:val="clear" w:color="auto" w:fill="auto"/>
            <w:noWrap/>
            <w:vAlign w:val="bottom"/>
            <w:hideMark/>
          </w:tcPr>
          <w:p w14:paraId="415EBAB7"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6A2DCB5B"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79DF49D5"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0620602D"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34ECD951" w14:textId="77777777" w:rsidTr="001F6F5F">
        <w:trPr>
          <w:trHeight w:val="180"/>
        </w:trPr>
        <w:tc>
          <w:tcPr>
            <w:tcW w:w="742" w:type="pct"/>
            <w:tcBorders>
              <w:top w:val="nil"/>
              <w:left w:val="nil"/>
              <w:bottom w:val="nil"/>
              <w:right w:val="nil"/>
            </w:tcBorders>
            <w:shd w:val="clear" w:color="auto" w:fill="auto"/>
            <w:noWrap/>
            <w:vAlign w:val="bottom"/>
            <w:hideMark/>
          </w:tcPr>
          <w:p w14:paraId="2A595CC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2</w:t>
            </w:r>
          </w:p>
        </w:tc>
        <w:tc>
          <w:tcPr>
            <w:tcW w:w="572" w:type="pct"/>
            <w:tcBorders>
              <w:top w:val="nil"/>
              <w:left w:val="nil"/>
              <w:bottom w:val="nil"/>
              <w:right w:val="nil"/>
            </w:tcBorders>
            <w:shd w:val="clear" w:color="auto" w:fill="auto"/>
            <w:noWrap/>
            <w:vAlign w:val="bottom"/>
            <w:hideMark/>
          </w:tcPr>
          <w:p w14:paraId="414A3A1B"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+913,147</w:t>
            </w:r>
          </w:p>
        </w:tc>
        <w:tc>
          <w:tcPr>
            <w:tcW w:w="437" w:type="pct"/>
            <w:tcBorders>
              <w:top w:val="nil"/>
              <w:left w:val="nil"/>
              <w:bottom w:val="nil"/>
              <w:right w:val="nil"/>
            </w:tcBorders>
            <w:shd w:val="clear" w:color="auto" w:fill="auto"/>
            <w:noWrap/>
            <w:vAlign w:val="bottom"/>
            <w:hideMark/>
          </w:tcPr>
          <w:p w14:paraId="57A3ED88"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120,949</w:t>
            </w:r>
          </w:p>
        </w:tc>
        <w:tc>
          <w:tcPr>
            <w:tcW w:w="763" w:type="pct"/>
            <w:tcBorders>
              <w:top w:val="nil"/>
              <w:left w:val="nil"/>
              <w:bottom w:val="nil"/>
              <w:right w:val="nil"/>
            </w:tcBorders>
            <w:shd w:val="clear" w:color="auto" w:fill="auto"/>
            <w:noWrap/>
            <w:vAlign w:val="bottom"/>
            <w:hideMark/>
          </w:tcPr>
          <w:p w14:paraId="46DC5E6F"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0F1FB4F9"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4E6E7678"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5000</w:t>
            </w:r>
          </w:p>
        </w:tc>
        <w:tc>
          <w:tcPr>
            <w:tcW w:w="917" w:type="pct"/>
            <w:tcBorders>
              <w:top w:val="nil"/>
              <w:left w:val="nil"/>
              <w:bottom w:val="nil"/>
              <w:right w:val="nil"/>
            </w:tcBorders>
            <w:shd w:val="clear" w:color="auto" w:fill="auto"/>
            <w:noWrap/>
            <w:vAlign w:val="bottom"/>
            <w:hideMark/>
          </w:tcPr>
          <w:p w14:paraId="7EC3B46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125,000</w:t>
            </w:r>
          </w:p>
        </w:tc>
      </w:tr>
      <w:tr w:rsidR="001F6F5F" w:rsidRPr="00DA3132" w14:paraId="6A15D759"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7D59C2A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778E674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+975,647</w:t>
            </w:r>
          </w:p>
        </w:tc>
        <w:tc>
          <w:tcPr>
            <w:tcW w:w="437" w:type="pct"/>
            <w:tcBorders>
              <w:top w:val="nil"/>
              <w:left w:val="nil"/>
              <w:bottom w:val="single" w:sz="4" w:space="0" w:color="auto"/>
              <w:right w:val="nil"/>
            </w:tcBorders>
            <w:shd w:val="clear" w:color="auto" w:fill="auto"/>
            <w:noWrap/>
            <w:vAlign w:val="bottom"/>
            <w:hideMark/>
          </w:tcPr>
          <w:p w14:paraId="2D1CCF0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119,699</w:t>
            </w:r>
          </w:p>
        </w:tc>
        <w:tc>
          <w:tcPr>
            <w:tcW w:w="763" w:type="pct"/>
            <w:tcBorders>
              <w:top w:val="nil"/>
              <w:left w:val="nil"/>
              <w:bottom w:val="single" w:sz="4" w:space="0" w:color="auto"/>
              <w:right w:val="nil"/>
            </w:tcBorders>
            <w:shd w:val="clear" w:color="auto" w:fill="auto"/>
            <w:noWrap/>
            <w:vAlign w:val="bottom"/>
            <w:hideMark/>
          </w:tcPr>
          <w:p w14:paraId="453E4CD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0216375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29559B4F" w14:textId="77777777" w:rsidR="001F6F5F" w:rsidRPr="00DA3132" w:rsidRDefault="001F6F5F" w:rsidP="001F6F5F">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17" w:type="pct"/>
            <w:tcBorders>
              <w:top w:val="nil"/>
              <w:left w:val="nil"/>
              <w:bottom w:val="single" w:sz="4" w:space="0" w:color="auto"/>
              <w:right w:val="nil"/>
            </w:tcBorders>
            <w:shd w:val="clear" w:color="auto" w:fill="auto"/>
            <w:noWrap/>
            <w:vAlign w:val="bottom"/>
            <w:hideMark/>
          </w:tcPr>
          <w:p w14:paraId="543400F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6861CC06"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62F3667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2EADF99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634C9E9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0D6E1D4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-2,000</w:t>
            </w:r>
          </w:p>
        </w:tc>
        <w:tc>
          <w:tcPr>
            <w:tcW w:w="714" w:type="pct"/>
            <w:tcBorders>
              <w:top w:val="nil"/>
              <w:left w:val="nil"/>
              <w:bottom w:val="single" w:sz="4" w:space="0" w:color="auto"/>
              <w:right w:val="nil"/>
            </w:tcBorders>
            <w:shd w:val="clear" w:color="auto" w:fill="auto"/>
            <w:noWrap/>
            <w:vAlign w:val="center"/>
            <w:hideMark/>
          </w:tcPr>
          <w:p w14:paraId="54659BE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245,443</w:t>
            </w:r>
          </w:p>
        </w:tc>
        <w:tc>
          <w:tcPr>
            <w:tcW w:w="854" w:type="pct"/>
            <w:tcBorders>
              <w:top w:val="nil"/>
              <w:left w:val="nil"/>
              <w:bottom w:val="single" w:sz="4" w:space="0" w:color="auto"/>
              <w:right w:val="nil"/>
            </w:tcBorders>
            <w:shd w:val="clear" w:color="auto" w:fill="auto"/>
            <w:noWrap/>
            <w:vAlign w:val="center"/>
            <w:hideMark/>
          </w:tcPr>
          <w:p w14:paraId="591BFEA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220657C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6AC2A4BC" w14:textId="77777777" w:rsidTr="001F6F5F">
        <w:trPr>
          <w:trHeight w:val="180"/>
        </w:trPr>
        <w:tc>
          <w:tcPr>
            <w:tcW w:w="742" w:type="pct"/>
            <w:tcBorders>
              <w:top w:val="nil"/>
              <w:left w:val="nil"/>
              <w:bottom w:val="nil"/>
              <w:right w:val="nil"/>
            </w:tcBorders>
            <w:shd w:val="clear" w:color="auto" w:fill="auto"/>
            <w:noWrap/>
            <w:vAlign w:val="bottom"/>
            <w:hideMark/>
          </w:tcPr>
          <w:p w14:paraId="0ADCE98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57F6E63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1+058,590</w:t>
            </w:r>
          </w:p>
        </w:tc>
        <w:tc>
          <w:tcPr>
            <w:tcW w:w="437" w:type="pct"/>
            <w:tcBorders>
              <w:top w:val="nil"/>
              <w:left w:val="nil"/>
              <w:bottom w:val="nil"/>
              <w:right w:val="nil"/>
            </w:tcBorders>
            <w:shd w:val="clear" w:color="auto" w:fill="auto"/>
            <w:noWrap/>
            <w:vAlign w:val="bottom"/>
            <w:hideMark/>
          </w:tcPr>
          <w:p w14:paraId="35EA721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118,040</w:t>
            </w:r>
          </w:p>
        </w:tc>
        <w:tc>
          <w:tcPr>
            <w:tcW w:w="763" w:type="pct"/>
            <w:tcBorders>
              <w:top w:val="nil"/>
              <w:left w:val="nil"/>
              <w:bottom w:val="nil"/>
              <w:right w:val="nil"/>
            </w:tcBorders>
            <w:shd w:val="clear" w:color="auto" w:fill="auto"/>
            <w:noWrap/>
            <w:vAlign w:val="bottom"/>
            <w:hideMark/>
          </w:tcPr>
          <w:p w14:paraId="7E28D431"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7F616032"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55B45CDE"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035B907C"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0D7AE91E" w14:textId="77777777" w:rsidTr="001F6F5F">
        <w:trPr>
          <w:trHeight w:val="180"/>
        </w:trPr>
        <w:tc>
          <w:tcPr>
            <w:tcW w:w="742" w:type="pct"/>
            <w:tcBorders>
              <w:top w:val="nil"/>
              <w:left w:val="nil"/>
              <w:bottom w:val="nil"/>
              <w:right w:val="nil"/>
            </w:tcBorders>
            <w:shd w:val="clear" w:color="auto" w:fill="auto"/>
            <w:noWrap/>
            <w:vAlign w:val="bottom"/>
            <w:hideMark/>
          </w:tcPr>
          <w:p w14:paraId="4836A945"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3</w:t>
            </w:r>
          </w:p>
        </w:tc>
        <w:tc>
          <w:tcPr>
            <w:tcW w:w="572" w:type="pct"/>
            <w:tcBorders>
              <w:top w:val="nil"/>
              <w:left w:val="nil"/>
              <w:bottom w:val="nil"/>
              <w:right w:val="nil"/>
            </w:tcBorders>
            <w:shd w:val="clear" w:color="auto" w:fill="auto"/>
            <w:noWrap/>
            <w:vAlign w:val="bottom"/>
            <w:hideMark/>
          </w:tcPr>
          <w:p w14:paraId="7408A843"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1+158,590</w:t>
            </w:r>
          </w:p>
        </w:tc>
        <w:tc>
          <w:tcPr>
            <w:tcW w:w="437" w:type="pct"/>
            <w:tcBorders>
              <w:top w:val="nil"/>
              <w:left w:val="nil"/>
              <w:bottom w:val="nil"/>
              <w:right w:val="nil"/>
            </w:tcBorders>
            <w:shd w:val="clear" w:color="auto" w:fill="auto"/>
            <w:noWrap/>
            <w:vAlign w:val="bottom"/>
            <w:hideMark/>
          </w:tcPr>
          <w:p w14:paraId="0B2BF746"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116,040</w:t>
            </w:r>
          </w:p>
        </w:tc>
        <w:tc>
          <w:tcPr>
            <w:tcW w:w="763" w:type="pct"/>
            <w:tcBorders>
              <w:top w:val="nil"/>
              <w:left w:val="nil"/>
              <w:bottom w:val="nil"/>
              <w:right w:val="nil"/>
            </w:tcBorders>
            <w:shd w:val="clear" w:color="auto" w:fill="auto"/>
            <w:noWrap/>
            <w:vAlign w:val="bottom"/>
            <w:hideMark/>
          </w:tcPr>
          <w:p w14:paraId="30B9DF52"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65B90AAE"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06DB9067"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4000</w:t>
            </w:r>
          </w:p>
        </w:tc>
        <w:tc>
          <w:tcPr>
            <w:tcW w:w="917" w:type="pct"/>
            <w:tcBorders>
              <w:top w:val="nil"/>
              <w:left w:val="nil"/>
              <w:bottom w:val="nil"/>
              <w:right w:val="nil"/>
            </w:tcBorders>
            <w:shd w:val="clear" w:color="auto" w:fill="auto"/>
            <w:noWrap/>
            <w:vAlign w:val="bottom"/>
            <w:hideMark/>
          </w:tcPr>
          <w:p w14:paraId="303F751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200,000</w:t>
            </w:r>
          </w:p>
        </w:tc>
      </w:tr>
      <w:tr w:rsidR="001F6F5F" w:rsidRPr="00DA3132" w14:paraId="11CE9048"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3F4DD28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279177F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1+258,590</w:t>
            </w:r>
          </w:p>
        </w:tc>
        <w:tc>
          <w:tcPr>
            <w:tcW w:w="437" w:type="pct"/>
            <w:tcBorders>
              <w:top w:val="nil"/>
              <w:left w:val="nil"/>
              <w:bottom w:val="single" w:sz="4" w:space="0" w:color="auto"/>
              <w:right w:val="nil"/>
            </w:tcBorders>
            <w:shd w:val="clear" w:color="auto" w:fill="auto"/>
            <w:noWrap/>
            <w:vAlign w:val="bottom"/>
            <w:hideMark/>
          </w:tcPr>
          <w:p w14:paraId="12B3A45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119,040</w:t>
            </w:r>
          </w:p>
        </w:tc>
        <w:tc>
          <w:tcPr>
            <w:tcW w:w="763" w:type="pct"/>
            <w:tcBorders>
              <w:top w:val="nil"/>
              <w:left w:val="nil"/>
              <w:bottom w:val="single" w:sz="4" w:space="0" w:color="auto"/>
              <w:right w:val="nil"/>
            </w:tcBorders>
            <w:shd w:val="clear" w:color="auto" w:fill="auto"/>
            <w:noWrap/>
            <w:vAlign w:val="bottom"/>
            <w:hideMark/>
          </w:tcPr>
          <w:p w14:paraId="10B5134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0DB2151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03DFDBF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17" w:type="pct"/>
            <w:tcBorders>
              <w:top w:val="nil"/>
              <w:left w:val="nil"/>
              <w:bottom w:val="single" w:sz="4" w:space="0" w:color="auto"/>
              <w:right w:val="nil"/>
            </w:tcBorders>
            <w:shd w:val="clear" w:color="auto" w:fill="auto"/>
            <w:noWrap/>
            <w:vAlign w:val="bottom"/>
            <w:hideMark/>
          </w:tcPr>
          <w:p w14:paraId="3E06469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5D32F2E0"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3C81DEF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5D5293A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43F727D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7BBF2E9A"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3,000</w:t>
            </w:r>
          </w:p>
        </w:tc>
        <w:tc>
          <w:tcPr>
            <w:tcW w:w="714" w:type="pct"/>
            <w:tcBorders>
              <w:top w:val="nil"/>
              <w:left w:val="nil"/>
              <w:bottom w:val="single" w:sz="4" w:space="0" w:color="auto"/>
              <w:right w:val="nil"/>
            </w:tcBorders>
            <w:shd w:val="clear" w:color="auto" w:fill="auto"/>
            <w:noWrap/>
            <w:vAlign w:val="center"/>
            <w:hideMark/>
          </w:tcPr>
          <w:p w14:paraId="706BB43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346,738</w:t>
            </w:r>
          </w:p>
        </w:tc>
        <w:tc>
          <w:tcPr>
            <w:tcW w:w="854" w:type="pct"/>
            <w:tcBorders>
              <w:top w:val="nil"/>
              <w:left w:val="nil"/>
              <w:bottom w:val="single" w:sz="4" w:space="0" w:color="auto"/>
              <w:right w:val="nil"/>
            </w:tcBorders>
            <w:shd w:val="clear" w:color="auto" w:fill="auto"/>
            <w:noWrap/>
            <w:vAlign w:val="center"/>
            <w:hideMark/>
          </w:tcPr>
          <w:p w14:paraId="6EECAB5E"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087720D3"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277ADD29" w14:textId="77777777" w:rsidTr="001F6F5F">
        <w:trPr>
          <w:trHeight w:val="180"/>
        </w:trPr>
        <w:tc>
          <w:tcPr>
            <w:tcW w:w="742" w:type="pct"/>
            <w:tcBorders>
              <w:top w:val="nil"/>
              <w:left w:val="nil"/>
              <w:bottom w:val="nil"/>
              <w:right w:val="nil"/>
            </w:tcBorders>
            <w:shd w:val="clear" w:color="auto" w:fill="auto"/>
            <w:noWrap/>
            <w:vAlign w:val="bottom"/>
            <w:hideMark/>
          </w:tcPr>
          <w:p w14:paraId="069C6C5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39F628B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1+385,328</w:t>
            </w:r>
          </w:p>
        </w:tc>
        <w:tc>
          <w:tcPr>
            <w:tcW w:w="437" w:type="pct"/>
            <w:tcBorders>
              <w:top w:val="nil"/>
              <w:left w:val="nil"/>
              <w:bottom w:val="nil"/>
              <w:right w:val="nil"/>
            </w:tcBorders>
            <w:shd w:val="clear" w:color="auto" w:fill="auto"/>
            <w:noWrap/>
            <w:vAlign w:val="bottom"/>
            <w:hideMark/>
          </w:tcPr>
          <w:p w14:paraId="3383E04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122,842</w:t>
            </w:r>
          </w:p>
        </w:tc>
        <w:tc>
          <w:tcPr>
            <w:tcW w:w="763" w:type="pct"/>
            <w:tcBorders>
              <w:top w:val="nil"/>
              <w:left w:val="nil"/>
              <w:bottom w:val="nil"/>
              <w:right w:val="nil"/>
            </w:tcBorders>
            <w:shd w:val="clear" w:color="auto" w:fill="auto"/>
            <w:noWrap/>
            <w:vAlign w:val="bottom"/>
            <w:hideMark/>
          </w:tcPr>
          <w:p w14:paraId="653FAC54"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56C2F69E"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107BFF04"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7FF2FA57"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69547EF7" w14:textId="77777777" w:rsidTr="001F6F5F">
        <w:trPr>
          <w:trHeight w:val="180"/>
        </w:trPr>
        <w:tc>
          <w:tcPr>
            <w:tcW w:w="742" w:type="pct"/>
            <w:tcBorders>
              <w:top w:val="nil"/>
              <w:left w:val="nil"/>
              <w:bottom w:val="nil"/>
              <w:right w:val="nil"/>
            </w:tcBorders>
            <w:shd w:val="clear" w:color="auto" w:fill="auto"/>
            <w:noWrap/>
            <w:vAlign w:val="bottom"/>
            <w:hideMark/>
          </w:tcPr>
          <w:p w14:paraId="2F83239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4</w:t>
            </w:r>
          </w:p>
        </w:tc>
        <w:tc>
          <w:tcPr>
            <w:tcW w:w="572" w:type="pct"/>
            <w:tcBorders>
              <w:top w:val="nil"/>
              <w:left w:val="nil"/>
              <w:bottom w:val="nil"/>
              <w:right w:val="nil"/>
            </w:tcBorders>
            <w:shd w:val="clear" w:color="auto" w:fill="auto"/>
            <w:noWrap/>
            <w:vAlign w:val="bottom"/>
            <w:hideMark/>
          </w:tcPr>
          <w:p w14:paraId="54FA474E"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1+505,328</w:t>
            </w:r>
          </w:p>
        </w:tc>
        <w:tc>
          <w:tcPr>
            <w:tcW w:w="437" w:type="pct"/>
            <w:tcBorders>
              <w:top w:val="nil"/>
              <w:left w:val="nil"/>
              <w:bottom w:val="nil"/>
              <w:right w:val="nil"/>
            </w:tcBorders>
            <w:shd w:val="clear" w:color="auto" w:fill="auto"/>
            <w:noWrap/>
            <w:vAlign w:val="bottom"/>
            <w:hideMark/>
          </w:tcPr>
          <w:p w14:paraId="208E4C30"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126,442</w:t>
            </w:r>
          </w:p>
        </w:tc>
        <w:tc>
          <w:tcPr>
            <w:tcW w:w="763" w:type="pct"/>
            <w:tcBorders>
              <w:top w:val="nil"/>
              <w:left w:val="nil"/>
              <w:bottom w:val="nil"/>
              <w:right w:val="nil"/>
            </w:tcBorders>
            <w:shd w:val="clear" w:color="auto" w:fill="auto"/>
            <w:noWrap/>
            <w:vAlign w:val="bottom"/>
            <w:hideMark/>
          </w:tcPr>
          <w:p w14:paraId="0E0D808B"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37090354"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6FD17525"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4000</w:t>
            </w:r>
          </w:p>
        </w:tc>
        <w:tc>
          <w:tcPr>
            <w:tcW w:w="917" w:type="pct"/>
            <w:tcBorders>
              <w:top w:val="nil"/>
              <w:left w:val="nil"/>
              <w:bottom w:val="nil"/>
              <w:right w:val="nil"/>
            </w:tcBorders>
            <w:shd w:val="clear" w:color="auto" w:fill="auto"/>
            <w:noWrap/>
            <w:vAlign w:val="bottom"/>
            <w:hideMark/>
          </w:tcPr>
          <w:p w14:paraId="5187FF2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240,000</w:t>
            </w:r>
          </w:p>
        </w:tc>
      </w:tr>
      <w:tr w:rsidR="001F6F5F" w:rsidRPr="00DA3132" w14:paraId="6AB97969"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6997B6F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7C53683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1+625,328</w:t>
            </w:r>
          </w:p>
        </w:tc>
        <w:tc>
          <w:tcPr>
            <w:tcW w:w="437" w:type="pct"/>
            <w:tcBorders>
              <w:top w:val="nil"/>
              <w:left w:val="nil"/>
              <w:bottom w:val="single" w:sz="4" w:space="0" w:color="auto"/>
              <w:right w:val="nil"/>
            </w:tcBorders>
            <w:shd w:val="clear" w:color="auto" w:fill="auto"/>
            <w:noWrap/>
            <w:vAlign w:val="bottom"/>
            <w:hideMark/>
          </w:tcPr>
          <w:p w14:paraId="26D1E63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122,842</w:t>
            </w:r>
          </w:p>
        </w:tc>
        <w:tc>
          <w:tcPr>
            <w:tcW w:w="763" w:type="pct"/>
            <w:tcBorders>
              <w:top w:val="nil"/>
              <w:left w:val="nil"/>
              <w:bottom w:val="single" w:sz="4" w:space="0" w:color="auto"/>
              <w:right w:val="nil"/>
            </w:tcBorders>
            <w:shd w:val="clear" w:color="auto" w:fill="auto"/>
            <w:noWrap/>
            <w:vAlign w:val="bottom"/>
            <w:hideMark/>
          </w:tcPr>
          <w:p w14:paraId="5D78A1F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77EA7B7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798F4BEF" w14:textId="77777777" w:rsidR="001F6F5F" w:rsidRPr="00DA3132" w:rsidRDefault="001F6F5F" w:rsidP="001F6F5F">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17" w:type="pct"/>
            <w:tcBorders>
              <w:top w:val="nil"/>
              <w:left w:val="nil"/>
              <w:bottom w:val="single" w:sz="4" w:space="0" w:color="auto"/>
              <w:right w:val="nil"/>
            </w:tcBorders>
            <w:shd w:val="clear" w:color="auto" w:fill="auto"/>
            <w:noWrap/>
            <w:vAlign w:val="bottom"/>
            <w:hideMark/>
          </w:tcPr>
          <w:p w14:paraId="0961099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351A8502"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68739AA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36007C3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4BA92BE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34054CE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-3,000</w:t>
            </w:r>
          </w:p>
        </w:tc>
        <w:tc>
          <w:tcPr>
            <w:tcW w:w="714" w:type="pct"/>
            <w:tcBorders>
              <w:top w:val="nil"/>
              <w:left w:val="nil"/>
              <w:bottom w:val="single" w:sz="4" w:space="0" w:color="auto"/>
              <w:right w:val="nil"/>
            </w:tcBorders>
            <w:shd w:val="clear" w:color="auto" w:fill="auto"/>
            <w:noWrap/>
            <w:vAlign w:val="center"/>
            <w:hideMark/>
          </w:tcPr>
          <w:p w14:paraId="4A63FE8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511,649</w:t>
            </w:r>
          </w:p>
        </w:tc>
        <w:tc>
          <w:tcPr>
            <w:tcW w:w="854" w:type="pct"/>
            <w:tcBorders>
              <w:top w:val="nil"/>
              <w:left w:val="nil"/>
              <w:bottom w:val="single" w:sz="4" w:space="0" w:color="auto"/>
              <w:right w:val="nil"/>
            </w:tcBorders>
            <w:shd w:val="clear" w:color="auto" w:fill="auto"/>
            <w:noWrap/>
            <w:vAlign w:val="center"/>
            <w:hideMark/>
          </w:tcPr>
          <w:p w14:paraId="79294FB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40E53B23"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4C214F9A" w14:textId="77777777" w:rsidTr="001F6F5F">
        <w:trPr>
          <w:trHeight w:val="180"/>
        </w:trPr>
        <w:tc>
          <w:tcPr>
            <w:tcW w:w="742" w:type="pct"/>
            <w:tcBorders>
              <w:top w:val="nil"/>
              <w:left w:val="nil"/>
              <w:bottom w:val="nil"/>
              <w:right w:val="nil"/>
            </w:tcBorders>
            <w:shd w:val="clear" w:color="auto" w:fill="auto"/>
            <w:noWrap/>
            <w:vAlign w:val="bottom"/>
            <w:hideMark/>
          </w:tcPr>
          <w:p w14:paraId="556D68A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6154C11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1+816,977</w:t>
            </w:r>
          </w:p>
        </w:tc>
        <w:tc>
          <w:tcPr>
            <w:tcW w:w="437" w:type="pct"/>
            <w:tcBorders>
              <w:top w:val="nil"/>
              <w:left w:val="nil"/>
              <w:bottom w:val="nil"/>
              <w:right w:val="nil"/>
            </w:tcBorders>
            <w:shd w:val="clear" w:color="auto" w:fill="auto"/>
            <w:noWrap/>
            <w:vAlign w:val="bottom"/>
            <w:hideMark/>
          </w:tcPr>
          <w:p w14:paraId="0B802A7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117,093</w:t>
            </w:r>
          </w:p>
        </w:tc>
        <w:tc>
          <w:tcPr>
            <w:tcW w:w="763" w:type="pct"/>
            <w:tcBorders>
              <w:top w:val="nil"/>
              <w:left w:val="nil"/>
              <w:bottom w:val="nil"/>
              <w:right w:val="nil"/>
            </w:tcBorders>
            <w:shd w:val="clear" w:color="auto" w:fill="auto"/>
            <w:noWrap/>
            <w:vAlign w:val="bottom"/>
            <w:hideMark/>
          </w:tcPr>
          <w:p w14:paraId="4EEA8115"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1566D8A6"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25921FDD"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71DD26AB"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3249D270" w14:textId="77777777" w:rsidTr="001F6F5F">
        <w:trPr>
          <w:trHeight w:val="180"/>
        </w:trPr>
        <w:tc>
          <w:tcPr>
            <w:tcW w:w="742" w:type="pct"/>
            <w:tcBorders>
              <w:top w:val="nil"/>
              <w:left w:val="nil"/>
              <w:bottom w:val="nil"/>
              <w:right w:val="nil"/>
            </w:tcBorders>
            <w:shd w:val="clear" w:color="auto" w:fill="auto"/>
            <w:noWrap/>
            <w:vAlign w:val="bottom"/>
            <w:hideMark/>
          </w:tcPr>
          <w:p w14:paraId="34F7ACEC"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5</w:t>
            </w:r>
          </w:p>
        </w:tc>
        <w:tc>
          <w:tcPr>
            <w:tcW w:w="572" w:type="pct"/>
            <w:tcBorders>
              <w:top w:val="nil"/>
              <w:left w:val="nil"/>
              <w:bottom w:val="nil"/>
              <w:right w:val="nil"/>
            </w:tcBorders>
            <w:shd w:val="clear" w:color="auto" w:fill="auto"/>
            <w:noWrap/>
            <w:vAlign w:val="bottom"/>
            <w:hideMark/>
          </w:tcPr>
          <w:p w14:paraId="1CB1BBBE"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2+016,977</w:t>
            </w:r>
          </w:p>
        </w:tc>
        <w:tc>
          <w:tcPr>
            <w:tcW w:w="437" w:type="pct"/>
            <w:tcBorders>
              <w:top w:val="nil"/>
              <w:left w:val="nil"/>
              <w:bottom w:val="nil"/>
              <w:right w:val="nil"/>
            </w:tcBorders>
            <w:shd w:val="clear" w:color="auto" w:fill="auto"/>
            <w:noWrap/>
            <w:vAlign w:val="bottom"/>
            <w:hideMark/>
          </w:tcPr>
          <w:p w14:paraId="697C31FA"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111,093</w:t>
            </w:r>
          </w:p>
        </w:tc>
        <w:tc>
          <w:tcPr>
            <w:tcW w:w="763" w:type="pct"/>
            <w:tcBorders>
              <w:top w:val="nil"/>
              <w:left w:val="nil"/>
              <w:bottom w:val="nil"/>
              <w:right w:val="nil"/>
            </w:tcBorders>
            <w:shd w:val="clear" w:color="auto" w:fill="auto"/>
            <w:noWrap/>
            <w:vAlign w:val="bottom"/>
            <w:hideMark/>
          </w:tcPr>
          <w:p w14:paraId="5C96285F"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0797BB94"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6303C1EE"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10000</w:t>
            </w:r>
          </w:p>
        </w:tc>
        <w:tc>
          <w:tcPr>
            <w:tcW w:w="917" w:type="pct"/>
            <w:tcBorders>
              <w:top w:val="nil"/>
              <w:left w:val="nil"/>
              <w:bottom w:val="nil"/>
              <w:right w:val="nil"/>
            </w:tcBorders>
            <w:shd w:val="clear" w:color="auto" w:fill="auto"/>
            <w:noWrap/>
            <w:vAlign w:val="bottom"/>
            <w:hideMark/>
          </w:tcPr>
          <w:p w14:paraId="2233A4E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400,000</w:t>
            </w:r>
          </w:p>
        </w:tc>
      </w:tr>
      <w:tr w:rsidR="001F6F5F" w:rsidRPr="00DA3132" w14:paraId="4F5F2618"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551AE61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03F993D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2+216,977</w:t>
            </w:r>
          </w:p>
        </w:tc>
        <w:tc>
          <w:tcPr>
            <w:tcW w:w="437" w:type="pct"/>
            <w:tcBorders>
              <w:top w:val="nil"/>
              <w:left w:val="nil"/>
              <w:bottom w:val="single" w:sz="4" w:space="0" w:color="auto"/>
              <w:right w:val="nil"/>
            </w:tcBorders>
            <w:shd w:val="clear" w:color="auto" w:fill="auto"/>
            <w:noWrap/>
            <w:vAlign w:val="bottom"/>
            <w:hideMark/>
          </w:tcPr>
          <w:p w14:paraId="18A95B4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113,093</w:t>
            </w:r>
          </w:p>
        </w:tc>
        <w:tc>
          <w:tcPr>
            <w:tcW w:w="763" w:type="pct"/>
            <w:tcBorders>
              <w:top w:val="nil"/>
              <w:left w:val="nil"/>
              <w:bottom w:val="single" w:sz="4" w:space="0" w:color="auto"/>
              <w:right w:val="nil"/>
            </w:tcBorders>
            <w:shd w:val="clear" w:color="auto" w:fill="auto"/>
            <w:noWrap/>
            <w:vAlign w:val="bottom"/>
            <w:hideMark/>
          </w:tcPr>
          <w:p w14:paraId="341F60C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32D1602E"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2563980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17" w:type="pct"/>
            <w:tcBorders>
              <w:top w:val="nil"/>
              <w:left w:val="nil"/>
              <w:bottom w:val="single" w:sz="4" w:space="0" w:color="auto"/>
              <w:right w:val="nil"/>
            </w:tcBorders>
            <w:shd w:val="clear" w:color="auto" w:fill="auto"/>
            <w:noWrap/>
            <w:vAlign w:val="bottom"/>
            <w:hideMark/>
          </w:tcPr>
          <w:p w14:paraId="78CC442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5E440123"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10453AB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4AEA49B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191A8CA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2A93C69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1,000</w:t>
            </w:r>
          </w:p>
        </w:tc>
        <w:tc>
          <w:tcPr>
            <w:tcW w:w="714" w:type="pct"/>
            <w:tcBorders>
              <w:top w:val="nil"/>
              <w:left w:val="nil"/>
              <w:bottom w:val="single" w:sz="4" w:space="0" w:color="auto"/>
              <w:right w:val="nil"/>
            </w:tcBorders>
            <w:shd w:val="clear" w:color="auto" w:fill="auto"/>
            <w:noWrap/>
            <w:vAlign w:val="center"/>
            <w:hideMark/>
          </w:tcPr>
          <w:p w14:paraId="0235EDA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748,490</w:t>
            </w:r>
          </w:p>
        </w:tc>
        <w:tc>
          <w:tcPr>
            <w:tcW w:w="854" w:type="pct"/>
            <w:tcBorders>
              <w:top w:val="nil"/>
              <w:left w:val="nil"/>
              <w:bottom w:val="single" w:sz="4" w:space="0" w:color="auto"/>
              <w:right w:val="nil"/>
            </w:tcBorders>
            <w:shd w:val="clear" w:color="auto" w:fill="auto"/>
            <w:noWrap/>
            <w:vAlign w:val="center"/>
            <w:hideMark/>
          </w:tcPr>
          <w:p w14:paraId="69EB5AB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0502FA2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06FDCEF7" w14:textId="77777777" w:rsidTr="001F6F5F">
        <w:trPr>
          <w:trHeight w:val="180"/>
        </w:trPr>
        <w:tc>
          <w:tcPr>
            <w:tcW w:w="742" w:type="pct"/>
            <w:tcBorders>
              <w:top w:val="nil"/>
              <w:left w:val="nil"/>
              <w:bottom w:val="nil"/>
              <w:right w:val="nil"/>
            </w:tcBorders>
            <w:shd w:val="clear" w:color="auto" w:fill="auto"/>
            <w:noWrap/>
            <w:vAlign w:val="bottom"/>
            <w:hideMark/>
          </w:tcPr>
          <w:p w14:paraId="71EC7A6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182171D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2+702,967</w:t>
            </w:r>
          </w:p>
        </w:tc>
        <w:tc>
          <w:tcPr>
            <w:tcW w:w="437" w:type="pct"/>
            <w:tcBorders>
              <w:top w:val="nil"/>
              <w:left w:val="nil"/>
              <w:bottom w:val="nil"/>
              <w:right w:val="nil"/>
            </w:tcBorders>
            <w:shd w:val="clear" w:color="auto" w:fill="auto"/>
            <w:noWrap/>
            <w:vAlign w:val="bottom"/>
            <w:hideMark/>
          </w:tcPr>
          <w:p w14:paraId="5619925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117,953</w:t>
            </w:r>
          </w:p>
        </w:tc>
        <w:tc>
          <w:tcPr>
            <w:tcW w:w="763" w:type="pct"/>
            <w:tcBorders>
              <w:top w:val="nil"/>
              <w:left w:val="nil"/>
              <w:bottom w:val="nil"/>
              <w:right w:val="nil"/>
            </w:tcBorders>
            <w:shd w:val="clear" w:color="auto" w:fill="auto"/>
            <w:noWrap/>
            <w:vAlign w:val="bottom"/>
            <w:hideMark/>
          </w:tcPr>
          <w:p w14:paraId="2E0FB46D"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2B898281"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55605E96"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6D198485"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15FE0035" w14:textId="77777777" w:rsidTr="001F6F5F">
        <w:trPr>
          <w:trHeight w:val="180"/>
        </w:trPr>
        <w:tc>
          <w:tcPr>
            <w:tcW w:w="742" w:type="pct"/>
            <w:tcBorders>
              <w:top w:val="nil"/>
              <w:left w:val="nil"/>
              <w:bottom w:val="nil"/>
              <w:right w:val="nil"/>
            </w:tcBorders>
            <w:shd w:val="clear" w:color="auto" w:fill="auto"/>
            <w:noWrap/>
            <w:vAlign w:val="bottom"/>
            <w:hideMark/>
          </w:tcPr>
          <w:p w14:paraId="51F99BBE"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6</w:t>
            </w:r>
          </w:p>
        </w:tc>
        <w:tc>
          <w:tcPr>
            <w:tcW w:w="572" w:type="pct"/>
            <w:tcBorders>
              <w:top w:val="nil"/>
              <w:left w:val="nil"/>
              <w:bottom w:val="nil"/>
              <w:right w:val="nil"/>
            </w:tcBorders>
            <w:shd w:val="clear" w:color="auto" w:fill="auto"/>
            <w:noWrap/>
            <w:vAlign w:val="bottom"/>
            <w:hideMark/>
          </w:tcPr>
          <w:p w14:paraId="6FD8A2D5"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2+765,467</w:t>
            </w:r>
          </w:p>
        </w:tc>
        <w:tc>
          <w:tcPr>
            <w:tcW w:w="437" w:type="pct"/>
            <w:tcBorders>
              <w:top w:val="nil"/>
              <w:left w:val="nil"/>
              <w:bottom w:val="nil"/>
              <w:right w:val="nil"/>
            </w:tcBorders>
            <w:shd w:val="clear" w:color="auto" w:fill="auto"/>
            <w:noWrap/>
            <w:vAlign w:val="bottom"/>
            <w:hideMark/>
          </w:tcPr>
          <w:p w14:paraId="64EBCB46"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118,578</w:t>
            </w:r>
          </w:p>
        </w:tc>
        <w:tc>
          <w:tcPr>
            <w:tcW w:w="763" w:type="pct"/>
            <w:tcBorders>
              <w:top w:val="nil"/>
              <w:left w:val="nil"/>
              <w:bottom w:val="nil"/>
              <w:right w:val="nil"/>
            </w:tcBorders>
            <w:shd w:val="clear" w:color="auto" w:fill="auto"/>
            <w:noWrap/>
            <w:vAlign w:val="bottom"/>
            <w:hideMark/>
          </w:tcPr>
          <w:p w14:paraId="44E22D0C"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33E6FF6D"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3FE1B8D0"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5000</w:t>
            </w:r>
          </w:p>
        </w:tc>
        <w:tc>
          <w:tcPr>
            <w:tcW w:w="917" w:type="pct"/>
            <w:tcBorders>
              <w:top w:val="nil"/>
              <w:left w:val="nil"/>
              <w:bottom w:val="nil"/>
              <w:right w:val="nil"/>
            </w:tcBorders>
            <w:shd w:val="clear" w:color="auto" w:fill="auto"/>
            <w:noWrap/>
            <w:vAlign w:val="bottom"/>
            <w:hideMark/>
          </w:tcPr>
          <w:p w14:paraId="517BD09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125,000</w:t>
            </w:r>
          </w:p>
        </w:tc>
      </w:tr>
      <w:tr w:rsidR="001F6F5F" w:rsidRPr="00DA3132" w14:paraId="0EEA02AD"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4C5AB27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4E7C73F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2+827,967</w:t>
            </w:r>
          </w:p>
        </w:tc>
        <w:tc>
          <w:tcPr>
            <w:tcW w:w="437" w:type="pct"/>
            <w:tcBorders>
              <w:top w:val="nil"/>
              <w:left w:val="nil"/>
              <w:bottom w:val="single" w:sz="4" w:space="0" w:color="auto"/>
              <w:right w:val="nil"/>
            </w:tcBorders>
            <w:shd w:val="clear" w:color="auto" w:fill="auto"/>
            <w:noWrap/>
            <w:vAlign w:val="bottom"/>
            <w:hideMark/>
          </w:tcPr>
          <w:p w14:paraId="1778A4B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117,640</w:t>
            </w:r>
          </w:p>
        </w:tc>
        <w:tc>
          <w:tcPr>
            <w:tcW w:w="763" w:type="pct"/>
            <w:tcBorders>
              <w:top w:val="nil"/>
              <w:left w:val="nil"/>
              <w:bottom w:val="single" w:sz="4" w:space="0" w:color="auto"/>
              <w:right w:val="nil"/>
            </w:tcBorders>
            <w:shd w:val="clear" w:color="auto" w:fill="auto"/>
            <w:noWrap/>
            <w:vAlign w:val="bottom"/>
            <w:hideMark/>
          </w:tcPr>
          <w:p w14:paraId="0A52E05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2875FCE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51739E01" w14:textId="77777777" w:rsidR="001F6F5F" w:rsidRPr="00DA3132" w:rsidRDefault="001F6F5F" w:rsidP="001F6F5F">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17" w:type="pct"/>
            <w:tcBorders>
              <w:top w:val="nil"/>
              <w:left w:val="nil"/>
              <w:bottom w:val="single" w:sz="4" w:space="0" w:color="auto"/>
              <w:right w:val="nil"/>
            </w:tcBorders>
            <w:shd w:val="clear" w:color="auto" w:fill="auto"/>
            <w:noWrap/>
            <w:vAlign w:val="bottom"/>
            <w:hideMark/>
          </w:tcPr>
          <w:p w14:paraId="5B816AC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5B97D511"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42756B0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2D97F6F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39EAFCA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06EBB47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-1,500</w:t>
            </w:r>
          </w:p>
        </w:tc>
        <w:tc>
          <w:tcPr>
            <w:tcW w:w="714" w:type="pct"/>
            <w:tcBorders>
              <w:top w:val="nil"/>
              <w:left w:val="nil"/>
              <w:bottom w:val="single" w:sz="4" w:space="0" w:color="auto"/>
              <w:right w:val="nil"/>
            </w:tcBorders>
            <w:shd w:val="clear" w:color="auto" w:fill="auto"/>
            <w:noWrap/>
            <w:vAlign w:val="center"/>
            <w:hideMark/>
          </w:tcPr>
          <w:p w14:paraId="1B760CC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539,569</w:t>
            </w:r>
          </w:p>
        </w:tc>
        <w:tc>
          <w:tcPr>
            <w:tcW w:w="854" w:type="pct"/>
            <w:tcBorders>
              <w:top w:val="nil"/>
              <w:left w:val="nil"/>
              <w:bottom w:val="single" w:sz="4" w:space="0" w:color="auto"/>
              <w:right w:val="nil"/>
            </w:tcBorders>
            <w:shd w:val="clear" w:color="auto" w:fill="auto"/>
            <w:noWrap/>
            <w:vAlign w:val="center"/>
            <w:hideMark/>
          </w:tcPr>
          <w:p w14:paraId="1AD3CFF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4ADEACC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11B7BA1B" w14:textId="77777777" w:rsidTr="001F6F5F">
        <w:trPr>
          <w:trHeight w:val="180"/>
        </w:trPr>
        <w:tc>
          <w:tcPr>
            <w:tcW w:w="742" w:type="pct"/>
            <w:tcBorders>
              <w:top w:val="nil"/>
              <w:left w:val="nil"/>
              <w:bottom w:val="nil"/>
              <w:right w:val="nil"/>
            </w:tcBorders>
            <w:shd w:val="clear" w:color="auto" w:fill="auto"/>
            <w:noWrap/>
            <w:vAlign w:val="bottom"/>
            <w:hideMark/>
          </w:tcPr>
          <w:p w14:paraId="6AD5C78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2654D53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3+230,036</w:t>
            </w:r>
          </w:p>
        </w:tc>
        <w:tc>
          <w:tcPr>
            <w:tcW w:w="437" w:type="pct"/>
            <w:tcBorders>
              <w:top w:val="nil"/>
              <w:left w:val="nil"/>
              <w:bottom w:val="nil"/>
              <w:right w:val="nil"/>
            </w:tcBorders>
            <w:shd w:val="clear" w:color="auto" w:fill="auto"/>
            <w:noWrap/>
            <w:vAlign w:val="bottom"/>
            <w:hideMark/>
          </w:tcPr>
          <w:p w14:paraId="1F84A85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111,609</w:t>
            </w:r>
          </w:p>
        </w:tc>
        <w:tc>
          <w:tcPr>
            <w:tcW w:w="763" w:type="pct"/>
            <w:tcBorders>
              <w:top w:val="nil"/>
              <w:left w:val="nil"/>
              <w:bottom w:val="nil"/>
              <w:right w:val="nil"/>
            </w:tcBorders>
            <w:shd w:val="clear" w:color="auto" w:fill="auto"/>
            <w:noWrap/>
            <w:vAlign w:val="bottom"/>
            <w:hideMark/>
          </w:tcPr>
          <w:p w14:paraId="3F3A4FF8"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3B1AB270"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0A3C4842"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45ACD016"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02BC01DD" w14:textId="77777777" w:rsidTr="001F6F5F">
        <w:trPr>
          <w:trHeight w:val="180"/>
        </w:trPr>
        <w:tc>
          <w:tcPr>
            <w:tcW w:w="742" w:type="pct"/>
            <w:tcBorders>
              <w:top w:val="nil"/>
              <w:left w:val="nil"/>
              <w:bottom w:val="nil"/>
              <w:right w:val="nil"/>
            </w:tcBorders>
            <w:shd w:val="clear" w:color="auto" w:fill="auto"/>
            <w:noWrap/>
            <w:vAlign w:val="bottom"/>
            <w:hideMark/>
          </w:tcPr>
          <w:p w14:paraId="506B56AE"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7</w:t>
            </w:r>
          </w:p>
        </w:tc>
        <w:tc>
          <w:tcPr>
            <w:tcW w:w="572" w:type="pct"/>
            <w:tcBorders>
              <w:top w:val="nil"/>
              <w:left w:val="nil"/>
              <w:bottom w:val="nil"/>
              <w:right w:val="nil"/>
            </w:tcBorders>
            <w:shd w:val="clear" w:color="auto" w:fill="auto"/>
            <w:noWrap/>
            <w:vAlign w:val="bottom"/>
            <w:hideMark/>
          </w:tcPr>
          <w:p w14:paraId="40E925E1"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3+305,036</w:t>
            </w:r>
          </w:p>
        </w:tc>
        <w:tc>
          <w:tcPr>
            <w:tcW w:w="437" w:type="pct"/>
            <w:tcBorders>
              <w:top w:val="nil"/>
              <w:left w:val="nil"/>
              <w:bottom w:val="nil"/>
              <w:right w:val="nil"/>
            </w:tcBorders>
            <w:shd w:val="clear" w:color="auto" w:fill="auto"/>
            <w:noWrap/>
            <w:vAlign w:val="bottom"/>
            <w:hideMark/>
          </w:tcPr>
          <w:p w14:paraId="4B5F0C51"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110,484</w:t>
            </w:r>
          </w:p>
        </w:tc>
        <w:tc>
          <w:tcPr>
            <w:tcW w:w="763" w:type="pct"/>
            <w:tcBorders>
              <w:top w:val="nil"/>
              <w:left w:val="nil"/>
              <w:bottom w:val="nil"/>
              <w:right w:val="nil"/>
            </w:tcBorders>
            <w:shd w:val="clear" w:color="auto" w:fill="auto"/>
            <w:noWrap/>
            <w:vAlign w:val="bottom"/>
            <w:hideMark/>
          </w:tcPr>
          <w:p w14:paraId="186868A1"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78829CDC"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45C8A2DA"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5000</w:t>
            </w:r>
          </w:p>
        </w:tc>
        <w:tc>
          <w:tcPr>
            <w:tcW w:w="917" w:type="pct"/>
            <w:tcBorders>
              <w:top w:val="nil"/>
              <w:left w:val="nil"/>
              <w:bottom w:val="nil"/>
              <w:right w:val="nil"/>
            </w:tcBorders>
            <w:shd w:val="clear" w:color="auto" w:fill="auto"/>
            <w:noWrap/>
            <w:vAlign w:val="bottom"/>
            <w:hideMark/>
          </w:tcPr>
          <w:p w14:paraId="3D1C537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150,000</w:t>
            </w:r>
          </w:p>
        </w:tc>
      </w:tr>
      <w:tr w:rsidR="001F6F5F" w:rsidRPr="00DA3132" w14:paraId="186C33C0"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01A01CC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767CDF8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3+380,036</w:t>
            </w:r>
          </w:p>
        </w:tc>
        <w:tc>
          <w:tcPr>
            <w:tcW w:w="437" w:type="pct"/>
            <w:tcBorders>
              <w:top w:val="nil"/>
              <w:left w:val="nil"/>
              <w:bottom w:val="single" w:sz="4" w:space="0" w:color="auto"/>
              <w:right w:val="nil"/>
            </w:tcBorders>
            <w:shd w:val="clear" w:color="auto" w:fill="auto"/>
            <w:noWrap/>
            <w:vAlign w:val="bottom"/>
            <w:hideMark/>
          </w:tcPr>
          <w:p w14:paraId="2F990C3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111,609</w:t>
            </w:r>
          </w:p>
        </w:tc>
        <w:tc>
          <w:tcPr>
            <w:tcW w:w="763" w:type="pct"/>
            <w:tcBorders>
              <w:top w:val="nil"/>
              <w:left w:val="nil"/>
              <w:bottom w:val="single" w:sz="4" w:space="0" w:color="auto"/>
              <w:right w:val="nil"/>
            </w:tcBorders>
            <w:shd w:val="clear" w:color="auto" w:fill="auto"/>
            <w:noWrap/>
            <w:vAlign w:val="bottom"/>
            <w:hideMark/>
          </w:tcPr>
          <w:p w14:paraId="1D768B8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67D2681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0DF03C3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17" w:type="pct"/>
            <w:tcBorders>
              <w:top w:val="nil"/>
              <w:left w:val="nil"/>
              <w:bottom w:val="single" w:sz="4" w:space="0" w:color="auto"/>
              <w:right w:val="nil"/>
            </w:tcBorders>
            <w:shd w:val="clear" w:color="auto" w:fill="auto"/>
            <w:noWrap/>
            <w:vAlign w:val="bottom"/>
            <w:hideMark/>
          </w:tcPr>
          <w:p w14:paraId="54428EC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7812B29F"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0A09FCD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3C36289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04BEEF5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2BF0739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1,500</w:t>
            </w:r>
          </w:p>
        </w:tc>
        <w:tc>
          <w:tcPr>
            <w:tcW w:w="714" w:type="pct"/>
            <w:tcBorders>
              <w:top w:val="nil"/>
              <w:left w:val="nil"/>
              <w:bottom w:val="single" w:sz="4" w:space="0" w:color="auto"/>
              <w:right w:val="nil"/>
            </w:tcBorders>
            <w:shd w:val="clear" w:color="auto" w:fill="auto"/>
            <w:noWrap/>
            <w:vAlign w:val="center"/>
            <w:hideMark/>
          </w:tcPr>
          <w:p w14:paraId="428FF87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330,927</w:t>
            </w:r>
          </w:p>
        </w:tc>
        <w:tc>
          <w:tcPr>
            <w:tcW w:w="854" w:type="pct"/>
            <w:tcBorders>
              <w:top w:val="nil"/>
              <w:left w:val="nil"/>
              <w:bottom w:val="single" w:sz="4" w:space="0" w:color="auto"/>
              <w:right w:val="nil"/>
            </w:tcBorders>
            <w:shd w:val="clear" w:color="auto" w:fill="auto"/>
            <w:noWrap/>
            <w:vAlign w:val="center"/>
            <w:hideMark/>
          </w:tcPr>
          <w:p w14:paraId="283AFFE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7A7866F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6771D8D1" w14:textId="77777777" w:rsidTr="001F6F5F">
        <w:trPr>
          <w:trHeight w:val="180"/>
        </w:trPr>
        <w:tc>
          <w:tcPr>
            <w:tcW w:w="742" w:type="pct"/>
            <w:tcBorders>
              <w:top w:val="nil"/>
              <w:left w:val="nil"/>
              <w:bottom w:val="nil"/>
              <w:right w:val="nil"/>
            </w:tcBorders>
            <w:shd w:val="clear" w:color="auto" w:fill="auto"/>
            <w:noWrap/>
            <w:vAlign w:val="bottom"/>
            <w:hideMark/>
          </w:tcPr>
          <w:p w14:paraId="005B741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4F80CF8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3+565,963</w:t>
            </w:r>
          </w:p>
        </w:tc>
        <w:tc>
          <w:tcPr>
            <w:tcW w:w="437" w:type="pct"/>
            <w:tcBorders>
              <w:top w:val="nil"/>
              <w:left w:val="nil"/>
              <w:bottom w:val="nil"/>
              <w:right w:val="nil"/>
            </w:tcBorders>
            <w:shd w:val="clear" w:color="auto" w:fill="auto"/>
            <w:noWrap/>
            <w:vAlign w:val="bottom"/>
            <w:hideMark/>
          </w:tcPr>
          <w:p w14:paraId="1BA7151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114,398</w:t>
            </w:r>
          </w:p>
        </w:tc>
        <w:tc>
          <w:tcPr>
            <w:tcW w:w="763" w:type="pct"/>
            <w:tcBorders>
              <w:top w:val="nil"/>
              <w:left w:val="nil"/>
              <w:bottom w:val="nil"/>
              <w:right w:val="nil"/>
            </w:tcBorders>
            <w:shd w:val="clear" w:color="auto" w:fill="auto"/>
            <w:noWrap/>
            <w:vAlign w:val="bottom"/>
            <w:hideMark/>
          </w:tcPr>
          <w:p w14:paraId="73E1C6EF"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3799B104"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1E28B967"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1B5D5AD2"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2041AE50" w14:textId="77777777" w:rsidTr="001F6F5F">
        <w:trPr>
          <w:trHeight w:val="180"/>
        </w:trPr>
        <w:tc>
          <w:tcPr>
            <w:tcW w:w="742" w:type="pct"/>
            <w:tcBorders>
              <w:top w:val="nil"/>
              <w:left w:val="nil"/>
              <w:bottom w:val="nil"/>
              <w:right w:val="nil"/>
            </w:tcBorders>
            <w:shd w:val="clear" w:color="auto" w:fill="auto"/>
            <w:noWrap/>
            <w:vAlign w:val="bottom"/>
            <w:hideMark/>
          </w:tcPr>
          <w:p w14:paraId="1597C26A"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8</w:t>
            </w:r>
          </w:p>
        </w:tc>
        <w:tc>
          <w:tcPr>
            <w:tcW w:w="572" w:type="pct"/>
            <w:tcBorders>
              <w:top w:val="nil"/>
              <w:left w:val="nil"/>
              <w:bottom w:val="nil"/>
              <w:right w:val="nil"/>
            </w:tcBorders>
            <w:shd w:val="clear" w:color="auto" w:fill="auto"/>
            <w:noWrap/>
            <w:vAlign w:val="bottom"/>
            <w:hideMark/>
          </w:tcPr>
          <w:p w14:paraId="7A0A12FA"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3+635,963</w:t>
            </w:r>
          </w:p>
        </w:tc>
        <w:tc>
          <w:tcPr>
            <w:tcW w:w="437" w:type="pct"/>
            <w:tcBorders>
              <w:top w:val="nil"/>
              <w:left w:val="nil"/>
              <w:bottom w:val="nil"/>
              <w:right w:val="nil"/>
            </w:tcBorders>
            <w:shd w:val="clear" w:color="auto" w:fill="auto"/>
            <w:noWrap/>
            <w:vAlign w:val="bottom"/>
            <w:hideMark/>
          </w:tcPr>
          <w:p w14:paraId="6F87030B"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115,448</w:t>
            </w:r>
          </w:p>
        </w:tc>
        <w:tc>
          <w:tcPr>
            <w:tcW w:w="763" w:type="pct"/>
            <w:tcBorders>
              <w:top w:val="nil"/>
              <w:left w:val="nil"/>
              <w:bottom w:val="nil"/>
              <w:right w:val="nil"/>
            </w:tcBorders>
            <w:shd w:val="clear" w:color="auto" w:fill="auto"/>
            <w:noWrap/>
            <w:vAlign w:val="bottom"/>
            <w:hideMark/>
          </w:tcPr>
          <w:p w14:paraId="298CB15D"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157CF3B6"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759E460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7000</w:t>
            </w:r>
          </w:p>
        </w:tc>
        <w:tc>
          <w:tcPr>
            <w:tcW w:w="917" w:type="pct"/>
            <w:tcBorders>
              <w:top w:val="nil"/>
              <w:left w:val="nil"/>
              <w:bottom w:val="nil"/>
              <w:right w:val="nil"/>
            </w:tcBorders>
            <w:shd w:val="clear" w:color="auto" w:fill="auto"/>
            <w:noWrap/>
            <w:vAlign w:val="bottom"/>
            <w:hideMark/>
          </w:tcPr>
          <w:p w14:paraId="53F2AF73"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140,000</w:t>
            </w:r>
          </w:p>
        </w:tc>
      </w:tr>
      <w:tr w:rsidR="001F6F5F" w:rsidRPr="00DA3132" w14:paraId="1A1D586E"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12C8FD3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43A8069E"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3+705,963</w:t>
            </w:r>
          </w:p>
        </w:tc>
        <w:tc>
          <w:tcPr>
            <w:tcW w:w="437" w:type="pct"/>
            <w:tcBorders>
              <w:top w:val="nil"/>
              <w:left w:val="nil"/>
              <w:bottom w:val="single" w:sz="4" w:space="0" w:color="auto"/>
              <w:right w:val="nil"/>
            </w:tcBorders>
            <w:shd w:val="clear" w:color="auto" w:fill="auto"/>
            <w:noWrap/>
            <w:vAlign w:val="bottom"/>
            <w:hideMark/>
          </w:tcPr>
          <w:p w14:paraId="2012C61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115,098</w:t>
            </w:r>
          </w:p>
        </w:tc>
        <w:tc>
          <w:tcPr>
            <w:tcW w:w="763" w:type="pct"/>
            <w:tcBorders>
              <w:top w:val="nil"/>
              <w:left w:val="nil"/>
              <w:bottom w:val="single" w:sz="4" w:space="0" w:color="auto"/>
              <w:right w:val="nil"/>
            </w:tcBorders>
            <w:shd w:val="clear" w:color="auto" w:fill="auto"/>
            <w:noWrap/>
            <w:vAlign w:val="bottom"/>
            <w:hideMark/>
          </w:tcPr>
          <w:p w14:paraId="0B4679B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29B8F42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377BEB6A" w14:textId="77777777" w:rsidR="001F6F5F" w:rsidRPr="00DA3132" w:rsidRDefault="001F6F5F" w:rsidP="001F6F5F">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17" w:type="pct"/>
            <w:tcBorders>
              <w:top w:val="nil"/>
              <w:left w:val="nil"/>
              <w:bottom w:val="single" w:sz="4" w:space="0" w:color="auto"/>
              <w:right w:val="nil"/>
            </w:tcBorders>
            <w:shd w:val="clear" w:color="auto" w:fill="auto"/>
            <w:noWrap/>
            <w:vAlign w:val="bottom"/>
            <w:hideMark/>
          </w:tcPr>
          <w:p w14:paraId="28031A8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4E6700CF"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72D62DF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1DADDA1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3195306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436DA24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-0,500</w:t>
            </w:r>
          </w:p>
        </w:tc>
        <w:tc>
          <w:tcPr>
            <w:tcW w:w="714" w:type="pct"/>
            <w:tcBorders>
              <w:top w:val="nil"/>
              <w:left w:val="nil"/>
              <w:bottom w:val="single" w:sz="4" w:space="0" w:color="auto"/>
              <w:right w:val="nil"/>
            </w:tcBorders>
            <w:shd w:val="clear" w:color="auto" w:fill="auto"/>
            <w:noWrap/>
            <w:vAlign w:val="center"/>
            <w:hideMark/>
          </w:tcPr>
          <w:p w14:paraId="5FF82C2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1042,788</w:t>
            </w:r>
          </w:p>
        </w:tc>
        <w:tc>
          <w:tcPr>
            <w:tcW w:w="854" w:type="pct"/>
            <w:tcBorders>
              <w:top w:val="nil"/>
              <w:left w:val="nil"/>
              <w:bottom w:val="single" w:sz="4" w:space="0" w:color="auto"/>
              <w:right w:val="nil"/>
            </w:tcBorders>
            <w:shd w:val="clear" w:color="auto" w:fill="auto"/>
            <w:noWrap/>
            <w:vAlign w:val="center"/>
            <w:hideMark/>
          </w:tcPr>
          <w:p w14:paraId="4EC1C4C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7AA606F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05733B8B" w14:textId="77777777" w:rsidTr="001F6F5F">
        <w:trPr>
          <w:trHeight w:val="180"/>
        </w:trPr>
        <w:tc>
          <w:tcPr>
            <w:tcW w:w="742" w:type="pct"/>
            <w:tcBorders>
              <w:top w:val="nil"/>
              <w:left w:val="nil"/>
              <w:bottom w:val="nil"/>
              <w:right w:val="nil"/>
            </w:tcBorders>
            <w:shd w:val="clear" w:color="auto" w:fill="auto"/>
            <w:noWrap/>
            <w:vAlign w:val="bottom"/>
            <w:hideMark/>
          </w:tcPr>
          <w:p w14:paraId="6096EA6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18AC40A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4+618,751</w:t>
            </w:r>
          </w:p>
        </w:tc>
        <w:tc>
          <w:tcPr>
            <w:tcW w:w="437" w:type="pct"/>
            <w:tcBorders>
              <w:top w:val="nil"/>
              <w:left w:val="nil"/>
              <w:bottom w:val="nil"/>
              <w:right w:val="nil"/>
            </w:tcBorders>
            <w:shd w:val="clear" w:color="auto" w:fill="auto"/>
            <w:noWrap/>
            <w:vAlign w:val="bottom"/>
            <w:hideMark/>
          </w:tcPr>
          <w:p w14:paraId="2338ED1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110,534</w:t>
            </w:r>
          </w:p>
        </w:tc>
        <w:tc>
          <w:tcPr>
            <w:tcW w:w="763" w:type="pct"/>
            <w:tcBorders>
              <w:top w:val="nil"/>
              <w:left w:val="nil"/>
              <w:bottom w:val="nil"/>
              <w:right w:val="nil"/>
            </w:tcBorders>
            <w:shd w:val="clear" w:color="auto" w:fill="auto"/>
            <w:noWrap/>
            <w:vAlign w:val="bottom"/>
            <w:hideMark/>
          </w:tcPr>
          <w:p w14:paraId="59ED059D"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74FD4BF2"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3457830B"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1C4B07B4"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78E09D06" w14:textId="77777777" w:rsidTr="001F6F5F">
        <w:trPr>
          <w:trHeight w:val="180"/>
        </w:trPr>
        <w:tc>
          <w:tcPr>
            <w:tcW w:w="742" w:type="pct"/>
            <w:tcBorders>
              <w:top w:val="nil"/>
              <w:left w:val="nil"/>
              <w:bottom w:val="nil"/>
              <w:right w:val="nil"/>
            </w:tcBorders>
            <w:shd w:val="clear" w:color="auto" w:fill="auto"/>
            <w:noWrap/>
            <w:vAlign w:val="bottom"/>
            <w:hideMark/>
          </w:tcPr>
          <w:p w14:paraId="30BFEAFC"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9</w:t>
            </w:r>
          </w:p>
        </w:tc>
        <w:tc>
          <w:tcPr>
            <w:tcW w:w="572" w:type="pct"/>
            <w:tcBorders>
              <w:top w:val="nil"/>
              <w:left w:val="nil"/>
              <w:bottom w:val="nil"/>
              <w:right w:val="nil"/>
            </w:tcBorders>
            <w:shd w:val="clear" w:color="auto" w:fill="auto"/>
            <w:noWrap/>
            <w:vAlign w:val="bottom"/>
            <w:hideMark/>
          </w:tcPr>
          <w:p w14:paraId="4DA694D2"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4+678,751</w:t>
            </w:r>
          </w:p>
        </w:tc>
        <w:tc>
          <w:tcPr>
            <w:tcW w:w="437" w:type="pct"/>
            <w:tcBorders>
              <w:top w:val="nil"/>
              <w:left w:val="nil"/>
              <w:bottom w:val="nil"/>
              <w:right w:val="nil"/>
            </w:tcBorders>
            <w:shd w:val="clear" w:color="auto" w:fill="auto"/>
            <w:noWrap/>
            <w:vAlign w:val="bottom"/>
            <w:hideMark/>
          </w:tcPr>
          <w:p w14:paraId="0AA81CE0"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110,234</w:t>
            </w:r>
          </w:p>
        </w:tc>
        <w:tc>
          <w:tcPr>
            <w:tcW w:w="763" w:type="pct"/>
            <w:tcBorders>
              <w:top w:val="nil"/>
              <w:left w:val="nil"/>
              <w:bottom w:val="nil"/>
              <w:right w:val="nil"/>
            </w:tcBorders>
            <w:shd w:val="clear" w:color="auto" w:fill="auto"/>
            <w:noWrap/>
            <w:vAlign w:val="bottom"/>
            <w:hideMark/>
          </w:tcPr>
          <w:p w14:paraId="6E687605"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388483F2"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4EC6A491"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8000</w:t>
            </w:r>
          </w:p>
        </w:tc>
        <w:tc>
          <w:tcPr>
            <w:tcW w:w="917" w:type="pct"/>
            <w:tcBorders>
              <w:top w:val="nil"/>
              <w:left w:val="nil"/>
              <w:bottom w:val="nil"/>
              <w:right w:val="nil"/>
            </w:tcBorders>
            <w:shd w:val="clear" w:color="auto" w:fill="auto"/>
            <w:noWrap/>
            <w:vAlign w:val="bottom"/>
            <w:hideMark/>
          </w:tcPr>
          <w:p w14:paraId="35A43DB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120,000</w:t>
            </w:r>
          </w:p>
        </w:tc>
      </w:tr>
      <w:tr w:rsidR="001F6F5F" w:rsidRPr="00DA3132" w14:paraId="0347D7E0"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5BF4DF9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5C31CF8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4+738,751</w:t>
            </w:r>
          </w:p>
        </w:tc>
        <w:tc>
          <w:tcPr>
            <w:tcW w:w="437" w:type="pct"/>
            <w:tcBorders>
              <w:top w:val="nil"/>
              <w:left w:val="nil"/>
              <w:bottom w:val="single" w:sz="4" w:space="0" w:color="auto"/>
              <w:right w:val="nil"/>
            </w:tcBorders>
            <w:shd w:val="clear" w:color="auto" w:fill="auto"/>
            <w:noWrap/>
            <w:vAlign w:val="bottom"/>
            <w:hideMark/>
          </w:tcPr>
          <w:p w14:paraId="7DF493E3"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110,834</w:t>
            </w:r>
          </w:p>
        </w:tc>
        <w:tc>
          <w:tcPr>
            <w:tcW w:w="763" w:type="pct"/>
            <w:tcBorders>
              <w:top w:val="nil"/>
              <w:left w:val="nil"/>
              <w:bottom w:val="single" w:sz="4" w:space="0" w:color="auto"/>
              <w:right w:val="nil"/>
            </w:tcBorders>
            <w:shd w:val="clear" w:color="auto" w:fill="auto"/>
            <w:noWrap/>
            <w:vAlign w:val="bottom"/>
            <w:hideMark/>
          </w:tcPr>
          <w:p w14:paraId="2ADA5DB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164AA8E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493F4558"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17" w:type="pct"/>
            <w:tcBorders>
              <w:top w:val="nil"/>
              <w:left w:val="nil"/>
              <w:bottom w:val="single" w:sz="4" w:space="0" w:color="auto"/>
              <w:right w:val="nil"/>
            </w:tcBorders>
            <w:shd w:val="clear" w:color="auto" w:fill="auto"/>
            <w:noWrap/>
            <w:vAlign w:val="bottom"/>
            <w:hideMark/>
          </w:tcPr>
          <w:p w14:paraId="1B54121E"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19E2A5FA"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7631711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61CC221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6F45FAD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6AB411E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1,000</w:t>
            </w:r>
          </w:p>
        </w:tc>
        <w:tc>
          <w:tcPr>
            <w:tcW w:w="714" w:type="pct"/>
            <w:tcBorders>
              <w:top w:val="nil"/>
              <w:left w:val="nil"/>
              <w:bottom w:val="single" w:sz="4" w:space="0" w:color="auto"/>
              <w:right w:val="nil"/>
            </w:tcBorders>
            <w:shd w:val="clear" w:color="auto" w:fill="auto"/>
            <w:noWrap/>
            <w:vAlign w:val="center"/>
            <w:hideMark/>
          </w:tcPr>
          <w:p w14:paraId="1920571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686,725</w:t>
            </w:r>
          </w:p>
        </w:tc>
        <w:tc>
          <w:tcPr>
            <w:tcW w:w="854" w:type="pct"/>
            <w:tcBorders>
              <w:top w:val="nil"/>
              <w:left w:val="nil"/>
              <w:bottom w:val="single" w:sz="4" w:space="0" w:color="auto"/>
              <w:right w:val="nil"/>
            </w:tcBorders>
            <w:shd w:val="clear" w:color="auto" w:fill="auto"/>
            <w:noWrap/>
            <w:vAlign w:val="center"/>
            <w:hideMark/>
          </w:tcPr>
          <w:p w14:paraId="08B9C45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59AE96F9"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25095262" w14:textId="77777777" w:rsidTr="001F6F5F">
        <w:trPr>
          <w:trHeight w:val="180"/>
        </w:trPr>
        <w:tc>
          <w:tcPr>
            <w:tcW w:w="742" w:type="pct"/>
            <w:tcBorders>
              <w:top w:val="nil"/>
              <w:left w:val="nil"/>
              <w:bottom w:val="nil"/>
              <w:right w:val="nil"/>
            </w:tcBorders>
            <w:shd w:val="clear" w:color="auto" w:fill="auto"/>
            <w:noWrap/>
            <w:vAlign w:val="bottom"/>
            <w:hideMark/>
          </w:tcPr>
          <w:p w14:paraId="2706214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3137F9F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5+312,976</w:t>
            </w:r>
          </w:p>
        </w:tc>
        <w:tc>
          <w:tcPr>
            <w:tcW w:w="437" w:type="pct"/>
            <w:tcBorders>
              <w:top w:val="nil"/>
              <w:left w:val="nil"/>
              <w:bottom w:val="nil"/>
              <w:right w:val="nil"/>
            </w:tcBorders>
            <w:shd w:val="clear" w:color="auto" w:fill="auto"/>
            <w:noWrap/>
            <w:vAlign w:val="bottom"/>
            <w:hideMark/>
          </w:tcPr>
          <w:p w14:paraId="4B7C2EC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116,576</w:t>
            </w:r>
          </w:p>
        </w:tc>
        <w:tc>
          <w:tcPr>
            <w:tcW w:w="763" w:type="pct"/>
            <w:tcBorders>
              <w:top w:val="nil"/>
              <w:left w:val="nil"/>
              <w:bottom w:val="nil"/>
              <w:right w:val="nil"/>
            </w:tcBorders>
            <w:shd w:val="clear" w:color="auto" w:fill="auto"/>
            <w:noWrap/>
            <w:vAlign w:val="bottom"/>
            <w:hideMark/>
          </w:tcPr>
          <w:p w14:paraId="761C344E"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330F7944"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73ABF2F4"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26945EE6"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26424F9E" w14:textId="77777777" w:rsidTr="001F6F5F">
        <w:trPr>
          <w:trHeight w:val="180"/>
        </w:trPr>
        <w:tc>
          <w:tcPr>
            <w:tcW w:w="742" w:type="pct"/>
            <w:tcBorders>
              <w:top w:val="nil"/>
              <w:left w:val="nil"/>
              <w:bottom w:val="nil"/>
              <w:right w:val="nil"/>
            </w:tcBorders>
            <w:shd w:val="clear" w:color="auto" w:fill="auto"/>
            <w:noWrap/>
            <w:vAlign w:val="bottom"/>
            <w:hideMark/>
          </w:tcPr>
          <w:p w14:paraId="71AA2F3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10</w:t>
            </w:r>
          </w:p>
        </w:tc>
        <w:tc>
          <w:tcPr>
            <w:tcW w:w="572" w:type="pct"/>
            <w:tcBorders>
              <w:top w:val="nil"/>
              <w:left w:val="nil"/>
              <w:bottom w:val="nil"/>
              <w:right w:val="nil"/>
            </w:tcBorders>
            <w:shd w:val="clear" w:color="auto" w:fill="auto"/>
            <w:noWrap/>
            <w:vAlign w:val="bottom"/>
            <w:hideMark/>
          </w:tcPr>
          <w:p w14:paraId="28E38630"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5+365,476</w:t>
            </w:r>
          </w:p>
        </w:tc>
        <w:tc>
          <w:tcPr>
            <w:tcW w:w="437" w:type="pct"/>
            <w:tcBorders>
              <w:top w:val="nil"/>
              <w:left w:val="nil"/>
              <w:bottom w:val="nil"/>
              <w:right w:val="nil"/>
            </w:tcBorders>
            <w:shd w:val="clear" w:color="auto" w:fill="auto"/>
            <w:noWrap/>
            <w:vAlign w:val="bottom"/>
            <w:hideMark/>
          </w:tcPr>
          <w:p w14:paraId="3B9FB47B"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117,101</w:t>
            </w:r>
          </w:p>
        </w:tc>
        <w:tc>
          <w:tcPr>
            <w:tcW w:w="763" w:type="pct"/>
            <w:tcBorders>
              <w:top w:val="nil"/>
              <w:left w:val="nil"/>
              <w:bottom w:val="nil"/>
              <w:right w:val="nil"/>
            </w:tcBorders>
            <w:shd w:val="clear" w:color="auto" w:fill="auto"/>
            <w:noWrap/>
            <w:vAlign w:val="bottom"/>
            <w:hideMark/>
          </w:tcPr>
          <w:p w14:paraId="78DBB2BD"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1F64F79F"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7F7C4515"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7000</w:t>
            </w:r>
          </w:p>
        </w:tc>
        <w:tc>
          <w:tcPr>
            <w:tcW w:w="917" w:type="pct"/>
            <w:tcBorders>
              <w:top w:val="nil"/>
              <w:left w:val="nil"/>
              <w:bottom w:val="nil"/>
              <w:right w:val="nil"/>
            </w:tcBorders>
            <w:shd w:val="clear" w:color="auto" w:fill="auto"/>
            <w:noWrap/>
            <w:vAlign w:val="bottom"/>
            <w:hideMark/>
          </w:tcPr>
          <w:p w14:paraId="5D732AE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105,000</w:t>
            </w:r>
          </w:p>
        </w:tc>
      </w:tr>
      <w:tr w:rsidR="001F6F5F" w:rsidRPr="00DA3132" w14:paraId="5A519317"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58F5167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4D6CE585"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5+417,976</w:t>
            </w:r>
          </w:p>
        </w:tc>
        <w:tc>
          <w:tcPr>
            <w:tcW w:w="437" w:type="pct"/>
            <w:tcBorders>
              <w:top w:val="nil"/>
              <w:left w:val="nil"/>
              <w:bottom w:val="single" w:sz="4" w:space="0" w:color="auto"/>
              <w:right w:val="nil"/>
            </w:tcBorders>
            <w:shd w:val="clear" w:color="auto" w:fill="auto"/>
            <w:noWrap/>
            <w:vAlign w:val="bottom"/>
            <w:hideMark/>
          </w:tcPr>
          <w:p w14:paraId="65AE01EC"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116,839</w:t>
            </w:r>
          </w:p>
        </w:tc>
        <w:tc>
          <w:tcPr>
            <w:tcW w:w="763" w:type="pct"/>
            <w:tcBorders>
              <w:top w:val="nil"/>
              <w:left w:val="nil"/>
              <w:bottom w:val="single" w:sz="4" w:space="0" w:color="auto"/>
              <w:right w:val="nil"/>
            </w:tcBorders>
            <w:shd w:val="clear" w:color="auto" w:fill="auto"/>
            <w:noWrap/>
            <w:vAlign w:val="bottom"/>
            <w:hideMark/>
          </w:tcPr>
          <w:p w14:paraId="5F8C961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2F661A7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7B13011A" w14:textId="77777777" w:rsidR="001F6F5F" w:rsidRPr="00DA3132" w:rsidRDefault="001F6F5F" w:rsidP="001F6F5F">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17" w:type="pct"/>
            <w:tcBorders>
              <w:top w:val="nil"/>
              <w:left w:val="nil"/>
              <w:bottom w:val="single" w:sz="4" w:space="0" w:color="auto"/>
              <w:right w:val="nil"/>
            </w:tcBorders>
            <w:shd w:val="clear" w:color="auto" w:fill="auto"/>
            <w:noWrap/>
            <w:vAlign w:val="bottom"/>
            <w:hideMark/>
          </w:tcPr>
          <w:p w14:paraId="231E3E8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66E08195" w14:textId="77777777" w:rsidTr="001F6F5F">
        <w:trPr>
          <w:trHeight w:val="180"/>
        </w:trPr>
        <w:tc>
          <w:tcPr>
            <w:tcW w:w="742" w:type="pct"/>
            <w:tcBorders>
              <w:top w:val="nil"/>
              <w:left w:val="nil"/>
              <w:bottom w:val="single" w:sz="4" w:space="0" w:color="auto"/>
              <w:right w:val="nil"/>
            </w:tcBorders>
            <w:shd w:val="clear" w:color="auto" w:fill="auto"/>
            <w:noWrap/>
            <w:vAlign w:val="center"/>
            <w:hideMark/>
          </w:tcPr>
          <w:p w14:paraId="0684AF3A"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572" w:type="pct"/>
            <w:tcBorders>
              <w:top w:val="nil"/>
              <w:left w:val="nil"/>
              <w:bottom w:val="single" w:sz="4" w:space="0" w:color="auto"/>
              <w:right w:val="nil"/>
            </w:tcBorders>
            <w:shd w:val="clear" w:color="auto" w:fill="auto"/>
            <w:noWrap/>
            <w:vAlign w:val="center"/>
            <w:hideMark/>
          </w:tcPr>
          <w:p w14:paraId="2B42FDB1"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7" w:type="pct"/>
            <w:tcBorders>
              <w:top w:val="nil"/>
              <w:left w:val="nil"/>
              <w:bottom w:val="single" w:sz="4" w:space="0" w:color="auto"/>
              <w:right w:val="nil"/>
            </w:tcBorders>
            <w:shd w:val="clear" w:color="auto" w:fill="auto"/>
            <w:noWrap/>
            <w:vAlign w:val="center"/>
            <w:hideMark/>
          </w:tcPr>
          <w:p w14:paraId="440B3CED"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63" w:type="pct"/>
            <w:tcBorders>
              <w:top w:val="nil"/>
              <w:left w:val="nil"/>
              <w:bottom w:val="single" w:sz="4" w:space="0" w:color="auto"/>
              <w:right w:val="nil"/>
            </w:tcBorders>
            <w:shd w:val="clear" w:color="auto" w:fill="auto"/>
            <w:noWrap/>
            <w:vAlign w:val="center"/>
            <w:hideMark/>
          </w:tcPr>
          <w:p w14:paraId="7E2D30D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-0,500</w:t>
            </w:r>
          </w:p>
        </w:tc>
        <w:tc>
          <w:tcPr>
            <w:tcW w:w="714" w:type="pct"/>
            <w:tcBorders>
              <w:top w:val="nil"/>
              <w:left w:val="nil"/>
              <w:bottom w:val="single" w:sz="4" w:space="0" w:color="auto"/>
              <w:right w:val="nil"/>
            </w:tcBorders>
            <w:shd w:val="clear" w:color="auto" w:fill="auto"/>
            <w:noWrap/>
            <w:vAlign w:val="center"/>
            <w:hideMark/>
          </w:tcPr>
          <w:p w14:paraId="26B721F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1245,725</w:t>
            </w:r>
          </w:p>
        </w:tc>
        <w:tc>
          <w:tcPr>
            <w:tcW w:w="854" w:type="pct"/>
            <w:tcBorders>
              <w:top w:val="nil"/>
              <w:left w:val="nil"/>
              <w:bottom w:val="single" w:sz="4" w:space="0" w:color="auto"/>
              <w:right w:val="nil"/>
            </w:tcBorders>
            <w:shd w:val="clear" w:color="auto" w:fill="auto"/>
            <w:noWrap/>
            <w:vAlign w:val="center"/>
            <w:hideMark/>
          </w:tcPr>
          <w:p w14:paraId="5A9EB84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17" w:type="pct"/>
            <w:tcBorders>
              <w:top w:val="nil"/>
              <w:left w:val="nil"/>
              <w:bottom w:val="single" w:sz="4" w:space="0" w:color="auto"/>
              <w:right w:val="nil"/>
            </w:tcBorders>
            <w:shd w:val="clear" w:color="auto" w:fill="auto"/>
            <w:noWrap/>
            <w:vAlign w:val="center"/>
            <w:hideMark/>
          </w:tcPr>
          <w:p w14:paraId="160F5FF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1F6F5F" w:rsidRPr="00DA3132" w14:paraId="541649E8" w14:textId="77777777" w:rsidTr="001F6F5F">
        <w:trPr>
          <w:trHeight w:val="180"/>
        </w:trPr>
        <w:tc>
          <w:tcPr>
            <w:tcW w:w="742" w:type="pct"/>
            <w:tcBorders>
              <w:top w:val="nil"/>
              <w:left w:val="nil"/>
              <w:bottom w:val="nil"/>
              <w:right w:val="nil"/>
            </w:tcBorders>
            <w:shd w:val="clear" w:color="auto" w:fill="auto"/>
            <w:noWrap/>
            <w:vAlign w:val="bottom"/>
            <w:hideMark/>
          </w:tcPr>
          <w:p w14:paraId="4DD8139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572" w:type="pct"/>
            <w:tcBorders>
              <w:top w:val="nil"/>
              <w:left w:val="nil"/>
              <w:bottom w:val="nil"/>
              <w:right w:val="nil"/>
            </w:tcBorders>
            <w:shd w:val="clear" w:color="auto" w:fill="auto"/>
            <w:noWrap/>
            <w:vAlign w:val="bottom"/>
            <w:hideMark/>
          </w:tcPr>
          <w:p w14:paraId="75742EE4"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6+506,201</w:t>
            </w:r>
          </w:p>
        </w:tc>
        <w:tc>
          <w:tcPr>
            <w:tcW w:w="437" w:type="pct"/>
            <w:tcBorders>
              <w:top w:val="nil"/>
              <w:left w:val="nil"/>
              <w:bottom w:val="nil"/>
              <w:right w:val="nil"/>
            </w:tcBorders>
            <w:shd w:val="clear" w:color="auto" w:fill="auto"/>
            <w:noWrap/>
            <w:vAlign w:val="bottom"/>
            <w:hideMark/>
          </w:tcPr>
          <w:p w14:paraId="0537D306"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111,398</w:t>
            </w:r>
          </w:p>
        </w:tc>
        <w:tc>
          <w:tcPr>
            <w:tcW w:w="763" w:type="pct"/>
            <w:tcBorders>
              <w:top w:val="nil"/>
              <w:left w:val="nil"/>
              <w:bottom w:val="nil"/>
              <w:right w:val="nil"/>
            </w:tcBorders>
            <w:shd w:val="clear" w:color="auto" w:fill="auto"/>
            <w:noWrap/>
            <w:vAlign w:val="bottom"/>
            <w:hideMark/>
          </w:tcPr>
          <w:p w14:paraId="49A739C3" w14:textId="77777777" w:rsidR="001F6F5F" w:rsidRPr="00DA3132" w:rsidRDefault="001F6F5F" w:rsidP="001F6F5F">
            <w:pPr>
              <w:jc w:val="center"/>
              <w:rPr>
                <w:rFonts w:asciiTheme="majorHAnsi" w:eastAsia="Times New Roman" w:hAnsiTheme="majorHAnsi"/>
                <w:sz w:val="14"/>
                <w:szCs w:val="14"/>
                <w:lang w:val="es-ES" w:eastAsia="es-ES"/>
              </w:rPr>
            </w:pPr>
          </w:p>
        </w:tc>
        <w:tc>
          <w:tcPr>
            <w:tcW w:w="714" w:type="pct"/>
            <w:tcBorders>
              <w:top w:val="nil"/>
              <w:left w:val="nil"/>
              <w:bottom w:val="nil"/>
              <w:right w:val="nil"/>
            </w:tcBorders>
            <w:shd w:val="clear" w:color="auto" w:fill="auto"/>
            <w:noWrap/>
            <w:vAlign w:val="bottom"/>
            <w:hideMark/>
          </w:tcPr>
          <w:p w14:paraId="2F5FCA9A"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08EC4AD8" w14:textId="77777777" w:rsidR="001F6F5F" w:rsidRPr="00DA3132" w:rsidRDefault="001F6F5F" w:rsidP="001F6F5F">
            <w:pPr>
              <w:jc w:val="center"/>
              <w:rPr>
                <w:rFonts w:asciiTheme="majorHAnsi" w:eastAsia="Times New Roman" w:hAnsiTheme="majorHAnsi"/>
                <w:sz w:val="20"/>
                <w:szCs w:val="20"/>
                <w:lang w:val="es-ES" w:eastAsia="es-ES"/>
              </w:rPr>
            </w:pPr>
          </w:p>
        </w:tc>
        <w:tc>
          <w:tcPr>
            <w:tcW w:w="917" w:type="pct"/>
            <w:tcBorders>
              <w:top w:val="nil"/>
              <w:left w:val="nil"/>
              <w:bottom w:val="nil"/>
              <w:right w:val="nil"/>
            </w:tcBorders>
            <w:shd w:val="clear" w:color="auto" w:fill="auto"/>
            <w:noWrap/>
            <w:vAlign w:val="bottom"/>
            <w:hideMark/>
          </w:tcPr>
          <w:p w14:paraId="6BFFEC39" w14:textId="77777777" w:rsidR="001F6F5F" w:rsidRPr="00DA3132" w:rsidRDefault="001F6F5F" w:rsidP="001F6F5F">
            <w:pPr>
              <w:jc w:val="center"/>
              <w:rPr>
                <w:rFonts w:asciiTheme="majorHAnsi" w:eastAsia="Times New Roman" w:hAnsiTheme="majorHAnsi"/>
                <w:sz w:val="20"/>
                <w:szCs w:val="20"/>
                <w:lang w:val="es-ES" w:eastAsia="es-ES"/>
              </w:rPr>
            </w:pPr>
          </w:p>
        </w:tc>
      </w:tr>
      <w:tr w:rsidR="001F6F5F" w:rsidRPr="00DA3132" w14:paraId="1A17612B" w14:textId="77777777" w:rsidTr="001F6F5F">
        <w:trPr>
          <w:trHeight w:val="180"/>
        </w:trPr>
        <w:tc>
          <w:tcPr>
            <w:tcW w:w="742" w:type="pct"/>
            <w:tcBorders>
              <w:top w:val="nil"/>
              <w:left w:val="nil"/>
              <w:bottom w:val="nil"/>
              <w:right w:val="nil"/>
            </w:tcBorders>
            <w:shd w:val="clear" w:color="auto" w:fill="auto"/>
            <w:noWrap/>
            <w:vAlign w:val="bottom"/>
            <w:hideMark/>
          </w:tcPr>
          <w:p w14:paraId="761E2537"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11</w:t>
            </w:r>
          </w:p>
        </w:tc>
        <w:tc>
          <w:tcPr>
            <w:tcW w:w="572" w:type="pct"/>
            <w:tcBorders>
              <w:top w:val="nil"/>
              <w:left w:val="nil"/>
              <w:bottom w:val="nil"/>
              <w:right w:val="nil"/>
            </w:tcBorders>
            <w:shd w:val="clear" w:color="auto" w:fill="auto"/>
            <w:noWrap/>
            <w:vAlign w:val="bottom"/>
            <w:hideMark/>
          </w:tcPr>
          <w:p w14:paraId="7D86AA4F"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6+611,201</w:t>
            </w:r>
          </w:p>
        </w:tc>
        <w:tc>
          <w:tcPr>
            <w:tcW w:w="437" w:type="pct"/>
            <w:tcBorders>
              <w:top w:val="nil"/>
              <w:left w:val="nil"/>
              <w:bottom w:val="nil"/>
              <w:right w:val="nil"/>
            </w:tcBorders>
            <w:shd w:val="clear" w:color="auto" w:fill="auto"/>
            <w:noWrap/>
            <w:vAlign w:val="bottom"/>
            <w:hideMark/>
          </w:tcPr>
          <w:p w14:paraId="32409827"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110,873</w:t>
            </w:r>
          </w:p>
        </w:tc>
        <w:tc>
          <w:tcPr>
            <w:tcW w:w="763" w:type="pct"/>
            <w:tcBorders>
              <w:top w:val="nil"/>
              <w:left w:val="nil"/>
              <w:bottom w:val="nil"/>
              <w:right w:val="nil"/>
            </w:tcBorders>
            <w:shd w:val="clear" w:color="auto" w:fill="auto"/>
            <w:noWrap/>
            <w:vAlign w:val="bottom"/>
            <w:hideMark/>
          </w:tcPr>
          <w:p w14:paraId="7319E8F5" w14:textId="77777777" w:rsidR="001F6F5F" w:rsidRPr="00DA3132" w:rsidRDefault="001F6F5F" w:rsidP="001F6F5F">
            <w:pPr>
              <w:jc w:val="center"/>
              <w:rPr>
                <w:rFonts w:asciiTheme="majorHAnsi" w:eastAsia="Times New Roman" w:hAnsiTheme="majorHAnsi"/>
                <w:b/>
                <w:bCs/>
                <w:sz w:val="14"/>
                <w:szCs w:val="14"/>
                <w:lang w:val="es-ES" w:eastAsia="es-ES"/>
              </w:rPr>
            </w:pPr>
          </w:p>
        </w:tc>
        <w:tc>
          <w:tcPr>
            <w:tcW w:w="714" w:type="pct"/>
            <w:tcBorders>
              <w:top w:val="nil"/>
              <w:left w:val="nil"/>
              <w:bottom w:val="nil"/>
              <w:right w:val="nil"/>
            </w:tcBorders>
            <w:shd w:val="clear" w:color="auto" w:fill="auto"/>
            <w:noWrap/>
            <w:vAlign w:val="bottom"/>
            <w:hideMark/>
          </w:tcPr>
          <w:p w14:paraId="440AE236" w14:textId="77777777" w:rsidR="001F6F5F" w:rsidRPr="00DA3132" w:rsidRDefault="001F6F5F" w:rsidP="001F6F5F">
            <w:pPr>
              <w:jc w:val="center"/>
              <w:rPr>
                <w:rFonts w:asciiTheme="majorHAnsi" w:eastAsia="Times New Roman" w:hAnsiTheme="majorHAnsi"/>
                <w:sz w:val="20"/>
                <w:szCs w:val="20"/>
                <w:lang w:val="es-ES" w:eastAsia="es-ES"/>
              </w:rPr>
            </w:pPr>
          </w:p>
        </w:tc>
        <w:tc>
          <w:tcPr>
            <w:tcW w:w="854" w:type="pct"/>
            <w:tcBorders>
              <w:top w:val="nil"/>
              <w:left w:val="nil"/>
              <w:bottom w:val="nil"/>
              <w:right w:val="nil"/>
            </w:tcBorders>
            <w:shd w:val="clear" w:color="auto" w:fill="auto"/>
            <w:noWrap/>
            <w:vAlign w:val="bottom"/>
            <w:hideMark/>
          </w:tcPr>
          <w:p w14:paraId="7094F7F9" w14:textId="77777777" w:rsidR="001F6F5F" w:rsidRPr="00DA3132" w:rsidRDefault="001F6F5F" w:rsidP="001F6F5F">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7000</w:t>
            </w:r>
          </w:p>
        </w:tc>
        <w:tc>
          <w:tcPr>
            <w:tcW w:w="917" w:type="pct"/>
            <w:tcBorders>
              <w:top w:val="nil"/>
              <w:left w:val="nil"/>
              <w:bottom w:val="nil"/>
              <w:right w:val="nil"/>
            </w:tcBorders>
            <w:shd w:val="clear" w:color="auto" w:fill="auto"/>
            <w:noWrap/>
            <w:vAlign w:val="bottom"/>
            <w:hideMark/>
          </w:tcPr>
          <w:p w14:paraId="1DF9FACE"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210,000</w:t>
            </w:r>
          </w:p>
        </w:tc>
      </w:tr>
      <w:tr w:rsidR="001F6F5F" w:rsidRPr="00DA3132" w14:paraId="742139C5" w14:textId="77777777" w:rsidTr="001F6F5F">
        <w:trPr>
          <w:trHeight w:val="180"/>
        </w:trPr>
        <w:tc>
          <w:tcPr>
            <w:tcW w:w="742" w:type="pct"/>
            <w:tcBorders>
              <w:top w:val="nil"/>
              <w:left w:val="nil"/>
              <w:bottom w:val="single" w:sz="4" w:space="0" w:color="auto"/>
              <w:right w:val="nil"/>
            </w:tcBorders>
            <w:shd w:val="clear" w:color="auto" w:fill="auto"/>
            <w:noWrap/>
            <w:vAlign w:val="bottom"/>
            <w:hideMark/>
          </w:tcPr>
          <w:p w14:paraId="0DF7682B"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572" w:type="pct"/>
            <w:tcBorders>
              <w:top w:val="nil"/>
              <w:left w:val="nil"/>
              <w:bottom w:val="single" w:sz="4" w:space="0" w:color="auto"/>
              <w:right w:val="nil"/>
            </w:tcBorders>
            <w:shd w:val="clear" w:color="auto" w:fill="auto"/>
            <w:noWrap/>
            <w:vAlign w:val="bottom"/>
            <w:hideMark/>
          </w:tcPr>
          <w:p w14:paraId="6764004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6+716,201</w:t>
            </w:r>
          </w:p>
        </w:tc>
        <w:tc>
          <w:tcPr>
            <w:tcW w:w="437" w:type="pct"/>
            <w:tcBorders>
              <w:top w:val="nil"/>
              <w:left w:val="nil"/>
              <w:bottom w:val="single" w:sz="4" w:space="0" w:color="auto"/>
              <w:right w:val="nil"/>
            </w:tcBorders>
            <w:shd w:val="clear" w:color="auto" w:fill="auto"/>
            <w:noWrap/>
            <w:vAlign w:val="bottom"/>
            <w:hideMark/>
          </w:tcPr>
          <w:p w14:paraId="026B88A7"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113,498</w:t>
            </w:r>
          </w:p>
        </w:tc>
        <w:tc>
          <w:tcPr>
            <w:tcW w:w="763" w:type="pct"/>
            <w:tcBorders>
              <w:top w:val="nil"/>
              <w:left w:val="nil"/>
              <w:bottom w:val="single" w:sz="4" w:space="0" w:color="auto"/>
              <w:right w:val="nil"/>
            </w:tcBorders>
            <w:shd w:val="clear" w:color="auto" w:fill="auto"/>
            <w:noWrap/>
            <w:vAlign w:val="bottom"/>
            <w:hideMark/>
          </w:tcPr>
          <w:p w14:paraId="72660E82"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14" w:type="pct"/>
            <w:tcBorders>
              <w:top w:val="nil"/>
              <w:left w:val="nil"/>
              <w:bottom w:val="single" w:sz="4" w:space="0" w:color="auto"/>
              <w:right w:val="nil"/>
            </w:tcBorders>
            <w:shd w:val="clear" w:color="auto" w:fill="auto"/>
            <w:noWrap/>
            <w:vAlign w:val="bottom"/>
            <w:hideMark/>
          </w:tcPr>
          <w:p w14:paraId="50479900"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54" w:type="pct"/>
            <w:tcBorders>
              <w:top w:val="nil"/>
              <w:left w:val="nil"/>
              <w:bottom w:val="single" w:sz="4" w:space="0" w:color="auto"/>
              <w:right w:val="nil"/>
            </w:tcBorders>
            <w:shd w:val="clear" w:color="auto" w:fill="auto"/>
            <w:noWrap/>
            <w:vAlign w:val="bottom"/>
            <w:hideMark/>
          </w:tcPr>
          <w:p w14:paraId="65C5647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17" w:type="pct"/>
            <w:tcBorders>
              <w:top w:val="nil"/>
              <w:left w:val="nil"/>
              <w:bottom w:val="single" w:sz="4" w:space="0" w:color="auto"/>
              <w:right w:val="nil"/>
            </w:tcBorders>
            <w:shd w:val="clear" w:color="auto" w:fill="auto"/>
            <w:noWrap/>
            <w:vAlign w:val="bottom"/>
            <w:hideMark/>
          </w:tcPr>
          <w:p w14:paraId="60AD519F" w14:textId="77777777" w:rsidR="001F6F5F" w:rsidRPr="00DA3132" w:rsidRDefault="001F6F5F" w:rsidP="001F6F5F">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bl>
    <w:p w14:paraId="0DAB25EE" w14:textId="0F437A21" w:rsidR="00BD4E1B" w:rsidRDefault="00A42371" w:rsidP="00D73834">
      <w:pPr>
        <w:pStyle w:val="Notas"/>
        <w:rPr>
          <w:rFonts w:asciiTheme="majorHAnsi" w:hAnsiTheme="majorHAnsi"/>
          <w:lang w:eastAsia="es-CO"/>
        </w:rPr>
      </w:pPr>
      <w:r w:rsidRPr="00DA3132">
        <w:rPr>
          <w:rFonts w:asciiTheme="majorHAnsi" w:hAnsiTheme="majorHAnsi"/>
          <w:lang w:eastAsia="es-CO"/>
        </w:rPr>
        <w:t>Fuente: Concesión Autopista Río Magdalena S.A.S, 2015</w:t>
      </w:r>
      <w:r w:rsidR="00BD4E1B">
        <w:rPr>
          <w:rFonts w:asciiTheme="majorHAnsi" w:hAnsiTheme="majorHAnsi"/>
          <w:lang w:eastAsia="es-CO"/>
        </w:rPr>
        <w:br w:type="page"/>
      </w:r>
    </w:p>
    <w:p w14:paraId="3A58027F" w14:textId="77777777" w:rsidR="00A42371" w:rsidRPr="00DA3132" w:rsidRDefault="00A42371" w:rsidP="00A42371">
      <w:pPr>
        <w:rPr>
          <w:rFonts w:asciiTheme="majorHAnsi" w:hAnsiTheme="majorHAnsi"/>
          <w:lang w:eastAsia="es-CO"/>
        </w:rPr>
      </w:pPr>
    </w:p>
    <w:p w14:paraId="25711AB0" w14:textId="2270824B" w:rsidR="001F6F5F" w:rsidRPr="00DA3132" w:rsidRDefault="00A42371" w:rsidP="00A42371">
      <w:pPr>
        <w:pStyle w:val="Descripcin"/>
        <w:jc w:val="center"/>
        <w:rPr>
          <w:rFonts w:asciiTheme="majorHAnsi" w:hAnsiTheme="majorHAnsi"/>
          <w:lang w:eastAsia="es-CO"/>
        </w:rPr>
      </w:pPr>
      <w:bookmarkStart w:id="79" w:name="_Toc444787060"/>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14</w:t>
      </w:r>
      <w:r w:rsidR="00BC288A">
        <w:rPr>
          <w:rFonts w:asciiTheme="majorHAnsi" w:hAnsiTheme="majorHAnsi"/>
        </w:rPr>
        <w:fldChar w:fldCharType="end"/>
      </w:r>
      <w:r w:rsidRPr="00DA3132">
        <w:rPr>
          <w:rFonts w:asciiTheme="majorHAnsi" w:hAnsiTheme="majorHAnsi"/>
        </w:rPr>
        <w:tab/>
        <w:t xml:space="preserve">Trazado en Alzado 2, UF4- Variante Puerto </w:t>
      </w:r>
      <w:r w:rsidR="00BB466E">
        <w:rPr>
          <w:rFonts w:asciiTheme="majorHAnsi" w:hAnsiTheme="majorHAnsi"/>
        </w:rPr>
        <w:t>Berrío</w:t>
      </w:r>
      <w:bookmarkEnd w:id="79"/>
    </w:p>
    <w:tbl>
      <w:tblPr>
        <w:tblW w:w="5000" w:type="pct"/>
        <w:tblCellMar>
          <w:left w:w="70" w:type="dxa"/>
          <w:right w:w="70" w:type="dxa"/>
        </w:tblCellMar>
        <w:tblLook w:val="04A0" w:firstRow="1" w:lastRow="0" w:firstColumn="1" w:lastColumn="0" w:noHBand="0" w:noVBand="1"/>
      </w:tblPr>
      <w:tblGrid>
        <w:gridCol w:w="1231"/>
        <w:gridCol w:w="1055"/>
        <w:gridCol w:w="727"/>
        <w:gridCol w:w="1268"/>
        <w:gridCol w:w="1188"/>
        <w:gridCol w:w="1420"/>
        <w:gridCol w:w="1522"/>
      </w:tblGrid>
      <w:tr w:rsidR="00A42371" w:rsidRPr="00DA3132" w14:paraId="35CEE32B" w14:textId="77777777" w:rsidTr="00A42371">
        <w:trPr>
          <w:trHeight w:val="180"/>
        </w:trPr>
        <w:tc>
          <w:tcPr>
            <w:tcW w:w="732" w:type="pct"/>
            <w:tcBorders>
              <w:top w:val="nil"/>
              <w:left w:val="nil"/>
              <w:bottom w:val="nil"/>
              <w:right w:val="nil"/>
            </w:tcBorders>
            <w:shd w:val="clear" w:color="auto" w:fill="auto"/>
            <w:noWrap/>
            <w:vAlign w:val="bottom"/>
            <w:hideMark/>
          </w:tcPr>
          <w:p w14:paraId="18B1792F" w14:textId="77777777" w:rsidR="00A42371" w:rsidRPr="00DA3132" w:rsidRDefault="00A42371" w:rsidP="00767C91">
            <w:pPr>
              <w:jc w:val="center"/>
              <w:rPr>
                <w:rFonts w:asciiTheme="majorHAnsi" w:eastAsia="Times New Roman" w:hAnsiTheme="majorHAnsi"/>
                <w:sz w:val="20"/>
                <w:szCs w:val="20"/>
                <w:lang w:val="es-ES" w:eastAsia="es-ES"/>
              </w:rPr>
            </w:pPr>
          </w:p>
        </w:tc>
        <w:tc>
          <w:tcPr>
            <w:tcW w:w="627" w:type="pct"/>
            <w:tcBorders>
              <w:top w:val="nil"/>
              <w:left w:val="nil"/>
              <w:bottom w:val="nil"/>
              <w:right w:val="nil"/>
            </w:tcBorders>
            <w:shd w:val="clear" w:color="auto" w:fill="auto"/>
            <w:noWrap/>
            <w:vAlign w:val="bottom"/>
            <w:hideMark/>
          </w:tcPr>
          <w:p w14:paraId="6B82C84E"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P.K.</w:t>
            </w:r>
          </w:p>
        </w:tc>
        <w:tc>
          <w:tcPr>
            <w:tcW w:w="432" w:type="pct"/>
            <w:tcBorders>
              <w:top w:val="nil"/>
              <w:left w:val="nil"/>
              <w:bottom w:val="nil"/>
              <w:right w:val="nil"/>
            </w:tcBorders>
            <w:shd w:val="clear" w:color="auto" w:fill="auto"/>
            <w:noWrap/>
            <w:vAlign w:val="bottom"/>
            <w:hideMark/>
          </w:tcPr>
          <w:p w14:paraId="134B3613"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COTA</w:t>
            </w:r>
          </w:p>
        </w:tc>
        <w:tc>
          <w:tcPr>
            <w:tcW w:w="754" w:type="pct"/>
            <w:tcBorders>
              <w:top w:val="nil"/>
              <w:left w:val="nil"/>
              <w:bottom w:val="nil"/>
              <w:right w:val="nil"/>
            </w:tcBorders>
            <w:shd w:val="clear" w:color="auto" w:fill="auto"/>
            <w:noWrap/>
            <w:vAlign w:val="bottom"/>
            <w:hideMark/>
          </w:tcPr>
          <w:p w14:paraId="4766335F"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PENDIENTE</w:t>
            </w:r>
          </w:p>
        </w:tc>
        <w:tc>
          <w:tcPr>
            <w:tcW w:w="706" w:type="pct"/>
            <w:tcBorders>
              <w:top w:val="nil"/>
              <w:left w:val="nil"/>
              <w:bottom w:val="nil"/>
              <w:right w:val="nil"/>
            </w:tcBorders>
            <w:shd w:val="clear" w:color="auto" w:fill="auto"/>
            <w:noWrap/>
            <w:vAlign w:val="bottom"/>
            <w:hideMark/>
          </w:tcPr>
          <w:p w14:paraId="36CD8D64"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LONGITUD</w:t>
            </w:r>
          </w:p>
        </w:tc>
        <w:tc>
          <w:tcPr>
            <w:tcW w:w="844" w:type="pct"/>
            <w:tcBorders>
              <w:top w:val="nil"/>
              <w:left w:val="nil"/>
              <w:bottom w:val="nil"/>
              <w:right w:val="nil"/>
            </w:tcBorders>
            <w:shd w:val="clear" w:color="auto" w:fill="auto"/>
            <w:noWrap/>
            <w:vAlign w:val="bottom"/>
            <w:hideMark/>
          </w:tcPr>
          <w:p w14:paraId="06B612EB"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 xml:space="preserve">PARAMETRO </w:t>
            </w:r>
          </w:p>
        </w:tc>
        <w:tc>
          <w:tcPr>
            <w:tcW w:w="906" w:type="pct"/>
            <w:tcBorders>
              <w:top w:val="nil"/>
              <w:left w:val="nil"/>
              <w:bottom w:val="nil"/>
              <w:right w:val="nil"/>
            </w:tcBorders>
            <w:shd w:val="clear" w:color="auto" w:fill="auto"/>
            <w:noWrap/>
            <w:vAlign w:val="bottom"/>
            <w:hideMark/>
          </w:tcPr>
          <w:p w14:paraId="12006FD4"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LONGITUD</w:t>
            </w:r>
          </w:p>
        </w:tc>
      </w:tr>
      <w:tr w:rsidR="00A42371" w:rsidRPr="00DA3132" w14:paraId="5444B6C8"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5CEDC994"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295B0E41"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253EA523"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(m.)</w:t>
            </w:r>
          </w:p>
        </w:tc>
        <w:tc>
          <w:tcPr>
            <w:tcW w:w="754" w:type="pct"/>
            <w:tcBorders>
              <w:top w:val="nil"/>
              <w:left w:val="nil"/>
              <w:bottom w:val="single" w:sz="4" w:space="0" w:color="auto"/>
              <w:right w:val="nil"/>
            </w:tcBorders>
            <w:shd w:val="clear" w:color="auto" w:fill="auto"/>
            <w:noWrap/>
            <w:vAlign w:val="center"/>
            <w:hideMark/>
          </w:tcPr>
          <w:p w14:paraId="6F51FB2A"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w:t>
            </w:r>
          </w:p>
        </w:tc>
        <w:tc>
          <w:tcPr>
            <w:tcW w:w="706" w:type="pct"/>
            <w:tcBorders>
              <w:top w:val="nil"/>
              <w:left w:val="nil"/>
              <w:bottom w:val="single" w:sz="4" w:space="0" w:color="auto"/>
              <w:right w:val="nil"/>
            </w:tcBorders>
            <w:shd w:val="clear" w:color="auto" w:fill="auto"/>
            <w:noWrap/>
            <w:vAlign w:val="center"/>
            <w:hideMark/>
          </w:tcPr>
          <w:p w14:paraId="371D7717"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(m.)</w:t>
            </w:r>
          </w:p>
        </w:tc>
        <w:tc>
          <w:tcPr>
            <w:tcW w:w="844" w:type="pct"/>
            <w:tcBorders>
              <w:top w:val="nil"/>
              <w:left w:val="nil"/>
              <w:bottom w:val="single" w:sz="4" w:space="0" w:color="auto"/>
              <w:right w:val="nil"/>
            </w:tcBorders>
            <w:shd w:val="clear" w:color="auto" w:fill="auto"/>
            <w:noWrap/>
            <w:vAlign w:val="center"/>
            <w:hideMark/>
          </w:tcPr>
          <w:p w14:paraId="006E785D"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(Kv.)</w:t>
            </w:r>
          </w:p>
        </w:tc>
        <w:tc>
          <w:tcPr>
            <w:tcW w:w="906" w:type="pct"/>
            <w:tcBorders>
              <w:top w:val="nil"/>
              <w:left w:val="nil"/>
              <w:bottom w:val="single" w:sz="4" w:space="0" w:color="auto"/>
              <w:right w:val="nil"/>
            </w:tcBorders>
            <w:shd w:val="clear" w:color="auto" w:fill="auto"/>
            <w:noWrap/>
            <w:vAlign w:val="center"/>
            <w:hideMark/>
          </w:tcPr>
          <w:p w14:paraId="290C3472"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ACUERDO (m.)</w:t>
            </w:r>
          </w:p>
        </w:tc>
      </w:tr>
      <w:tr w:rsidR="00A42371" w:rsidRPr="00DA3132" w14:paraId="6E1D2FCE" w14:textId="77777777" w:rsidTr="00A42371">
        <w:trPr>
          <w:trHeight w:val="180"/>
        </w:trPr>
        <w:tc>
          <w:tcPr>
            <w:tcW w:w="732" w:type="pct"/>
            <w:tcBorders>
              <w:top w:val="single" w:sz="4" w:space="0" w:color="auto"/>
              <w:left w:val="nil"/>
              <w:bottom w:val="single" w:sz="4" w:space="0" w:color="auto"/>
              <w:right w:val="nil"/>
            </w:tcBorders>
            <w:shd w:val="clear" w:color="auto" w:fill="auto"/>
            <w:noWrap/>
            <w:vAlign w:val="center"/>
            <w:hideMark/>
          </w:tcPr>
          <w:p w14:paraId="6B24F2E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single" w:sz="4" w:space="0" w:color="auto"/>
              <w:left w:val="nil"/>
              <w:bottom w:val="single" w:sz="4" w:space="0" w:color="auto"/>
              <w:right w:val="nil"/>
            </w:tcBorders>
            <w:shd w:val="clear" w:color="auto" w:fill="auto"/>
            <w:noWrap/>
            <w:vAlign w:val="center"/>
            <w:hideMark/>
          </w:tcPr>
          <w:p w14:paraId="038875A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single" w:sz="4" w:space="0" w:color="auto"/>
              <w:left w:val="nil"/>
              <w:bottom w:val="single" w:sz="4" w:space="0" w:color="auto"/>
              <w:right w:val="nil"/>
            </w:tcBorders>
            <w:shd w:val="clear" w:color="auto" w:fill="auto"/>
            <w:noWrap/>
            <w:vAlign w:val="center"/>
            <w:hideMark/>
          </w:tcPr>
          <w:p w14:paraId="2516050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single" w:sz="4" w:space="0" w:color="auto"/>
              <w:left w:val="nil"/>
              <w:bottom w:val="single" w:sz="4" w:space="0" w:color="auto"/>
              <w:right w:val="nil"/>
            </w:tcBorders>
            <w:shd w:val="clear" w:color="auto" w:fill="auto"/>
            <w:noWrap/>
            <w:vAlign w:val="center"/>
            <w:hideMark/>
          </w:tcPr>
          <w:p w14:paraId="58CC697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2,500</w:t>
            </w:r>
          </w:p>
        </w:tc>
        <w:tc>
          <w:tcPr>
            <w:tcW w:w="706" w:type="pct"/>
            <w:tcBorders>
              <w:top w:val="single" w:sz="4" w:space="0" w:color="auto"/>
              <w:left w:val="nil"/>
              <w:bottom w:val="single" w:sz="4" w:space="0" w:color="auto"/>
              <w:right w:val="nil"/>
            </w:tcBorders>
            <w:shd w:val="clear" w:color="auto" w:fill="auto"/>
            <w:noWrap/>
            <w:vAlign w:val="center"/>
            <w:hideMark/>
          </w:tcPr>
          <w:p w14:paraId="34F7A8D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1037,995</w:t>
            </w:r>
          </w:p>
        </w:tc>
        <w:tc>
          <w:tcPr>
            <w:tcW w:w="844" w:type="pct"/>
            <w:tcBorders>
              <w:top w:val="single" w:sz="4" w:space="0" w:color="auto"/>
              <w:left w:val="nil"/>
              <w:bottom w:val="single" w:sz="4" w:space="0" w:color="auto"/>
              <w:right w:val="nil"/>
            </w:tcBorders>
            <w:shd w:val="clear" w:color="auto" w:fill="auto"/>
            <w:noWrap/>
            <w:vAlign w:val="center"/>
            <w:hideMark/>
          </w:tcPr>
          <w:p w14:paraId="1C1618E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single" w:sz="4" w:space="0" w:color="auto"/>
              <w:left w:val="nil"/>
              <w:bottom w:val="single" w:sz="4" w:space="0" w:color="auto"/>
              <w:right w:val="nil"/>
            </w:tcBorders>
            <w:shd w:val="clear" w:color="auto" w:fill="auto"/>
            <w:noWrap/>
            <w:vAlign w:val="center"/>
            <w:hideMark/>
          </w:tcPr>
          <w:p w14:paraId="16C7127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17ED39F3" w14:textId="77777777" w:rsidTr="00A42371">
        <w:trPr>
          <w:trHeight w:val="180"/>
        </w:trPr>
        <w:tc>
          <w:tcPr>
            <w:tcW w:w="732" w:type="pct"/>
            <w:tcBorders>
              <w:top w:val="nil"/>
              <w:left w:val="nil"/>
              <w:bottom w:val="nil"/>
              <w:right w:val="nil"/>
            </w:tcBorders>
            <w:shd w:val="clear" w:color="auto" w:fill="auto"/>
            <w:noWrap/>
            <w:vAlign w:val="bottom"/>
            <w:hideMark/>
          </w:tcPr>
          <w:p w14:paraId="70BFEF5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0E4DC00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7+449,196</w:t>
            </w:r>
          </w:p>
        </w:tc>
        <w:tc>
          <w:tcPr>
            <w:tcW w:w="432" w:type="pct"/>
            <w:tcBorders>
              <w:top w:val="nil"/>
              <w:left w:val="nil"/>
              <w:bottom w:val="nil"/>
              <w:right w:val="nil"/>
            </w:tcBorders>
            <w:shd w:val="clear" w:color="auto" w:fill="auto"/>
            <w:noWrap/>
            <w:vAlign w:val="bottom"/>
            <w:hideMark/>
          </w:tcPr>
          <w:p w14:paraId="57CCF49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131,822</w:t>
            </w:r>
          </w:p>
        </w:tc>
        <w:tc>
          <w:tcPr>
            <w:tcW w:w="754" w:type="pct"/>
            <w:tcBorders>
              <w:top w:val="nil"/>
              <w:left w:val="nil"/>
              <w:bottom w:val="nil"/>
              <w:right w:val="nil"/>
            </w:tcBorders>
            <w:shd w:val="clear" w:color="auto" w:fill="auto"/>
            <w:noWrap/>
            <w:vAlign w:val="bottom"/>
            <w:hideMark/>
          </w:tcPr>
          <w:p w14:paraId="6CD0C841"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209F5FAC"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1D261F48"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5A8ABFCE"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012510D5" w14:textId="77777777" w:rsidTr="00A42371">
        <w:trPr>
          <w:trHeight w:val="180"/>
        </w:trPr>
        <w:tc>
          <w:tcPr>
            <w:tcW w:w="732" w:type="pct"/>
            <w:tcBorders>
              <w:top w:val="nil"/>
              <w:left w:val="nil"/>
              <w:bottom w:val="nil"/>
              <w:right w:val="nil"/>
            </w:tcBorders>
            <w:shd w:val="clear" w:color="auto" w:fill="auto"/>
            <w:noWrap/>
            <w:vAlign w:val="bottom"/>
            <w:hideMark/>
          </w:tcPr>
          <w:p w14:paraId="02D4D947"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12</w:t>
            </w:r>
          </w:p>
        </w:tc>
        <w:tc>
          <w:tcPr>
            <w:tcW w:w="627" w:type="pct"/>
            <w:tcBorders>
              <w:top w:val="nil"/>
              <w:left w:val="nil"/>
              <w:bottom w:val="nil"/>
              <w:right w:val="nil"/>
            </w:tcBorders>
            <w:shd w:val="clear" w:color="auto" w:fill="auto"/>
            <w:noWrap/>
            <w:vAlign w:val="bottom"/>
            <w:hideMark/>
          </w:tcPr>
          <w:p w14:paraId="3AA01C89"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7+649,196</w:t>
            </w:r>
          </w:p>
        </w:tc>
        <w:tc>
          <w:tcPr>
            <w:tcW w:w="432" w:type="pct"/>
            <w:tcBorders>
              <w:top w:val="nil"/>
              <w:left w:val="nil"/>
              <w:bottom w:val="nil"/>
              <w:right w:val="nil"/>
            </w:tcBorders>
            <w:shd w:val="clear" w:color="auto" w:fill="auto"/>
            <w:noWrap/>
            <w:vAlign w:val="bottom"/>
            <w:hideMark/>
          </w:tcPr>
          <w:p w14:paraId="2B737FE7"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136,822</w:t>
            </w:r>
          </w:p>
        </w:tc>
        <w:tc>
          <w:tcPr>
            <w:tcW w:w="754" w:type="pct"/>
            <w:tcBorders>
              <w:top w:val="nil"/>
              <w:left w:val="nil"/>
              <w:bottom w:val="nil"/>
              <w:right w:val="nil"/>
            </w:tcBorders>
            <w:shd w:val="clear" w:color="auto" w:fill="auto"/>
            <w:noWrap/>
            <w:vAlign w:val="bottom"/>
            <w:hideMark/>
          </w:tcPr>
          <w:p w14:paraId="08FE7A04"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259BAEAA"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608886F9"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8000</w:t>
            </w:r>
          </w:p>
        </w:tc>
        <w:tc>
          <w:tcPr>
            <w:tcW w:w="906" w:type="pct"/>
            <w:tcBorders>
              <w:top w:val="nil"/>
              <w:left w:val="nil"/>
              <w:bottom w:val="nil"/>
              <w:right w:val="nil"/>
            </w:tcBorders>
            <w:shd w:val="clear" w:color="auto" w:fill="auto"/>
            <w:noWrap/>
            <w:vAlign w:val="bottom"/>
            <w:hideMark/>
          </w:tcPr>
          <w:p w14:paraId="70AEE8C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400,000</w:t>
            </w:r>
          </w:p>
        </w:tc>
      </w:tr>
      <w:tr w:rsidR="00A42371" w:rsidRPr="00DA3132" w14:paraId="31B45433"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06037C7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4ECBC1B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7+849,196</w:t>
            </w:r>
          </w:p>
        </w:tc>
        <w:tc>
          <w:tcPr>
            <w:tcW w:w="432" w:type="pct"/>
            <w:tcBorders>
              <w:top w:val="nil"/>
              <w:left w:val="nil"/>
              <w:bottom w:val="single" w:sz="4" w:space="0" w:color="auto"/>
              <w:right w:val="nil"/>
            </w:tcBorders>
            <w:shd w:val="clear" w:color="auto" w:fill="auto"/>
            <w:noWrap/>
            <w:vAlign w:val="bottom"/>
            <w:hideMark/>
          </w:tcPr>
          <w:p w14:paraId="79D2996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131,822</w:t>
            </w:r>
          </w:p>
        </w:tc>
        <w:tc>
          <w:tcPr>
            <w:tcW w:w="754" w:type="pct"/>
            <w:tcBorders>
              <w:top w:val="nil"/>
              <w:left w:val="nil"/>
              <w:bottom w:val="single" w:sz="4" w:space="0" w:color="auto"/>
              <w:right w:val="nil"/>
            </w:tcBorders>
            <w:shd w:val="clear" w:color="auto" w:fill="auto"/>
            <w:noWrap/>
            <w:vAlign w:val="bottom"/>
            <w:hideMark/>
          </w:tcPr>
          <w:p w14:paraId="1F54BEF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112EF7C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51E546CB" w14:textId="77777777" w:rsidR="00A42371" w:rsidRPr="00DA3132" w:rsidRDefault="00A42371" w:rsidP="00767C91">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06" w:type="pct"/>
            <w:tcBorders>
              <w:top w:val="nil"/>
              <w:left w:val="nil"/>
              <w:bottom w:val="single" w:sz="4" w:space="0" w:color="auto"/>
              <w:right w:val="nil"/>
            </w:tcBorders>
            <w:shd w:val="clear" w:color="auto" w:fill="auto"/>
            <w:noWrap/>
            <w:vAlign w:val="bottom"/>
            <w:hideMark/>
          </w:tcPr>
          <w:p w14:paraId="63D9B2F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611FB11D"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6E0EFC8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4FFA6BE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550A8B3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108B47A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-2,500</w:t>
            </w:r>
          </w:p>
        </w:tc>
        <w:tc>
          <w:tcPr>
            <w:tcW w:w="706" w:type="pct"/>
            <w:tcBorders>
              <w:top w:val="nil"/>
              <w:left w:val="nil"/>
              <w:bottom w:val="single" w:sz="4" w:space="0" w:color="auto"/>
              <w:right w:val="nil"/>
            </w:tcBorders>
            <w:shd w:val="clear" w:color="auto" w:fill="auto"/>
            <w:noWrap/>
            <w:vAlign w:val="center"/>
            <w:hideMark/>
          </w:tcPr>
          <w:p w14:paraId="4A4770A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659,621</w:t>
            </w:r>
          </w:p>
        </w:tc>
        <w:tc>
          <w:tcPr>
            <w:tcW w:w="844" w:type="pct"/>
            <w:tcBorders>
              <w:top w:val="nil"/>
              <w:left w:val="nil"/>
              <w:bottom w:val="single" w:sz="4" w:space="0" w:color="auto"/>
              <w:right w:val="nil"/>
            </w:tcBorders>
            <w:shd w:val="clear" w:color="auto" w:fill="auto"/>
            <w:noWrap/>
            <w:vAlign w:val="center"/>
            <w:hideMark/>
          </w:tcPr>
          <w:p w14:paraId="31B9CB5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3FBA176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558EE40D" w14:textId="77777777" w:rsidTr="00A42371">
        <w:trPr>
          <w:trHeight w:val="180"/>
        </w:trPr>
        <w:tc>
          <w:tcPr>
            <w:tcW w:w="732" w:type="pct"/>
            <w:tcBorders>
              <w:top w:val="nil"/>
              <w:left w:val="nil"/>
              <w:bottom w:val="nil"/>
              <w:right w:val="nil"/>
            </w:tcBorders>
            <w:shd w:val="clear" w:color="auto" w:fill="auto"/>
            <w:noWrap/>
            <w:vAlign w:val="bottom"/>
            <w:hideMark/>
          </w:tcPr>
          <w:p w14:paraId="17DA8D5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366BFF7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8+233,817</w:t>
            </w:r>
          </w:p>
        </w:tc>
        <w:tc>
          <w:tcPr>
            <w:tcW w:w="432" w:type="pct"/>
            <w:tcBorders>
              <w:top w:val="nil"/>
              <w:left w:val="nil"/>
              <w:bottom w:val="nil"/>
              <w:right w:val="nil"/>
            </w:tcBorders>
            <w:shd w:val="clear" w:color="auto" w:fill="auto"/>
            <w:noWrap/>
            <w:vAlign w:val="bottom"/>
            <w:hideMark/>
          </w:tcPr>
          <w:p w14:paraId="68355EE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122,207</w:t>
            </w:r>
          </w:p>
        </w:tc>
        <w:tc>
          <w:tcPr>
            <w:tcW w:w="754" w:type="pct"/>
            <w:tcBorders>
              <w:top w:val="nil"/>
              <w:left w:val="nil"/>
              <w:bottom w:val="nil"/>
              <w:right w:val="nil"/>
            </w:tcBorders>
            <w:shd w:val="clear" w:color="auto" w:fill="auto"/>
            <w:noWrap/>
            <w:vAlign w:val="bottom"/>
            <w:hideMark/>
          </w:tcPr>
          <w:p w14:paraId="6286FE30"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6FD266B4"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75BAFD7A"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219B155A"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4517A626" w14:textId="77777777" w:rsidTr="00A42371">
        <w:trPr>
          <w:trHeight w:val="180"/>
        </w:trPr>
        <w:tc>
          <w:tcPr>
            <w:tcW w:w="732" w:type="pct"/>
            <w:tcBorders>
              <w:top w:val="nil"/>
              <w:left w:val="nil"/>
              <w:bottom w:val="nil"/>
              <w:right w:val="nil"/>
            </w:tcBorders>
            <w:shd w:val="clear" w:color="auto" w:fill="auto"/>
            <w:noWrap/>
            <w:vAlign w:val="bottom"/>
            <w:hideMark/>
          </w:tcPr>
          <w:p w14:paraId="65CFB610"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13</w:t>
            </w:r>
          </w:p>
        </w:tc>
        <w:tc>
          <w:tcPr>
            <w:tcW w:w="627" w:type="pct"/>
            <w:tcBorders>
              <w:top w:val="nil"/>
              <w:left w:val="nil"/>
              <w:bottom w:val="nil"/>
              <w:right w:val="nil"/>
            </w:tcBorders>
            <w:shd w:val="clear" w:color="auto" w:fill="auto"/>
            <w:noWrap/>
            <w:vAlign w:val="bottom"/>
            <w:hideMark/>
          </w:tcPr>
          <w:p w14:paraId="6C8880DE"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8+308,817</w:t>
            </w:r>
          </w:p>
        </w:tc>
        <w:tc>
          <w:tcPr>
            <w:tcW w:w="432" w:type="pct"/>
            <w:tcBorders>
              <w:top w:val="nil"/>
              <w:left w:val="nil"/>
              <w:bottom w:val="nil"/>
              <w:right w:val="nil"/>
            </w:tcBorders>
            <w:shd w:val="clear" w:color="auto" w:fill="auto"/>
            <w:noWrap/>
            <w:vAlign w:val="bottom"/>
            <w:hideMark/>
          </w:tcPr>
          <w:p w14:paraId="4BC4A48E"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120,332</w:t>
            </w:r>
          </w:p>
        </w:tc>
        <w:tc>
          <w:tcPr>
            <w:tcW w:w="754" w:type="pct"/>
            <w:tcBorders>
              <w:top w:val="nil"/>
              <w:left w:val="nil"/>
              <w:bottom w:val="nil"/>
              <w:right w:val="nil"/>
            </w:tcBorders>
            <w:shd w:val="clear" w:color="auto" w:fill="auto"/>
            <w:noWrap/>
            <w:vAlign w:val="bottom"/>
            <w:hideMark/>
          </w:tcPr>
          <w:p w14:paraId="51E9C89B"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10C1C72A"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75025C76"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3000</w:t>
            </w:r>
          </w:p>
        </w:tc>
        <w:tc>
          <w:tcPr>
            <w:tcW w:w="906" w:type="pct"/>
            <w:tcBorders>
              <w:top w:val="nil"/>
              <w:left w:val="nil"/>
              <w:bottom w:val="nil"/>
              <w:right w:val="nil"/>
            </w:tcBorders>
            <w:shd w:val="clear" w:color="auto" w:fill="auto"/>
            <w:noWrap/>
            <w:vAlign w:val="bottom"/>
            <w:hideMark/>
          </w:tcPr>
          <w:p w14:paraId="76A222A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150,000</w:t>
            </w:r>
          </w:p>
        </w:tc>
      </w:tr>
      <w:tr w:rsidR="00A42371" w:rsidRPr="00DA3132" w14:paraId="4565957B"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374DDF0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4172574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8+383,817</w:t>
            </w:r>
          </w:p>
        </w:tc>
        <w:tc>
          <w:tcPr>
            <w:tcW w:w="432" w:type="pct"/>
            <w:tcBorders>
              <w:top w:val="nil"/>
              <w:left w:val="nil"/>
              <w:bottom w:val="single" w:sz="4" w:space="0" w:color="auto"/>
              <w:right w:val="nil"/>
            </w:tcBorders>
            <w:shd w:val="clear" w:color="auto" w:fill="auto"/>
            <w:noWrap/>
            <w:vAlign w:val="bottom"/>
            <w:hideMark/>
          </w:tcPr>
          <w:p w14:paraId="5A8C088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122,207</w:t>
            </w:r>
          </w:p>
        </w:tc>
        <w:tc>
          <w:tcPr>
            <w:tcW w:w="754" w:type="pct"/>
            <w:tcBorders>
              <w:top w:val="nil"/>
              <w:left w:val="nil"/>
              <w:bottom w:val="single" w:sz="4" w:space="0" w:color="auto"/>
              <w:right w:val="nil"/>
            </w:tcBorders>
            <w:shd w:val="clear" w:color="auto" w:fill="auto"/>
            <w:noWrap/>
            <w:vAlign w:val="bottom"/>
            <w:hideMark/>
          </w:tcPr>
          <w:p w14:paraId="4930F26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75D0F3F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6C2C700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06" w:type="pct"/>
            <w:tcBorders>
              <w:top w:val="nil"/>
              <w:left w:val="nil"/>
              <w:bottom w:val="single" w:sz="4" w:space="0" w:color="auto"/>
              <w:right w:val="nil"/>
            </w:tcBorders>
            <w:shd w:val="clear" w:color="auto" w:fill="auto"/>
            <w:noWrap/>
            <w:vAlign w:val="bottom"/>
            <w:hideMark/>
          </w:tcPr>
          <w:p w14:paraId="7FD2647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4C8C90A0"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65245E9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3F4D5E3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1624F10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22403D9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2,500</w:t>
            </w:r>
          </w:p>
        </w:tc>
        <w:tc>
          <w:tcPr>
            <w:tcW w:w="706" w:type="pct"/>
            <w:tcBorders>
              <w:top w:val="nil"/>
              <w:left w:val="nil"/>
              <w:bottom w:val="single" w:sz="4" w:space="0" w:color="auto"/>
              <w:right w:val="nil"/>
            </w:tcBorders>
            <w:shd w:val="clear" w:color="auto" w:fill="auto"/>
            <w:noWrap/>
            <w:vAlign w:val="center"/>
            <w:hideMark/>
          </w:tcPr>
          <w:p w14:paraId="15888B3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435,445</w:t>
            </w:r>
          </w:p>
        </w:tc>
        <w:tc>
          <w:tcPr>
            <w:tcW w:w="844" w:type="pct"/>
            <w:tcBorders>
              <w:top w:val="nil"/>
              <w:left w:val="nil"/>
              <w:bottom w:val="single" w:sz="4" w:space="0" w:color="auto"/>
              <w:right w:val="nil"/>
            </w:tcBorders>
            <w:shd w:val="clear" w:color="auto" w:fill="auto"/>
            <w:noWrap/>
            <w:vAlign w:val="center"/>
            <w:hideMark/>
          </w:tcPr>
          <w:p w14:paraId="3251E5B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0AE69FC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5B289883" w14:textId="77777777" w:rsidTr="00A42371">
        <w:trPr>
          <w:trHeight w:val="180"/>
        </w:trPr>
        <w:tc>
          <w:tcPr>
            <w:tcW w:w="732" w:type="pct"/>
            <w:tcBorders>
              <w:top w:val="nil"/>
              <w:left w:val="nil"/>
              <w:bottom w:val="nil"/>
              <w:right w:val="nil"/>
            </w:tcBorders>
            <w:shd w:val="clear" w:color="auto" w:fill="auto"/>
            <w:noWrap/>
            <w:vAlign w:val="bottom"/>
            <w:hideMark/>
          </w:tcPr>
          <w:p w14:paraId="4795233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3F74CDB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8+624,262</w:t>
            </w:r>
          </w:p>
        </w:tc>
        <w:tc>
          <w:tcPr>
            <w:tcW w:w="432" w:type="pct"/>
            <w:tcBorders>
              <w:top w:val="nil"/>
              <w:left w:val="nil"/>
              <w:bottom w:val="nil"/>
              <w:right w:val="nil"/>
            </w:tcBorders>
            <w:shd w:val="clear" w:color="auto" w:fill="auto"/>
            <w:noWrap/>
            <w:vAlign w:val="bottom"/>
            <w:hideMark/>
          </w:tcPr>
          <w:p w14:paraId="7F0401E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128,218</w:t>
            </w:r>
          </w:p>
        </w:tc>
        <w:tc>
          <w:tcPr>
            <w:tcW w:w="754" w:type="pct"/>
            <w:tcBorders>
              <w:top w:val="nil"/>
              <w:left w:val="nil"/>
              <w:bottom w:val="nil"/>
              <w:right w:val="nil"/>
            </w:tcBorders>
            <w:shd w:val="clear" w:color="auto" w:fill="auto"/>
            <w:noWrap/>
            <w:vAlign w:val="bottom"/>
            <w:hideMark/>
          </w:tcPr>
          <w:p w14:paraId="57C9C565"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72A6A2A8"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7DBB079B"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0B1FB9D3"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0234D947" w14:textId="77777777" w:rsidTr="00A42371">
        <w:trPr>
          <w:trHeight w:val="180"/>
        </w:trPr>
        <w:tc>
          <w:tcPr>
            <w:tcW w:w="732" w:type="pct"/>
            <w:tcBorders>
              <w:top w:val="nil"/>
              <w:left w:val="nil"/>
              <w:bottom w:val="nil"/>
              <w:right w:val="nil"/>
            </w:tcBorders>
            <w:shd w:val="clear" w:color="auto" w:fill="auto"/>
            <w:noWrap/>
            <w:vAlign w:val="bottom"/>
            <w:hideMark/>
          </w:tcPr>
          <w:p w14:paraId="3F6FB0A8"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14</w:t>
            </w:r>
          </w:p>
        </w:tc>
        <w:tc>
          <w:tcPr>
            <w:tcW w:w="627" w:type="pct"/>
            <w:tcBorders>
              <w:top w:val="nil"/>
              <w:left w:val="nil"/>
              <w:bottom w:val="nil"/>
              <w:right w:val="nil"/>
            </w:tcBorders>
            <w:shd w:val="clear" w:color="auto" w:fill="auto"/>
            <w:noWrap/>
            <w:vAlign w:val="bottom"/>
            <w:hideMark/>
          </w:tcPr>
          <w:p w14:paraId="3AD8F96B"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8+744,262</w:t>
            </w:r>
          </w:p>
        </w:tc>
        <w:tc>
          <w:tcPr>
            <w:tcW w:w="432" w:type="pct"/>
            <w:tcBorders>
              <w:top w:val="nil"/>
              <w:left w:val="nil"/>
              <w:bottom w:val="nil"/>
              <w:right w:val="nil"/>
            </w:tcBorders>
            <w:shd w:val="clear" w:color="auto" w:fill="auto"/>
            <w:noWrap/>
            <w:vAlign w:val="bottom"/>
            <w:hideMark/>
          </w:tcPr>
          <w:p w14:paraId="30E5564A"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131,218</w:t>
            </w:r>
          </w:p>
        </w:tc>
        <w:tc>
          <w:tcPr>
            <w:tcW w:w="754" w:type="pct"/>
            <w:tcBorders>
              <w:top w:val="nil"/>
              <w:left w:val="nil"/>
              <w:bottom w:val="nil"/>
              <w:right w:val="nil"/>
            </w:tcBorders>
            <w:shd w:val="clear" w:color="auto" w:fill="auto"/>
            <w:noWrap/>
            <w:vAlign w:val="bottom"/>
            <w:hideMark/>
          </w:tcPr>
          <w:p w14:paraId="692C153E"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5B37ECD9"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0B862E4E"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4000</w:t>
            </w:r>
          </w:p>
        </w:tc>
        <w:tc>
          <w:tcPr>
            <w:tcW w:w="906" w:type="pct"/>
            <w:tcBorders>
              <w:top w:val="nil"/>
              <w:left w:val="nil"/>
              <w:bottom w:val="nil"/>
              <w:right w:val="nil"/>
            </w:tcBorders>
            <w:shd w:val="clear" w:color="auto" w:fill="auto"/>
            <w:noWrap/>
            <w:vAlign w:val="bottom"/>
            <w:hideMark/>
          </w:tcPr>
          <w:p w14:paraId="35AB284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240,000</w:t>
            </w:r>
          </w:p>
        </w:tc>
      </w:tr>
      <w:tr w:rsidR="00A42371" w:rsidRPr="00DA3132" w14:paraId="1D44D346"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4080361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11A7B3C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8+864,262</w:t>
            </w:r>
          </w:p>
        </w:tc>
        <w:tc>
          <w:tcPr>
            <w:tcW w:w="432" w:type="pct"/>
            <w:tcBorders>
              <w:top w:val="nil"/>
              <w:left w:val="nil"/>
              <w:bottom w:val="single" w:sz="4" w:space="0" w:color="auto"/>
              <w:right w:val="nil"/>
            </w:tcBorders>
            <w:shd w:val="clear" w:color="auto" w:fill="auto"/>
            <w:noWrap/>
            <w:vAlign w:val="bottom"/>
            <w:hideMark/>
          </w:tcPr>
          <w:p w14:paraId="69A986B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127,018</w:t>
            </w:r>
          </w:p>
        </w:tc>
        <w:tc>
          <w:tcPr>
            <w:tcW w:w="754" w:type="pct"/>
            <w:tcBorders>
              <w:top w:val="nil"/>
              <w:left w:val="nil"/>
              <w:bottom w:val="single" w:sz="4" w:space="0" w:color="auto"/>
              <w:right w:val="nil"/>
            </w:tcBorders>
            <w:shd w:val="clear" w:color="auto" w:fill="auto"/>
            <w:noWrap/>
            <w:vAlign w:val="bottom"/>
            <w:hideMark/>
          </w:tcPr>
          <w:p w14:paraId="27A283C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20A767C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514607E0" w14:textId="77777777" w:rsidR="00A42371" w:rsidRPr="00DA3132" w:rsidRDefault="00A42371" w:rsidP="00767C91">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06" w:type="pct"/>
            <w:tcBorders>
              <w:top w:val="nil"/>
              <w:left w:val="nil"/>
              <w:bottom w:val="single" w:sz="4" w:space="0" w:color="auto"/>
              <w:right w:val="nil"/>
            </w:tcBorders>
            <w:shd w:val="clear" w:color="auto" w:fill="auto"/>
            <w:noWrap/>
            <w:vAlign w:val="bottom"/>
            <w:hideMark/>
          </w:tcPr>
          <w:p w14:paraId="06A9058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50932684"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7469DAC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1BF9EC0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5DE111E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1E779AD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-3,500</w:t>
            </w:r>
          </w:p>
        </w:tc>
        <w:tc>
          <w:tcPr>
            <w:tcW w:w="706" w:type="pct"/>
            <w:tcBorders>
              <w:top w:val="nil"/>
              <w:left w:val="nil"/>
              <w:bottom w:val="single" w:sz="4" w:space="0" w:color="auto"/>
              <w:right w:val="nil"/>
            </w:tcBorders>
            <w:shd w:val="clear" w:color="auto" w:fill="auto"/>
            <w:noWrap/>
            <w:vAlign w:val="center"/>
            <w:hideMark/>
          </w:tcPr>
          <w:p w14:paraId="6D7BE32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684,632</w:t>
            </w:r>
          </w:p>
        </w:tc>
        <w:tc>
          <w:tcPr>
            <w:tcW w:w="844" w:type="pct"/>
            <w:tcBorders>
              <w:top w:val="nil"/>
              <w:left w:val="nil"/>
              <w:bottom w:val="single" w:sz="4" w:space="0" w:color="auto"/>
              <w:right w:val="nil"/>
            </w:tcBorders>
            <w:shd w:val="clear" w:color="auto" w:fill="auto"/>
            <w:noWrap/>
            <w:vAlign w:val="center"/>
            <w:hideMark/>
          </w:tcPr>
          <w:p w14:paraId="44C5253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5A3223C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0DA09A71" w14:textId="77777777" w:rsidTr="00A42371">
        <w:trPr>
          <w:trHeight w:val="180"/>
        </w:trPr>
        <w:tc>
          <w:tcPr>
            <w:tcW w:w="732" w:type="pct"/>
            <w:tcBorders>
              <w:top w:val="nil"/>
              <w:left w:val="nil"/>
              <w:bottom w:val="nil"/>
              <w:right w:val="nil"/>
            </w:tcBorders>
            <w:shd w:val="clear" w:color="auto" w:fill="auto"/>
            <w:noWrap/>
            <w:vAlign w:val="bottom"/>
            <w:hideMark/>
          </w:tcPr>
          <w:p w14:paraId="383969A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0D96DB0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9+335,519</w:t>
            </w:r>
          </w:p>
        </w:tc>
        <w:tc>
          <w:tcPr>
            <w:tcW w:w="432" w:type="pct"/>
            <w:tcBorders>
              <w:top w:val="nil"/>
              <w:left w:val="nil"/>
              <w:bottom w:val="nil"/>
              <w:right w:val="nil"/>
            </w:tcBorders>
            <w:shd w:val="clear" w:color="auto" w:fill="auto"/>
            <w:noWrap/>
            <w:vAlign w:val="bottom"/>
            <w:hideMark/>
          </w:tcPr>
          <w:p w14:paraId="6F5D473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110,524</w:t>
            </w:r>
          </w:p>
        </w:tc>
        <w:tc>
          <w:tcPr>
            <w:tcW w:w="754" w:type="pct"/>
            <w:tcBorders>
              <w:top w:val="nil"/>
              <w:left w:val="nil"/>
              <w:bottom w:val="nil"/>
              <w:right w:val="nil"/>
            </w:tcBorders>
            <w:shd w:val="clear" w:color="auto" w:fill="auto"/>
            <w:noWrap/>
            <w:vAlign w:val="bottom"/>
            <w:hideMark/>
          </w:tcPr>
          <w:p w14:paraId="688251F0"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6A8E442B"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6EDA199C"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40155668"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52FA310C" w14:textId="77777777" w:rsidTr="00A42371">
        <w:trPr>
          <w:trHeight w:val="180"/>
        </w:trPr>
        <w:tc>
          <w:tcPr>
            <w:tcW w:w="732" w:type="pct"/>
            <w:tcBorders>
              <w:top w:val="nil"/>
              <w:left w:val="nil"/>
              <w:bottom w:val="nil"/>
              <w:right w:val="nil"/>
            </w:tcBorders>
            <w:shd w:val="clear" w:color="auto" w:fill="auto"/>
            <w:noWrap/>
            <w:vAlign w:val="bottom"/>
            <w:hideMark/>
          </w:tcPr>
          <w:p w14:paraId="65519F8A"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15</w:t>
            </w:r>
          </w:p>
        </w:tc>
        <w:tc>
          <w:tcPr>
            <w:tcW w:w="627" w:type="pct"/>
            <w:tcBorders>
              <w:top w:val="nil"/>
              <w:left w:val="nil"/>
              <w:bottom w:val="nil"/>
              <w:right w:val="nil"/>
            </w:tcBorders>
            <w:shd w:val="clear" w:color="auto" w:fill="auto"/>
            <w:noWrap/>
            <w:vAlign w:val="bottom"/>
            <w:hideMark/>
          </w:tcPr>
          <w:p w14:paraId="07625DB5"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9+428,894</w:t>
            </w:r>
          </w:p>
        </w:tc>
        <w:tc>
          <w:tcPr>
            <w:tcW w:w="432" w:type="pct"/>
            <w:tcBorders>
              <w:top w:val="nil"/>
              <w:left w:val="nil"/>
              <w:bottom w:val="nil"/>
              <w:right w:val="nil"/>
            </w:tcBorders>
            <w:shd w:val="clear" w:color="auto" w:fill="auto"/>
            <w:noWrap/>
            <w:vAlign w:val="bottom"/>
            <w:hideMark/>
          </w:tcPr>
          <w:p w14:paraId="63B1A3CC"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107,256</w:t>
            </w:r>
          </w:p>
        </w:tc>
        <w:tc>
          <w:tcPr>
            <w:tcW w:w="754" w:type="pct"/>
            <w:tcBorders>
              <w:top w:val="nil"/>
              <w:left w:val="nil"/>
              <w:bottom w:val="nil"/>
              <w:right w:val="nil"/>
            </w:tcBorders>
            <w:shd w:val="clear" w:color="auto" w:fill="auto"/>
            <w:noWrap/>
            <w:vAlign w:val="bottom"/>
            <w:hideMark/>
          </w:tcPr>
          <w:p w14:paraId="30E5A80B"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756C8D27"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6070053B"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4500</w:t>
            </w:r>
          </w:p>
        </w:tc>
        <w:tc>
          <w:tcPr>
            <w:tcW w:w="906" w:type="pct"/>
            <w:tcBorders>
              <w:top w:val="nil"/>
              <w:left w:val="nil"/>
              <w:bottom w:val="nil"/>
              <w:right w:val="nil"/>
            </w:tcBorders>
            <w:shd w:val="clear" w:color="auto" w:fill="auto"/>
            <w:noWrap/>
            <w:vAlign w:val="bottom"/>
            <w:hideMark/>
          </w:tcPr>
          <w:p w14:paraId="4485903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186,750</w:t>
            </w:r>
          </w:p>
        </w:tc>
      </w:tr>
      <w:tr w:rsidR="00A42371" w:rsidRPr="00DA3132" w14:paraId="59DD1148"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6338737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07B3BCB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9+522,269</w:t>
            </w:r>
          </w:p>
        </w:tc>
        <w:tc>
          <w:tcPr>
            <w:tcW w:w="432" w:type="pct"/>
            <w:tcBorders>
              <w:top w:val="nil"/>
              <w:left w:val="nil"/>
              <w:bottom w:val="single" w:sz="4" w:space="0" w:color="auto"/>
              <w:right w:val="nil"/>
            </w:tcBorders>
            <w:shd w:val="clear" w:color="auto" w:fill="auto"/>
            <w:noWrap/>
            <w:vAlign w:val="bottom"/>
            <w:hideMark/>
          </w:tcPr>
          <w:p w14:paraId="155A4E7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107,863</w:t>
            </w:r>
          </w:p>
        </w:tc>
        <w:tc>
          <w:tcPr>
            <w:tcW w:w="754" w:type="pct"/>
            <w:tcBorders>
              <w:top w:val="nil"/>
              <w:left w:val="nil"/>
              <w:bottom w:val="single" w:sz="4" w:space="0" w:color="auto"/>
              <w:right w:val="nil"/>
            </w:tcBorders>
            <w:shd w:val="clear" w:color="auto" w:fill="auto"/>
            <w:noWrap/>
            <w:vAlign w:val="bottom"/>
            <w:hideMark/>
          </w:tcPr>
          <w:p w14:paraId="4481946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3A273DD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0E7B1AD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06" w:type="pct"/>
            <w:tcBorders>
              <w:top w:val="nil"/>
              <w:left w:val="nil"/>
              <w:bottom w:val="single" w:sz="4" w:space="0" w:color="auto"/>
              <w:right w:val="nil"/>
            </w:tcBorders>
            <w:shd w:val="clear" w:color="auto" w:fill="auto"/>
            <w:noWrap/>
            <w:vAlign w:val="bottom"/>
            <w:hideMark/>
          </w:tcPr>
          <w:p w14:paraId="23C1B8D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7103597A"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10ECD6B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68F50E7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1C3957C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5EE957F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0,650</w:t>
            </w:r>
          </w:p>
        </w:tc>
        <w:tc>
          <w:tcPr>
            <w:tcW w:w="706" w:type="pct"/>
            <w:tcBorders>
              <w:top w:val="nil"/>
              <w:left w:val="nil"/>
              <w:bottom w:val="single" w:sz="4" w:space="0" w:color="auto"/>
              <w:right w:val="nil"/>
            </w:tcBorders>
            <w:shd w:val="clear" w:color="auto" w:fill="auto"/>
            <w:noWrap/>
            <w:vAlign w:val="center"/>
            <w:hideMark/>
          </w:tcPr>
          <w:p w14:paraId="38E177E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1035,694</w:t>
            </w:r>
          </w:p>
        </w:tc>
        <w:tc>
          <w:tcPr>
            <w:tcW w:w="844" w:type="pct"/>
            <w:tcBorders>
              <w:top w:val="nil"/>
              <w:left w:val="nil"/>
              <w:bottom w:val="single" w:sz="4" w:space="0" w:color="auto"/>
              <w:right w:val="nil"/>
            </w:tcBorders>
            <w:shd w:val="clear" w:color="auto" w:fill="auto"/>
            <w:noWrap/>
            <w:vAlign w:val="center"/>
            <w:hideMark/>
          </w:tcPr>
          <w:p w14:paraId="3CC291F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0F66ACE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1B8D3FDC" w14:textId="77777777" w:rsidTr="00A42371">
        <w:trPr>
          <w:trHeight w:val="180"/>
        </w:trPr>
        <w:tc>
          <w:tcPr>
            <w:tcW w:w="732" w:type="pct"/>
            <w:tcBorders>
              <w:top w:val="nil"/>
              <w:left w:val="nil"/>
              <w:bottom w:val="nil"/>
              <w:right w:val="nil"/>
            </w:tcBorders>
            <w:shd w:val="clear" w:color="auto" w:fill="auto"/>
            <w:noWrap/>
            <w:vAlign w:val="bottom"/>
            <w:hideMark/>
          </w:tcPr>
          <w:p w14:paraId="288C956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344D7D6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10+392,088</w:t>
            </w:r>
          </w:p>
        </w:tc>
        <w:tc>
          <w:tcPr>
            <w:tcW w:w="432" w:type="pct"/>
            <w:tcBorders>
              <w:top w:val="nil"/>
              <w:left w:val="nil"/>
              <w:bottom w:val="nil"/>
              <w:right w:val="nil"/>
            </w:tcBorders>
            <w:shd w:val="clear" w:color="auto" w:fill="auto"/>
            <w:noWrap/>
            <w:vAlign w:val="bottom"/>
            <w:hideMark/>
          </w:tcPr>
          <w:p w14:paraId="1BD05CC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113,517</w:t>
            </w:r>
          </w:p>
        </w:tc>
        <w:tc>
          <w:tcPr>
            <w:tcW w:w="754" w:type="pct"/>
            <w:tcBorders>
              <w:top w:val="nil"/>
              <w:left w:val="nil"/>
              <w:bottom w:val="nil"/>
              <w:right w:val="nil"/>
            </w:tcBorders>
            <w:shd w:val="clear" w:color="auto" w:fill="auto"/>
            <w:noWrap/>
            <w:vAlign w:val="bottom"/>
            <w:hideMark/>
          </w:tcPr>
          <w:p w14:paraId="23839336"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09B34773"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3DC8CF88"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5BCE7C8E"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4752203E" w14:textId="77777777" w:rsidTr="00A42371">
        <w:trPr>
          <w:trHeight w:val="180"/>
        </w:trPr>
        <w:tc>
          <w:tcPr>
            <w:tcW w:w="732" w:type="pct"/>
            <w:tcBorders>
              <w:top w:val="nil"/>
              <w:left w:val="nil"/>
              <w:bottom w:val="nil"/>
              <w:right w:val="nil"/>
            </w:tcBorders>
            <w:shd w:val="clear" w:color="auto" w:fill="auto"/>
            <w:noWrap/>
            <w:vAlign w:val="bottom"/>
            <w:hideMark/>
          </w:tcPr>
          <w:p w14:paraId="14D7A075"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16</w:t>
            </w:r>
          </w:p>
        </w:tc>
        <w:tc>
          <w:tcPr>
            <w:tcW w:w="627" w:type="pct"/>
            <w:tcBorders>
              <w:top w:val="nil"/>
              <w:left w:val="nil"/>
              <w:bottom w:val="nil"/>
              <w:right w:val="nil"/>
            </w:tcBorders>
            <w:shd w:val="clear" w:color="auto" w:fill="auto"/>
            <w:noWrap/>
            <w:vAlign w:val="bottom"/>
            <w:hideMark/>
          </w:tcPr>
          <w:p w14:paraId="2F33718F"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10+464,588</w:t>
            </w:r>
          </w:p>
        </w:tc>
        <w:tc>
          <w:tcPr>
            <w:tcW w:w="432" w:type="pct"/>
            <w:tcBorders>
              <w:top w:val="nil"/>
              <w:left w:val="nil"/>
              <w:bottom w:val="nil"/>
              <w:right w:val="nil"/>
            </w:tcBorders>
            <w:shd w:val="clear" w:color="auto" w:fill="auto"/>
            <w:noWrap/>
            <w:vAlign w:val="bottom"/>
            <w:hideMark/>
          </w:tcPr>
          <w:p w14:paraId="6398589C"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113,988</w:t>
            </w:r>
          </w:p>
        </w:tc>
        <w:tc>
          <w:tcPr>
            <w:tcW w:w="754" w:type="pct"/>
            <w:tcBorders>
              <w:top w:val="nil"/>
              <w:left w:val="nil"/>
              <w:bottom w:val="nil"/>
              <w:right w:val="nil"/>
            </w:tcBorders>
            <w:shd w:val="clear" w:color="auto" w:fill="auto"/>
            <w:noWrap/>
            <w:vAlign w:val="bottom"/>
            <w:hideMark/>
          </w:tcPr>
          <w:p w14:paraId="668C3475"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2BC559E7"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4D16ADE3"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10000</w:t>
            </w:r>
          </w:p>
        </w:tc>
        <w:tc>
          <w:tcPr>
            <w:tcW w:w="906" w:type="pct"/>
            <w:tcBorders>
              <w:top w:val="nil"/>
              <w:left w:val="nil"/>
              <w:bottom w:val="nil"/>
              <w:right w:val="nil"/>
            </w:tcBorders>
            <w:shd w:val="clear" w:color="auto" w:fill="auto"/>
            <w:noWrap/>
            <w:vAlign w:val="bottom"/>
            <w:hideMark/>
          </w:tcPr>
          <w:p w14:paraId="7A19B56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145,000</w:t>
            </w:r>
          </w:p>
        </w:tc>
      </w:tr>
      <w:tr w:rsidR="00A42371" w:rsidRPr="00DA3132" w14:paraId="14F5DACD"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34ABB7E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3ABBCAE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10+537,088</w:t>
            </w:r>
          </w:p>
        </w:tc>
        <w:tc>
          <w:tcPr>
            <w:tcW w:w="432" w:type="pct"/>
            <w:tcBorders>
              <w:top w:val="nil"/>
              <w:left w:val="nil"/>
              <w:bottom w:val="single" w:sz="4" w:space="0" w:color="auto"/>
              <w:right w:val="nil"/>
            </w:tcBorders>
            <w:shd w:val="clear" w:color="auto" w:fill="auto"/>
            <w:noWrap/>
            <w:vAlign w:val="bottom"/>
            <w:hideMark/>
          </w:tcPr>
          <w:p w14:paraId="5164B90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113,408</w:t>
            </w:r>
          </w:p>
        </w:tc>
        <w:tc>
          <w:tcPr>
            <w:tcW w:w="754" w:type="pct"/>
            <w:tcBorders>
              <w:top w:val="nil"/>
              <w:left w:val="nil"/>
              <w:bottom w:val="single" w:sz="4" w:space="0" w:color="auto"/>
              <w:right w:val="nil"/>
            </w:tcBorders>
            <w:shd w:val="clear" w:color="auto" w:fill="auto"/>
            <w:noWrap/>
            <w:vAlign w:val="bottom"/>
            <w:hideMark/>
          </w:tcPr>
          <w:p w14:paraId="201BB7C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6265625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667BA8A2" w14:textId="77777777" w:rsidR="00A42371" w:rsidRPr="00DA3132" w:rsidRDefault="00A42371" w:rsidP="00767C91">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06" w:type="pct"/>
            <w:tcBorders>
              <w:top w:val="nil"/>
              <w:left w:val="nil"/>
              <w:bottom w:val="single" w:sz="4" w:space="0" w:color="auto"/>
              <w:right w:val="nil"/>
            </w:tcBorders>
            <w:shd w:val="clear" w:color="auto" w:fill="auto"/>
            <w:noWrap/>
            <w:vAlign w:val="bottom"/>
            <w:hideMark/>
          </w:tcPr>
          <w:p w14:paraId="31012BB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01D1A803"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36D7B87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0CCCD72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296764F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7E99111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-0,800</w:t>
            </w:r>
          </w:p>
        </w:tc>
        <w:tc>
          <w:tcPr>
            <w:tcW w:w="706" w:type="pct"/>
            <w:tcBorders>
              <w:top w:val="nil"/>
              <w:left w:val="nil"/>
              <w:bottom w:val="single" w:sz="4" w:space="0" w:color="auto"/>
              <w:right w:val="nil"/>
            </w:tcBorders>
            <w:shd w:val="clear" w:color="auto" w:fill="auto"/>
            <w:noWrap/>
            <w:vAlign w:val="center"/>
            <w:hideMark/>
          </w:tcPr>
          <w:p w14:paraId="5132D7B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544,548</w:t>
            </w:r>
          </w:p>
        </w:tc>
        <w:tc>
          <w:tcPr>
            <w:tcW w:w="844" w:type="pct"/>
            <w:tcBorders>
              <w:top w:val="nil"/>
              <w:left w:val="nil"/>
              <w:bottom w:val="single" w:sz="4" w:space="0" w:color="auto"/>
              <w:right w:val="nil"/>
            </w:tcBorders>
            <w:shd w:val="clear" w:color="auto" w:fill="auto"/>
            <w:noWrap/>
            <w:vAlign w:val="center"/>
            <w:hideMark/>
          </w:tcPr>
          <w:p w14:paraId="268A27E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1D2A7B8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15DAD255" w14:textId="77777777" w:rsidTr="00A42371">
        <w:trPr>
          <w:trHeight w:val="180"/>
        </w:trPr>
        <w:tc>
          <w:tcPr>
            <w:tcW w:w="732" w:type="pct"/>
            <w:tcBorders>
              <w:top w:val="nil"/>
              <w:left w:val="nil"/>
              <w:bottom w:val="nil"/>
              <w:right w:val="nil"/>
            </w:tcBorders>
            <w:shd w:val="clear" w:color="auto" w:fill="auto"/>
            <w:noWrap/>
            <w:vAlign w:val="bottom"/>
            <w:hideMark/>
          </w:tcPr>
          <w:p w14:paraId="632736E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727153F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10+934,136</w:t>
            </w:r>
          </w:p>
        </w:tc>
        <w:tc>
          <w:tcPr>
            <w:tcW w:w="432" w:type="pct"/>
            <w:tcBorders>
              <w:top w:val="nil"/>
              <w:left w:val="nil"/>
              <w:bottom w:val="nil"/>
              <w:right w:val="nil"/>
            </w:tcBorders>
            <w:shd w:val="clear" w:color="auto" w:fill="auto"/>
            <w:noWrap/>
            <w:vAlign w:val="bottom"/>
            <w:hideMark/>
          </w:tcPr>
          <w:p w14:paraId="00B02A9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110,232</w:t>
            </w:r>
          </w:p>
        </w:tc>
        <w:tc>
          <w:tcPr>
            <w:tcW w:w="754" w:type="pct"/>
            <w:tcBorders>
              <w:top w:val="nil"/>
              <w:left w:val="nil"/>
              <w:bottom w:val="nil"/>
              <w:right w:val="nil"/>
            </w:tcBorders>
            <w:shd w:val="clear" w:color="auto" w:fill="auto"/>
            <w:noWrap/>
            <w:vAlign w:val="bottom"/>
            <w:hideMark/>
          </w:tcPr>
          <w:p w14:paraId="015EAB51"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27DEE858"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2D843380"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43B8712E"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21C7D344" w14:textId="77777777" w:rsidTr="00A42371">
        <w:trPr>
          <w:trHeight w:val="180"/>
        </w:trPr>
        <w:tc>
          <w:tcPr>
            <w:tcW w:w="732" w:type="pct"/>
            <w:tcBorders>
              <w:top w:val="nil"/>
              <w:left w:val="nil"/>
              <w:bottom w:val="nil"/>
              <w:right w:val="nil"/>
            </w:tcBorders>
            <w:shd w:val="clear" w:color="auto" w:fill="auto"/>
            <w:noWrap/>
            <w:vAlign w:val="bottom"/>
            <w:hideMark/>
          </w:tcPr>
          <w:p w14:paraId="06C3D63B"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17</w:t>
            </w:r>
          </w:p>
        </w:tc>
        <w:tc>
          <w:tcPr>
            <w:tcW w:w="627" w:type="pct"/>
            <w:tcBorders>
              <w:top w:val="nil"/>
              <w:left w:val="nil"/>
              <w:bottom w:val="nil"/>
              <w:right w:val="nil"/>
            </w:tcBorders>
            <w:shd w:val="clear" w:color="auto" w:fill="auto"/>
            <w:noWrap/>
            <w:vAlign w:val="bottom"/>
            <w:hideMark/>
          </w:tcPr>
          <w:p w14:paraId="21FE56A0"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11+009,136</w:t>
            </w:r>
          </w:p>
        </w:tc>
        <w:tc>
          <w:tcPr>
            <w:tcW w:w="432" w:type="pct"/>
            <w:tcBorders>
              <w:top w:val="nil"/>
              <w:left w:val="nil"/>
              <w:bottom w:val="nil"/>
              <w:right w:val="nil"/>
            </w:tcBorders>
            <w:shd w:val="clear" w:color="auto" w:fill="auto"/>
            <w:noWrap/>
            <w:vAlign w:val="bottom"/>
            <w:hideMark/>
          </w:tcPr>
          <w:p w14:paraId="354DECA7"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109,632</w:t>
            </w:r>
          </w:p>
        </w:tc>
        <w:tc>
          <w:tcPr>
            <w:tcW w:w="754" w:type="pct"/>
            <w:tcBorders>
              <w:top w:val="nil"/>
              <w:left w:val="nil"/>
              <w:bottom w:val="nil"/>
              <w:right w:val="nil"/>
            </w:tcBorders>
            <w:shd w:val="clear" w:color="auto" w:fill="auto"/>
            <w:noWrap/>
            <w:vAlign w:val="bottom"/>
            <w:hideMark/>
          </w:tcPr>
          <w:p w14:paraId="097C82CF"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08B30543"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56DD8872"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10000</w:t>
            </w:r>
          </w:p>
        </w:tc>
        <w:tc>
          <w:tcPr>
            <w:tcW w:w="906" w:type="pct"/>
            <w:tcBorders>
              <w:top w:val="nil"/>
              <w:left w:val="nil"/>
              <w:bottom w:val="nil"/>
              <w:right w:val="nil"/>
            </w:tcBorders>
            <w:shd w:val="clear" w:color="auto" w:fill="auto"/>
            <w:noWrap/>
            <w:vAlign w:val="bottom"/>
            <w:hideMark/>
          </w:tcPr>
          <w:p w14:paraId="0BC8649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150,000</w:t>
            </w:r>
          </w:p>
        </w:tc>
      </w:tr>
      <w:tr w:rsidR="00A42371" w:rsidRPr="00DA3132" w14:paraId="7B1EB409"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0A00AC7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56E47BF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11+084,136</w:t>
            </w:r>
          </w:p>
        </w:tc>
        <w:tc>
          <w:tcPr>
            <w:tcW w:w="432" w:type="pct"/>
            <w:tcBorders>
              <w:top w:val="nil"/>
              <w:left w:val="nil"/>
              <w:bottom w:val="single" w:sz="4" w:space="0" w:color="auto"/>
              <w:right w:val="nil"/>
            </w:tcBorders>
            <w:shd w:val="clear" w:color="auto" w:fill="auto"/>
            <w:noWrap/>
            <w:vAlign w:val="bottom"/>
            <w:hideMark/>
          </w:tcPr>
          <w:p w14:paraId="1674717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110,157</w:t>
            </w:r>
          </w:p>
        </w:tc>
        <w:tc>
          <w:tcPr>
            <w:tcW w:w="754" w:type="pct"/>
            <w:tcBorders>
              <w:top w:val="nil"/>
              <w:left w:val="nil"/>
              <w:bottom w:val="single" w:sz="4" w:space="0" w:color="auto"/>
              <w:right w:val="nil"/>
            </w:tcBorders>
            <w:shd w:val="clear" w:color="auto" w:fill="auto"/>
            <w:noWrap/>
            <w:vAlign w:val="bottom"/>
            <w:hideMark/>
          </w:tcPr>
          <w:p w14:paraId="0C30FD8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4E7AF91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5EB2A10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06" w:type="pct"/>
            <w:tcBorders>
              <w:top w:val="nil"/>
              <w:left w:val="nil"/>
              <w:bottom w:val="single" w:sz="4" w:space="0" w:color="auto"/>
              <w:right w:val="nil"/>
            </w:tcBorders>
            <w:shd w:val="clear" w:color="auto" w:fill="auto"/>
            <w:noWrap/>
            <w:vAlign w:val="bottom"/>
            <w:hideMark/>
          </w:tcPr>
          <w:p w14:paraId="05D9445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225BE712"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63EDAA9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2FB63D4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7D5A494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0BBAEDC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0,700</w:t>
            </w:r>
          </w:p>
        </w:tc>
        <w:tc>
          <w:tcPr>
            <w:tcW w:w="706" w:type="pct"/>
            <w:tcBorders>
              <w:top w:val="nil"/>
              <w:left w:val="nil"/>
              <w:bottom w:val="single" w:sz="4" w:space="0" w:color="auto"/>
              <w:right w:val="nil"/>
            </w:tcBorders>
            <w:shd w:val="clear" w:color="auto" w:fill="auto"/>
            <w:noWrap/>
            <w:vAlign w:val="center"/>
            <w:hideMark/>
          </w:tcPr>
          <w:p w14:paraId="1D3FFCC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632,956</w:t>
            </w:r>
          </w:p>
        </w:tc>
        <w:tc>
          <w:tcPr>
            <w:tcW w:w="844" w:type="pct"/>
            <w:tcBorders>
              <w:top w:val="nil"/>
              <w:left w:val="nil"/>
              <w:bottom w:val="single" w:sz="4" w:space="0" w:color="auto"/>
              <w:right w:val="nil"/>
            </w:tcBorders>
            <w:shd w:val="clear" w:color="auto" w:fill="auto"/>
            <w:noWrap/>
            <w:vAlign w:val="center"/>
            <w:hideMark/>
          </w:tcPr>
          <w:p w14:paraId="3AD114D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02195EF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3155444F" w14:textId="77777777" w:rsidTr="00A42371">
        <w:trPr>
          <w:trHeight w:val="180"/>
        </w:trPr>
        <w:tc>
          <w:tcPr>
            <w:tcW w:w="732" w:type="pct"/>
            <w:tcBorders>
              <w:top w:val="nil"/>
              <w:left w:val="nil"/>
              <w:bottom w:val="nil"/>
              <w:right w:val="nil"/>
            </w:tcBorders>
            <w:shd w:val="clear" w:color="auto" w:fill="auto"/>
            <w:noWrap/>
            <w:vAlign w:val="bottom"/>
            <w:hideMark/>
          </w:tcPr>
          <w:p w14:paraId="3ABC54C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660CA8A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11+582,092</w:t>
            </w:r>
          </w:p>
        </w:tc>
        <w:tc>
          <w:tcPr>
            <w:tcW w:w="432" w:type="pct"/>
            <w:tcBorders>
              <w:top w:val="nil"/>
              <w:left w:val="nil"/>
              <w:bottom w:val="nil"/>
              <w:right w:val="nil"/>
            </w:tcBorders>
            <w:shd w:val="clear" w:color="auto" w:fill="auto"/>
            <w:noWrap/>
            <w:vAlign w:val="bottom"/>
            <w:hideMark/>
          </w:tcPr>
          <w:p w14:paraId="0EAF43D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113,642</w:t>
            </w:r>
          </w:p>
        </w:tc>
        <w:tc>
          <w:tcPr>
            <w:tcW w:w="754" w:type="pct"/>
            <w:tcBorders>
              <w:top w:val="nil"/>
              <w:left w:val="nil"/>
              <w:bottom w:val="nil"/>
              <w:right w:val="nil"/>
            </w:tcBorders>
            <w:shd w:val="clear" w:color="auto" w:fill="auto"/>
            <w:noWrap/>
            <w:vAlign w:val="bottom"/>
            <w:hideMark/>
          </w:tcPr>
          <w:p w14:paraId="74CA973F"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1B194DAA"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34C53D50"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0DCDF5A4"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66320356" w14:textId="77777777" w:rsidTr="00A42371">
        <w:trPr>
          <w:trHeight w:val="180"/>
        </w:trPr>
        <w:tc>
          <w:tcPr>
            <w:tcW w:w="732" w:type="pct"/>
            <w:tcBorders>
              <w:top w:val="nil"/>
              <w:left w:val="nil"/>
              <w:bottom w:val="nil"/>
              <w:right w:val="nil"/>
            </w:tcBorders>
            <w:shd w:val="clear" w:color="auto" w:fill="auto"/>
            <w:noWrap/>
            <w:vAlign w:val="bottom"/>
            <w:hideMark/>
          </w:tcPr>
          <w:p w14:paraId="2F2A593A"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18</w:t>
            </w:r>
          </w:p>
        </w:tc>
        <w:tc>
          <w:tcPr>
            <w:tcW w:w="627" w:type="pct"/>
            <w:tcBorders>
              <w:top w:val="nil"/>
              <w:left w:val="nil"/>
              <w:bottom w:val="nil"/>
              <w:right w:val="nil"/>
            </w:tcBorders>
            <w:shd w:val="clear" w:color="auto" w:fill="auto"/>
            <w:noWrap/>
            <w:vAlign w:val="bottom"/>
            <w:hideMark/>
          </w:tcPr>
          <w:p w14:paraId="06ADC756"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11+642,092</w:t>
            </w:r>
          </w:p>
        </w:tc>
        <w:tc>
          <w:tcPr>
            <w:tcW w:w="432" w:type="pct"/>
            <w:tcBorders>
              <w:top w:val="nil"/>
              <w:left w:val="nil"/>
              <w:bottom w:val="nil"/>
              <w:right w:val="nil"/>
            </w:tcBorders>
            <w:shd w:val="clear" w:color="auto" w:fill="auto"/>
            <w:noWrap/>
            <w:vAlign w:val="bottom"/>
            <w:hideMark/>
          </w:tcPr>
          <w:p w14:paraId="53C4E9BC"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114,062</w:t>
            </w:r>
          </w:p>
        </w:tc>
        <w:tc>
          <w:tcPr>
            <w:tcW w:w="754" w:type="pct"/>
            <w:tcBorders>
              <w:top w:val="nil"/>
              <w:left w:val="nil"/>
              <w:bottom w:val="nil"/>
              <w:right w:val="nil"/>
            </w:tcBorders>
            <w:shd w:val="clear" w:color="auto" w:fill="auto"/>
            <w:noWrap/>
            <w:vAlign w:val="bottom"/>
            <w:hideMark/>
          </w:tcPr>
          <w:p w14:paraId="4447B3AE"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0DC4E0A6"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54EAE9E4"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10000</w:t>
            </w:r>
          </w:p>
        </w:tc>
        <w:tc>
          <w:tcPr>
            <w:tcW w:w="906" w:type="pct"/>
            <w:tcBorders>
              <w:top w:val="nil"/>
              <w:left w:val="nil"/>
              <w:bottom w:val="nil"/>
              <w:right w:val="nil"/>
            </w:tcBorders>
            <w:shd w:val="clear" w:color="auto" w:fill="auto"/>
            <w:noWrap/>
            <w:vAlign w:val="bottom"/>
            <w:hideMark/>
          </w:tcPr>
          <w:p w14:paraId="531BA26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120,000</w:t>
            </w:r>
          </w:p>
        </w:tc>
      </w:tr>
      <w:tr w:rsidR="00A42371" w:rsidRPr="00DA3132" w14:paraId="36AE3B0F"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27B6E3B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2E4BC04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11+702,092</w:t>
            </w:r>
          </w:p>
        </w:tc>
        <w:tc>
          <w:tcPr>
            <w:tcW w:w="432" w:type="pct"/>
            <w:tcBorders>
              <w:top w:val="nil"/>
              <w:left w:val="nil"/>
              <w:bottom w:val="single" w:sz="4" w:space="0" w:color="auto"/>
              <w:right w:val="nil"/>
            </w:tcBorders>
            <w:shd w:val="clear" w:color="auto" w:fill="auto"/>
            <w:noWrap/>
            <w:vAlign w:val="bottom"/>
            <w:hideMark/>
          </w:tcPr>
          <w:p w14:paraId="2B1C058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113,762</w:t>
            </w:r>
          </w:p>
        </w:tc>
        <w:tc>
          <w:tcPr>
            <w:tcW w:w="754" w:type="pct"/>
            <w:tcBorders>
              <w:top w:val="nil"/>
              <w:left w:val="nil"/>
              <w:bottom w:val="single" w:sz="4" w:space="0" w:color="auto"/>
              <w:right w:val="nil"/>
            </w:tcBorders>
            <w:shd w:val="clear" w:color="auto" w:fill="auto"/>
            <w:noWrap/>
            <w:vAlign w:val="bottom"/>
            <w:hideMark/>
          </w:tcPr>
          <w:p w14:paraId="6D0C426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0A5BBAF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7C2057E4" w14:textId="77777777" w:rsidR="00A42371" w:rsidRPr="00DA3132" w:rsidRDefault="00A42371" w:rsidP="00767C91">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06" w:type="pct"/>
            <w:tcBorders>
              <w:top w:val="nil"/>
              <w:left w:val="nil"/>
              <w:bottom w:val="single" w:sz="4" w:space="0" w:color="auto"/>
              <w:right w:val="nil"/>
            </w:tcBorders>
            <w:shd w:val="clear" w:color="auto" w:fill="auto"/>
            <w:noWrap/>
            <w:vAlign w:val="bottom"/>
            <w:hideMark/>
          </w:tcPr>
          <w:p w14:paraId="7FD8AE9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143672B4"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551C797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406C2A2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109A4AA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0A2DACE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-0,500</w:t>
            </w:r>
          </w:p>
        </w:tc>
        <w:tc>
          <w:tcPr>
            <w:tcW w:w="706" w:type="pct"/>
            <w:tcBorders>
              <w:top w:val="nil"/>
              <w:left w:val="nil"/>
              <w:bottom w:val="single" w:sz="4" w:space="0" w:color="auto"/>
              <w:right w:val="nil"/>
            </w:tcBorders>
            <w:shd w:val="clear" w:color="auto" w:fill="auto"/>
            <w:noWrap/>
            <w:vAlign w:val="center"/>
            <w:hideMark/>
          </w:tcPr>
          <w:p w14:paraId="154EC60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725,325</w:t>
            </w:r>
          </w:p>
        </w:tc>
        <w:tc>
          <w:tcPr>
            <w:tcW w:w="844" w:type="pct"/>
            <w:tcBorders>
              <w:top w:val="nil"/>
              <w:left w:val="nil"/>
              <w:bottom w:val="single" w:sz="4" w:space="0" w:color="auto"/>
              <w:right w:val="nil"/>
            </w:tcBorders>
            <w:shd w:val="clear" w:color="auto" w:fill="auto"/>
            <w:noWrap/>
            <w:vAlign w:val="center"/>
            <w:hideMark/>
          </w:tcPr>
          <w:p w14:paraId="0A10BA0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3EBDD8E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084FE83B" w14:textId="77777777" w:rsidTr="00A42371">
        <w:trPr>
          <w:trHeight w:val="180"/>
        </w:trPr>
        <w:tc>
          <w:tcPr>
            <w:tcW w:w="732" w:type="pct"/>
            <w:tcBorders>
              <w:top w:val="nil"/>
              <w:left w:val="nil"/>
              <w:bottom w:val="nil"/>
              <w:right w:val="nil"/>
            </w:tcBorders>
            <w:shd w:val="clear" w:color="auto" w:fill="auto"/>
            <w:noWrap/>
            <w:vAlign w:val="bottom"/>
            <w:hideMark/>
          </w:tcPr>
          <w:p w14:paraId="07DB2EF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7EA6AAA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12+324,917</w:t>
            </w:r>
          </w:p>
        </w:tc>
        <w:tc>
          <w:tcPr>
            <w:tcW w:w="432" w:type="pct"/>
            <w:tcBorders>
              <w:top w:val="nil"/>
              <w:left w:val="nil"/>
              <w:bottom w:val="nil"/>
              <w:right w:val="nil"/>
            </w:tcBorders>
            <w:shd w:val="clear" w:color="auto" w:fill="auto"/>
            <w:noWrap/>
            <w:vAlign w:val="bottom"/>
            <w:hideMark/>
          </w:tcPr>
          <w:p w14:paraId="5AEE97F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110,648</w:t>
            </w:r>
          </w:p>
        </w:tc>
        <w:tc>
          <w:tcPr>
            <w:tcW w:w="754" w:type="pct"/>
            <w:tcBorders>
              <w:top w:val="nil"/>
              <w:left w:val="nil"/>
              <w:bottom w:val="nil"/>
              <w:right w:val="nil"/>
            </w:tcBorders>
            <w:shd w:val="clear" w:color="auto" w:fill="auto"/>
            <w:noWrap/>
            <w:vAlign w:val="bottom"/>
            <w:hideMark/>
          </w:tcPr>
          <w:p w14:paraId="0E48FF4E"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217710A1"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6FC5BA4A"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0F88A5DE"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137148C7" w14:textId="77777777" w:rsidTr="00A42371">
        <w:trPr>
          <w:trHeight w:val="180"/>
        </w:trPr>
        <w:tc>
          <w:tcPr>
            <w:tcW w:w="732" w:type="pct"/>
            <w:tcBorders>
              <w:top w:val="nil"/>
              <w:left w:val="nil"/>
              <w:bottom w:val="nil"/>
              <w:right w:val="nil"/>
            </w:tcBorders>
            <w:shd w:val="clear" w:color="auto" w:fill="auto"/>
            <w:noWrap/>
            <w:vAlign w:val="bottom"/>
            <w:hideMark/>
          </w:tcPr>
          <w:p w14:paraId="7C8CC3D8"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19</w:t>
            </w:r>
          </w:p>
        </w:tc>
        <w:tc>
          <w:tcPr>
            <w:tcW w:w="627" w:type="pct"/>
            <w:tcBorders>
              <w:top w:val="nil"/>
              <w:left w:val="nil"/>
              <w:bottom w:val="nil"/>
              <w:right w:val="nil"/>
            </w:tcBorders>
            <w:shd w:val="clear" w:color="auto" w:fill="auto"/>
            <w:noWrap/>
            <w:vAlign w:val="bottom"/>
            <w:hideMark/>
          </w:tcPr>
          <w:p w14:paraId="3F424050"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12+367,417</w:t>
            </w:r>
          </w:p>
        </w:tc>
        <w:tc>
          <w:tcPr>
            <w:tcW w:w="432" w:type="pct"/>
            <w:tcBorders>
              <w:top w:val="nil"/>
              <w:left w:val="nil"/>
              <w:bottom w:val="nil"/>
              <w:right w:val="nil"/>
            </w:tcBorders>
            <w:shd w:val="clear" w:color="auto" w:fill="auto"/>
            <w:noWrap/>
            <w:vAlign w:val="bottom"/>
            <w:hideMark/>
          </w:tcPr>
          <w:p w14:paraId="6BAA06DD"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110,436</w:t>
            </w:r>
          </w:p>
        </w:tc>
        <w:tc>
          <w:tcPr>
            <w:tcW w:w="754" w:type="pct"/>
            <w:tcBorders>
              <w:top w:val="nil"/>
              <w:left w:val="nil"/>
              <w:bottom w:val="nil"/>
              <w:right w:val="nil"/>
            </w:tcBorders>
            <w:shd w:val="clear" w:color="auto" w:fill="auto"/>
            <w:noWrap/>
            <w:vAlign w:val="bottom"/>
            <w:hideMark/>
          </w:tcPr>
          <w:p w14:paraId="74D64943"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5BC58EA4"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44FE1ACB"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5000</w:t>
            </w:r>
          </w:p>
        </w:tc>
        <w:tc>
          <w:tcPr>
            <w:tcW w:w="906" w:type="pct"/>
            <w:tcBorders>
              <w:top w:val="nil"/>
              <w:left w:val="nil"/>
              <w:bottom w:val="nil"/>
              <w:right w:val="nil"/>
            </w:tcBorders>
            <w:shd w:val="clear" w:color="auto" w:fill="auto"/>
            <w:noWrap/>
            <w:vAlign w:val="bottom"/>
            <w:hideMark/>
          </w:tcPr>
          <w:p w14:paraId="6356C93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85,000</w:t>
            </w:r>
          </w:p>
        </w:tc>
      </w:tr>
      <w:tr w:rsidR="00A42371" w:rsidRPr="00DA3132" w14:paraId="41A948D1"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7C01A3F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65FBA12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12+409,917</w:t>
            </w:r>
          </w:p>
        </w:tc>
        <w:tc>
          <w:tcPr>
            <w:tcW w:w="432" w:type="pct"/>
            <w:tcBorders>
              <w:top w:val="nil"/>
              <w:left w:val="nil"/>
              <w:bottom w:val="single" w:sz="4" w:space="0" w:color="auto"/>
              <w:right w:val="nil"/>
            </w:tcBorders>
            <w:shd w:val="clear" w:color="auto" w:fill="auto"/>
            <w:noWrap/>
            <w:vAlign w:val="bottom"/>
            <w:hideMark/>
          </w:tcPr>
          <w:p w14:paraId="01633DF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110,946</w:t>
            </w:r>
          </w:p>
        </w:tc>
        <w:tc>
          <w:tcPr>
            <w:tcW w:w="754" w:type="pct"/>
            <w:tcBorders>
              <w:top w:val="nil"/>
              <w:left w:val="nil"/>
              <w:bottom w:val="single" w:sz="4" w:space="0" w:color="auto"/>
              <w:right w:val="nil"/>
            </w:tcBorders>
            <w:shd w:val="clear" w:color="auto" w:fill="auto"/>
            <w:noWrap/>
            <w:vAlign w:val="bottom"/>
            <w:hideMark/>
          </w:tcPr>
          <w:p w14:paraId="574C5DC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27B5A41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7E649F4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06" w:type="pct"/>
            <w:tcBorders>
              <w:top w:val="nil"/>
              <w:left w:val="nil"/>
              <w:bottom w:val="single" w:sz="4" w:space="0" w:color="auto"/>
              <w:right w:val="nil"/>
            </w:tcBorders>
            <w:shd w:val="clear" w:color="auto" w:fill="auto"/>
            <w:noWrap/>
            <w:vAlign w:val="bottom"/>
            <w:hideMark/>
          </w:tcPr>
          <w:p w14:paraId="75405FD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6E25B4D6"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165B5D0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4A0DC7D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0DB8503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72E9D79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1,200</w:t>
            </w:r>
          </w:p>
        </w:tc>
        <w:tc>
          <w:tcPr>
            <w:tcW w:w="706" w:type="pct"/>
            <w:tcBorders>
              <w:top w:val="nil"/>
              <w:left w:val="nil"/>
              <w:bottom w:val="single" w:sz="4" w:space="0" w:color="auto"/>
              <w:right w:val="nil"/>
            </w:tcBorders>
            <w:shd w:val="clear" w:color="auto" w:fill="auto"/>
            <w:noWrap/>
            <w:vAlign w:val="center"/>
            <w:hideMark/>
          </w:tcPr>
          <w:p w14:paraId="0FFFDF7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436,268</w:t>
            </w:r>
          </w:p>
        </w:tc>
        <w:tc>
          <w:tcPr>
            <w:tcW w:w="844" w:type="pct"/>
            <w:tcBorders>
              <w:top w:val="nil"/>
              <w:left w:val="nil"/>
              <w:bottom w:val="single" w:sz="4" w:space="0" w:color="auto"/>
              <w:right w:val="nil"/>
            </w:tcBorders>
            <w:shd w:val="clear" w:color="auto" w:fill="auto"/>
            <w:noWrap/>
            <w:vAlign w:val="center"/>
            <w:hideMark/>
          </w:tcPr>
          <w:p w14:paraId="662CD9E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61B1696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4167415C" w14:textId="77777777" w:rsidTr="00A42371">
        <w:trPr>
          <w:trHeight w:val="180"/>
        </w:trPr>
        <w:tc>
          <w:tcPr>
            <w:tcW w:w="732" w:type="pct"/>
            <w:tcBorders>
              <w:top w:val="nil"/>
              <w:left w:val="nil"/>
              <w:bottom w:val="nil"/>
              <w:right w:val="nil"/>
            </w:tcBorders>
            <w:shd w:val="clear" w:color="auto" w:fill="auto"/>
            <w:noWrap/>
            <w:vAlign w:val="bottom"/>
            <w:hideMark/>
          </w:tcPr>
          <w:p w14:paraId="379771D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47F67DB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12+748,685</w:t>
            </w:r>
          </w:p>
        </w:tc>
        <w:tc>
          <w:tcPr>
            <w:tcW w:w="432" w:type="pct"/>
            <w:tcBorders>
              <w:top w:val="nil"/>
              <w:left w:val="nil"/>
              <w:bottom w:val="nil"/>
              <w:right w:val="nil"/>
            </w:tcBorders>
            <w:shd w:val="clear" w:color="auto" w:fill="auto"/>
            <w:noWrap/>
            <w:vAlign w:val="bottom"/>
            <w:hideMark/>
          </w:tcPr>
          <w:p w14:paraId="564111E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115,011</w:t>
            </w:r>
          </w:p>
        </w:tc>
        <w:tc>
          <w:tcPr>
            <w:tcW w:w="754" w:type="pct"/>
            <w:tcBorders>
              <w:top w:val="nil"/>
              <w:left w:val="nil"/>
              <w:bottom w:val="nil"/>
              <w:right w:val="nil"/>
            </w:tcBorders>
            <w:shd w:val="clear" w:color="auto" w:fill="auto"/>
            <w:noWrap/>
            <w:vAlign w:val="bottom"/>
            <w:hideMark/>
          </w:tcPr>
          <w:p w14:paraId="19585E2D"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6E21B1F9"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1DB57E31"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56B6E475"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365EFD6B" w14:textId="77777777" w:rsidTr="00A42371">
        <w:trPr>
          <w:trHeight w:val="180"/>
        </w:trPr>
        <w:tc>
          <w:tcPr>
            <w:tcW w:w="732" w:type="pct"/>
            <w:tcBorders>
              <w:top w:val="nil"/>
              <w:left w:val="nil"/>
              <w:bottom w:val="nil"/>
              <w:right w:val="nil"/>
            </w:tcBorders>
            <w:shd w:val="clear" w:color="auto" w:fill="auto"/>
            <w:noWrap/>
            <w:vAlign w:val="bottom"/>
            <w:hideMark/>
          </w:tcPr>
          <w:p w14:paraId="31432CA2"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20</w:t>
            </w:r>
          </w:p>
        </w:tc>
        <w:tc>
          <w:tcPr>
            <w:tcW w:w="627" w:type="pct"/>
            <w:tcBorders>
              <w:top w:val="nil"/>
              <w:left w:val="nil"/>
              <w:bottom w:val="nil"/>
              <w:right w:val="nil"/>
            </w:tcBorders>
            <w:shd w:val="clear" w:color="auto" w:fill="auto"/>
            <w:noWrap/>
            <w:vAlign w:val="bottom"/>
            <w:hideMark/>
          </w:tcPr>
          <w:p w14:paraId="7913FDE4"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12+803,685</w:t>
            </w:r>
          </w:p>
        </w:tc>
        <w:tc>
          <w:tcPr>
            <w:tcW w:w="432" w:type="pct"/>
            <w:tcBorders>
              <w:top w:val="nil"/>
              <w:left w:val="nil"/>
              <w:bottom w:val="nil"/>
              <w:right w:val="nil"/>
            </w:tcBorders>
            <w:shd w:val="clear" w:color="auto" w:fill="auto"/>
            <w:noWrap/>
            <w:vAlign w:val="bottom"/>
            <w:hideMark/>
          </w:tcPr>
          <w:p w14:paraId="0F001921"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115,671</w:t>
            </w:r>
          </w:p>
        </w:tc>
        <w:tc>
          <w:tcPr>
            <w:tcW w:w="754" w:type="pct"/>
            <w:tcBorders>
              <w:top w:val="nil"/>
              <w:left w:val="nil"/>
              <w:bottom w:val="nil"/>
              <w:right w:val="nil"/>
            </w:tcBorders>
            <w:shd w:val="clear" w:color="auto" w:fill="auto"/>
            <w:noWrap/>
            <w:vAlign w:val="bottom"/>
            <w:hideMark/>
          </w:tcPr>
          <w:p w14:paraId="11D0BFDD"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105D2F98"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61F7976F"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5000</w:t>
            </w:r>
          </w:p>
        </w:tc>
        <w:tc>
          <w:tcPr>
            <w:tcW w:w="906" w:type="pct"/>
            <w:tcBorders>
              <w:top w:val="nil"/>
              <w:left w:val="nil"/>
              <w:bottom w:val="nil"/>
              <w:right w:val="nil"/>
            </w:tcBorders>
            <w:shd w:val="clear" w:color="auto" w:fill="auto"/>
            <w:noWrap/>
            <w:vAlign w:val="bottom"/>
            <w:hideMark/>
          </w:tcPr>
          <w:p w14:paraId="7279668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110,000</w:t>
            </w:r>
          </w:p>
        </w:tc>
      </w:tr>
      <w:tr w:rsidR="00A42371" w:rsidRPr="00DA3132" w14:paraId="197F3E92"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752CCA8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5261D8D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12+858,685</w:t>
            </w:r>
          </w:p>
        </w:tc>
        <w:tc>
          <w:tcPr>
            <w:tcW w:w="432" w:type="pct"/>
            <w:tcBorders>
              <w:top w:val="nil"/>
              <w:left w:val="nil"/>
              <w:bottom w:val="single" w:sz="4" w:space="0" w:color="auto"/>
              <w:right w:val="nil"/>
            </w:tcBorders>
            <w:shd w:val="clear" w:color="auto" w:fill="auto"/>
            <w:noWrap/>
            <w:vAlign w:val="bottom"/>
            <w:hideMark/>
          </w:tcPr>
          <w:p w14:paraId="0EC93E8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115,121</w:t>
            </w:r>
          </w:p>
        </w:tc>
        <w:tc>
          <w:tcPr>
            <w:tcW w:w="754" w:type="pct"/>
            <w:tcBorders>
              <w:top w:val="nil"/>
              <w:left w:val="nil"/>
              <w:bottom w:val="single" w:sz="4" w:space="0" w:color="auto"/>
              <w:right w:val="nil"/>
            </w:tcBorders>
            <w:shd w:val="clear" w:color="auto" w:fill="auto"/>
            <w:noWrap/>
            <w:vAlign w:val="bottom"/>
            <w:hideMark/>
          </w:tcPr>
          <w:p w14:paraId="597062E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478F626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62BE05FE" w14:textId="77777777" w:rsidR="00A42371" w:rsidRPr="00DA3132" w:rsidRDefault="00A42371" w:rsidP="00767C91">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06" w:type="pct"/>
            <w:tcBorders>
              <w:top w:val="nil"/>
              <w:left w:val="nil"/>
              <w:bottom w:val="single" w:sz="4" w:space="0" w:color="auto"/>
              <w:right w:val="nil"/>
            </w:tcBorders>
            <w:shd w:val="clear" w:color="auto" w:fill="auto"/>
            <w:noWrap/>
            <w:vAlign w:val="bottom"/>
            <w:hideMark/>
          </w:tcPr>
          <w:p w14:paraId="2EF8CA8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7C8873C4"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4190151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4F8714F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0C3B0A6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500A519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-1,000</w:t>
            </w:r>
          </w:p>
        </w:tc>
        <w:tc>
          <w:tcPr>
            <w:tcW w:w="706" w:type="pct"/>
            <w:tcBorders>
              <w:top w:val="nil"/>
              <w:left w:val="nil"/>
              <w:bottom w:val="single" w:sz="4" w:space="0" w:color="auto"/>
              <w:right w:val="nil"/>
            </w:tcBorders>
            <w:shd w:val="clear" w:color="auto" w:fill="auto"/>
            <w:noWrap/>
            <w:vAlign w:val="center"/>
            <w:hideMark/>
          </w:tcPr>
          <w:p w14:paraId="36E87DE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370,392</w:t>
            </w:r>
          </w:p>
        </w:tc>
        <w:tc>
          <w:tcPr>
            <w:tcW w:w="844" w:type="pct"/>
            <w:tcBorders>
              <w:top w:val="nil"/>
              <w:left w:val="nil"/>
              <w:bottom w:val="single" w:sz="4" w:space="0" w:color="auto"/>
              <w:right w:val="nil"/>
            </w:tcBorders>
            <w:shd w:val="clear" w:color="auto" w:fill="auto"/>
            <w:noWrap/>
            <w:vAlign w:val="center"/>
            <w:hideMark/>
          </w:tcPr>
          <w:p w14:paraId="10329FF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012ED40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08F0B9BB" w14:textId="77777777" w:rsidTr="00A42371">
        <w:trPr>
          <w:trHeight w:val="180"/>
        </w:trPr>
        <w:tc>
          <w:tcPr>
            <w:tcW w:w="732" w:type="pct"/>
            <w:tcBorders>
              <w:top w:val="nil"/>
              <w:left w:val="nil"/>
              <w:bottom w:val="nil"/>
              <w:right w:val="nil"/>
            </w:tcBorders>
            <w:shd w:val="clear" w:color="auto" w:fill="auto"/>
            <w:noWrap/>
            <w:vAlign w:val="bottom"/>
            <w:hideMark/>
          </w:tcPr>
          <w:p w14:paraId="19CE300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1614305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13+088,577</w:t>
            </w:r>
          </w:p>
        </w:tc>
        <w:tc>
          <w:tcPr>
            <w:tcW w:w="432" w:type="pct"/>
            <w:tcBorders>
              <w:top w:val="nil"/>
              <w:left w:val="nil"/>
              <w:bottom w:val="nil"/>
              <w:right w:val="nil"/>
            </w:tcBorders>
            <w:shd w:val="clear" w:color="auto" w:fill="auto"/>
            <w:noWrap/>
            <w:vAlign w:val="bottom"/>
            <w:hideMark/>
          </w:tcPr>
          <w:p w14:paraId="1F903AC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112,822</w:t>
            </w:r>
          </w:p>
        </w:tc>
        <w:tc>
          <w:tcPr>
            <w:tcW w:w="754" w:type="pct"/>
            <w:tcBorders>
              <w:top w:val="nil"/>
              <w:left w:val="nil"/>
              <w:bottom w:val="nil"/>
              <w:right w:val="nil"/>
            </w:tcBorders>
            <w:shd w:val="clear" w:color="auto" w:fill="auto"/>
            <w:noWrap/>
            <w:vAlign w:val="bottom"/>
            <w:hideMark/>
          </w:tcPr>
          <w:p w14:paraId="7B2A9EDB"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2D1D1FDC"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515C0EC4"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53AF58DB"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1BD91755" w14:textId="77777777" w:rsidTr="00A42371">
        <w:trPr>
          <w:trHeight w:val="180"/>
        </w:trPr>
        <w:tc>
          <w:tcPr>
            <w:tcW w:w="732" w:type="pct"/>
            <w:tcBorders>
              <w:top w:val="nil"/>
              <w:left w:val="nil"/>
              <w:bottom w:val="nil"/>
              <w:right w:val="nil"/>
            </w:tcBorders>
            <w:shd w:val="clear" w:color="auto" w:fill="auto"/>
            <w:noWrap/>
            <w:vAlign w:val="bottom"/>
            <w:hideMark/>
          </w:tcPr>
          <w:p w14:paraId="1611EB31"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21</w:t>
            </w:r>
          </w:p>
        </w:tc>
        <w:tc>
          <w:tcPr>
            <w:tcW w:w="627" w:type="pct"/>
            <w:tcBorders>
              <w:top w:val="nil"/>
              <w:left w:val="nil"/>
              <w:bottom w:val="nil"/>
              <w:right w:val="nil"/>
            </w:tcBorders>
            <w:shd w:val="clear" w:color="auto" w:fill="auto"/>
            <w:noWrap/>
            <w:vAlign w:val="bottom"/>
            <w:hideMark/>
          </w:tcPr>
          <w:p w14:paraId="48786961"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13+174,077</w:t>
            </w:r>
          </w:p>
        </w:tc>
        <w:tc>
          <w:tcPr>
            <w:tcW w:w="432" w:type="pct"/>
            <w:tcBorders>
              <w:top w:val="nil"/>
              <w:left w:val="nil"/>
              <w:bottom w:val="nil"/>
              <w:right w:val="nil"/>
            </w:tcBorders>
            <w:shd w:val="clear" w:color="auto" w:fill="auto"/>
            <w:noWrap/>
            <w:vAlign w:val="bottom"/>
            <w:hideMark/>
          </w:tcPr>
          <w:p w14:paraId="4E6F7904"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111,967</w:t>
            </w:r>
          </w:p>
        </w:tc>
        <w:tc>
          <w:tcPr>
            <w:tcW w:w="754" w:type="pct"/>
            <w:tcBorders>
              <w:top w:val="nil"/>
              <w:left w:val="nil"/>
              <w:bottom w:val="nil"/>
              <w:right w:val="nil"/>
            </w:tcBorders>
            <w:shd w:val="clear" w:color="auto" w:fill="auto"/>
            <w:noWrap/>
            <w:vAlign w:val="bottom"/>
            <w:hideMark/>
          </w:tcPr>
          <w:p w14:paraId="258272EF"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1880048E"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023B8B3D"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9000</w:t>
            </w:r>
          </w:p>
        </w:tc>
        <w:tc>
          <w:tcPr>
            <w:tcW w:w="906" w:type="pct"/>
            <w:tcBorders>
              <w:top w:val="nil"/>
              <w:left w:val="nil"/>
              <w:bottom w:val="nil"/>
              <w:right w:val="nil"/>
            </w:tcBorders>
            <w:shd w:val="clear" w:color="auto" w:fill="auto"/>
            <w:noWrap/>
            <w:vAlign w:val="bottom"/>
            <w:hideMark/>
          </w:tcPr>
          <w:p w14:paraId="415959D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171,000</w:t>
            </w:r>
          </w:p>
        </w:tc>
      </w:tr>
      <w:tr w:rsidR="00A42371" w:rsidRPr="00DA3132" w14:paraId="2A27221A"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7260CA2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063835C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13+259,577</w:t>
            </w:r>
          </w:p>
        </w:tc>
        <w:tc>
          <w:tcPr>
            <w:tcW w:w="432" w:type="pct"/>
            <w:tcBorders>
              <w:top w:val="nil"/>
              <w:left w:val="nil"/>
              <w:bottom w:val="single" w:sz="4" w:space="0" w:color="auto"/>
              <w:right w:val="nil"/>
            </w:tcBorders>
            <w:shd w:val="clear" w:color="auto" w:fill="auto"/>
            <w:noWrap/>
            <w:vAlign w:val="bottom"/>
            <w:hideMark/>
          </w:tcPr>
          <w:p w14:paraId="3574C81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112,736</w:t>
            </w:r>
          </w:p>
        </w:tc>
        <w:tc>
          <w:tcPr>
            <w:tcW w:w="754" w:type="pct"/>
            <w:tcBorders>
              <w:top w:val="nil"/>
              <w:left w:val="nil"/>
              <w:bottom w:val="single" w:sz="4" w:space="0" w:color="auto"/>
              <w:right w:val="nil"/>
            </w:tcBorders>
            <w:shd w:val="clear" w:color="auto" w:fill="auto"/>
            <w:noWrap/>
            <w:vAlign w:val="bottom"/>
            <w:hideMark/>
          </w:tcPr>
          <w:p w14:paraId="5C2C492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29FE7B1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22C4DDC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06" w:type="pct"/>
            <w:tcBorders>
              <w:top w:val="nil"/>
              <w:left w:val="nil"/>
              <w:bottom w:val="single" w:sz="4" w:space="0" w:color="auto"/>
              <w:right w:val="nil"/>
            </w:tcBorders>
            <w:shd w:val="clear" w:color="auto" w:fill="auto"/>
            <w:noWrap/>
            <w:vAlign w:val="bottom"/>
            <w:hideMark/>
          </w:tcPr>
          <w:p w14:paraId="757BD1A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532D9D3A"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3A5413E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468BE08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7F30840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0347336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0,900</w:t>
            </w:r>
          </w:p>
        </w:tc>
        <w:tc>
          <w:tcPr>
            <w:tcW w:w="706" w:type="pct"/>
            <w:tcBorders>
              <w:top w:val="nil"/>
              <w:left w:val="nil"/>
              <w:bottom w:val="single" w:sz="4" w:space="0" w:color="auto"/>
              <w:right w:val="nil"/>
            </w:tcBorders>
            <w:shd w:val="clear" w:color="auto" w:fill="auto"/>
            <w:noWrap/>
            <w:vAlign w:val="center"/>
            <w:hideMark/>
          </w:tcPr>
          <w:p w14:paraId="5D8CBFB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382,328</w:t>
            </w:r>
          </w:p>
        </w:tc>
        <w:tc>
          <w:tcPr>
            <w:tcW w:w="844" w:type="pct"/>
            <w:tcBorders>
              <w:top w:val="nil"/>
              <w:left w:val="nil"/>
              <w:bottom w:val="single" w:sz="4" w:space="0" w:color="auto"/>
              <w:right w:val="nil"/>
            </w:tcBorders>
            <w:shd w:val="clear" w:color="auto" w:fill="auto"/>
            <w:noWrap/>
            <w:vAlign w:val="center"/>
            <w:hideMark/>
          </w:tcPr>
          <w:p w14:paraId="7BA4285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63ABDC4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20BD1AD5" w14:textId="77777777" w:rsidTr="00A42371">
        <w:trPr>
          <w:trHeight w:val="180"/>
        </w:trPr>
        <w:tc>
          <w:tcPr>
            <w:tcW w:w="732" w:type="pct"/>
            <w:tcBorders>
              <w:top w:val="nil"/>
              <w:left w:val="nil"/>
              <w:bottom w:val="nil"/>
              <w:right w:val="nil"/>
            </w:tcBorders>
            <w:shd w:val="clear" w:color="auto" w:fill="auto"/>
            <w:noWrap/>
            <w:vAlign w:val="bottom"/>
            <w:hideMark/>
          </w:tcPr>
          <w:p w14:paraId="17F59E5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44C7B15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13+486,405</w:t>
            </w:r>
          </w:p>
        </w:tc>
        <w:tc>
          <w:tcPr>
            <w:tcW w:w="432" w:type="pct"/>
            <w:tcBorders>
              <w:top w:val="nil"/>
              <w:left w:val="nil"/>
              <w:bottom w:val="nil"/>
              <w:right w:val="nil"/>
            </w:tcBorders>
            <w:shd w:val="clear" w:color="auto" w:fill="auto"/>
            <w:noWrap/>
            <w:vAlign w:val="bottom"/>
            <w:hideMark/>
          </w:tcPr>
          <w:p w14:paraId="3BEB329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114,778</w:t>
            </w:r>
          </w:p>
        </w:tc>
        <w:tc>
          <w:tcPr>
            <w:tcW w:w="754" w:type="pct"/>
            <w:tcBorders>
              <w:top w:val="nil"/>
              <w:left w:val="nil"/>
              <w:bottom w:val="nil"/>
              <w:right w:val="nil"/>
            </w:tcBorders>
            <w:shd w:val="clear" w:color="auto" w:fill="auto"/>
            <w:noWrap/>
            <w:vAlign w:val="bottom"/>
            <w:hideMark/>
          </w:tcPr>
          <w:p w14:paraId="4901B356"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6149BF36"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653953B4"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634D1F78"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7E5B3DDA" w14:textId="77777777" w:rsidTr="00A42371">
        <w:trPr>
          <w:trHeight w:val="180"/>
        </w:trPr>
        <w:tc>
          <w:tcPr>
            <w:tcW w:w="732" w:type="pct"/>
            <w:tcBorders>
              <w:top w:val="nil"/>
              <w:left w:val="nil"/>
              <w:bottom w:val="nil"/>
              <w:right w:val="nil"/>
            </w:tcBorders>
            <w:shd w:val="clear" w:color="auto" w:fill="auto"/>
            <w:noWrap/>
            <w:vAlign w:val="bottom"/>
            <w:hideMark/>
          </w:tcPr>
          <w:p w14:paraId="11BB27DC"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22</w:t>
            </w:r>
          </w:p>
        </w:tc>
        <w:tc>
          <w:tcPr>
            <w:tcW w:w="627" w:type="pct"/>
            <w:tcBorders>
              <w:top w:val="nil"/>
              <w:left w:val="nil"/>
              <w:bottom w:val="nil"/>
              <w:right w:val="nil"/>
            </w:tcBorders>
            <w:shd w:val="clear" w:color="auto" w:fill="auto"/>
            <w:noWrap/>
            <w:vAlign w:val="bottom"/>
            <w:hideMark/>
          </w:tcPr>
          <w:p w14:paraId="53F4EB87"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13+556,405</w:t>
            </w:r>
          </w:p>
        </w:tc>
        <w:tc>
          <w:tcPr>
            <w:tcW w:w="432" w:type="pct"/>
            <w:tcBorders>
              <w:top w:val="nil"/>
              <w:left w:val="nil"/>
              <w:bottom w:val="nil"/>
              <w:right w:val="nil"/>
            </w:tcBorders>
            <w:shd w:val="clear" w:color="auto" w:fill="auto"/>
            <w:noWrap/>
            <w:vAlign w:val="bottom"/>
            <w:hideMark/>
          </w:tcPr>
          <w:p w14:paraId="75FC7441"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115,408</w:t>
            </w:r>
          </w:p>
        </w:tc>
        <w:tc>
          <w:tcPr>
            <w:tcW w:w="754" w:type="pct"/>
            <w:tcBorders>
              <w:top w:val="nil"/>
              <w:left w:val="nil"/>
              <w:bottom w:val="nil"/>
              <w:right w:val="nil"/>
            </w:tcBorders>
            <w:shd w:val="clear" w:color="auto" w:fill="auto"/>
            <w:noWrap/>
            <w:vAlign w:val="bottom"/>
            <w:hideMark/>
          </w:tcPr>
          <w:p w14:paraId="7104D620"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619774D8"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0A6A7FFA"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10000</w:t>
            </w:r>
          </w:p>
        </w:tc>
        <w:tc>
          <w:tcPr>
            <w:tcW w:w="906" w:type="pct"/>
            <w:tcBorders>
              <w:top w:val="nil"/>
              <w:left w:val="nil"/>
              <w:bottom w:val="nil"/>
              <w:right w:val="nil"/>
            </w:tcBorders>
            <w:shd w:val="clear" w:color="auto" w:fill="auto"/>
            <w:noWrap/>
            <w:vAlign w:val="bottom"/>
            <w:hideMark/>
          </w:tcPr>
          <w:p w14:paraId="32BC56D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140,000</w:t>
            </w:r>
          </w:p>
        </w:tc>
      </w:tr>
      <w:tr w:rsidR="00A42371" w:rsidRPr="00DA3132" w14:paraId="4343A32A"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0D60E1A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58BDE7D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13+626,405</w:t>
            </w:r>
          </w:p>
        </w:tc>
        <w:tc>
          <w:tcPr>
            <w:tcW w:w="432" w:type="pct"/>
            <w:tcBorders>
              <w:top w:val="nil"/>
              <w:left w:val="nil"/>
              <w:bottom w:val="single" w:sz="4" w:space="0" w:color="auto"/>
              <w:right w:val="nil"/>
            </w:tcBorders>
            <w:shd w:val="clear" w:color="auto" w:fill="auto"/>
            <w:noWrap/>
            <w:vAlign w:val="bottom"/>
            <w:hideMark/>
          </w:tcPr>
          <w:p w14:paraId="0873D59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115,058</w:t>
            </w:r>
          </w:p>
        </w:tc>
        <w:tc>
          <w:tcPr>
            <w:tcW w:w="754" w:type="pct"/>
            <w:tcBorders>
              <w:top w:val="nil"/>
              <w:left w:val="nil"/>
              <w:bottom w:val="single" w:sz="4" w:space="0" w:color="auto"/>
              <w:right w:val="nil"/>
            </w:tcBorders>
            <w:shd w:val="clear" w:color="auto" w:fill="auto"/>
            <w:noWrap/>
            <w:vAlign w:val="bottom"/>
            <w:hideMark/>
          </w:tcPr>
          <w:p w14:paraId="5ED6857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66CBA84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2E03C1E0" w14:textId="77777777" w:rsidR="00A42371" w:rsidRPr="00DA3132" w:rsidRDefault="00A42371" w:rsidP="00767C91">
            <w:pPr>
              <w:jc w:val="center"/>
              <w:rPr>
                <w:rFonts w:asciiTheme="majorHAnsi" w:eastAsia="Times New Roman" w:hAnsiTheme="majorHAnsi"/>
                <w:color w:val="0000FF"/>
                <w:sz w:val="14"/>
                <w:szCs w:val="14"/>
                <w:lang w:val="es-ES" w:eastAsia="es-ES"/>
              </w:rPr>
            </w:pPr>
            <w:r w:rsidRPr="00DA3132">
              <w:rPr>
                <w:rFonts w:asciiTheme="majorHAnsi" w:eastAsia="Times New Roman" w:hAnsiTheme="majorHAnsi"/>
                <w:color w:val="0000FF"/>
                <w:sz w:val="14"/>
                <w:szCs w:val="14"/>
                <w:lang w:val="es-ES" w:eastAsia="es-ES"/>
              </w:rPr>
              <w:t>CONVEXO</w:t>
            </w:r>
          </w:p>
        </w:tc>
        <w:tc>
          <w:tcPr>
            <w:tcW w:w="906" w:type="pct"/>
            <w:tcBorders>
              <w:top w:val="nil"/>
              <w:left w:val="nil"/>
              <w:bottom w:val="single" w:sz="4" w:space="0" w:color="auto"/>
              <w:right w:val="nil"/>
            </w:tcBorders>
            <w:shd w:val="clear" w:color="auto" w:fill="auto"/>
            <w:noWrap/>
            <w:vAlign w:val="bottom"/>
            <w:hideMark/>
          </w:tcPr>
          <w:p w14:paraId="6131818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57616938"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14D74AC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lastRenderedPageBreak/>
              <w:t> </w:t>
            </w:r>
          </w:p>
        </w:tc>
        <w:tc>
          <w:tcPr>
            <w:tcW w:w="627" w:type="pct"/>
            <w:tcBorders>
              <w:top w:val="nil"/>
              <w:left w:val="nil"/>
              <w:bottom w:val="single" w:sz="4" w:space="0" w:color="auto"/>
              <w:right w:val="nil"/>
            </w:tcBorders>
            <w:shd w:val="clear" w:color="auto" w:fill="auto"/>
            <w:noWrap/>
            <w:vAlign w:val="center"/>
            <w:hideMark/>
          </w:tcPr>
          <w:p w14:paraId="225CFAA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6407C4C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1914314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-0,500</w:t>
            </w:r>
          </w:p>
        </w:tc>
        <w:tc>
          <w:tcPr>
            <w:tcW w:w="706" w:type="pct"/>
            <w:tcBorders>
              <w:top w:val="nil"/>
              <w:left w:val="nil"/>
              <w:bottom w:val="single" w:sz="4" w:space="0" w:color="auto"/>
              <w:right w:val="nil"/>
            </w:tcBorders>
            <w:shd w:val="clear" w:color="auto" w:fill="auto"/>
            <w:noWrap/>
            <w:vAlign w:val="center"/>
            <w:hideMark/>
          </w:tcPr>
          <w:p w14:paraId="36B237D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202,581</w:t>
            </w:r>
          </w:p>
        </w:tc>
        <w:tc>
          <w:tcPr>
            <w:tcW w:w="844" w:type="pct"/>
            <w:tcBorders>
              <w:top w:val="nil"/>
              <w:left w:val="nil"/>
              <w:bottom w:val="single" w:sz="4" w:space="0" w:color="auto"/>
              <w:right w:val="nil"/>
            </w:tcBorders>
            <w:shd w:val="clear" w:color="auto" w:fill="auto"/>
            <w:noWrap/>
            <w:vAlign w:val="center"/>
            <w:hideMark/>
          </w:tcPr>
          <w:p w14:paraId="6E1634C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64F2F30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381FF458" w14:textId="77777777" w:rsidTr="00A42371">
        <w:trPr>
          <w:trHeight w:val="180"/>
        </w:trPr>
        <w:tc>
          <w:tcPr>
            <w:tcW w:w="732" w:type="pct"/>
            <w:tcBorders>
              <w:top w:val="nil"/>
              <w:left w:val="nil"/>
              <w:bottom w:val="nil"/>
              <w:right w:val="nil"/>
            </w:tcBorders>
            <w:shd w:val="clear" w:color="auto" w:fill="auto"/>
            <w:noWrap/>
            <w:vAlign w:val="bottom"/>
            <w:hideMark/>
          </w:tcPr>
          <w:p w14:paraId="4F0E6CD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7772A30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13+708,986</w:t>
            </w:r>
          </w:p>
        </w:tc>
        <w:tc>
          <w:tcPr>
            <w:tcW w:w="432" w:type="pct"/>
            <w:tcBorders>
              <w:top w:val="nil"/>
              <w:left w:val="nil"/>
              <w:bottom w:val="nil"/>
              <w:right w:val="nil"/>
            </w:tcBorders>
            <w:shd w:val="clear" w:color="auto" w:fill="auto"/>
            <w:noWrap/>
            <w:vAlign w:val="bottom"/>
            <w:hideMark/>
          </w:tcPr>
          <w:p w14:paraId="03E67BAD"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114,645</w:t>
            </w:r>
          </w:p>
        </w:tc>
        <w:tc>
          <w:tcPr>
            <w:tcW w:w="754" w:type="pct"/>
            <w:tcBorders>
              <w:top w:val="nil"/>
              <w:left w:val="nil"/>
              <w:bottom w:val="nil"/>
              <w:right w:val="nil"/>
            </w:tcBorders>
            <w:shd w:val="clear" w:color="auto" w:fill="auto"/>
            <w:noWrap/>
            <w:vAlign w:val="bottom"/>
            <w:hideMark/>
          </w:tcPr>
          <w:p w14:paraId="3C234DAD"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3167B7AC"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72FE0272"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15B0BBC3"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67010916" w14:textId="77777777" w:rsidTr="00A42371">
        <w:trPr>
          <w:trHeight w:val="180"/>
        </w:trPr>
        <w:tc>
          <w:tcPr>
            <w:tcW w:w="732" w:type="pct"/>
            <w:tcBorders>
              <w:top w:val="nil"/>
              <w:left w:val="nil"/>
              <w:bottom w:val="nil"/>
              <w:right w:val="nil"/>
            </w:tcBorders>
            <w:shd w:val="clear" w:color="auto" w:fill="auto"/>
            <w:noWrap/>
            <w:vAlign w:val="bottom"/>
            <w:hideMark/>
          </w:tcPr>
          <w:p w14:paraId="3CED98E7"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23</w:t>
            </w:r>
          </w:p>
        </w:tc>
        <w:tc>
          <w:tcPr>
            <w:tcW w:w="627" w:type="pct"/>
            <w:tcBorders>
              <w:top w:val="nil"/>
              <w:left w:val="nil"/>
              <w:bottom w:val="nil"/>
              <w:right w:val="nil"/>
            </w:tcBorders>
            <w:shd w:val="clear" w:color="auto" w:fill="auto"/>
            <w:noWrap/>
            <w:vAlign w:val="bottom"/>
            <w:hideMark/>
          </w:tcPr>
          <w:p w14:paraId="020FB3F5"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13+758,986</w:t>
            </w:r>
          </w:p>
        </w:tc>
        <w:tc>
          <w:tcPr>
            <w:tcW w:w="432" w:type="pct"/>
            <w:tcBorders>
              <w:top w:val="nil"/>
              <w:left w:val="nil"/>
              <w:bottom w:val="nil"/>
              <w:right w:val="nil"/>
            </w:tcBorders>
            <w:shd w:val="clear" w:color="auto" w:fill="auto"/>
            <w:noWrap/>
            <w:vAlign w:val="bottom"/>
            <w:hideMark/>
          </w:tcPr>
          <w:p w14:paraId="2F776FE8"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114,395</w:t>
            </w:r>
          </w:p>
        </w:tc>
        <w:tc>
          <w:tcPr>
            <w:tcW w:w="754" w:type="pct"/>
            <w:tcBorders>
              <w:top w:val="nil"/>
              <w:left w:val="nil"/>
              <w:bottom w:val="nil"/>
              <w:right w:val="nil"/>
            </w:tcBorders>
            <w:shd w:val="clear" w:color="auto" w:fill="auto"/>
            <w:noWrap/>
            <w:vAlign w:val="bottom"/>
            <w:hideMark/>
          </w:tcPr>
          <w:p w14:paraId="140CF014"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4F62DCBF"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1EBB6F0B"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10000</w:t>
            </w:r>
          </w:p>
        </w:tc>
        <w:tc>
          <w:tcPr>
            <w:tcW w:w="906" w:type="pct"/>
            <w:tcBorders>
              <w:top w:val="nil"/>
              <w:left w:val="nil"/>
              <w:bottom w:val="nil"/>
              <w:right w:val="nil"/>
            </w:tcBorders>
            <w:shd w:val="clear" w:color="auto" w:fill="auto"/>
            <w:noWrap/>
            <w:vAlign w:val="bottom"/>
            <w:hideMark/>
          </w:tcPr>
          <w:p w14:paraId="179FC2C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100,000</w:t>
            </w:r>
          </w:p>
        </w:tc>
      </w:tr>
      <w:tr w:rsidR="00A42371" w:rsidRPr="00DA3132" w14:paraId="36BD65DD"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2DC6904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359A7E64"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13+808,986</w:t>
            </w:r>
          </w:p>
        </w:tc>
        <w:tc>
          <w:tcPr>
            <w:tcW w:w="432" w:type="pct"/>
            <w:tcBorders>
              <w:top w:val="nil"/>
              <w:left w:val="nil"/>
              <w:bottom w:val="single" w:sz="4" w:space="0" w:color="auto"/>
              <w:right w:val="nil"/>
            </w:tcBorders>
            <w:shd w:val="clear" w:color="auto" w:fill="auto"/>
            <w:noWrap/>
            <w:vAlign w:val="bottom"/>
            <w:hideMark/>
          </w:tcPr>
          <w:p w14:paraId="02EF807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114,645</w:t>
            </w:r>
          </w:p>
        </w:tc>
        <w:tc>
          <w:tcPr>
            <w:tcW w:w="754" w:type="pct"/>
            <w:tcBorders>
              <w:top w:val="nil"/>
              <w:left w:val="nil"/>
              <w:bottom w:val="single" w:sz="4" w:space="0" w:color="auto"/>
              <w:right w:val="nil"/>
            </w:tcBorders>
            <w:shd w:val="clear" w:color="auto" w:fill="auto"/>
            <w:noWrap/>
            <w:vAlign w:val="bottom"/>
            <w:hideMark/>
          </w:tcPr>
          <w:p w14:paraId="391F5F2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0391DE1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0E020C6C"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06" w:type="pct"/>
            <w:tcBorders>
              <w:top w:val="nil"/>
              <w:left w:val="nil"/>
              <w:bottom w:val="single" w:sz="4" w:space="0" w:color="auto"/>
              <w:right w:val="nil"/>
            </w:tcBorders>
            <w:shd w:val="clear" w:color="auto" w:fill="auto"/>
            <w:noWrap/>
            <w:vAlign w:val="bottom"/>
            <w:hideMark/>
          </w:tcPr>
          <w:p w14:paraId="7FA34C9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6D359BFD"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1AF9AD9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77867A8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7D17C86F"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1471557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0,500</w:t>
            </w:r>
          </w:p>
        </w:tc>
        <w:tc>
          <w:tcPr>
            <w:tcW w:w="706" w:type="pct"/>
            <w:tcBorders>
              <w:top w:val="nil"/>
              <w:left w:val="nil"/>
              <w:bottom w:val="single" w:sz="4" w:space="0" w:color="auto"/>
              <w:right w:val="nil"/>
            </w:tcBorders>
            <w:shd w:val="clear" w:color="auto" w:fill="auto"/>
            <w:noWrap/>
            <w:vAlign w:val="center"/>
            <w:hideMark/>
          </w:tcPr>
          <w:p w14:paraId="5AE89BE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601,014</w:t>
            </w:r>
          </w:p>
        </w:tc>
        <w:tc>
          <w:tcPr>
            <w:tcW w:w="844" w:type="pct"/>
            <w:tcBorders>
              <w:top w:val="nil"/>
              <w:left w:val="nil"/>
              <w:bottom w:val="single" w:sz="4" w:space="0" w:color="auto"/>
              <w:right w:val="nil"/>
            </w:tcBorders>
            <w:shd w:val="clear" w:color="auto" w:fill="auto"/>
            <w:noWrap/>
            <w:vAlign w:val="center"/>
            <w:hideMark/>
          </w:tcPr>
          <w:p w14:paraId="28B1FFC7"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4FAE4FBB"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01204C3D" w14:textId="77777777" w:rsidTr="00A42371">
        <w:trPr>
          <w:trHeight w:val="180"/>
        </w:trPr>
        <w:tc>
          <w:tcPr>
            <w:tcW w:w="732" w:type="pct"/>
            <w:tcBorders>
              <w:top w:val="nil"/>
              <w:left w:val="nil"/>
              <w:bottom w:val="nil"/>
              <w:right w:val="nil"/>
            </w:tcBorders>
            <w:shd w:val="clear" w:color="auto" w:fill="auto"/>
            <w:noWrap/>
            <w:vAlign w:val="bottom"/>
            <w:hideMark/>
          </w:tcPr>
          <w:p w14:paraId="3CAE17B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Entrada</w:t>
            </w:r>
          </w:p>
        </w:tc>
        <w:tc>
          <w:tcPr>
            <w:tcW w:w="627" w:type="pct"/>
            <w:tcBorders>
              <w:top w:val="nil"/>
              <w:left w:val="nil"/>
              <w:bottom w:val="nil"/>
              <w:right w:val="nil"/>
            </w:tcBorders>
            <w:shd w:val="clear" w:color="auto" w:fill="auto"/>
            <w:noWrap/>
            <w:vAlign w:val="bottom"/>
            <w:hideMark/>
          </w:tcPr>
          <w:p w14:paraId="7DCFD8F5"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14+281,250</w:t>
            </w:r>
          </w:p>
        </w:tc>
        <w:tc>
          <w:tcPr>
            <w:tcW w:w="432" w:type="pct"/>
            <w:tcBorders>
              <w:top w:val="nil"/>
              <w:left w:val="nil"/>
              <w:bottom w:val="nil"/>
              <w:right w:val="nil"/>
            </w:tcBorders>
            <w:shd w:val="clear" w:color="auto" w:fill="auto"/>
            <w:noWrap/>
            <w:vAlign w:val="bottom"/>
            <w:hideMark/>
          </w:tcPr>
          <w:p w14:paraId="29C3324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117,006</w:t>
            </w:r>
          </w:p>
        </w:tc>
        <w:tc>
          <w:tcPr>
            <w:tcW w:w="754" w:type="pct"/>
            <w:tcBorders>
              <w:top w:val="nil"/>
              <w:left w:val="nil"/>
              <w:bottom w:val="nil"/>
              <w:right w:val="nil"/>
            </w:tcBorders>
            <w:shd w:val="clear" w:color="auto" w:fill="auto"/>
            <w:noWrap/>
            <w:vAlign w:val="bottom"/>
            <w:hideMark/>
          </w:tcPr>
          <w:p w14:paraId="406CB0A0" w14:textId="77777777" w:rsidR="00A42371" w:rsidRPr="00DA3132" w:rsidRDefault="00A42371" w:rsidP="00767C91">
            <w:pPr>
              <w:jc w:val="center"/>
              <w:rPr>
                <w:rFonts w:asciiTheme="majorHAnsi" w:eastAsia="Times New Roman" w:hAnsiTheme="majorHAnsi"/>
                <w:sz w:val="14"/>
                <w:szCs w:val="14"/>
                <w:lang w:val="es-ES" w:eastAsia="es-ES"/>
              </w:rPr>
            </w:pPr>
          </w:p>
        </w:tc>
        <w:tc>
          <w:tcPr>
            <w:tcW w:w="706" w:type="pct"/>
            <w:tcBorders>
              <w:top w:val="nil"/>
              <w:left w:val="nil"/>
              <w:bottom w:val="nil"/>
              <w:right w:val="nil"/>
            </w:tcBorders>
            <w:shd w:val="clear" w:color="auto" w:fill="auto"/>
            <w:noWrap/>
            <w:vAlign w:val="bottom"/>
            <w:hideMark/>
          </w:tcPr>
          <w:p w14:paraId="24C0B402"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0FC667F4" w14:textId="77777777" w:rsidR="00A42371" w:rsidRPr="00DA3132" w:rsidRDefault="00A42371" w:rsidP="00767C91">
            <w:pPr>
              <w:jc w:val="center"/>
              <w:rPr>
                <w:rFonts w:asciiTheme="majorHAnsi" w:eastAsia="Times New Roman" w:hAnsiTheme="majorHAnsi"/>
                <w:sz w:val="20"/>
                <w:szCs w:val="20"/>
                <w:lang w:val="es-ES" w:eastAsia="es-ES"/>
              </w:rPr>
            </w:pPr>
          </w:p>
        </w:tc>
        <w:tc>
          <w:tcPr>
            <w:tcW w:w="906" w:type="pct"/>
            <w:tcBorders>
              <w:top w:val="nil"/>
              <w:left w:val="nil"/>
              <w:bottom w:val="nil"/>
              <w:right w:val="nil"/>
            </w:tcBorders>
            <w:shd w:val="clear" w:color="auto" w:fill="auto"/>
            <w:noWrap/>
            <w:vAlign w:val="bottom"/>
            <w:hideMark/>
          </w:tcPr>
          <w:p w14:paraId="498EAA19" w14:textId="77777777" w:rsidR="00A42371" w:rsidRPr="00DA3132" w:rsidRDefault="00A42371" w:rsidP="00767C91">
            <w:pPr>
              <w:jc w:val="center"/>
              <w:rPr>
                <w:rFonts w:asciiTheme="majorHAnsi" w:eastAsia="Times New Roman" w:hAnsiTheme="majorHAnsi"/>
                <w:sz w:val="20"/>
                <w:szCs w:val="20"/>
                <w:lang w:val="es-ES" w:eastAsia="es-ES"/>
              </w:rPr>
            </w:pPr>
          </w:p>
        </w:tc>
      </w:tr>
      <w:tr w:rsidR="00A42371" w:rsidRPr="00DA3132" w14:paraId="2C6B890D" w14:textId="77777777" w:rsidTr="00A42371">
        <w:trPr>
          <w:trHeight w:val="180"/>
        </w:trPr>
        <w:tc>
          <w:tcPr>
            <w:tcW w:w="732" w:type="pct"/>
            <w:tcBorders>
              <w:top w:val="nil"/>
              <w:left w:val="nil"/>
              <w:bottom w:val="nil"/>
              <w:right w:val="nil"/>
            </w:tcBorders>
            <w:shd w:val="clear" w:color="auto" w:fill="auto"/>
            <w:noWrap/>
            <w:vAlign w:val="bottom"/>
            <w:hideMark/>
          </w:tcPr>
          <w:p w14:paraId="4F197AC1"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Vértice 24</w:t>
            </w:r>
          </w:p>
        </w:tc>
        <w:tc>
          <w:tcPr>
            <w:tcW w:w="627" w:type="pct"/>
            <w:tcBorders>
              <w:top w:val="nil"/>
              <w:left w:val="nil"/>
              <w:bottom w:val="nil"/>
              <w:right w:val="nil"/>
            </w:tcBorders>
            <w:shd w:val="clear" w:color="auto" w:fill="auto"/>
            <w:noWrap/>
            <w:vAlign w:val="bottom"/>
            <w:hideMark/>
          </w:tcPr>
          <w:p w14:paraId="1F87199B"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14+360,000</w:t>
            </w:r>
          </w:p>
        </w:tc>
        <w:tc>
          <w:tcPr>
            <w:tcW w:w="432" w:type="pct"/>
            <w:tcBorders>
              <w:top w:val="nil"/>
              <w:left w:val="nil"/>
              <w:bottom w:val="nil"/>
              <w:right w:val="nil"/>
            </w:tcBorders>
            <w:shd w:val="clear" w:color="auto" w:fill="auto"/>
            <w:noWrap/>
            <w:vAlign w:val="bottom"/>
            <w:hideMark/>
          </w:tcPr>
          <w:p w14:paraId="1CEE05EF"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117,400</w:t>
            </w:r>
          </w:p>
        </w:tc>
        <w:tc>
          <w:tcPr>
            <w:tcW w:w="754" w:type="pct"/>
            <w:tcBorders>
              <w:top w:val="nil"/>
              <w:left w:val="nil"/>
              <w:bottom w:val="nil"/>
              <w:right w:val="nil"/>
            </w:tcBorders>
            <w:shd w:val="clear" w:color="auto" w:fill="auto"/>
            <w:noWrap/>
            <w:vAlign w:val="bottom"/>
            <w:hideMark/>
          </w:tcPr>
          <w:p w14:paraId="72666542" w14:textId="77777777" w:rsidR="00A42371" w:rsidRPr="00DA3132" w:rsidRDefault="00A42371" w:rsidP="00767C91">
            <w:pPr>
              <w:jc w:val="center"/>
              <w:rPr>
                <w:rFonts w:asciiTheme="majorHAnsi" w:eastAsia="Times New Roman" w:hAnsiTheme="majorHAnsi"/>
                <w:b/>
                <w:bCs/>
                <w:sz w:val="14"/>
                <w:szCs w:val="14"/>
                <w:lang w:val="es-ES" w:eastAsia="es-ES"/>
              </w:rPr>
            </w:pPr>
          </w:p>
        </w:tc>
        <w:tc>
          <w:tcPr>
            <w:tcW w:w="706" w:type="pct"/>
            <w:tcBorders>
              <w:top w:val="nil"/>
              <w:left w:val="nil"/>
              <w:bottom w:val="nil"/>
              <w:right w:val="nil"/>
            </w:tcBorders>
            <w:shd w:val="clear" w:color="auto" w:fill="auto"/>
            <w:noWrap/>
            <w:vAlign w:val="bottom"/>
            <w:hideMark/>
          </w:tcPr>
          <w:p w14:paraId="5D478119" w14:textId="77777777" w:rsidR="00A42371" w:rsidRPr="00DA3132" w:rsidRDefault="00A42371" w:rsidP="00767C91">
            <w:pPr>
              <w:jc w:val="center"/>
              <w:rPr>
                <w:rFonts w:asciiTheme="majorHAnsi" w:eastAsia="Times New Roman" w:hAnsiTheme="majorHAnsi"/>
                <w:sz w:val="20"/>
                <w:szCs w:val="20"/>
                <w:lang w:val="es-ES" w:eastAsia="es-ES"/>
              </w:rPr>
            </w:pPr>
          </w:p>
        </w:tc>
        <w:tc>
          <w:tcPr>
            <w:tcW w:w="844" w:type="pct"/>
            <w:tcBorders>
              <w:top w:val="nil"/>
              <w:left w:val="nil"/>
              <w:bottom w:val="nil"/>
              <w:right w:val="nil"/>
            </w:tcBorders>
            <w:shd w:val="clear" w:color="auto" w:fill="auto"/>
            <w:noWrap/>
            <w:vAlign w:val="bottom"/>
            <w:hideMark/>
          </w:tcPr>
          <w:p w14:paraId="1B307A1F"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4500</w:t>
            </w:r>
          </w:p>
        </w:tc>
        <w:tc>
          <w:tcPr>
            <w:tcW w:w="906" w:type="pct"/>
            <w:tcBorders>
              <w:top w:val="nil"/>
              <w:left w:val="nil"/>
              <w:bottom w:val="nil"/>
              <w:right w:val="nil"/>
            </w:tcBorders>
            <w:shd w:val="clear" w:color="auto" w:fill="auto"/>
            <w:noWrap/>
            <w:vAlign w:val="bottom"/>
            <w:hideMark/>
          </w:tcPr>
          <w:p w14:paraId="2DC9A92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157,500</w:t>
            </w:r>
          </w:p>
        </w:tc>
      </w:tr>
      <w:tr w:rsidR="00A42371" w:rsidRPr="00DA3132" w14:paraId="4ECE24FA"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3475749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Tang. Salida</w:t>
            </w:r>
          </w:p>
        </w:tc>
        <w:tc>
          <w:tcPr>
            <w:tcW w:w="627" w:type="pct"/>
            <w:tcBorders>
              <w:top w:val="nil"/>
              <w:left w:val="nil"/>
              <w:bottom w:val="single" w:sz="4" w:space="0" w:color="auto"/>
              <w:right w:val="nil"/>
            </w:tcBorders>
            <w:shd w:val="clear" w:color="auto" w:fill="auto"/>
            <w:noWrap/>
            <w:vAlign w:val="bottom"/>
            <w:hideMark/>
          </w:tcPr>
          <w:p w14:paraId="1905A50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14+438,750</w:t>
            </w:r>
          </w:p>
        </w:tc>
        <w:tc>
          <w:tcPr>
            <w:tcW w:w="432" w:type="pct"/>
            <w:tcBorders>
              <w:top w:val="nil"/>
              <w:left w:val="nil"/>
              <w:bottom w:val="single" w:sz="4" w:space="0" w:color="auto"/>
              <w:right w:val="nil"/>
            </w:tcBorders>
            <w:shd w:val="clear" w:color="auto" w:fill="auto"/>
            <w:noWrap/>
            <w:vAlign w:val="bottom"/>
            <w:hideMark/>
          </w:tcPr>
          <w:p w14:paraId="0899134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120,550</w:t>
            </w:r>
          </w:p>
        </w:tc>
        <w:tc>
          <w:tcPr>
            <w:tcW w:w="754" w:type="pct"/>
            <w:tcBorders>
              <w:top w:val="nil"/>
              <w:left w:val="nil"/>
              <w:bottom w:val="single" w:sz="4" w:space="0" w:color="auto"/>
              <w:right w:val="nil"/>
            </w:tcBorders>
            <w:shd w:val="clear" w:color="auto" w:fill="auto"/>
            <w:noWrap/>
            <w:vAlign w:val="bottom"/>
            <w:hideMark/>
          </w:tcPr>
          <w:p w14:paraId="738454F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36BB817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5262528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CONCAVO</w:t>
            </w:r>
          </w:p>
        </w:tc>
        <w:tc>
          <w:tcPr>
            <w:tcW w:w="906" w:type="pct"/>
            <w:tcBorders>
              <w:top w:val="nil"/>
              <w:left w:val="nil"/>
              <w:bottom w:val="single" w:sz="4" w:space="0" w:color="auto"/>
              <w:right w:val="nil"/>
            </w:tcBorders>
            <w:shd w:val="clear" w:color="auto" w:fill="auto"/>
            <w:noWrap/>
            <w:vAlign w:val="bottom"/>
            <w:hideMark/>
          </w:tcPr>
          <w:p w14:paraId="2104C38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20A8CF81" w14:textId="77777777" w:rsidTr="00A42371">
        <w:trPr>
          <w:trHeight w:val="180"/>
        </w:trPr>
        <w:tc>
          <w:tcPr>
            <w:tcW w:w="732" w:type="pct"/>
            <w:tcBorders>
              <w:top w:val="nil"/>
              <w:left w:val="nil"/>
              <w:bottom w:val="single" w:sz="4" w:space="0" w:color="auto"/>
              <w:right w:val="nil"/>
            </w:tcBorders>
            <w:shd w:val="clear" w:color="auto" w:fill="auto"/>
            <w:noWrap/>
            <w:vAlign w:val="center"/>
            <w:hideMark/>
          </w:tcPr>
          <w:p w14:paraId="556D6C3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center"/>
            <w:hideMark/>
          </w:tcPr>
          <w:p w14:paraId="61DDCC0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432" w:type="pct"/>
            <w:tcBorders>
              <w:top w:val="nil"/>
              <w:left w:val="nil"/>
              <w:bottom w:val="single" w:sz="4" w:space="0" w:color="auto"/>
              <w:right w:val="nil"/>
            </w:tcBorders>
            <w:shd w:val="clear" w:color="auto" w:fill="auto"/>
            <w:noWrap/>
            <w:vAlign w:val="center"/>
            <w:hideMark/>
          </w:tcPr>
          <w:p w14:paraId="14E82186"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54" w:type="pct"/>
            <w:tcBorders>
              <w:top w:val="nil"/>
              <w:left w:val="nil"/>
              <w:bottom w:val="single" w:sz="4" w:space="0" w:color="auto"/>
              <w:right w:val="nil"/>
            </w:tcBorders>
            <w:shd w:val="clear" w:color="auto" w:fill="auto"/>
            <w:noWrap/>
            <w:vAlign w:val="center"/>
            <w:hideMark/>
          </w:tcPr>
          <w:p w14:paraId="285ADF62"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4,000</w:t>
            </w:r>
          </w:p>
        </w:tc>
        <w:tc>
          <w:tcPr>
            <w:tcW w:w="706" w:type="pct"/>
            <w:tcBorders>
              <w:top w:val="nil"/>
              <w:left w:val="nil"/>
              <w:bottom w:val="single" w:sz="4" w:space="0" w:color="auto"/>
              <w:right w:val="nil"/>
            </w:tcBorders>
            <w:shd w:val="clear" w:color="auto" w:fill="auto"/>
            <w:noWrap/>
            <w:vAlign w:val="center"/>
            <w:hideMark/>
          </w:tcPr>
          <w:p w14:paraId="413873F0"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231,105</w:t>
            </w:r>
          </w:p>
        </w:tc>
        <w:tc>
          <w:tcPr>
            <w:tcW w:w="844" w:type="pct"/>
            <w:tcBorders>
              <w:top w:val="nil"/>
              <w:left w:val="nil"/>
              <w:bottom w:val="single" w:sz="4" w:space="0" w:color="auto"/>
              <w:right w:val="nil"/>
            </w:tcBorders>
            <w:shd w:val="clear" w:color="auto" w:fill="auto"/>
            <w:noWrap/>
            <w:vAlign w:val="center"/>
            <w:hideMark/>
          </w:tcPr>
          <w:p w14:paraId="2DC4A703"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center"/>
            <w:hideMark/>
          </w:tcPr>
          <w:p w14:paraId="6C47FC59"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r w:rsidR="00A42371" w:rsidRPr="00DA3132" w14:paraId="758A583A" w14:textId="77777777" w:rsidTr="00A42371">
        <w:trPr>
          <w:trHeight w:val="180"/>
        </w:trPr>
        <w:tc>
          <w:tcPr>
            <w:tcW w:w="732" w:type="pct"/>
            <w:tcBorders>
              <w:top w:val="nil"/>
              <w:left w:val="nil"/>
              <w:bottom w:val="single" w:sz="4" w:space="0" w:color="auto"/>
              <w:right w:val="nil"/>
            </w:tcBorders>
            <w:shd w:val="clear" w:color="auto" w:fill="auto"/>
            <w:noWrap/>
            <w:vAlign w:val="bottom"/>
            <w:hideMark/>
          </w:tcPr>
          <w:p w14:paraId="072D545E"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627" w:type="pct"/>
            <w:tcBorders>
              <w:top w:val="nil"/>
              <w:left w:val="nil"/>
              <w:bottom w:val="single" w:sz="4" w:space="0" w:color="auto"/>
              <w:right w:val="nil"/>
            </w:tcBorders>
            <w:shd w:val="clear" w:color="auto" w:fill="auto"/>
            <w:noWrap/>
            <w:vAlign w:val="bottom"/>
            <w:hideMark/>
          </w:tcPr>
          <w:p w14:paraId="710A5F14"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14+400,000</w:t>
            </w:r>
          </w:p>
        </w:tc>
        <w:tc>
          <w:tcPr>
            <w:tcW w:w="432" w:type="pct"/>
            <w:tcBorders>
              <w:top w:val="nil"/>
              <w:left w:val="nil"/>
              <w:bottom w:val="single" w:sz="4" w:space="0" w:color="auto"/>
              <w:right w:val="nil"/>
            </w:tcBorders>
            <w:shd w:val="clear" w:color="auto" w:fill="auto"/>
            <w:noWrap/>
            <w:vAlign w:val="bottom"/>
            <w:hideMark/>
          </w:tcPr>
          <w:p w14:paraId="35EE86AA" w14:textId="77777777" w:rsidR="00A42371" w:rsidRPr="00DA3132" w:rsidRDefault="00A42371" w:rsidP="00767C91">
            <w:pPr>
              <w:jc w:val="center"/>
              <w:rPr>
                <w:rFonts w:asciiTheme="majorHAnsi" w:eastAsia="Times New Roman" w:hAnsiTheme="majorHAnsi"/>
                <w:b/>
                <w:bCs/>
                <w:sz w:val="14"/>
                <w:szCs w:val="14"/>
                <w:lang w:val="es-ES" w:eastAsia="es-ES"/>
              </w:rPr>
            </w:pPr>
            <w:r w:rsidRPr="00DA3132">
              <w:rPr>
                <w:rFonts w:asciiTheme="majorHAnsi" w:eastAsia="Times New Roman" w:hAnsiTheme="majorHAnsi"/>
                <w:b/>
                <w:bCs/>
                <w:sz w:val="14"/>
                <w:szCs w:val="14"/>
                <w:lang w:val="es-ES" w:eastAsia="es-ES"/>
              </w:rPr>
              <w:t>119,167</w:t>
            </w:r>
          </w:p>
        </w:tc>
        <w:tc>
          <w:tcPr>
            <w:tcW w:w="754" w:type="pct"/>
            <w:tcBorders>
              <w:top w:val="nil"/>
              <w:left w:val="nil"/>
              <w:bottom w:val="single" w:sz="4" w:space="0" w:color="auto"/>
              <w:right w:val="nil"/>
            </w:tcBorders>
            <w:shd w:val="clear" w:color="auto" w:fill="auto"/>
            <w:noWrap/>
            <w:vAlign w:val="bottom"/>
            <w:hideMark/>
          </w:tcPr>
          <w:p w14:paraId="1AB1001A"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706" w:type="pct"/>
            <w:tcBorders>
              <w:top w:val="nil"/>
              <w:left w:val="nil"/>
              <w:bottom w:val="single" w:sz="4" w:space="0" w:color="auto"/>
              <w:right w:val="nil"/>
            </w:tcBorders>
            <w:shd w:val="clear" w:color="auto" w:fill="auto"/>
            <w:noWrap/>
            <w:vAlign w:val="bottom"/>
            <w:hideMark/>
          </w:tcPr>
          <w:p w14:paraId="135D9ED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844" w:type="pct"/>
            <w:tcBorders>
              <w:top w:val="nil"/>
              <w:left w:val="nil"/>
              <w:bottom w:val="single" w:sz="4" w:space="0" w:color="auto"/>
              <w:right w:val="nil"/>
            </w:tcBorders>
            <w:shd w:val="clear" w:color="auto" w:fill="auto"/>
            <w:noWrap/>
            <w:vAlign w:val="bottom"/>
            <w:hideMark/>
          </w:tcPr>
          <w:p w14:paraId="09A37D31"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c>
          <w:tcPr>
            <w:tcW w:w="906" w:type="pct"/>
            <w:tcBorders>
              <w:top w:val="nil"/>
              <w:left w:val="nil"/>
              <w:bottom w:val="single" w:sz="4" w:space="0" w:color="auto"/>
              <w:right w:val="nil"/>
            </w:tcBorders>
            <w:shd w:val="clear" w:color="auto" w:fill="auto"/>
            <w:noWrap/>
            <w:vAlign w:val="bottom"/>
            <w:hideMark/>
          </w:tcPr>
          <w:p w14:paraId="60068788" w14:textId="77777777" w:rsidR="00A42371" w:rsidRPr="00DA3132" w:rsidRDefault="00A42371" w:rsidP="00767C91">
            <w:pPr>
              <w:jc w:val="center"/>
              <w:rPr>
                <w:rFonts w:asciiTheme="majorHAnsi" w:eastAsia="Times New Roman" w:hAnsiTheme="majorHAnsi"/>
                <w:sz w:val="14"/>
                <w:szCs w:val="14"/>
                <w:lang w:val="es-ES" w:eastAsia="es-ES"/>
              </w:rPr>
            </w:pPr>
            <w:r w:rsidRPr="00DA3132">
              <w:rPr>
                <w:rFonts w:asciiTheme="majorHAnsi" w:eastAsia="Times New Roman" w:hAnsiTheme="majorHAnsi"/>
                <w:sz w:val="14"/>
                <w:szCs w:val="14"/>
                <w:lang w:val="es-ES" w:eastAsia="es-ES"/>
              </w:rPr>
              <w:t> </w:t>
            </w:r>
          </w:p>
        </w:tc>
      </w:tr>
    </w:tbl>
    <w:p w14:paraId="7F198ACE" w14:textId="0BA0041F" w:rsidR="001F6F5F" w:rsidRPr="00DA3132" w:rsidRDefault="00A42371" w:rsidP="00A42371">
      <w:pPr>
        <w:pStyle w:val="Notas"/>
        <w:rPr>
          <w:rFonts w:asciiTheme="majorHAnsi" w:hAnsiTheme="majorHAnsi"/>
          <w:lang w:eastAsia="es-CO"/>
        </w:rPr>
      </w:pPr>
      <w:r w:rsidRPr="00DA3132">
        <w:rPr>
          <w:rFonts w:asciiTheme="majorHAnsi" w:hAnsiTheme="majorHAnsi"/>
          <w:lang w:eastAsia="es-CO"/>
        </w:rPr>
        <w:t xml:space="preserve">Fuente: </w:t>
      </w:r>
      <w:r w:rsidR="00452330" w:rsidRPr="00DA3132">
        <w:rPr>
          <w:rFonts w:asciiTheme="majorHAnsi" w:hAnsiTheme="majorHAnsi"/>
          <w:lang w:eastAsia="es-CO"/>
        </w:rPr>
        <w:t>Concesión</w:t>
      </w:r>
      <w:r w:rsidRPr="00DA3132">
        <w:rPr>
          <w:rFonts w:asciiTheme="majorHAnsi" w:hAnsiTheme="majorHAnsi"/>
          <w:lang w:eastAsia="es-CO"/>
        </w:rPr>
        <w:t xml:space="preserve"> Autopista Río Magdalena S.A.S</w:t>
      </w:r>
    </w:p>
    <w:p w14:paraId="11EEFBDF" w14:textId="77777777" w:rsidR="001F6F5F" w:rsidRPr="00DA3132" w:rsidRDefault="001F6F5F" w:rsidP="001F6F5F">
      <w:pPr>
        <w:rPr>
          <w:rFonts w:asciiTheme="majorHAnsi" w:hAnsiTheme="majorHAnsi"/>
          <w:lang w:eastAsia="es-CO"/>
        </w:rPr>
      </w:pPr>
    </w:p>
    <w:p w14:paraId="1841573B" w14:textId="4E91F192" w:rsidR="001F6F5F" w:rsidRPr="00DA3132" w:rsidRDefault="00A42371" w:rsidP="001F6F5F">
      <w:pPr>
        <w:rPr>
          <w:rFonts w:asciiTheme="majorHAnsi" w:hAnsiTheme="majorHAnsi"/>
          <w:lang w:eastAsia="es-CO"/>
        </w:rPr>
      </w:pPr>
      <w:r w:rsidRPr="00DA3132">
        <w:rPr>
          <w:rFonts w:asciiTheme="majorHAnsi" w:hAnsiTheme="majorHAnsi"/>
          <w:lang w:eastAsia="es-CO"/>
        </w:rPr>
        <w:t xml:space="preserve">Teniendo en cuenta lo anterior se puede afirmar que el proyecto de Construcción Variante Puerto </w:t>
      </w:r>
      <w:r w:rsidR="00BB466E">
        <w:rPr>
          <w:rFonts w:asciiTheme="majorHAnsi" w:hAnsiTheme="majorHAnsi"/>
          <w:lang w:eastAsia="es-CO"/>
        </w:rPr>
        <w:t>Berrío</w:t>
      </w:r>
      <w:r w:rsidRPr="00DA3132">
        <w:rPr>
          <w:rFonts w:asciiTheme="majorHAnsi" w:hAnsiTheme="majorHAnsi"/>
          <w:lang w:eastAsia="es-CO"/>
        </w:rPr>
        <w:t>, tiene las siguientes características generales</w:t>
      </w:r>
      <w:r w:rsidR="00452330" w:rsidRPr="00DA3132">
        <w:rPr>
          <w:rFonts w:asciiTheme="majorHAnsi" w:hAnsiTheme="majorHAnsi"/>
          <w:lang w:eastAsia="es-CO"/>
        </w:rPr>
        <w:t xml:space="preserve"> (ver </w:t>
      </w:r>
      <w:r w:rsidR="00452330" w:rsidRPr="00DA3132">
        <w:rPr>
          <w:rFonts w:asciiTheme="majorHAnsi" w:hAnsiTheme="majorHAnsi"/>
          <w:lang w:eastAsia="es-CO"/>
        </w:rPr>
        <w:fldChar w:fldCharType="begin"/>
      </w:r>
      <w:r w:rsidR="00452330" w:rsidRPr="00DA3132">
        <w:rPr>
          <w:rFonts w:asciiTheme="majorHAnsi" w:hAnsiTheme="majorHAnsi"/>
          <w:lang w:eastAsia="es-CO"/>
        </w:rPr>
        <w:instrText xml:space="preserve"> REF _Ref429479748 \h </w:instrText>
      </w:r>
      <w:r w:rsidR="00DA3132">
        <w:rPr>
          <w:rFonts w:asciiTheme="majorHAnsi" w:hAnsiTheme="majorHAnsi"/>
          <w:lang w:eastAsia="es-CO"/>
        </w:rPr>
        <w:instrText xml:space="preserve"> \* MERGEFORMAT </w:instrText>
      </w:r>
      <w:r w:rsidR="00452330" w:rsidRPr="00DA3132">
        <w:rPr>
          <w:rFonts w:asciiTheme="majorHAnsi" w:hAnsiTheme="majorHAnsi"/>
          <w:lang w:eastAsia="es-CO"/>
        </w:rPr>
      </w:r>
      <w:r w:rsidR="00452330"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15</w:t>
      </w:r>
      <w:r w:rsidR="00452330" w:rsidRPr="00DA3132">
        <w:rPr>
          <w:rFonts w:asciiTheme="majorHAnsi" w:hAnsiTheme="majorHAnsi"/>
          <w:lang w:eastAsia="es-CO"/>
        </w:rPr>
        <w:fldChar w:fldCharType="end"/>
      </w:r>
      <w:r w:rsidR="00452330" w:rsidRPr="00DA3132">
        <w:rPr>
          <w:rFonts w:asciiTheme="majorHAnsi" w:hAnsiTheme="majorHAnsi"/>
          <w:lang w:eastAsia="es-CO"/>
        </w:rPr>
        <w:t>)</w:t>
      </w:r>
      <w:r w:rsidRPr="00DA3132">
        <w:rPr>
          <w:rFonts w:asciiTheme="majorHAnsi" w:hAnsiTheme="majorHAnsi"/>
          <w:lang w:eastAsia="es-CO"/>
        </w:rPr>
        <w:t>:</w:t>
      </w:r>
    </w:p>
    <w:p w14:paraId="37C6D2AD" w14:textId="77777777" w:rsidR="00A42371" w:rsidRPr="00DA3132" w:rsidRDefault="00A42371" w:rsidP="001F6F5F">
      <w:pPr>
        <w:rPr>
          <w:rFonts w:asciiTheme="majorHAnsi" w:hAnsiTheme="majorHAnsi"/>
          <w:lang w:eastAsia="es-CO"/>
        </w:rPr>
      </w:pPr>
    </w:p>
    <w:p w14:paraId="14CADF19" w14:textId="181D5D94" w:rsidR="00452330" w:rsidRPr="00DA3132" w:rsidRDefault="00452330" w:rsidP="00452330">
      <w:pPr>
        <w:pStyle w:val="Descripcin"/>
        <w:jc w:val="center"/>
        <w:rPr>
          <w:rFonts w:asciiTheme="majorHAnsi" w:hAnsiTheme="majorHAnsi"/>
          <w:lang w:val="es-ES_tradnl"/>
        </w:rPr>
      </w:pPr>
      <w:bookmarkStart w:id="80" w:name="_Ref429479748"/>
      <w:bookmarkStart w:id="81" w:name="_Toc444787061"/>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15</w:t>
      </w:r>
      <w:r w:rsidR="00BC288A">
        <w:rPr>
          <w:rFonts w:asciiTheme="majorHAnsi" w:hAnsiTheme="majorHAnsi"/>
        </w:rPr>
        <w:fldChar w:fldCharType="end"/>
      </w:r>
      <w:bookmarkEnd w:id="80"/>
      <w:r w:rsidRPr="00DA3132">
        <w:rPr>
          <w:rFonts w:asciiTheme="majorHAnsi" w:hAnsiTheme="majorHAnsi"/>
        </w:rPr>
        <w:tab/>
        <w:t>Características generales diseño geométrico</w:t>
      </w:r>
      <w:bookmarkEnd w:id="81"/>
    </w:p>
    <w:tbl>
      <w:tblPr>
        <w:tblStyle w:val="Gminis"/>
        <w:tblW w:w="0" w:type="auto"/>
        <w:tblLook w:val="04A0" w:firstRow="1" w:lastRow="0" w:firstColumn="1" w:lastColumn="0" w:noHBand="0" w:noVBand="1"/>
      </w:tblPr>
      <w:tblGrid>
        <w:gridCol w:w="3813"/>
        <w:gridCol w:w="1417"/>
      </w:tblGrid>
      <w:tr w:rsidR="00452330" w:rsidRPr="00DA3132" w14:paraId="225232E9" w14:textId="77777777" w:rsidTr="001D78CB">
        <w:trPr>
          <w:cnfStyle w:val="100000000000" w:firstRow="1" w:lastRow="0" w:firstColumn="0" w:lastColumn="0" w:oddVBand="0" w:evenVBand="0" w:oddHBand="0" w:evenHBand="0" w:firstRowFirstColumn="0" w:firstRowLastColumn="0" w:lastRowFirstColumn="0" w:lastRowLastColumn="0"/>
          <w:trHeight w:val="297"/>
        </w:trPr>
        <w:tc>
          <w:tcPr>
            <w:cnfStyle w:val="001000000100" w:firstRow="0" w:lastRow="0" w:firstColumn="1" w:lastColumn="0" w:oddVBand="0" w:evenVBand="0" w:oddHBand="0" w:evenHBand="0" w:firstRowFirstColumn="1" w:firstRowLastColumn="0" w:lastRowFirstColumn="0" w:lastRowLastColumn="0"/>
            <w:tcW w:w="3813" w:type="dxa"/>
            <w:vMerge w:val="restart"/>
            <w:vAlign w:val="center"/>
          </w:tcPr>
          <w:p w14:paraId="3113BA18" w14:textId="4C666F50" w:rsidR="00452330" w:rsidRPr="00DA3132" w:rsidRDefault="00452330" w:rsidP="008B501A">
            <w:pPr>
              <w:jc w:val="center"/>
              <w:rPr>
                <w:rFonts w:asciiTheme="majorHAnsi" w:hAnsiTheme="majorHAnsi"/>
                <w:lang w:eastAsia="es-CO"/>
              </w:rPr>
            </w:pPr>
            <w:r w:rsidRPr="00DA3132">
              <w:rPr>
                <w:rFonts w:asciiTheme="majorHAnsi" w:hAnsiTheme="majorHAnsi"/>
                <w:lang w:eastAsia="es-CO"/>
              </w:rPr>
              <w:t>Característica</w:t>
            </w:r>
          </w:p>
        </w:tc>
        <w:tc>
          <w:tcPr>
            <w:tcW w:w="1417" w:type="dxa"/>
            <w:vMerge w:val="restart"/>
            <w:vAlign w:val="center"/>
          </w:tcPr>
          <w:p w14:paraId="5CD707B4" w14:textId="0C1D7508" w:rsidR="00452330" w:rsidRPr="00DA3132" w:rsidRDefault="001D78CB" w:rsidP="008B501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Valor</w:t>
            </w:r>
          </w:p>
        </w:tc>
      </w:tr>
      <w:tr w:rsidR="00452330" w:rsidRPr="00DA3132" w14:paraId="3CD833E9" w14:textId="77777777" w:rsidTr="001D78CB">
        <w:trPr>
          <w:trHeight w:val="297"/>
        </w:trPr>
        <w:tc>
          <w:tcPr>
            <w:cnfStyle w:val="001000000000" w:firstRow="0" w:lastRow="0" w:firstColumn="1" w:lastColumn="0" w:oddVBand="0" w:evenVBand="0" w:oddHBand="0" w:evenHBand="0" w:firstRowFirstColumn="0" w:firstRowLastColumn="0" w:lastRowFirstColumn="0" w:lastRowLastColumn="0"/>
            <w:tcW w:w="3813" w:type="dxa"/>
            <w:vMerge/>
            <w:vAlign w:val="center"/>
          </w:tcPr>
          <w:p w14:paraId="00BD2B77" w14:textId="77777777" w:rsidR="00452330" w:rsidRPr="00DA3132" w:rsidRDefault="00452330" w:rsidP="008B501A">
            <w:pPr>
              <w:jc w:val="center"/>
              <w:rPr>
                <w:rFonts w:asciiTheme="majorHAnsi" w:hAnsiTheme="majorHAnsi"/>
                <w:lang w:eastAsia="es-CO"/>
              </w:rPr>
            </w:pPr>
          </w:p>
        </w:tc>
        <w:tc>
          <w:tcPr>
            <w:tcW w:w="1417" w:type="dxa"/>
            <w:vMerge/>
            <w:vAlign w:val="center"/>
          </w:tcPr>
          <w:p w14:paraId="743930B2" w14:textId="77777777" w:rsidR="00452330" w:rsidRPr="00DA3132" w:rsidRDefault="00452330" w:rsidP="008B501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r>
      <w:tr w:rsidR="00262655" w:rsidRPr="00DA3132" w14:paraId="6111F183" w14:textId="77777777" w:rsidTr="001D78CB">
        <w:tc>
          <w:tcPr>
            <w:cnfStyle w:val="001000000000" w:firstRow="0" w:lastRow="0" w:firstColumn="1" w:lastColumn="0" w:oddVBand="0" w:evenVBand="0" w:oddHBand="0" w:evenHBand="0" w:firstRowFirstColumn="0" w:firstRowLastColumn="0" w:lastRowFirstColumn="0" w:lastRowLastColumn="0"/>
            <w:tcW w:w="3813" w:type="dxa"/>
            <w:vAlign w:val="center"/>
          </w:tcPr>
          <w:p w14:paraId="2E3661BD" w14:textId="0A8F8153" w:rsidR="00262655" w:rsidRPr="00DA3132" w:rsidRDefault="001D78CB" w:rsidP="008B501A">
            <w:pPr>
              <w:jc w:val="center"/>
              <w:rPr>
                <w:rFonts w:asciiTheme="majorHAnsi" w:hAnsiTheme="majorHAnsi"/>
                <w:lang w:eastAsia="es-CO"/>
              </w:rPr>
            </w:pPr>
            <w:r w:rsidRPr="00DA3132">
              <w:rPr>
                <w:rFonts w:asciiTheme="majorHAnsi" w:hAnsiTheme="majorHAnsi"/>
                <w:lang w:eastAsia="es-CO"/>
              </w:rPr>
              <w:t>Velocidad de diseño minimo (km/h)</w:t>
            </w:r>
          </w:p>
        </w:tc>
        <w:tc>
          <w:tcPr>
            <w:tcW w:w="1417" w:type="dxa"/>
            <w:vAlign w:val="center"/>
          </w:tcPr>
          <w:p w14:paraId="77505D23" w14:textId="3E6111F0" w:rsidR="00262655" w:rsidRPr="00DA3132" w:rsidRDefault="001D78CB" w:rsidP="008B501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80</w:t>
            </w:r>
          </w:p>
        </w:tc>
      </w:tr>
      <w:tr w:rsidR="00452330" w:rsidRPr="00DA3132" w14:paraId="6A5DBCF2" w14:textId="77777777" w:rsidTr="001D78CB">
        <w:tc>
          <w:tcPr>
            <w:cnfStyle w:val="001000000000" w:firstRow="0" w:lastRow="0" w:firstColumn="1" w:lastColumn="0" w:oddVBand="0" w:evenVBand="0" w:oddHBand="0" w:evenHBand="0" w:firstRowFirstColumn="0" w:firstRowLastColumn="0" w:lastRowFirstColumn="0" w:lastRowLastColumn="0"/>
            <w:tcW w:w="3813" w:type="dxa"/>
            <w:vAlign w:val="center"/>
          </w:tcPr>
          <w:p w14:paraId="012F9A49" w14:textId="68F18D0C" w:rsidR="00452330" w:rsidRPr="00DA3132" w:rsidRDefault="00452330" w:rsidP="008B501A">
            <w:pPr>
              <w:jc w:val="center"/>
              <w:rPr>
                <w:rFonts w:asciiTheme="majorHAnsi" w:hAnsiTheme="majorHAnsi"/>
                <w:lang w:eastAsia="es-CO"/>
              </w:rPr>
            </w:pPr>
            <w:r w:rsidRPr="00DA3132">
              <w:rPr>
                <w:rFonts w:asciiTheme="majorHAnsi" w:hAnsiTheme="majorHAnsi"/>
                <w:lang w:eastAsia="es-CO"/>
              </w:rPr>
              <w:t>Pendiente mínima</w:t>
            </w:r>
          </w:p>
        </w:tc>
        <w:tc>
          <w:tcPr>
            <w:tcW w:w="1417" w:type="dxa"/>
            <w:vAlign w:val="center"/>
          </w:tcPr>
          <w:p w14:paraId="1A3E989F" w14:textId="00D10AC8" w:rsidR="00452330" w:rsidRPr="00DA3132" w:rsidRDefault="00452330" w:rsidP="008B501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0,5%</w:t>
            </w:r>
          </w:p>
        </w:tc>
      </w:tr>
      <w:tr w:rsidR="00452330" w:rsidRPr="00DA3132" w14:paraId="6A5AEA2F" w14:textId="77777777" w:rsidTr="001D78CB">
        <w:tc>
          <w:tcPr>
            <w:cnfStyle w:val="001000000000" w:firstRow="0" w:lastRow="0" w:firstColumn="1" w:lastColumn="0" w:oddVBand="0" w:evenVBand="0" w:oddHBand="0" w:evenHBand="0" w:firstRowFirstColumn="0" w:firstRowLastColumn="0" w:lastRowFirstColumn="0" w:lastRowLastColumn="0"/>
            <w:tcW w:w="3813" w:type="dxa"/>
            <w:vAlign w:val="center"/>
          </w:tcPr>
          <w:p w14:paraId="46376ECC" w14:textId="48FF5DAB" w:rsidR="00452330" w:rsidRPr="00DA3132" w:rsidRDefault="00452330" w:rsidP="008B501A">
            <w:pPr>
              <w:jc w:val="center"/>
              <w:rPr>
                <w:rFonts w:asciiTheme="majorHAnsi" w:hAnsiTheme="majorHAnsi"/>
                <w:lang w:eastAsia="es-CO"/>
              </w:rPr>
            </w:pPr>
            <w:r w:rsidRPr="00DA3132">
              <w:rPr>
                <w:rFonts w:asciiTheme="majorHAnsi" w:hAnsiTheme="majorHAnsi"/>
                <w:lang w:eastAsia="es-CO"/>
              </w:rPr>
              <w:t>Pendiente Máxima</w:t>
            </w:r>
          </w:p>
        </w:tc>
        <w:tc>
          <w:tcPr>
            <w:tcW w:w="1417" w:type="dxa"/>
            <w:vAlign w:val="center"/>
          </w:tcPr>
          <w:p w14:paraId="57A25A74" w14:textId="6E975399" w:rsidR="00452330" w:rsidRPr="00DA3132" w:rsidRDefault="00452330" w:rsidP="008B501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3.5%</w:t>
            </w:r>
          </w:p>
        </w:tc>
      </w:tr>
      <w:tr w:rsidR="00452330" w:rsidRPr="00DA3132" w14:paraId="378210BF" w14:textId="77777777" w:rsidTr="001D78CB">
        <w:tc>
          <w:tcPr>
            <w:cnfStyle w:val="001000000000" w:firstRow="0" w:lastRow="0" w:firstColumn="1" w:lastColumn="0" w:oddVBand="0" w:evenVBand="0" w:oddHBand="0" w:evenHBand="0" w:firstRowFirstColumn="0" w:firstRowLastColumn="0" w:lastRowFirstColumn="0" w:lastRowLastColumn="0"/>
            <w:tcW w:w="3813" w:type="dxa"/>
            <w:vAlign w:val="center"/>
          </w:tcPr>
          <w:p w14:paraId="1D67F988" w14:textId="2888737D" w:rsidR="00452330" w:rsidRPr="00DA3132" w:rsidRDefault="00452330" w:rsidP="008B501A">
            <w:pPr>
              <w:jc w:val="center"/>
              <w:rPr>
                <w:rFonts w:asciiTheme="majorHAnsi" w:hAnsiTheme="majorHAnsi"/>
                <w:lang w:eastAsia="es-CO"/>
              </w:rPr>
            </w:pPr>
            <w:r w:rsidRPr="00DA3132">
              <w:rPr>
                <w:rFonts w:asciiTheme="majorHAnsi" w:hAnsiTheme="majorHAnsi"/>
                <w:lang w:eastAsia="es-CO"/>
              </w:rPr>
              <w:t>Acuerdo Cóncavo mínimo</w:t>
            </w:r>
          </w:p>
        </w:tc>
        <w:tc>
          <w:tcPr>
            <w:tcW w:w="1417" w:type="dxa"/>
            <w:vAlign w:val="center"/>
          </w:tcPr>
          <w:p w14:paraId="38DCA708" w14:textId="3E6F1696" w:rsidR="00452330" w:rsidRPr="00DA3132" w:rsidRDefault="00452330" w:rsidP="008B501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4.000</w:t>
            </w:r>
          </w:p>
        </w:tc>
      </w:tr>
      <w:tr w:rsidR="00452330" w:rsidRPr="00DA3132" w14:paraId="54CA376E" w14:textId="77777777" w:rsidTr="001D78CB">
        <w:tc>
          <w:tcPr>
            <w:cnfStyle w:val="001000000000" w:firstRow="0" w:lastRow="0" w:firstColumn="1" w:lastColumn="0" w:oddVBand="0" w:evenVBand="0" w:oddHBand="0" w:evenHBand="0" w:firstRowFirstColumn="0" w:firstRowLastColumn="0" w:lastRowFirstColumn="0" w:lastRowLastColumn="0"/>
            <w:tcW w:w="3813" w:type="dxa"/>
            <w:vAlign w:val="center"/>
          </w:tcPr>
          <w:p w14:paraId="2A561B67" w14:textId="398E5938" w:rsidR="00452330" w:rsidRPr="00DA3132" w:rsidRDefault="00452330" w:rsidP="008B501A">
            <w:pPr>
              <w:jc w:val="center"/>
              <w:rPr>
                <w:rFonts w:asciiTheme="majorHAnsi" w:hAnsiTheme="majorHAnsi"/>
                <w:lang w:eastAsia="es-CO"/>
              </w:rPr>
            </w:pPr>
            <w:r w:rsidRPr="00DA3132">
              <w:rPr>
                <w:rFonts w:asciiTheme="majorHAnsi" w:hAnsiTheme="majorHAnsi"/>
                <w:lang w:eastAsia="es-CO"/>
              </w:rPr>
              <w:t>Acuerdo convexo mínimo</w:t>
            </w:r>
          </w:p>
        </w:tc>
        <w:tc>
          <w:tcPr>
            <w:tcW w:w="1417" w:type="dxa"/>
            <w:vAlign w:val="center"/>
          </w:tcPr>
          <w:p w14:paraId="4465FE08" w14:textId="46C23D0D" w:rsidR="00452330" w:rsidRPr="00DA3132" w:rsidRDefault="00452330" w:rsidP="008B501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5.000</w:t>
            </w:r>
          </w:p>
        </w:tc>
      </w:tr>
    </w:tbl>
    <w:p w14:paraId="796A5CC4" w14:textId="6C50913E" w:rsidR="00A42371" w:rsidRPr="00DA3132" w:rsidRDefault="00452330" w:rsidP="00452330">
      <w:pPr>
        <w:pStyle w:val="Notas"/>
        <w:rPr>
          <w:rFonts w:asciiTheme="majorHAnsi" w:hAnsiTheme="majorHAnsi"/>
          <w:lang w:eastAsia="es-CO"/>
        </w:rPr>
      </w:pPr>
      <w:r w:rsidRPr="00DA3132">
        <w:rPr>
          <w:rFonts w:asciiTheme="majorHAnsi" w:hAnsiTheme="majorHAnsi"/>
          <w:lang w:eastAsia="es-CO"/>
        </w:rPr>
        <w:t>Fuente: Concesión Autopista Río Magdalena S.A.S, 2015</w:t>
      </w:r>
    </w:p>
    <w:p w14:paraId="1DBC3546" w14:textId="77777777" w:rsidR="001F6F5F" w:rsidRPr="00DA3132" w:rsidRDefault="001F6F5F" w:rsidP="001F6F5F">
      <w:pPr>
        <w:rPr>
          <w:rFonts w:asciiTheme="majorHAnsi" w:hAnsiTheme="majorHAnsi"/>
          <w:lang w:eastAsia="es-CO"/>
        </w:rPr>
      </w:pPr>
    </w:p>
    <w:p w14:paraId="1F8303EC" w14:textId="2C6960DD" w:rsidR="00FC4CC1" w:rsidRPr="00DA3132" w:rsidRDefault="00FC4CC1" w:rsidP="00FC4CC1">
      <w:pPr>
        <w:rPr>
          <w:rFonts w:asciiTheme="majorHAnsi" w:hAnsiTheme="majorHAnsi"/>
          <w:lang w:eastAsia="es-CO"/>
        </w:rPr>
      </w:pPr>
      <w:r w:rsidRPr="00DA3132">
        <w:rPr>
          <w:rFonts w:asciiTheme="majorHAnsi" w:hAnsiTheme="majorHAnsi"/>
          <w:lang w:eastAsia="es-CO"/>
        </w:rPr>
        <w:t>Para compensar las longitudes de las pendientes más fuertes en las que no se cumple la longitud crítica, se ha realizado un diagrama de velocidades en ambos sentidos con el programa Istram y con el Vehículo Pesado de la Norma Highway Capacity 2000. De esta forma se han obtenido aquellos tramos en los que la pendiente causa una reducción de 25 Km/h respecto a su velocidad media de operación.</w:t>
      </w:r>
    </w:p>
    <w:p w14:paraId="79D4E372" w14:textId="77777777" w:rsidR="00FC4CC1" w:rsidRPr="00DA3132" w:rsidRDefault="00FC4CC1" w:rsidP="00FC4CC1">
      <w:pPr>
        <w:rPr>
          <w:rFonts w:asciiTheme="majorHAnsi" w:hAnsiTheme="majorHAnsi"/>
          <w:lang w:eastAsia="es-CO"/>
        </w:rPr>
      </w:pPr>
    </w:p>
    <w:p w14:paraId="2D365910" w14:textId="11BC9D3D" w:rsidR="00130D7A" w:rsidRPr="00DA3132" w:rsidRDefault="00130D7A" w:rsidP="00130D7A">
      <w:pPr>
        <w:pStyle w:val="Ttulo8"/>
        <w:rPr>
          <w:rFonts w:asciiTheme="majorHAnsi" w:hAnsiTheme="majorHAnsi"/>
          <w:lang w:eastAsia="es-CO"/>
        </w:rPr>
      </w:pPr>
      <w:r w:rsidRPr="00DA3132">
        <w:rPr>
          <w:rFonts w:asciiTheme="majorHAnsi" w:hAnsiTheme="majorHAnsi"/>
          <w:lang w:eastAsia="es-CO"/>
        </w:rPr>
        <w:t>Sección Transversal</w:t>
      </w:r>
    </w:p>
    <w:p w14:paraId="644F4B94" w14:textId="77777777" w:rsidR="00130D7A" w:rsidRPr="00DA3132" w:rsidRDefault="00130D7A" w:rsidP="00130D7A">
      <w:pPr>
        <w:rPr>
          <w:rFonts w:asciiTheme="majorHAnsi" w:hAnsiTheme="majorHAnsi"/>
          <w:lang w:eastAsia="es-CO"/>
        </w:rPr>
      </w:pPr>
    </w:p>
    <w:p w14:paraId="7070A176" w14:textId="210F1A29" w:rsidR="00130D7A" w:rsidRPr="00DA3132" w:rsidRDefault="00130D7A" w:rsidP="00130D7A">
      <w:pPr>
        <w:rPr>
          <w:rFonts w:asciiTheme="majorHAnsi" w:hAnsiTheme="majorHAnsi"/>
          <w:lang w:eastAsia="es-CO"/>
        </w:rPr>
      </w:pPr>
      <w:r w:rsidRPr="00DA3132">
        <w:rPr>
          <w:rFonts w:asciiTheme="majorHAnsi" w:hAnsiTheme="majorHAnsi"/>
          <w:lang w:eastAsia="es-CO"/>
        </w:rPr>
        <w:t>Para el proyecto “</w:t>
      </w:r>
      <w:r w:rsidR="00262655" w:rsidRPr="00DA3132">
        <w:rPr>
          <w:rFonts w:asciiTheme="majorHAnsi" w:hAnsiTheme="majorHAnsi"/>
          <w:lang w:eastAsia="es-CO"/>
        </w:rPr>
        <w:t>Construcción</w:t>
      </w:r>
      <w:r w:rsidRPr="00DA3132">
        <w:rPr>
          <w:rFonts w:asciiTheme="majorHAnsi" w:hAnsiTheme="majorHAnsi"/>
          <w:lang w:eastAsia="es-CO"/>
        </w:rPr>
        <w:t xml:space="preserve"> Variante Puerto </w:t>
      </w:r>
      <w:r w:rsidR="00BB466E">
        <w:rPr>
          <w:rFonts w:asciiTheme="majorHAnsi" w:hAnsiTheme="majorHAnsi"/>
          <w:lang w:eastAsia="es-CO"/>
        </w:rPr>
        <w:t>Berrío</w:t>
      </w:r>
      <w:r w:rsidRPr="00DA3132">
        <w:rPr>
          <w:rFonts w:asciiTheme="majorHAnsi" w:hAnsiTheme="majorHAnsi"/>
          <w:lang w:eastAsia="es-CO"/>
        </w:rPr>
        <w:t xml:space="preserve">” se </w:t>
      </w:r>
      <w:r w:rsidR="00262655" w:rsidRPr="00DA3132">
        <w:rPr>
          <w:rFonts w:asciiTheme="majorHAnsi" w:hAnsiTheme="majorHAnsi"/>
          <w:lang w:eastAsia="es-CO"/>
        </w:rPr>
        <w:t>diseñó</w:t>
      </w:r>
      <w:r w:rsidRPr="00DA3132">
        <w:rPr>
          <w:rFonts w:asciiTheme="majorHAnsi" w:hAnsiTheme="majorHAnsi"/>
          <w:lang w:eastAsia="es-CO"/>
        </w:rPr>
        <w:t xml:space="preserve"> la siguiente sección transversa</w:t>
      </w:r>
      <w:r w:rsidR="00262655" w:rsidRPr="00DA3132">
        <w:rPr>
          <w:rFonts w:asciiTheme="majorHAnsi" w:hAnsiTheme="majorHAnsi"/>
          <w:lang w:eastAsia="es-CO"/>
        </w:rPr>
        <w:t xml:space="preserve">l (ver </w:t>
      </w:r>
      <w:r w:rsidR="00262655" w:rsidRPr="00DA3132">
        <w:rPr>
          <w:rFonts w:asciiTheme="majorHAnsi" w:hAnsiTheme="majorHAnsi"/>
          <w:lang w:eastAsia="es-CO"/>
        </w:rPr>
        <w:fldChar w:fldCharType="begin"/>
      </w:r>
      <w:r w:rsidR="00262655" w:rsidRPr="00DA3132">
        <w:rPr>
          <w:rFonts w:asciiTheme="majorHAnsi" w:hAnsiTheme="majorHAnsi"/>
          <w:lang w:eastAsia="es-CO"/>
        </w:rPr>
        <w:instrText xml:space="preserve"> REF _Ref429663000 \h </w:instrText>
      </w:r>
      <w:r w:rsidR="00DA3132">
        <w:rPr>
          <w:rFonts w:asciiTheme="majorHAnsi" w:hAnsiTheme="majorHAnsi"/>
          <w:lang w:eastAsia="es-CO"/>
        </w:rPr>
        <w:instrText xml:space="preserve"> \* MERGEFORMAT </w:instrText>
      </w:r>
      <w:r w:rsidR="00262655" w:rsidRPr="00DA3132">
        <w:rPr>
          <w:rFonts w:asciiTheme="majorHAnsi" w:hAnsiTheme="majorHAnsi"/>
          <w:lang w:eastAsia="es-CO"/>
        </w:rPr>
      </w:r>
      <w:r w:rsidR="00262655" w:rsidRPr="00DA3132">
        <w:rPr>
          <w:rFonts w:asciiTheme="majorHAnsi" w:hAnsiTheme="majorHAnsi"/>
          <w:lang w:eastAsia="es-CO"/>
        </w:rPr>
        <w:fldChar w:fldCharType="separate"/>
      </w:r>
      <w:r w:rsidR="00D73834" w:rsidRPr="00DA3132">
        <w:rPr>
          <w:rFonts w:asciiTheme="majorHAnsi" w:hAnsiTheme="majorHAnsi"/>
        </w:rPr>
        <w:t xml:space="preserve">Figura </w:t>
      </w:r>
      <w:r w:rsidR="00D73834">
        <w:rPr>
          <w:rFonts w:asciiTheme="majorHAnsi" w:hAnsiTheme="majorHAnsi"/>
          <w:noProof/>
        </w:rPr>
        <w:t>3.5</w:t>
      </w:r>
      <w:r w:rsidR="00262655" w:rsidRPr="00DA3132">
        <w:rPr>
          <w:rFonts w:asciiTheme="majorHAnsi" w:hAnsiTheme="majorHAnsi"/>
          <w:lang w:eastAsia="es-CO"/>
        </w:rPr>
        <w:fldChar w:fldCharType="end"/>
      </w:r>
      <w:r w:rsidR="00262655" w:rsidRPr="00DA3132">
        <w:rPr>
          <w:rFonts w:asciiTheme="majorHAnsi" w:hAnsiTheme="majorHAnsi"/>
          <w:lang w:eastAsia="es-CO"/>
        </w:rPr>
        <w:t>)</w:t>
      </w:r>
      <w:r w:rsidRPr="00DA3132">
        <w:rPr>
          <w:rFonts w:asciiTheme="majorHAnsi" w:hAnsiTheme="majorHAnsi"/>
          <w:lang w:eastAsia="es-CO"/>
        </w:rPr>
        <w:t xml:space="preserve">, la cual tiene las características descritas en la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_Ref429662781 \h </w:instrText>
      </w:r>
      <w:r w:rsidR="00DA3132">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16</w:t>
      </w:r>
      <w:r w:rsidRPr="00DA3132">
        <w:rPr>
          <w:rFonts w:asciiTheme="majorHAnsi" w:hAnsiTheme="majorHAnsi"/>
          <w:lang w:eastAsia="es-CO"/>
        </w:rPr>
        <w:fldChar w:fldCharType="end"/>
      </w:r>
    </w:p>
    <w:p w14:paraId="4DA7209F" w14:textId="5D648618" w:rsidR="00BD4E1B" w:rsidRDefault="00BD4E1B">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74793D41" w14:textId="77777777" w:rsidR="00130D7A" w:rsidRPr="00DA3132" w:rsidRDefault="00130D7A" w:rsidP="00130D7A">
      <w:pPr>
        <w:rPr>
          <w:rFonts w:asciiTheme="majorHAnsi" w:hAnsiTheme="majorHAnsi"/>
          <w:lang w:eastAsia="es-CO"/>
        </w:rPr>
      </w:pPr>
    </w:p>
    <w:p w14:paraId="6EE478AA" w14:textId="739A4435" w:rsidR="00130D7A" w:rsidRPr="00DA3132" w:rsidRDefault="00130D7A" w:rsidP="00130D7A">
      <w:pPr>
        <w:pStyle w:val="Descripcin"/>
        <w:jc w:val="center"/>
        <w:rPr>
          <w:rFonts w:asciiTheme="majorHAnsi" w:hAnsiTheme="majorHAnsi"/>
          <w:lang w:eastAsia="es-CO"/>
        </w:rPr>
      </w:pPr>
      <w:bookmarkStart w:id="82" w:name="_Ref429662781"/>
      <w:bookmarkStart w:id="83" w:name="_Toc444787062"/>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16</w:t>
      </w:r>
      <w:r w:rsidR="00BC288A">
        <w:rPr>
          <w:rFonts w:asciiTheme="majorHAnsi" w:hAnsiTheme="majorHAnsi"/>
        </w:rPr>
        <w:fldChar w:fldCharType="end"/>
      </w:r>
      <w:bookmarkEnd w:id="82"/>
      <w:r w:rsidRPr="00DA3132">
        <w:rPr>
          <w:rFonts w:asciiTheme="majorHAnsi" w:hAnsiTheme="majorHAnsi"/>
        </w:rPr>
        <w:tab/>
        <w:t>Características sección Transversal</w:t>
      </w:r>
      <w:bookmarkEnd w:id="83"/>
    </w:p>
    <w:tbl>
      <w:tblPr>
        <w:tblStyle w:val="Gminis"/>
        <w:tblW w:w="0" w:type="auto"/>
        <w:tblLook w:val="04A0" w:firstRow="1" w:lastRow="0" w:firstColumn="1" w:lastColumn="0" w:noHBand="0" w:noVBand="1"/>
      </w:tblPr>
      <w:tblGrid>
        <w:gridCol w:w="4626"/>
        <w:gridCol w:w="1363"/>
      </w:tblGrid>
      <w:tr w:rsidR="00262655" w:rsidRPr="00DA3132" w14:paraId="6043AF6F" w14:textId="77777777" w:rsidTr="001D78CB">
        <w:trPr>
          <w:cnfStyle w:val="100000000000" w:firstRow="1" w:lastRow="0" w:firstColumn="0" w:lastColumn="0" w:oddVBand="0" w:evenVBand="0" w:oddHBand="0" w:evenHBand="0" w:firstRowFirstColumn="0" w:firstRowLastColumn="0" w:lastRowFirstColumn="0" w:lastRowLastColumn="0"/>
          <w:trHeight w:val="270"/>
        </w:trPr>
        <w:tc>
          <w:tcPr>
            <w:cnfStyle w:val="001000000100" w:firstRow="0" w:lastRow="0" w:firstColumn="1" w:lastColumn="0" w:oddVBand="0" w:evenVBand="0" w:oddHBand="0" w:evenHBand="0" w:firstRowFirstColumn="1" w:firstRowLastColumn="0" w:lastRowFirstColumn="0" w:lastRowLastColumn="0"/>
            <w:tcW w:w="4626" w:type="dxa"/>
            <w:vMerge w:val="restart"/>
            <w:vAlign w:val="center"/>
          </w:tcPr>
          <w:p w14:paraId="707B65CF" w14:textId="1397B599" w:rsidR="00262655" w:rsidRPr="00DA3132" w:rsidRDefault="00262655" w:rsidP="001D78CB">
            <w:pPr>
              <w:ind w:left="708" w:hanging="708"/>
              <w:jc w:val="center"/>
              <w:rPr>
                <w:rFonts w:asciiTheme="majorHAnsi" w:hAnsiTheme="majorHAnsi"/>
                <w:sz w:val="20"/>
                <w:szCs w:val="20"/>
                <w:lang w:eastAsia="es-CO"/>
              </w:rPr>
            </w:pPr>
            <w:r w:rsidRPr="00DA3132">
              <w:rPr>
                <w:rFonts w:asciiTheme="majorHAnsi" w:hAnsiTheme="majorHAnsi"/>
                <w:sz w:val="20"/>
                <w:szCs w:val="20"/>
                <w:lang w:eastAsia="es-CO"/>
              </w:rPr>
              <w:t>Características</w:t>
            </w:r>
          </w:p>
        </w:tc>
        <w:tc>
          <w:tcPr>
            <w:tcW w:w="989" w:type="dxa"/>
            <w:vMerge w:val="restart"/>
            <w:vAlign w:val="center"/>
          </w:tcPr>
          <w:p w14:paraId="48FDAA56" w14:textId="06E6436E" w:rsidR="00262655" w:rsidRPr="00DA3132" w:rsidRDefault="00262655" w:rsidP="00262655">
            <w:pPr>
              <w:ind w:hanging="156"/>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A3132">
              <w:rPr>
                <w:rFonts w:asciiTheme="majorHAnsi" w:hAnsiTheme="majorHAnsi"/>
                <w:sz w:val="20"/>
                <w:szCs w:val="20"/>
                <w:lang w:eastAsia="es-CO"/>
              </w:rPr>
              <w:t>Descripción</w:t>
            </w:r>
          </w:p>
        </w:tc>
      </w:tr>
      <w:tr w:rsidR="00262655" w:rsidRPr="00DA3132" w14:paraId="7C0797B3" w14:textId="77777777" w:rsidTr="001D78CB">
        <w:trPr>
          <w:trHeight w:val="270"/>
        </w:trPr>
        <w:tc>
          <w:tcPr>
            <w:cnfStyle w:val="001000000000" w:firstRow="0" w:lastRow="0" w:firstColumn="1" w:lastColumn="0" w:oddVBand="0" w:evenVBand="0" w:oddHBand="0" w:evenHBand="0" w:firstRowFirstColumn="0" w:firstRowLastColumn="0" w:lastRowFirstColumn="0" w:lastRowLastColumn="0"/>
            <w:tcW w:w="4626" w:type="dxa"/>
            <w:vMerge/>
            <w:vAlign w:val="center"/>
          </w:tcPr>
          <w:p w14:paraId="77E3DDC0" w14:textId="77777777" w:rsidR="00262655" w:rsidRPr="00DA3132" w:rsidRDefault="00262655" w:rsidP="007A15E5">
            <w:pPr>
              <w:jc w:val="center"/>
              <w:rPr>
                <w:rFonts w:asciiTheme="majorHAnsi" w:hAnsiTheme="majorHAnsi"/>
                <w:sz w:val="20"/>
                <w:szCs w:val="20"/>
                <w:lang w:eastAsia="es-CO"/>
              </w:rPr>
            </w:pPr>
          </w:p>
        </w:tc>
        <w:tc>
          <w:tcPr>
            <w:tcW w:w="989" w:type="dxa"/>
            <w:vMerge/>
            <w:vAlign w:val="center"/>
          </w:tcPr>
          <w:p w14:paraId="7BBEF46D" w14:textId="77777777" w:rsidR="00262655" w:rsidRPr="00DA3132" w:rsidRDefault="00262655"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p>
        </w:tc>
      </w:tr>
      <w:tr w:rsidR="001D78CB" w:rsidRPr="00DA3132" w14:paraId="7627B889" w14:textId="77777777" w:rsidTr="001D78CB">
        <w:tc>
          <w:tcPr>
            <w:cnfStyle w:val="001000000000" w:firstRow="0" w:lastRow="0" w:firstColumn="1" w:lastColumn="0" w:oddVBand="0" w:evenVBand="0" w:oddHBand="0" w:evenHBand="0" w:firstRowFirstColumn="0" w:firstRowLastColumn="0" w:lastRowFirstColumn="0" w:lastRowLastColumn="0"/>
            <w:tcW w:w="4626" w:type="dxa"/>
            <w:vAlign w:val="center"/>
          </w:tcPr>
          <w:p w14:paraId="02464E91" w14:textId="34605CFA" w:rsidR="001D78CB" w:rsidRPr="00DA3132" w:rsidRDefault="001D78CB" w:rsidP="007A15E5">
            <w:pPr>
              <w:jc w:val="center"/>
              <w:rPr>
                <w:rFonts w:asciiTheme="majorHAnsi" w:hAnsiTheme="majorHAnsi"/>
                <w:color w:val="000000" w:themeColor="text1"/>
                <w:sz w:val="20"/>
                <w:szCs w:val="20"/>
                <w:lang w:eastAsia="es-CO"/>
              </w:rPr>
            </w:pPr>
            <w:r w:rsidRPr="00DA3132">
              <w:rPr>
                <w:rFonts w:asciiTheme="majorHAnsi" w:hAnsiTheme="majorHAnsi"/>
                <w:sz w:val="20"/>
                <w:szCs w:val="20"/>
                <w:lang w:eastAsia="es-CO"/>
              </w:rPr>
              <w:t>Numero de calzadas mínimo (un)</w:t>
            </w:r>
          </w:p>
        </w:tc>
        <w:tc>
          <w:tcPr>
            <w:tcW w:w="989" w:type="dxa"/>
            <w:vAlign w:val="center"/>
          </w:tcPr>
          <w:p w14:paraId="5E40C739" w14:textId="37506269" w:rsidR="001D78CB" w:rsidRPr="00DA3132" w:rsidRDefault="001D78CB"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sz w:val="20"/>
                <w:szCs w:val="20"/>
                <w:lang w:eastAsia="es-CO"/>
              </w:rPr>
              <w:t>1</w:t>
            </w:r>
          </w:p>
        </w:tc>
      </w:tr>
      <w:tr w:rsidR="001D78CB" w:rsidRPr="00DA3132" w14:paraId="30B67E0C" w14:textId="77777777" w:rsidTr="001D78CB">
        <w:trPr>
          <w:trHeight w:val="451"/>
        </w:trPr>
        <w:tc>
          <w:tcPr>
            <w:cnfStyle w:val="001000000000" w:firstRow="0" w:lastRow="0" w:firstColumn="1" w:lastColumn="0" w:oddVBand="0" w:evenVBand="0" w:oddHBand="0" w:evenHBand="0" w:firstRowFirstColumn="0" w:firstRowLastColumn="0" w:lastRowFirstColumn="0" w:lastRowLastColumn="0"/>
            <w:tcW w:w="4626" w:type="dxa"/>
            <w:vAlign w:val="center"/>
          </w:tcPr>
          <w:p w14:paraId="6CDF6703" w14:textId="432D4BA6" w:rsidR="001D78CB" w:rsidRPr="00DA3132" w:rsidRDefault="001D78CB" w:rsidP="007A15E5">
            <w:pPr>
              <w:jc w:val="center"/>
              <w:rPr>
                <w:rFonts w:asciiTheme="majorHAnsi" w:hAnsiTheme="majorHAnsi"/>
                <w:color w:val="000000" w:themeColor="text1"/>
                <w:sz w:val="20"/>
                <w:szCs w:val="20"/>
                <w:lang w:eastAsia="es-CO"/>
              </w:rPr>
            </w:pPr>
            <w:r w:rsidRPr="00DA3132">
              <w:rPr>
                <w:rFonts w:asciiTheme="majorHAnsi" w:hAnsiTheme="majorHAnsi"/>
                <w:sz w:val="20"/>
                <w:szCs w:val="20"/>
                <w:lang w:eastAsia="es-CO"/>
              </w:rPr>
              <w:t>Número de carriles por calzada mínimo (un)</w:t>
            </w:r>
          </w:p>
        </w:tc>
        <w:tc>
          <w:tcPr>
            <w:tcW w:w="989" w:type="dxa"/>
            <w:vAlign w:val="center"/>
          </w:tcPr>
          <w:p w14:paraId="517FD90C" w14:textId="18463B6B" w:rsidR="001D78CB" w:rsidRPr="00DA3132" w:rsidRDefault="001D78CB"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sz w:val="20"/>
                <w:szCs w:val="20"/>
                <w:lang w:eastAsia="es-CO"/>
              </w:rPr>
              <w:t>2</w:t>
            </w:r>
          </w:p>
        </w:tc>
      </w:tr>
      <w:tr w:rsidR="00262655" w:rsidRPr="00DA3132" w14:paraId="465A634D" w14:textId="77777777" w:rsidTr="001D78CB">
        <w:tc>
          <w:tcPr>
            <w:cnfStyle w:val="001000000000" w:firstRow="0" w:lastRow="0" w:firstColumn="1" w:lastColumn="0" w:oddVBand="0" w:evenVBand="0" w:oddHBand="0" w:evenHBand="0" w:firstRowFirstColumn="0" w:firstRowLastColumn="0" w:lastRowFirstColumn="0" w:lastRowLastColumn="0"/>
            <w:tcW w:w="4626" w:type="dxa"/>
            <w:vAlign w:val="center"/>
          </w:tcPr>
          <w:p w14:paraId="640E6048" w14:textId="596238E8" w:rsidR="00262655" w:rsidRPr="00DA3132" w:rsidRDefault="001D78CB" w:rsidP="007A15E5">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Sentido de carriles (Uni o Bidireccional)</w:t>
            </w:r>
          </w:p>
        </w:tc>
        <w:tc>
          <w:tcPr>
            <w:tcW w:w="989" w:type="dxa"/>
            <w:vAlign w:val="center"/>
          </w:tcPr>
          <w:p w14:paraId="1690A6C4" w14:textId="282E0F99" w:rsidR="00262655" w:rsidRPr="00DA3132" w:rsidRDefault="001D78CB"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Bidireccional</w:t>
            </w:r>
          </w:p>
        </w:tc>
      </w:tr>
      <w:tr w:rsidR="00262655" w:rsidRPr="00DA3132" w14:paraId="50B26D37" w14:textId="77777777" w:rsidTr="001D78CB">
        <w:tc>
          <w:tcPr>
            <w:cnfStyle w:val="001000000000" w:firstRow="0" w:lastRow="0" w:firstColumn="1" w:lastColumn="0" w:oddVBand="0" w:evenVBand="0" w:oddHBand="0" w:evenHBand="0" w:firstRowFirstColumn="0" w:firstRowLastColumn="0" w:lastRowFirstColumn="0" w:lastRowLastColumn="0"/>
            <w:tcW w:w="4626" w:type="dxa"/>
            <w:vAlign w:val="center"/>
          </w:tcPr>
          <w:p w14:paraId="08415452" w14:textId="5A7D823F" w:rsidR="00262655" w:rsidRPr="00DA3132" w:rsidRDefault="00262655" w:rsidP="007A15E5">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Ancho de Calzada</w:t>
            </w:r>
          </w:p>
        </w:tc>
        <w:tc>
          <w:tcPr>
            <w:tcW w:w="989" w:type="dxa"/>
            <w:vAlign w:val="center"/>
          </w:tcPr>
          <w:p w14:paraId="4D4C86E2" w14:textId="76E4CCAB" w:rsidR="00262655" w:rsidRPr="00DA3132" w:rsidRDefault="00262655"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7.30m</w:t>
            </w:r>
          </w:p>
        </w:tc>
      </w:tr>
      <w:tr w:rsidR="00262655" w:rsidRPr="00DA3132" w14:paraId="4B5E72BD" w14:textId="77777777" w:rsidTr="001D78CB">
        <w:tc>
          <w:tcPr>
            <w:cnfStyle w:val="001000000000" w:firstRow="0" w:lastRow="0" w:firstColumn="1" w:lastColumn="0" w:oddVBand="0" w:evenVBand="0" w:oddHBand="0" w:evenHBand="0" w:firstRowFirstColumn="0" w:firstRowLastColumn="0" w:lastRowFirstColumn="0" w:lastRowLastColumn="0"/>
            <w:tcW w:w="4626" w:type="dxa"/>
            <w:vAlign w:val="center"/>
          </w:tcPr>
          <w:p w14:paraId="7F8ABA88" w14:textId="2642ADF8" w:rsidR="00262655" w:rsidRPr="00DA3132" w:rsidRDefault="00262655" w:rsidP="007A15E5">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Ancho de berma mínimo</w:t>
            </w:r>
          </w:p>
        </w:tc>
        <w:tc>
          <w:tcPr>
            <w:tcW w:w="989" w:type="dxa"/>
            <w:vAlign w:val="center"/>
          </w:tcPr>
          <w:p w14:paraId="0822EF31" w14:textId="428CAC24" w:rsidR="00262655" w:rsidRPr="00DA3132" w:rsidRDefault="00262655"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1.80m</w:t>
            </w:r>
          </w:p>
        </w:tc>
      </w:tr>
      <w:tr w:rsidR="00262655" w:rsidRPr="00DA3132" w14:paraId="08C0DA75" w14:textId="77777777" w:rsidTr="001D78CB">
        <w:tc>
          <w:tcPr>
            <w:cnfStyle w:val="001000000000" w:firstRow="0" w:lastRow="0" w:firstColumn="1" w:lastColumn="0" w:oddVBand="0" w:evenVBand="0" w:oddHBand="0" w:evenHBand="0" w:firstRowFirstColumn="0" w:firstRowLastColumn="0" w:lastRowFirstColumn="0" w:lastRowLastColumn="0"/>
            <w:tcW w:w="4626" w:type="dxa"/>
            <w:vAlign w:val="center"/>
          </w:tcPr>
          <w:p w14:paraId="1D990BA4" w14:textId="5C6403BA" w:rsidR="00262655" w:rsidRPr="00DA3132" w:rsidRDefault="00262655" w:rsidP="007A15E5">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Carriles</w:t>
            </w:r>
          </w:p>
        </w:tc>
        <w:tc>
          <w:tcPr>
            <w:tcW w:w="989" w:type="dxa"/>
            <w:vAlign w:val="center"/>
          </w:tcPr>
          <w:p w14:paraId="13605112" w14:textId="29B4A9D6" w:rsidR="00262655" w:rsidRPr="00DA3132" w:rsidRDefault="00262655"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3.65m</w:t>
            </w:r>
          </w:p>
        </w:tc>
      </w:tr>
      <w:tr w:rsidR="00262655" w:rsidRPr="00DA3132" w14:paraId="16DCA5F1" w14:textId="77777777" w:rsidTr="001D78CB">
        <w:tc>
          <w:tcPr>
            <w:cnfStyle w:val="001000000000" w:firstRow="0" w:lastRow="0" w:firstColumn="1" w:lastColumn="0" w:oddVBand="0" w:evenVBand="0" w:oddHBand="0" w:evenHBand="0" w:firstRowFirstColumn="0" w:firstRowLastColumn="0" w:lastRowFirstColumn="0" w:lastRowLastColumn="0"/>
            <w:tcW w:w="4626" w:type="dxa"/>
            <w:vAlign w:val="center"/>
          </w:tcPr>
          <w:p w14:paraId="586F864D" w14:textId="57B5A56C" w:rsidR="00262655" w:rsidRPr="00DA3132" w:rsidRDefault="00262655" w:rsidP="007A15E5">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SAC</w:t>
            </w:r>
          </w:p>
        </w:tc>
        <w:tc>
          <w:tcPr>
            <w:tcW w:w="989" w:type="dxa"/>
            <w:vAlign w:val="center"/>
          </w:tcPr>
          <w:p w14:paraId="49802CA3" w14:textId="12E43888" w:rsidR="00262655" w:rsidRPr="00DA3132" w:rsidRDefault="00262655"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0,50m</w:t>
            </w:r>
          </w:p>
        </w:tc>
      </w:tr>
      <w:tr w:rsidR="00262655" w:rsidRPr="00DA3132" w14:paraId="5A3541CC" w14:textId="77777777" w:rsidTr="001D78CB">
        <w:tc>
          <w:tcPr>
            <w:cnfStyle w:val="001000000000" w:firstRow="0" w:lastRow="0" w:firstColumn="1" w:lastColumn="0" w:oddVBand="0" w:evenVBand="0" w:oddHBand="0" w:evenHBand="0" w:firstRowFirstColumn="0" w:firstRowLastColumn="0" w:lastRowFirstColumn="0" w:lastRowLastColumn="0"/>
            <w:tcW w:w="4626" w:type="dxa"/>
            <w:vAlign w:val="center"/>
          </w:tcPr>
          <w:p w14:paraId="06CD240B" w14:textId="24ED07F4" w:rsidR="00262655" w:rsidRPr="00DA3132" w:rsidRDefault="00262655" w:rsidP="007A15E5">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Cuneta</w:t>
            </w:r>
          </w:p>
        </w:tc>
        <w:tc>
          <w:tcPr>
            <w:tcW w:w="989" w:type="dxa"/>
            <w:vAlign w:val="center"/>
          </w:tcPr>
          <w:p w14:paraId="06EC76C4" w14:textId="58597F50" w:rsidR="00262655" w:rsidRPr="00DA3132" w:rsidRDefault="00262655"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1,20m</w:t>
            </w:r>
          </w:p>
        </w:tc>
      </w:tr>
    </w:tbl>
    <w:p w14:paraId="0164A377" w14:textId="77777777" w:rsidR="00130D7A" w:rsidRPr="00DA3132" w:rsidRDefault="00130D7A" w:rsidP="00130D7A">
      <w:pPr>
        <w:pStyle w:val="Notas"/>
        <w:rPr>
          <w:rFonts w:asciiTheme="majorHAnsi" w:hAnsiTheme="majorHAnsi"/>
          <w:lang w:eastAsia="es-CO"/>
        </w:rPr>
      </w:pPr>
      <w:r w:rsidRPr="00DA3132">
        <w:rPr>
          <w:rFonts w:asciiTheme="majorHAnsi" w:hAnsiTheme="majorHAnsi"/>
          <w:lang w:eastAsia="es-CO"/>
        </w:rPr>
        <w:t>Fuente: Concesionario Autopista Río Magdalena S.A.S., 2015</w:t>
      </w:r>
    </w:p>
    <w:p w14:paraId="0CDFC7CD" w14:textId="77777777" w:rsidR="00130D7A" w:rsidRPr="00DA3132" w:rsidRDefault="00130D7A" w:rsidP="00130D7A">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90"/>
      </w:tblGrid>
      <w:tr w:rsidR="00262655" w:rsidRPr="00DA3132" w14:paraId="1C974A9B" w14:textId="77777777" w:rsidTr="00262655">
        <w:trPr>
          <w:trHeight w:val="2800"/>
          <w:jc w:val="center"/>
        </w:trPr>
        <w:tc>
          <w:tcPr>
            <w:tcW w:w="8090" w:type="dxa"/>
            <w:shd w:val="clear" w:color="auto" w:fill="auto"/>
            <w:vAlign w:val="center"/>
          </w:tcPr>
          <w:p w14:paraId="22AB3184" w14:textId="0557F507" w:rsidR="00262655" w:rsidRPr="00DA3132" w:rsidRDefault="00262655" w:rsidP="007A15E5">
            <w:pPr>
              <w:keepNext/>
              <w:jc w:val="center"/>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499A9588" wp14:editId="4A947805">
                  <wp:extent cx="4788569" cy="3004009"/>
                  <wp:effectExtent l="0" t="0" r="0" b="6350"/>
                  <wp:docPr id="60" name="Imagen 60" descr="G:\IMAGENES\SECCIONES TRANSVER\sección calzada izquierd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MAGENES\SECCIONES TRANSVER\sección calzada izquierda_00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9246" t="10469" r="15990" b="40974"/>
                          <a:stretch/>
                        </pic:blipFill>
                        <pic:spPr bwMode="auto">
                          <a:xfrm>
                            <a:off x="0" y="0"/>
                            <a:ext cx="4801880" cy="301235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315D1E1" w14:textId="68030DB8" w:rsidR="00262655" w:rsidRPr="00DA3132" w:rsidRDefault="00262655" w:rsidP="00262655">
      <w:pPr>
        <w:pStyle w:val="Tablas"/>
        <w:rPr>
          <w:rFonts w:asciiTheme="majorHAnsi" w:hAnsiTheme="majorHAnsi"/>
        </w:rPr>
      </w:pPr>
      <w:bookmarkStart w:id="84" w:name="_Ref429663000"/>
      <w:bookmarkStart w:id="85" w:name="_Toc444787103"/>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5</w:t>
      </w:r>
      <w:r w:rsidR="00666B36">
        <w:rPr>
          <w:rFonts w:asciiTheme="majorHAnsi" w:hAnsiTheme="majorHAnsi"/>
        </w:rPr>
        <w:fldChar w:fldCharType="end"/>
      </w:r>
      <w:bookmarkEnd w:id="84"/>
      <w:r w:rsidRPr="00DA3132">
        <w:rPr>
          <w:rFonts w:asciiTheme="majorHAnsi" w:hAnsiTheme="majorHAnsi"/>
        </w:rPr>
        <w:tab/>
        <w:t>Sección Transversal variante Puerto Berrío</w:t>
      </w:r>
      <w:bookmarkEnd w:id="85"/>
    </w:p>
    <w:p w14:paraId="2721A012" w14:textId="6A09CF3B" w:rsidR="00262655" w:rsidRPr="00DA3132" w:rsidRDefault="00262655" w:rsidP="00262655">
      <w:pPr>
        <w:pStyle w:val="Notas"/>
        <w:rPr>
          <w:rFonts w:asciiTheme="majorHAnsi" w:hAnsiTheme="majorHAnsi"/>
        </w:rPr>
      </w:pPr>
      <w:r w:rsidRPr="00DA3132">
        <w:rPr>
          <w:rFonts w:asciiTheme="majorHAnsi" w:hAnsiTheme="majorHAnsi"/>
        </w:rPr>
        <w:t xml:space="preserve">Fuente. Géminis Consultores </w:t>
      </w:r>
      <w:r w:rsidR="00D73834" w:rsidRPr="00DA3132">
        <w:rPr>
          <w:rFonts w:asciiTheme="majorHAnsi" w:hAnsiTheme="majorHAnsi"/>
        </w:rPr>
        <w:t>S.A.S,</w:t>
      </w:r>
      <w:r w:rsidRPr="00DA3132">
        <w:rPr>
          <w:rFonts w:asciiTheme="majorHAnsi" w:hAnsiTheme="majorHAnsi"/>
        </w:rPr>
        <w:t xml:space="preserve"> 2015</w:t>
      </w:r>
    </w:p>
    <w:p w14:paraId="6A5A2828" w14:textId="77777777" w:rsidR="00130D7A" w:rsidRPr="00DA3132" w:rsidRDefault="00130D7A" w:rsidP="00130D7A">
      <w:pPr>
        <w:rPr>
          <w:rFonts w:asciiTheme="majorHAnsi" w:hAnsiTheme="majorHAnsi"/>
          <w:lang w:eastAsia="es-CO"/>
        </w:rPr>
      </w:pPr>
    </w:p>
    <w:p w14:paraId="77AA7059" w14:textId="62819B9F" w:rsidR="00DA5126" w:rsidRPr="00DA3132" w:rsidRDefault="00DA5126" w:rsidP="004A42E0">
      <w:pPr>
        <w:pStyle w:val="Ttulo8"/>
        <w:rPr>
          <w:rFonts w:asciiTheme="majorHAnsi" w:hAnsiTheme="majorHAnsi"/>
          <w:lang w:eastAsia="es-CO"/>
        </w:rPr>
      </w:pPr>
      <w:r w:rsidRPr="00DA3132">
        <w:rPr>
          <w:rFonts w:asciiTheme="majorHAnsi" w:hAnsiTheme="majorHAnsi"/>
          <w:lang w:eastAsia="es-CO"/>
        </w:rPr>
        <w:t>Taludes transversales</w:t>
      </w:r>
    </w:p>
    <w:p w14:paraId="5D676459" w14:textId="77777777" w:rsidR="00DA5126" w:rsidRPr="00DA3132" w:rsidRDefault="00DA5126" w:rsidP="00DA5126">
      <w:pPr>
        <w:rPr>
          <w:rFonts w:asciiTheme="majorHAnsi" w:hAnsiTheme="majorHAnsi"/>
          <w:lang w:eastAsia="es-CO"/>
        </w:rPr>
      </w:pPr>
    </w:p>
    <w:p w14:paraId="2A5B34CE" w14:textId="0088B4C3" w:rsidR="00DA5126" w:rsidRPr="00DA3132" w:rsidRDefault="00DA5126" w:rsidP="00DA5126">
      <w:pPr>
        <w:rPr>
          <w:rFonts w:asciiTheme="majorHAnsi" w:hAnsiTheme="majorHAnsi"/>
          <w:lang w:val="es-ES_tradnl"/>
        </w:rPr>
      </w:pPr>
      <w:r w:rsidRPr="00DA3132">
        <w:rPr>
          <w:rFonts w:asciiTheme="majorHAnsi" w:hAnsiTheme="majorHAnsi"/>
          <w:lang w:val="es-ES_tradnl"/>
        </w:rPr>
        <w:t>En cuanto a los taludes transversales, teniendo en cuenta la descripción geotécnica del área de influencia, se han adoptado según los materiales atravesados: 1H</w:t>
      </w:r>
      <w:r w:rsidR="00C01952" w:rsidRPr="00DA3132">
        <w:rPr>
          <w:rFonts w:asciiTheme="majorHAnsi" w:hAnsiTheme="majorHAnsi"/>
          <w:lang w:val="es-ES_tradnl"/>
        </w:rPr>
        <w:t>: 1V</w:t>
      </w:r>
      <w:r w:rsidRPr="00DA3132">
        <w:rPr>
          <w:rFonts w:asciiTheme="majorHAnsi" w:hAnsiTheme="majorHAnsi"/>
          <w:lang w:val="es-ES_tradnl"/>
        </w:rPr>
        <w:t xml:space="preserve"> y 2H</w:t>
      </w:r>
      <w:r w:rsidR="00C01952" w:rsidRPr="00DA3132">
        <w:rPr>
          <w:rFonts w:asciiTheme="majorHAnsi" w:hAnsiTheme="majorHAnsi"/>
          <w:lang w:val="es-ES_tradnl"/>
        </w:rPr>
        <w:t>: 3V</w:t>
      </w:r>
      <w:r w:rsidRPr="00DA3132">
        <w:rPr>
          <w:rFonts w:asciiTheme="majorHAnsi" w:hAnsiTheme="majorHAnsi"/>
          <w:lang w:val="es-ES_tradnl"/>
        </w:rPr>
        <w:t>.</w:t>
      </w:r>
    </w:p>
    <w:p w14:paraId="575EACCA" w14:textId="77777777" w:rsidR="00DA5126" w:rsidRPr="00DA3132" w:rsidRDefault="00DA5126" w:rsidP="00DA5126">
      <w:pPr>
        <w:rPr>
          <w:rFonts w:asciiTheme="majorHAnsi" w:hAnsiTheme="majorHAnsi"/>
          <w:lang w:val="es-ES_tradnl"/>
        </w:rPr>
      </w:pPr>
    </w:p>
    <w:p w14:paraId="57B6C189" w14:textId="65243878" w:rsidR="00DA5126" w:rsidRPr="00DA3132" w:rsidRDefault="00DA5126" w:rsidP="00DA5126">
      <w:pPr>
        <w:rPr>
          <w:rFonts w:asciiTheme="majorHAnsi" w:hAnsiTheme="majorHAnsi"/>
          <w:lang w:val="es-ES_tradnl"/>
        </w:rPr>
      </w:pPr>
      <w:r w:rsidRPr="00DA3132">
        <w:rPr>
          <w:rFonts w:asciiTheme="majorHAnsi" w:hAnsiTheme="majorHAnsi"/>
          <w:lang w:val="es-ES_tradnl"/>
        </w:rPr>
        <w:lastRenderedPageBreak/>
        <w:t>En cuanto a los rellenos se ha establecido que estos se realizarían con material tipo pedraplén con taludes 3H</w:t>
      </w:r>
      <w:r w:rsidR="00C01952" w:rsidRPr="00DA3132">
        <w:rPr>
          <w:rFonts w:asciiTheme="majorHAnsi" w:hAnsiTheme="majorHAnsi"/>
          <w:lang w:val="es-ES_tradnl"/>
        </w:rPr>
        <w:t>: 2V</w:t>
      </w:r>
      <w:r w:rsidRPr="00DA3132">
        <w:rPr>
          <w:rFonts w:asciiTheme="majorHAnsi" w:hAnsiTheme="majorHAnsi"/>
          <w:lang w:val="es-ES_tradnl"/>
        </w:rPr>
        <w:t>. Donde la superficie del terreno sobre la que asientan los rellenos tenga una pendiente superior al 10% en sentido transversal del trazado, se procederá al saneo mediante escalones de un ancho mínimo de 0.5 metros y altura variable.</w:t>
      </w:r>
    </w:p>
    <w:p w14:paraId="2BD9FEB0" w14:textId="77777777" w:rsidR="00DA5126" w:rsidRPr="00DA3132" w:rsidRDefault="00DA5126" w:rsidP="00DA5126">
      <w:pPr>
        <w:rPr>
          <w:rFonts w:asciiTheme="majorHAnsi" w:hAnsiTheme="majorHAnsi"/>
          <w:lang w:val="es-ES_tradnl"/>
        </w:rPr>
      </w:pPr>
    </w:p>
    <w:p w14:paraId="192B8B6D" w14:textId="77777777" w:rsidR="00DA5126" w:rsidRPr="00DA3132" w:rsidRDefault="00DA5126" w:rsidP="00DA5126">
      <w:pPr>
        <w:rPr>
          <w:rFonts w:asciiTheme="majorHAnsi" w:hAnsiTheme="majorHAnsi"/>
          <w:lang w:val="es-ES_tradnl"/>
        </w:rPr>
      </w:pPr>
      <w:r w:rsidRPr="00DA3132">
        <w:rPr>
          <w:rFonts w:asciiTheme="majorHAnsi" w:hAnsiTheme="majorHAnsi"/>
          <w:lang w:val="es-ES_tradnl"/>
        </w:rPr>
        <w:t>Por ello, y previamente al extendido del firme, la coronación de los rellenos (últimos 50 cm) se ejecutarán con material de terraplén.</w:t>
      </w:r>
    </w:p>
    <w:p w14:paraId="3690823B" w14:textId="77777777" w:rsidR="00DA5126" w:rsidRPr="00DA3132" w:rsidRDefault="00DA5126" w:rsidP="00DA5126">
      <w:pPr>
        <w:rPr>
          <w:rFonts w:asciiTheme="majorHAnsi" w:hAnsiTheme="majorHAnsi"/>
          <w:lang w:val="es-ES_tradnl"/>
        </w:rPr>
      </w:pPr>
    </w:p>
    <w:p w14:paraId="5BB7C992" w14:textId="2D49FEE6" w:rsidR="00441BB3" w:rsidRPr="00DA3132" w:rsidRDefault="00441BB3" w:rsidP="004A42E0">
      <w:pPr>
        <w:pStyle w:val="Ttulo8"/>
        <w:rPr>
          <w:rFonts w:asciiTheme="majorHAnsi" w:hAnsiTheme="majorHAnsi"/>
          <w:lang w:val="es-ES_tradnl"/>
        </w:rPr>
      </w:pPr>
      <w:r w:rsidRPr="00DA3132">
        <w:rPr>
          <w:rFonts w:asciiTheme="majorHAnsi" w:hAnsiTheme="majorHAnsi"/>
          <w:lang w:val="es-ES_tradnl"/>
        </w:rPr>
        <w:t xml:space="preserve">Distancia de visibilidad </w:t>
      </w:r>
    </w:p>
    <w:p w14:paraId="307F79EA" w14:textId="77777777" w:rsidR="00441BB3" w:rsidRPr="00DA3132" w:rsidRDefault="00441BB3" w:rsidP="00DA5126">
      <w:pPr>
        <w:rPr>
          <w:rFonts w:asciiTheme="majorHAnsi" w:hAnsiTheme="majorHAnsi"/>
          <w:lang w:val="es-ES_tradnl"/>
        </w:rPr>
      </w:pPr>
    </w:p>
    <w:p w14:paraId="60E0DCA9" w14:textId="239F513F" w:rsidR="00DA5126" w:rsidRPr="00DA3132" w:rsidRDefault="00DA5126" w:rsidP="00DA5126">
      <w:pPr>
        <w:rPr>
          <w:rFonts w:asciiTheme="majorHAnsi" w:hAnsiTheme="majorHAnsi"/>
          <w:lang w:val="es-ES_tradnl"/>
        </w:rPr>
      </w:pPr>
      <w:r w:rsidRPr="00DA3132">
        <w:rPr>
          <w:rFonts w:asciiTheme="majorHAnsi" w:hAnsiTheme="majorHAnsi"/>
          <w:lang w:val="es-ES_tradnl"/>
        </w:rPr>
        <w:t xml:space="preserve">Se </w:t>
      </w:r>
      <w:r w:rsidR="00441BB3" w:rsidRPr="00DA3132">
        <w:rPr>
          <w:rFonts w:asciiTheme="majorHAnsi" w:hAnsiTheme="majorHAnsi"/>
          <w:lang w:val="es-ES_tradnl"/>
        </w:rPr>
        <w:t>realizó</w:t>
      </w:r>
      <w:r w:rsidRPr="00DA3132">
        <w:rPr>
          <w:rFonts w:asciiTheme="majorHAnsi" w:hAnsiTheme="majorHAnsi"/>
          <w:lang w:val="es-ES_tradnl"/>
        </w:rPr>
        <w:t xml:space="preserve"> el estudio de distancias de visibilidad de parada y de adelantamiento con el programa Istram, teniendo en cuenta la sección transversal definida y las barreras de seguridad dispuestas en los terraplenes de más de 3 metros de altura.</w:t>
      </w:r>
    </w:p>
    <w:p w14:paraId="538932F5" w14:textId="77777777" w:rsidR="00441BB3" w:rsidRPr="00DA3132" w:rsidRDefault="00441BB3" w:rsidP="00DA5126">
      <w:pPr>
        <w:rPr>
          <w:rFonts w:asciiTheme="majorHAnsi" w:hAnsiTheme="majorHAnsi"/>
          <w:lang w:val="es-ES_tradnl"/>
        </w:rPr>
      </w:pPr>
    </w:p>
    <w:p w14:paraId="2D7E2752" w14:textId="082D3AF6" w:rsidR="00DA5126" w:rsidRPr="00DA3132" w:rsidRDefault="00DA5126" w:rsidP="00DA5126">
      <w:pPr>
        <w:rPr>
          <w:rFonts w:asciiTheme="majorHAnsi" w:hAnsiTheme="majorHAnsi"/>
          <w:lang w:val="es-ES_tradnl"/>
        </w:rPr>
      </w:pPr>
      <w:r w:rsidRPr="00DA3132">
        <w:rPr>
          <w:rFonts w:asciiTheme="majorHAnsi" w:hAnsiTheme="majorHAnsi"/>
          <w:lang w:val="es-ES_tradnl"/>
        </w:rPr>
        <w:t xml:space="preserve">En función </w:t>
      </w:r>
      <w:r w:rsidR="00441BB3" w:rsidRPr="00DA3132">
        <w:rPr>
          <w:rFonts w:asciiTheme="majorHAnsi" w:hAnsiTheme="majorHAnsi"/>
          <w:lang w:val="es-ES_tradnl"/>
        </w:rPr>
        <w:t>a esto</w:t>
      </w:r>
      <w:r w:rsidRPr="00DA3132">
        <w:rPr>
          <w:rFonts w:asciiTheme="majorHAnsi" w:hAnsiTheme="majorHAnsi"/>
          <w:lang w:val="es-ES_tradnl"/>
        </w:rPr>
        <w:t xml:space="preserve">, </w:t>
      </w:r>
      <w:r w:rsidR="00441BB3" w:rsidRPr="00DA3132">
        <w:rPr>
          <w:rFonts w:asciiTheme="majorHAnsi" w:hAnsiTheme="majorHAnsi"/>
          <w:lang w:val="es-ES_tradnl"/>
        </w:rPr>
        <w:t xml:space="preserve">en la </w:t>
      </w:r>
      <w:r w:rsidR="00441BB3" w:rsidRPr="00DA3132">
        <w:rPr>
          <w:rFonts w:asciiTheme="majorHAnsi" w:hAnsiTheme="majorHAnsi"/>
          <w:lang w:val="es-ES_tradnl"/>
        </w:rPr>
        <w:fldChar w:fldCharType="begin"/>
      </w:r>
      <w:r w:rsidR="00441BB3" w:rsidRPr="00DA3132">
        <w:rPr>
          <w:rFonts w:asciiTheme="majorHAnsi" w:hAnsiTheme="majorHAnsi"/>
          <w:lang w:val="es-ES_tradnl"/>
        </w:rPr>
        <w:instrText xml:space="preserve"> REF _Ref429484745 \h </w:instrText>
      </w:r>
      <w:r w:rsidR="00DA3132">
        <w:rPr>
          <w:rFonts w:asciiTheme="majorHAnsi" w:hAnsiTheme="majorHAnsi"/>
          <w:lang w:val="es-ES_tradnl"/>
        </w:rPr>
        <w:instrText xml:space="preserve"> \* MERGEFORMAT </w:instrText>
      </w:r>
      <w:r w:rsidR="00441BB3" w:rsidRPr="00DA3132">
        <w:rPr>
          <w:rFonts w:asciiTheme="majorHAnsi" w:hAnsiTheme="majorHAnsi"/>
          <w:lang w:val="es-ES_tradnl"/>
        </w:rPr>
      </w:r>
      <w:r w:rsidR="00441BB3" w:rsidRPr="00DA3132">
        <w:rPr>
          <w:rFonts w:asciiTheme="majorHAnsi" w:hAnsiTheme="majorHAnsi"/>
          <w:lang w:val="es-ES_tradnl"/>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17</w:t>
      </w:r>
      <w:r w:rsidR="00441BB3" w:rsidRPr="00DA3132">
        <w:rPr>
          <w:rFonts w:asciiTheme="majorHAnsi" w:hAnsiTheme="majorHAnsi"/>
          <w:lang w:val="es-ES_tradnl"/>
        </w:rPr>
        <w:fldChar w:fldCharType="end"/>
      </w:r>
      <w:r w:rsidR="00441BB3" w:rsidRPr="00DA3132">
        <w:rPr>
          <w:rFonts w:asciiTheme="majorHAnsi" w:hAnsiTheme="majorHAnsi"/>
          <w:lang w:val="es-ES_tradnl"/>
        </w:rPr>
        <w:t xml:space="preserve"> </w:t>
      </w:r>
      <w:r w:rsidR="00D73834" w:rsidRPr="00DA3132">
        <w:rPr>
          <w:rFonts w:asciiTheme="majorHAnsi" w:hAnsiTheme="majorHAnsi"/>
          <w:lang w:val="es-ES_tradnl"/>
        </w:rPr>
        <w:t>muestra las</w:t>
      </w:r>
      <w:r w:rsidRPr="00DA3132">
        <w:rPr>
          <w:rFonts w:asciiTheme="majorHAnsi" w:hAnsiTheme="majorHAnsi"/>
          <w:lang w:val="es-ES_tradnl"/>
        </w:rPr>
        <w:t xml:space="preserve"> bermas de despeje definidas tanto en los terraplenes como en los cortes.</w:t>
      </w:r>
    </w:p>
    <w:p w14:paraId="0DD409F0" w14:textId="6A2FCE16" w:rsidR="00EC70FB" w:rsidRPr="00DA3132" w:rsidRDefault="00EC70FB">
      <w:pPr>
        <w:spacing w:line="240" w:lineRule="auto"/>
        <w:contextualSpacing w:val="0"/>
        <w:jc w:val="left"/>
        <w:rPr>
          <w:rFonts w:asciiTheme="majorHAnsi" w:hAnsiTheme="majorHAnsi"/>
          <w:lang w:val="es-ES_tradnl"/>
        </w:rPr>
      </w:pPr>
    </w:p>
    <w:p w14:paraId="1A8DF7AF" w14:textId="79433D8E" w:rsidR="00441BB3" w:rsidRPr="00DA3132" w:rsidRDefault="00441BB3" w:rsidP="00441BB3">
      <w:pPr>
        <w:pStyle w:val="Descripcin"/>
        <w:jc w:val="center"/>
        <w:rPr>
          <w:rFonts w:asciiTheme="majorHAnsi" w:hAnsiTheme="majorHAnsi"/>
          <w:lang w:val="es-ES_tradnl"/>
        </w:rPr>
      </w:pPr>
      <w:bookmarkStart w:id="86" w:name="_Ref429484745"/>
      <w:bookmarkStart w:id="87" w:name="_Toc444787063"/>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17</w:t>
      </w:r>
      <w:r w:rsidR="00BC288A">
        <w:rPr>
          <w:rFonts w:asciiTheme="majorHAnsi" w:hAnsiTheme="majorHAnsi"/>
        </w:rPr>
        <w:fldChar w:fldCharType="end"/>
      </w:r>
      <w:bookmarkEnd w:id="86"/>
      <w:r w:rsidRPr="00DA3132">
        <w:rPr>
          <w:rFonts w:asciiTheme="majorHAnsi" w:hAnsiTheme="majorHAnsi"/>
        </w:rPr>
        <w:tab/>
        <w:t>Bermas de despeje</w:t>
      </w:r>
      <w:bookmarkEnd w:id="87"/>
    </w:p>
    <w:p w14:paraId="5BB74C27" w14:textId="5DB80526" w:rsidR="00DA5126" w:rsidRPr="00DA3132" w:rsidRDefault="00DA5126" w:rsidP="00DA5126">
      <w:pPr>
        <w:rPr>
          <w:rFonts w:asciiTheme="majorHAnsi" w:hAnsiTheme="majorHAnsi"/>
          <w:lang w:val="es-ES_tradnl"/>
        </w:rPr>
      </w:pPr>
      <w:r w:rsidRPr="00DA3132">
        <w:rPr>
          <w:rFonts w:asciiTheme="majorHAnsi" w:hAnsiTheme="majorHAnsi"/>
          <w:noProof/>
          <w:lang w:eastAsia="es-CO"/>
        </w:rPr>
        <w:drawing>
          <wp:inline distT="0" distB="0" distL="0" distR="0" wp14:anchorId="3366D472" wp14:editId="11CF2FEE">
            <wp:extent cx="5210175" cy="303104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0175" cy="3031049"/>
                    </a:xfrm>
                    <a:prstGeom prst="rect">
                      <a:avLst/>
                    </a:prstGeom>
                    <a:noFill/>
                    <a:ln>
                      <a:noFill/>
                    </a:ln>
                  </pic:spPr>
                </pic:pic>
              </a:graphicData>
            </a:graphic>
          </wp:inline>
        </w:drawing>
      </w:r>
    </w:p>
    <w:p w14:paraId="45D97FE4" w14:textId="63F63CBD" w:rsidR="00DA5126" w:rsidRPr="00DA3132" w:rsidRDefault="00441BB3" w:rsidP="00441BB3">
      <w:pPr>
        <w:pStyle w:val="Notas"/>
        <w:rPr>
          <w:rFonts w:asciiTheme="majorHAnsi" w:hAnsiTheme="majorHAnsi"/>
          <w:lang w:val="es-ES_tradnl"/>
        </w:rPr>
      </w:pPr>
      <w:r w:rsidRPr="00DA3132">
        <w:rPr>
          <w:rFonts w:asciiTheme="majorHAnsi" w:hAnsiTheme="majorHAnsi"/>
          <w:lang w:val="es-ES_tradnl"/>
        </w:rPr>
        <w:t>Fuente: Concesión Autopista Río Magdalena S.A.S, 2015</w:t>
      </w:r>
    </w:p>
    <w:p w14:paraId="6A816FC4" w14:textId="44DAB166" w:rsidR="00D73834" w:rsidRDefault="00D73834">
      <w:pPr>
        <w:spacing w:line="240" w:lineRule="auto"/>
        <w:contextualSpacing w:val="0"/>
        <w:jc w:val="left"/>
        <w:rPr>
          <w:rFonts w:asciiTheme="majorHAnsi" w:hAnsiTheme="majorHAnsi"/>
          <w:lang w:val="es-ES_tradnl"/>
        </w:rPr>
      </w:pPr>
      <w:r>
        <w:rPr>
          <w:rFonts w:asciiTheme="majorHAnsi" w:hAnsiTheme="majorHAnsi"/>
          <w:lang w:val="es-ES_tradnl"/>
        </w:rPr>
        <w:br w:type="page"/>
      </w:r>
    </w:p>
    <w:p w14:paraId="30FFA5FA" w14:textId="77777777" w:rsidR="0052338E" w:rsidRPr="00DA3132" w:rsidRDefault="0052338E" w:rsidP="0052338E">
      <w:pPr>
        <w:pStyle w:val="Ttulo6"/>
        <w:rPr>
          <w:rFonts w:asciiTheme="majorHAnsi" w:hAnsiTheme="majorHAnsi"/>
          <w:lang w:eastAsia="es-CO"/>
        </w:rPr>
      </w:pPr>
      <w:r w:rsidRPr="00DA3132">
        <w:rPr>
          <w:rFonts w:asciiTheme="majorHAnsi" w:hAnsiTheme="majorHAnsi"/>
          <w:lang w:eastAsia="es-CO"/>
        </w:rPr>
        <w:lastRenderedPageBreak/>
        <w:t>Túneles</w:t>
      </w:r>
    </w:p>
    <w:p w14:paraId="72E95BA2" w14:textId="77777777" w:rsidR="004A42E0" w:rsidRPr="00DA3132" w:rsidRDefault="004A42E0" w:rsidP="0052338E">
      <w:pPr>
        <w:rPr>
          <w:rFonts w:asciiTheme="majorHAnsi" w:hAnsiTheme="majorHAnsi"/>
          <w:lang w:eastAsia="es-CO"/>
        </w:rPr>
      </w:pPr>
    </w:p>
    <w:p w14:paraId="05B080ED" w14:textId="38641794" w:rsidR="0052338E" w:rsidRPr="00DA3132" w:rsidRDefault="004A42E0" w:rsidP="0052338E">
      <w:pPr>
        <w:rPr>
          <w:rFonts w:asciiTheme="majorHAnsi" w:hAnsiTheme="majorHAnsi"/>
          <w:lang w:eastAsia="es-CO"/>
        </w:rPr>
      </w:pPr>
      <w:r w:rsidRPr="00DA3132">
        <w:rPr>
          <w:rFonts w:asciiTheme="majorHAnsi" w:hAnsiTheme="majorHAnsi"/>
          <w:lang w:eastAsia="es-CO"/>
        </w:rPr>
        <w:t>Para la ejecución del proyecto “C</w:t>
      </w:r>
      <w:r w:rsidR="0052338E" w:rsidRPr="00DA3132">
        <w:rPr>
          <w:rFonts w:asciiTheme="majorHAnsi" w:hAnsiTheme="majorHAnsi"/>
          <w:lang w:eastAsia="es-CO"/>
        </w:rPr>
        <w:t>onstrucción de la variante Puerto Berrío</w:t>
      </w:r>
      <w:r w:rsidRPr="00DA3132">
        <w:rPr>
          <w:rFonts w:asciiTheme="majorHAnsi" w:hAnsiTheme="majorHAnsi"/>
          <w:lang w:eastAsia="es-CO"/>
        </w:rPr>
        <w:t>”</w:t>
      </w:r>
      <w:r w:rsidR="0052338E" w:rsidRPr="00DA3132">
        <w:rPr>
          <w:rFonts w:asciiTheme="majorHAnsi" w:hAnsiTheme="majorHAnsi"/>
          <w:lang w:eastAsia="es-CO"/>
        </w:rPr>
        <w:t xml:space="preserve"> no</w:t>
      </w:r>
      <w:r w:rsidRPr="00DA3132">
        <w:rPr>
          <w:rFonts w:asciiTheme="majorHAnsi" w:hAnsiTheme="majorHAnsi"/>
          <w:lang w:eastAsia="es-CO"/>
        </w:rPr>
        <w:t xml:space="preserve"> se</w:t>
      </w:r>
      <w:r w:rsidR="0052338E" w:rsidRPr="00DA3132">
        <w:rPr>
          <w:rFonts w:asciiTheme="majorHAnsi" w:hAnsiTheme="majorHAnsi"/>
          <w:lang w:eastAsia="es-CO"/>
        </w:rPr>
        <w:t xml:space="preserve"> conte</w:t>
      </w:r>
      <w:r w:rsidRPr="00DA3132">
        <w:rPr>
          <w:rFonts w:asciiTheme="majorHAnsi" w:hAnsiTheme="majorHAnsi"/>
          <w:lang w:eastAsia="es-CO"/>
        </w:rPr>
        <w:t>mpla la construcción de túneles en los diseños.</w:t>
      </w:r>
    </w:p>
    <w:p w14:paraId="7DB67FBC" w14:textId="77777777" w:rsidR="0052338E" w:rsidRPr="00DA3132" w:rsidRDefault="0052338E" w:rsidP="0052338E">
      <w:pPr>
        <w:rPr>
          <w:rFonts w:asciiTheme="majorHAnsi" w:hAnsiTheme="majorHAnsi"/>
          <w:lang w:eastAsia="es-CO"/>
        </w:rPr>
      </w:pPr>
    </w:p>
    <w:p w14:paraId="7DAA1E1A" w14:textId="7E39AF9A" w:rsidR="0052338E" w:rsidRPr="00DA3132" w:rsidRDefault="0052338E" w:rsidP="0052338E">
      <w:pPr>
        <w:pStyle w:val="Ttulo6"/>
        <w:rPr>
          <w:rFonts w:asciiTheme="majorHAnsi" w:hAnsiTheme="majorHAnsi"/>
          <w:lang w:eastAsia="es-CO"/>
        </w:rPr>
      </w:pPr>
      <w:r w:rsidRPr="00DA3132">
        <w:rPr>
          <w:rFonts w:asciiTheme="majorHAnsi" w:hAnsiTheme="majorHAnsi"/>
          <w:lang w:eastAsia="es-CO"/>
        </w:rPr>
        <w:t>Puentes</w:t>
      </w:r>
      <w:r w:rsidR="00AF1787" w:rsidRPr="00DA3132">
        <w:rPr>
          <w:rFonts w:asciiTheme="majorHAnsi" w:hAnsiTheme="majorHAnsi"/>
          <w:lang w:eastAsia="es-CO"/>
        </w:rPr>
        <w:t xml:space="preserve"> y Viaductos</w:t>
      </w:r>
    </w:p>
    <w:p w14:paraId="0B8DB1BC" w14:textId="77777777" w:rsidR="00F41CF9" w:rsidRPr="00DA3132" w:rsidRDefault="00F41CF9" w:rsidP="0052338E">
      <w:pPr>
        <w:rPr>
          <w:rFonts w:asciiTheme="majorHAnsi" w:hAnsiTheme="majorHAnsi"/>
          <w:lang w:eastAsia="es-CO"/>
        </w:rPr>
      </w:pPr>
    </w:p>
    <w:p w14:paraId="3186E4BC" w14:textId="70004ED2" w:rsidR="00D36775" w:rsidRPr="00DA3132" w:rsidRDefault="0052338E" w:rsidP="0052338E">
      <w:pPr>
        <w:rPr>
          <w:rFonts w:asciiTheme="majorHAnsi" w:hAnsiTheme="majorHAnsi"/>
          <w:lang w:eastAsia="es-CO"/>
        </w:rPr>
      </w:pPr>
      <w:r w:rsidRPr="00DA3132">
        <w:rPr>
          <w:rFonts w:asciiTheme="majorHAnsi" w:hAnsiTheme="majorHAnsi"/>
          <w:lang w:eastAsia="es-CO"/>
        </w:rPr>
        <w:t xml:space="preserve">La construcción de la variante Puerto Berrío incluye en trazado la construcción de </w:t>
      </w:r>
      <w:r w:rsidR="008F6A9E" w:rsidRPr="00DA3132">
        <w:rPr>
          <w:rFonts w:asciiTheme="majorHAnsi" w:hAnsiTheme="majorHAnsi"/>
          <w:lang w:eastAsia="es-CO"/>
        </w:rPr>
        <w:t xml:space="preserve">dos (2) </w:t>
      </w:r>
      <w:r w:rsidRPr="00DA3132">
        <w:rPr>
          <w:rFonts w:asciiTheme="majorHAnsi" w:hAnsiTheme="majorHAnsi"/>
          <w:lang w:eastAsia="es-CO"/>
        </w:rPr>
        <w:t xml:space="preserve">puentes, de los cuales la obra de mayor relevancia es la construcción de un </w:t>
      </w:r>
      <w:r w:rsidR="008F6A9E" w:rsidRPr="00DA3132">
        <w:rPr>
          <w:rFonts w:asciiTheme="majorHAnsi" w:hAnsiTheme="majorHAnsi"/>
          <w:lang w:eastAsia="es-CO"/>
        </w:rPr>
        <w:t>viaducto</w:t>
      </w:r>
      <w:r w:rsidRPr="00DA3132">
        <w:rPr>
          <w:rFonts w:asciiTheme="majorHAnsi" w:hAnsiTheme="majorHAnsi"/>
          <w:lang w:eastAsia="es-CO"/>
        </w:rPr>
        <w:t xml:space="preserve"> sobre el Río Magdalena</w:t>
      </w:r>
      <w:r w:rsidR="008F6A9E" w:rsidRPr="00DA3132">
        <w:rPr>
          <w:rFonts w:asciiTheme="majorHAnsi" w:hAnsiTheme="majorHAnsi"/>
          <w:lang w:eastAsia="es-CO"/>
        </w:rPr>
        <w:t xml:space="preserve"> el cual tiene una longitud total de 1360 m y se encuentra a la altura de la abscisa PK 7+500</w:t>
      </w:r>
      <w:r w:rsidRPr="00DA3132">
        <w:rPr>
          <w:rFonts w:asciiTheme="majorHAnsi" w:hAnsiTheme="majorHAnsi"/>
          <w:lang w:eastAsia="es-CO"/>
        </w:rPr>
        <w:t xml:space="preserve">. En la </w:t>
      </w:r>
      <w:r w:rsidR="008F6A9E" w:rsidRPr="00DA3132">
        <w:rPr>
          <w:rFonts w:asciiTheme="majorHAnsi" w:hAnsiTheme="majorHAnsi"/>
          <w:lang w:eastAsia="es-CO"/>
        </w:rPr>
        <w:fldChar w:fldCharType="begin"/>
      </w:r>
      <w:r w:rsidR="008F6A9E" w:rsidRPr="00DA3132">
        <w:rPr>
          <w:rFonts w:asciiTheme="majorHAnsi" w:hAnsiTheme="majorHAnsi"/>
          <w:lang w:eastAsia="es-CO"/>
        </w:rPr>
        <w:instrText xml:space="preserve"> REF _Ref429485389 \h </w:instrText>
      </w:r>
      <w:r w:rsidR="00DA3132">
        <w:rPr>
          <w:rFonts w:asciiTheme="majorHAnsi" w:hAnsiTheme="majorHAnsi"/>
          <w:lang w:eastAsia="es-CO"/>
        </w:rPr>
        <w:instrText xml:space="preserve"> \* MERGEFORMAT </w:instrText>
      </w:r>
      <w:r w:rsidR="008F6A9E" w:rsidRPr="00DA3132">
        <w:rPr>
          <w:rFonts w:asciiTheme="majorHAnsi" w:hAnsiTheme="majorHAnsi"/>
          <w:lang w:eastAsia="es-CO"/>
        </w:rPr>
      </w:r>
      <w:r w:rsidR="008F6A9E"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18</w:t>
      </w:r>
      <w:r w:rsidR="008F6A9E" w:rsidRPr="00DA3132">
        <w:rPr>
          <w:rFonts w:asciiTheme="majorHAnsi" w:hAnsiTheme="majorHAnsi"/>
          <w:lang w:eastAsia="es-CO"/>
        </w:rPr>
        <w:fldChar w:fldCharType="end"/>
      </w:r>
      <w:r w:rsidR="008F6A9E" w:rsidRPr="00DA3132">
        <w:rPr>
          <w:rFonts w:asciiTheme="majorHAnsi" w:hAnsiTheme="majorHAnsi"/>
          <w:lang w:eastAsia="es-CO"/>
        </w:rPr>
        <w:t xml:space="preserve"> </w:t>
      </w:r>
      <w:r w:rsidRPr="00DA3132">
        <w:rPr>
          <w:rFonts w:asciiTheme="majorHAnsi" w:hAnsiTheme="majorHAnsi"/>
          <w:lang w:eastAsia="es-CO"/>
        </w:rPr>
        <w:t xml:space="preserve">se describen de manera general las características de los puentes contemplados en el proyecto. </w:t>
      </w:r>
    </w:p>
    <w:p w14:paraId="17BB7C10" w14:textId="77777777" w:rsidR="00CA113D" w:rsidRDefault="00CA113D" w:rsidP="00CA113D">
      <w:pPr>
        <w:pStyle w:val="Descripcin"/>
        <w:rPr>
          <w:rFonts w:asciiTheme="majorHAnsi" w:hAnsiTheme="majorHAnsi"/>
        </w:rPr>
      </w:pPr>
    </w:p>
    <w:p w14:paraId="7101933E" w14:textId="6EDFA387" w:rsidR="0055594C" w:rsidRDefault="00CA113D" w:rsidP="00CA113D">
      <w:pPr>
        <w:pStyle w:val="Descripcin"/>
        <w:jc w:val="center"/>
        <w:rPr>
          <w:rFonts w:asciiTheme="majorHAnsi" w:hAnsiTheme="majorHAnsi"/>
        </w:rPr>
      </w:pPr>
      <w:bookmarkStart w:id="88" w:name="_Ref429485389"/>
      <w:bookmarkStart w:id="89" w:name="_Toc444787064"/>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18</w:t>
      </w:r>
      <w:r w:rsidR="00BC288A">
        <w:rPr>
          <w:rFonts w:asciiTheme="majorHAnsi" w:hAnsiTheme="majorHAnsi"/>
        </w:rPr>
        <w:fldChar w:fldCharType="end"/>
      </w:r>
      <w:bookmarkEnd w:id="88"/>
      <w:r w:rsidRPr="00DA3132">
        <w:rPr>
          <w:rFonts w:asciiTheme="majorHAnsi" w:hAnsiTheme="majorHAnsi"/>
        </w:rPr>
        <w:tab/>
        <w:t>Ubicación de los puentes en el proyecto,</w:t>
      </w:r>
      <w:bookmarkEnd w:id="89"/>
      <w:r w:rsidRPr="00DA3132">
        <w:rPr>
          <w:rFonts w:asciiTheme="majorHAnsi" w:hAnsiTheme="majorHAnsi"/>
        </w:rPr>
        <w:t xml:space="preserve"> </w:t>
      </w:r>
    </w:p>
    <w:p w14:paraId="02AB986F" w14:textId="649276F4" w:rsidR="00CA113D" w:rsidRPr="00DA3132" w:rsidRDefault="00CA113D" w:rsidP="00CA113D">
      <w:pPr>
        <w:pStyle w:val="Descripcin"/>
        <w:jc w:val="center"/>
        <w:rPr>
          <w:rFonts w:asciiTheme="majorHAnsi" w:hAnsiTheme="majorHAnsi"/>
          <w:lang w:eastAsia="es-CO"/>
        </w:rPr>
      </w:pPr>
      <w:r w:rsidRPr="00DA3132">
        <w:rPr>
          <w:rFonts w:asciiTheme="majorHAnsi" w:hAnsiTheme="majorHAnsi"/>
        </w:rPr>
        <w:t>Construcción Variante P</w:t>
      </w:r>
      <w:r w:rsidR="0055594C">
        <w:rPr>
          <w:rFonts w:asciiTheme="majorHAnsi" w:hAnsiTheme="majorHAnsi"/>
        </w:rPr>
        <w:t>uer</w:t>
      </w:r>
      <w:r w:rsidRPr="00DA3132">
        <w:rPr>
          <w:rFonts w:asciiTheme="majorHAnsi" w:hAnsiTheme="majorHAnsi"/>
        </w:rPr>
        <w:t xml:space="preserve">to </w:t>
      </w:r>
      <w:r w:rsidR="00BB466E">
        <w:rPr>
          <w:rFonts w:asciiTheme="majorHAnsi" w:hAnsiTheme="majorHAnsi"/>
        </w:rPr>
        <w:t>Berrío</w:t>
      </w:r>
    </w:p>
    <w:tbl>
      <w:tblPr>
        <w:tblStyle w:val="Gminis"/>
        <w:tblW w:w="0" w:type="auto"/>
        <w:tblLook w:val="04A0" w:firstRow="1" w:lastRow="0" w:firstColumn="1" w:lastColumn="0" w:noHBand="0" w:noVBand="1"/>
      </w:tblPr>
      <w:tblGrid>
        <w:gridCol w:w="493"/>
        <w:gridCol w:w="1165"/>
        <w:gridCol w:w="1079"/>
        <w:gridCol w:w="978"/>
        <w:gridCol w:w="853"/>
        <w:gridCol w:w="999"/>
        <w:gridCol w:w="917"/>
        <w:gridCol w:w="988"/>
        <w:gridCol w:w="995"/>
      </w:tblGrid>
      <w:tr w:rsidR="007F62D4" w:rsidRPr="00DA3132" w14:paraId="5893F196" w14:textId="4B72D663" w:rsidTr="0024048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93" w:type="dxa"/>
            <w:vMerge w:val="restart"/>
            <w:vAlign w:val="center"/>
          </w:tcPr>
          <w:p w14:paraId="63997FA1" w14:textId="77777777" w:rsidR="007F62D4" w:rsidRPr="00DA3132" w:rsidRDefault="007F62D4" w:rsidP="001F6F5F">
            <w:pPr>
              <w:jc w:val="center"/>
              <w:rPr>
                <w:rFonts w:asciiTheme="majorHAnsi" w:hAnsiTheme="majorHAnsi"/>
                <w:sz w:val="18"/>
                <w:lang w:eastAsia="es-CO"/>
              </w:rPr>
            </w:pPr>
            <w:r w:rsidRPr="00DA3132">
              <w:rPr>
                <w:rFonts w:asciiTheme="majorHAnsi" w:hAnsiTheme="majorHAnsi"/>
                <w:sz w:val="18"/>
                <w:lang w:eastAsia="es-CO"/>
              </w:rPr>
              <w:t xml:space="preserve">No. </w:t>
            </w:r>
          </w:p>
        </w:tc>
        <w:tc>
          <w:tcPr>
            <w:tcW w:w="1165" w:type="dxa"/>
            <w:vMerge w:val="restart"/>
            <w:vAlign w:val="center"/>
          </w:tcPr>
          <w:p w14:paraId="12C23EE6" w14:textId="77777777" w:rsidR="007F62D4" w:rsidRPr="00DA3132" w:rsidRDefault="007F62D4" w:rsidP="001F6F5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Abscisa</w:t>
            </w:r>
          </w:p>
        </w:tc>
        <w:tc>
          <w:tcPr>
            <w:tcW w:w="1079" w:type="dxa"/>
            <w:vMerge w:val="restart"/>
            <w:vAlign w:val="center"/>
          </w:tcPr>
          <w:p w14:paraId="40F3B740" w14:textId="3BDC20E7" w:rsidR="007F62D4" w:rsidRPr="00DA3132" w:rsidRDefault="007F62D4" w:rsidP="001F6F5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Cuerpo de agua</w:t>
            </w:r>
          </w:p>
        </w:tc>
        <w:tc>
          <w:tcPr>
            <w:tcW w:w="978" w:type="dxa"/>
            <w:vMerge w:val="restart"/>
            <w:vAlign w:val="center"/>
          </w:tcPr>
          <w:p w14:paraId="60C9E6D8" w14:textId="6A4DC1BC" w:rsidR="007F62D4" w:rsidRPr="00DA3132" w:rsidRDefault="007F62D4" w:rsidP="001F6F5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Longitud (m)</w:t>
            </w:r>
          </w:p>
        </w:tc>
        <w:tc>
          <w:tcPr>
            <w:tcW w:w="1852" w:type="dxa"/>
            <w:gridSpan w:val="2"/>
            <w:vAlign w:val="center"/>
          </w:tcPr>
          <w:p w14:paraId="3CA9C915" w14:textId="791BF9DB" w:rsidR="007F62D4" w:rsidRPr="00DA3132" w:rsidRDefault="007F62D4" w:rsidP="001F6F5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Coordenadas de Inicio Magna Sirgas Origen Bogotá</w:t>
            </w:r>
          </w:p>
        </w:tc>
        <w:tc>
          <w:tcPr>
            <w:tcW w:w="1905" w:type="dxa"/>
            <w:gridSpan w:val="2"/>
          </w:tcPr>
          <w:p w14:paraId="056AC02E" w14:textId="13920F12" w:rsidR="007F62D4" w:rsidRPr="00DA3132" w:rsidRDefault="007F62D4" w:rsidP="007F62D4">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Coordenadas Finales Magna Sirgas Origen Bogotá</w:t>
            </w:r>
          </w:p>
        </w:tc>
        <w:tc>
          <w:tcPr>
            <w:tcW w:w="995" w:type="dxa"/>
            <w:vMerge w:val="restart"/>
          </w:tcPr>
          <w:p w14:paraId="1DF93327" w14:textId="77777777" w:rsidR="007F62D4" w:rsidRPr="00DA3132" w:rsidRDefault="007F62D4" w:rsidP="007F62D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20"/>
              </w:rPr>
            </w:pPr>
            <w:r w:rsidRPr="00DA3132">
              <w:rPr>
                <w:rFonts w:asciiTheme="majorHAnsi" w:hAnsiTheme="majorHAnsi"/>
                <w:sz w:val="18"/>
                <w:szCs w:val="20"/>
              </w:rPr>
              <w:t>Caudal de Diseño</w:t>
            </w:r>
          </w:p>
          <w:p w14:paraId="0F977D8B" w14:textId="7C2C2AD8" w:rsidR="007F62D4" w:rsidRPr="00DA3132" w:rsidRDefault="007F62D4" w:rsidP="007F62D4">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szCs w:val="20"/>
              </w:rPr>
              <w:t>T=100 años</w:t>
            </w:r>
            <w:r w:rsidRPr="00DA3132">
              <w:rPr>
                <w:rFonts w:asciiTheme="majorHAnsi" w:hAnsiTheme="majorHAnsi"/>
                <w:sz w:val="18"/>
                <w:szCs w:val="20"/>
              </w:rPr>
              <w:br/>
              <w:t>(m</w:t>
            </w:r>
            <w:r w:rsidRPr="00DA3132">
              <w:rPr>
                <w:rFonts w:asciiTheme="majorHAnsi" w:hAnsiTheme="majorHAnsi"/>
                <w:sz w:val="18"/>
                <w:szCs w:val="20"/>
                <w:vertAlign w:val="superscript"/>
              </w:rPr>
              <w:t>3</w:t>
            </w:r>
            <w:r w:rsidRPr="00DA3132">
              <w:rPr>
                <w:rFonts w:asciiTheme="majorHAnsi" w:hAnsiTheme="majorHAnsi"/>
                <w:sz w:val="18"/>
                <w:szCs w:val="20"/>
              </w:rPr>
              <w:t>/s)</w:t>
            </w:r>
          </w:p>
        </w:tc>
      </w:tr>
      <w:tr w:rsidR="007F62D4" w:rsidRPr="00DA3132" w14:paraId="5C075AA0" w14:textId="41B7EE59" w:rsidTr="00AD3496">
        <w:tc>
          <w:tcPr>
            <w:cnfStyle w:val="001000000000" w:firstRow="0" w:lastRow="0" w:firstColumn="1" w:lastColumn="0" w:oddVBand="0" w:evenVBand="0" w:oddHBand="0" w:evenHBand="0" w:firstRowFirstColumn="0" w:firstRowLastColumn="0" w:lastRowFirstColumn="0" w:lastRowLastColumn="0"/>
            <w:tcW w:w="493" w:type="dxa"/>
            <w:vMerge/>
            <w:vAlign w:val="center"/>
          </w:tcPr>
          <w:p w14:paraId="3EA7E1DB" w14:textId="77777777" w:rsidR="007F62D4" w:rsidRPr="00DA3132" w:rsidRDefault="007F62D4" w:rsidP="001F6F5F">
            <w:pPr>
              <w:jc w:val="center"/>
              <w:rPr>
                <w:rFonts w:asciiTheme="majorHAnsi" w:hAnsiTheme="majorHAnsi"/>
                <w:sz w:val="18"/>
                <w:lang w:eastAsia="es-CO"/>
              </w:rPr>
            </w:pPr>
          </w:p>
        </w:tc>
        <w:tc>
          <w:tcPr>
            <w:tcW w:w="1165" w:type="dxa"/>
            <w:vMerge/>
            <w:vAlign w:val="center"/>
          </w:tcPr>
          <w:p w14:paraId="49906AA5" w14:textId="77777777" w:rsidR="007F62D4" w:rsidRPr="00DA3132" w:rsidRDefault="007F62D4" w:rsidP="001F6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1079" w:type="dxa"/>
            <w:vMerge/>
            <w:vAlign w:val="center"/>
          </w:tcPr>
          <w:p w14:paraId="44581ED9" w14:textId="77777777" w:rsidR="007F62D4" w:rsidRPr="00DA3132" w:rsidRDefault="007F62D4" w:rsidP="001F6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978" w:type="dxa"/>
            <w:vMerge/>
            <w:vAlign w:val="center"/>
          </w:tcPr>
          <w:p w14:paraId="03A43BAF" w14:textId="77777777" w:rsidR="007F62D4" w:rsidRPr="00DA3132" w:rsidRDefault="007F62D4" w:rsidP="001F6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853" w:type="dxa"/>
            <w:shd w:val="clear" w:color="auto" w:fill="A6A6A6" w:themeFill="background1" w:themeFillShade="A6"/>
            <w:vAlign w:val="center"/>
          </w:tcPr>
          <w:p w14:paraId="4E925BAD" w14:textId="098B7A1B" w:rsidR="007F62D4" w:rsidRPr="00DA3132" w:rsidRDefault="007F62D4" w:rsidP="001F6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DA3132">
              <w:rPr>
                <w:rFonts w:asciiTheme="majorHAnsi" w:hAnsiTheme="majorHAnsi"/>
                <w:b/>
                <w:sz w:val="18"/>
                <w:lang w:eastAsia="es-CO"/>
              </w:rPr>
              <w:t>Este</w:t>
            </w:r>
          </w:p>
        </w:tc>
        <w:tc>
          <w:tcPr>
            <w:tcW w:w="999" w:type="dxa"/>
            <w:shd w:val="clear" w:color="auto" w:fill="A6A6A6" w:themeFill="background1" w:themeFillShade="A6"/>
            <w:vAlign w:val="center"/>
          </w:tcPr>
          <w:p w14:paraId="5FD3D10A" w14:textId="46D815B4" w:rsidR="007F62D4" w:rsidRPr="00DA3132" w:rsidRDefault="007F62D4" w:rsidP="001F6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DA3132">
              <w:rPr>
                <w:rFonts w:asciiTheme="majorHAnsi" w:hAnsiTheme="majorHAnsi"/>
                <w:b/>
                <w:sz w:val="18"/>
                <w:lang w:eastAsia="es-CO"/>
              </w:rPr>
              <w:t>Norte</w:t>
            </w:r>
          </w:p>
        </w:tc>
        <w:tc>
          <w:tcPr>
            <w:tcW w:w="917" w:type="dxa"/>
            <w:shd w:val="clear" w:color="auto" w:fill="A6A6A6" w:themeFill="background1" w:themeFillShade="A6"/>
            <w:vAlign w:val="center"/>
          </w:tcPr>
          <w:p w14:paraId="055DDC23" w14:textId="6558DF28" w:rsidR="007F62D4" w:rsidRPr="00DA3132" w:rsidRDefault="007F62D4" w:rsidP="007F62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DA3132">
              <w:rPr>
                <w:rFonts w:asciiTheme="majorHAnsi" w:hAnsiTheme="majorHAnsi"/>
                <w:b/>
                <w:sz w:val="18"/>
                <w:lang w:eastAsia="es-CO"/>
              </w:rPr>
              <w:t>Este</w:t>
            </w:r>
          </w:p>
        </w:tc>
        <w:tc>
          <w:tcPr>
            <w:tcW w:w="988" w:type="dxa"/>
            <w:shd w:val="clear" w:color="auto" w:fill="A6A6A6" w:themeFill="background1" w:themeFillShade="A6"/>
            <w:vAlign w:val="center"/>
          </w:tcPr>
          <w:p w14:paraId="2A197DB3" w14:textId="1D75F586" w:rsidR="007F62D4" w:rsidRPr="00DA3132" w:rsidRDefault="007F62D4" w:rsidP="007F62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DA3132">
              <w:rPr>
                <w:rFonts w:asciiTheme="majorHAnsi" w:hAnsiTheme="majorHAnsi"/>
                <w:b/>
                <w:sz w:val="18"/>
                <w:lang w:eastAsia="es-CO"/>
              </w:rPr>
              <w:t>Norte</w:t>
            </w:r>
          </w:p>
        </w:tc>
        <w:tc>
          <w:tcPr>
            <w:tcW w:w="995" w:type="dxa"/>
            <w:vMerge/>
            <w:shd w:val="clear" w:color="auto" w:fill="A6A6A6" w:themeFill="background1" w:themeFillShade="A6"/>
          </w:tcPr>
          <w:p w14:paraId="483FB6A8" w14:textId="77777777" w:rsidR="007F62D4" w:rsidRPr="00DA3132" w:rsidRDefault="007F62D4" w:rsidP="001F6F5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p>
        </w:tc>
      </w:tr>
      <w:tr w:rsidR="007F62D4" w:rsidRPr="00DA3132" w14:paraId="706F5183" w14:textId="4F4F1B34" w:rsidTr="00AD3496">
        <w:tc>
          <w:tcPr>
            <w:cnfStyle w:val="001000000000" w:firstRow="0" w:lastRow="0" w:firstColumn="1" w:lastColumn="0" w:oddVBand="0" w:evenVBand="0" w:oddHBand="0" w:evenHBand="0" w:firstRowFirstColumn="0" w:firstRowLastColumn="0" w:lastRowFirstColumn="0" w:lastRowLastColumn="0"/>
            <w:tcW w:w="493" w:type="dxa"/>
            <w:vAlign w:val="center"/>
          </w:tcPr>
          <w:p w14:paraId="212C9ED8" w14:textId="77777777" w:rsidR="007F62D4" w:rsidRPr="00DA3132" w:rsidRDefault="007F62D4" w:rsidP="00CA113D">
            <w:pPr>
              <w:jc w:val="center"/>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w:t>
            </w:r>
          </w:p>
        </w:tc>
        <w:tc>
          <w:tcPr>
            <w:tcW w:w="1165" w:type="dxa"/>
            <w:vAlign w:val="center"/>
          </w:tcPr>
          <w:p w14:paraId="47D67B77" w14:textId="3ABD512A" w:rsidR="007F62D4" w:rsidRPr="00DA3132" w:rsidRDefault="00DE3EE9" w:rsidP="00DE3E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Pr>
                <w:rFonts w:asciiTheme="majorHAnsi" w:hAnsiTheme="majorHAnsi"/>
                <w:color w:val="000000" w:themeColor="text1"/>
                <w:sz w:val="18"/>
                <w:lang w:eastAsia="es-CO"/>
              </w:rPr>
              <w:t>PK 6+773</w:t>
            </w:r>
          </w:p>
        </w:tc>
        <w:tc>
          <w:tcPr>
            <w:tcW w:w="1079" w:type="dxa"/>
            <w:vAlign w:val="center"/>
          </w:tcPr>
          <w:p w14:paraId="0A4B6A83" w14:textId="77777777"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Río Magdalena</w:t>
            </w:r>
          </w:p>
        </w:tc>
        <w:tc>
          <w:tcPr>
            <w:tcW w:w="978" w:type="dxa"/>
            <w:vAlign w:val="center"/>
          </w:tcPr>
          <w:p w14:paraId="0A41D4BF" w14:textId="77777777"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1360</w:t>
            </w:r>
          </w:p>
        </w:tc>
        <w:tc>
          <w:tcPr>
            <w:tcW w:w="853" w:type="dxa"/>
            <w:vAlign w:val="center"/>
          </w:tcPr>
          <w:p w14:paraId="6F76239C" w14:textId="37BAB43C" w:rsidR="007F62D4" w:rsidRPr="00DA3132" w:rsidRDefault="007F62D4" w:rsidP="007F62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963131</w:t>
            </w:r>
          </w:p>
        </w:tc>
        <w:tc>
          <w:tcPr>
            <w:tcW w:w="999" w:type="dxa"/>
            <w:vAlign w:val="center"/>
          </w:tcPr>
          <w:p w14:paraId="32C2A637" w14:textId="3B4FF076"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1213329</w:t>
            </w:r>
          </w:p>
        </w:tc>
        <w:tc>
          <w:tcPr>
            <w:tcW w:w="917" w:type="dxa"/>
            <w:vAlign w:val="center"/>
          </w:tcPr>
          <w:p w14:paraId="421E3E67" w14:textId="5732494E"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964450</w:t>
            </w:r>
          </w:p>
        </w:tc>
        <w:tc>
          <w:tcPr>
            <w:tcW w:w="988" w:type="dxa"/>
            <w:vAlign w:val="center"/>
          </w:tcPr>
          <w:p w14:paraId="7975307B" w14:textId="1F8F233E"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1213667</w:t>
            </w:r>
          </w:p>
        </w:tc>
        <w:tc>
          <w:tcPr>
            <w:tcW w:w="995" w:type="dxa"/>
            <w:vAlign w:val="center"/>
          </w:tcPr>
          <w:p w14:paraId="28D3815E" w14:textId="74E5922F" w:rsidR="007F62D4" w:rsidRPr="00DA3132" w:rsidRDefault="007F62D4" w:rsidP="007F62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sz w:val="18"/>
                <w:szCs w:val="20"/>
              </w:rPr>
              <w:t>9340</w:t>
            </w:r>
          </w:p>
        </w:tc>
      </w:tr>
      <w:tr w:rsidR="007F62D4" w:rsidRPr="00DA3132" w14:paraId="0C4104AA" w14:textId="5516C711" w:rsidTr="00AD3496">
        <w:tc>
          <w:tcPr>
            <w:cnfStyle w:val="001000000000" w:firstRow="0" w:lastRow="0" w:firstColumn="1" w:lastColumn="0" w:oddVBand="0" w:evenVBand="0" w:oddHBand="0" w:evenHBand="0" w:firstRowFirstColumn="0" w:firstRowLastColumn="0" w:lastRowFirstColumn="0" w:lastRowLastColumn="0"/>
            <w:tcW w:w="493" w:type="dxa"/>
            <w:vAlign w:val="center"/>
          </w:tcPr>
          <w:p w14:paraId="7996FE01" w14:textId="77777777" w:rsidR="007F62D4" w:rsidRPr="00DA3132" w:rsidRDefault="007F62D4" w:rsidP="00CA113D">
            <w:pPr>
              <w:jc w:val="center"/>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2</w:t>
            </w:r>
          </w:p>
        </w:tc>
        <w:tc>
          <w:tcPr>
            <w:tcW w:w="1165" w:type="dxa"/>
            <w:vAlign w:val="center"/>
          </w:tcPr>
          <w:p w14:paraId="309B7077" w14:textId="6F1AD539"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PK 11+500</w:t>
            </w:r>
          </w:p>
        </w:tc>
        <w:tc>
          <w:tcPr>
            <w:tcW w:w="1079" w:type="dxa"/>
            <w:vAlign w:val="center"/>
          </w:tcPr>
          <w:p w14:paraId="563641B2" w14:textId="544AA07C"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Quebrada Sandovala</w:t>
            </w:r>
          </w:p>
        </w:tc>
        <w:tc>
          <w:tcPr>
            <w:tcW w:w="978" w:type="dxa"/>
            <w:vAlign w:val="center"/>
          </w:tcPr>
          <w:p w14:paraId="7A8339E7" w14:textId="77777777"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40</w:t>
            </w:r>
          </w:p>
        </w:tc>
        <w:tc>
          <w:tcPr>
            <w:tcW w:w="853" w:type="dxa"/>
            <w:vAlign w:val="center"/>
          </w:tcPr>
          <w:p w14:paraId="267E578B" w14:textId="25753C0A" w:rsidR="007F62D4" w:rsidRPr="00DA3132" w:rsidRDefault="007F62D4" w:rsidP="007F62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967303</w:t>
            </w:r>
          </w:p>
        </w:tc>
        <w:tc>
          <w:tcPr>
            <w:tcW w:w="999" w:type="dxa"/>
            <w:vAlign w:val="center"/>
          </w:tcPr>
          <w:p w14:paraId="5D6F273C" w14:textId="59DC8BDE"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1212266.</w:t>
            </w:r>
          </w:p>
        </w:tc>
        <w:tc>
          <w:tcPr>
            <w:tcW w:w="917" w:type="dxa"/>
            <w:vAlign w:val="center"/>
          </w:tcPr>
          <w:p w14:paraId="259E3553" w14:textId="54D12DCA"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967329</w:t>
            </w:r>
          </w:p>
        </w:tc>
        <w:tc>
          <w:tcPr>
            <w:tcW w:w="988" w:type="dxa"/>
            <w:vAlign w:val="center"/>
          </w:tcPr>
          <w:p w14:paraId="4E529F63" w14:textId="5A7BCDBF" w:rsidR="007F62D4" w:rsidRPr="00DA3132" w:rsidRDefault="007F62D4" w:rsidP="00CA1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1212232</w:t>
            </w:r>
          </w:p>
        </w:tc>
        <w:tc>
          <w:tcPr>
            <w:tcW w:w="995" w:type="dxa"/>
            <w:vAlign w:val="center"/>
          </w:tcPr>
          <w:p w14:paraId="65DFC1CC" w14:textId="18D2137E" w:rsidR="007F62D4" w:rsidRPr="00DA3132" w:rsidRDefault="007F62D4" w:rsidP="007F62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sz w:val="18"/>
                <w:szCs w:val="20"/>
              </w:rPr>
              <w:t>173,9</w:t>
            </w:r>
          </w:p>
        </w:tc>
      </w:tr>
    </w:tbl>
    <w:p w14:paraId="6269749D" w14:textId="77777777" w:rsidR="00CA113D" w:rsidRPr="00DA3132" w:rsidRDefault="00CA113D" w:rsidP="00CA113D">
      <w:pPr>
        <w:pStyle w:val="Notas"/>
        <w:rPr>
          <w:rFonts w:asciiTheme="majorHAnsi" w:hAnsiTheme="majorHAnsi"/>
          <w:lang w:eastAsia="es-CO"/>
        </w:rPr>
      </w:pPr>
      <w:r w:rsidRPr="00DA3132">
        <w:rPr>
          <w:rFonts w:asciiTheme="majorHAnsi" w:hAnsiTheme="majorHAnsi"/>
          <w:lang w:eastAsia="es-CO"/>
        </w:rPr>
        <w:t>Fuente: Concesionario Autopista Río Magdalena S.A.S., 2015</w:t>
      </w:r>
    </w:p>
    <w:p w14:paraId="3127E7BB" w14:textId="77777777" w:rsidR="00CA113D" w:rsidRPr="00DA3132" w:rsidRDefault="00CA113D" w:rsidP="0052338E">
      <w:pPr>
        <w:rPr>
          <w:rFonts w:asciiTheme="majorHAnsi" w:hAnsiTheme="majorHAnsi"/>
          <w:lang w:eastAsia="es-CO"/>
        </w:rPr>
      </w:pPr>
    </w:p>
    <w:p w14:paraId="3A60A428" w14:textId="35930F1E" w:rsidR="008B501A" w:rsidRPr="00DA3132" w:rsidRDefault="008B501A" w:rsidP="0052338E">
      <w:pPr>
        <w:rPr>
          <w:rFonts w:asciiTheme="majorHAnsi" w:hAnsiTheme="majorHAnsi"/>
          <w:lang w:eastAsia="es-CO"/>
        </w:rPr>
      </w:pPr>
      <w:r w:rsidRPr="00DA3132">
        <w:rPr>
          <w:rFonts w:asciiTheme="majorHAnsi" w:hAnsiTheme="majorHAnsi"/>
          <w:lang w:eastAsia="es-CO"/>
        </w:rPr>
        <w:t>Para el diseño del puente y viaducto diseñados para el proyecto se tienen en cuanta las siguientes normas:</w:t>
      </w:r>
    </w:p>
    <w:p w14:paraId="467FBB20" w14:textId="77777777" w:rsidR="008B501A" w:rsidRPr="00DA3132" w:rsidRDefault="008B501A" w:rsidP="0052338E">
      <w:pPr>
        <w:rPr>
          <w:rFonts w:asciiTheme="majorHAnsi" w:hAnsiTheme="majorHAnsi"/>
          <w:lang w:eastAsia="es-CO"/>
        </w:rPr>
      </w:pPr>
    </w:p>
    <w:p w14:paraId="222A9B0E" w14:textId="77777777" w:rsidR="008B501A" w:rsidRPr="00DA3132" w:rsidRDefault="008B501A" w:rsidP="00257A26">
      <w:pPr>
        <w:pStyle w:val="Prrafodelista"/>
        <w:numPr>
          <w:ilvl w:val="0"/>
          <w:numId w:val="11"/>
        </w:numPr>
        <w:rPr>
          <w:rFonts w:asciiTheme="majorHAnsi" w:hAnsiTheme="majorHAnsi"/>
          <w:lang w:eastAsia="es-CO"/>
        </w:rPr>
      </w:pPr>
      <w:r w:rsidRPr="00DA3132">
        <w:rPr>
          <w:rFonts w:asciiTheme="majorHAnsi" w:hAnsiTheme="majorHAnsi"/>
          <w:lang w:eastAsia="es-CO"/>
        </w:rPr>
        <w:t xml:space="preserve"> Norma Colombiana de Diseño de Puentes CCP-2014, para los estudios de construcción y mantenimiento de puentes que se adelanten EN LA Red Vial Nacional a cargo del INVIAS.</w:t>
      </w:r>
    </w:p>
    <w:p w14:paraId="5A746A11" w14:textId="2AB049F1" w:rsidR="008B501A" w:rsidRPr="00DA3132" w:rsidRDefault="008B501A" w:rsidP="00257A26">
      <w:pPr>
        <w:pStyle w:val="Prrafodelista"/>
        <w:numPr>
          <w:ilvl w:val="0"/>
          <w:numId w:val="11"/>
        </w:numPr>
        <w:rPr>
          <w:rFonts w:asciiTheme="majorHAnsi" w:hAnsiTheme="majorHAnsi"/>
          <w:lang w:eastAsia="es-CO"/>
        </w:rPr>
      </w:pPr>
      <w:r w:rsidRPr="00DA3132">
        <w:rPr>
          <w:rFonts w:asciiTheme="majorHAnsi" w:hAnsiTheme="majorHAnsi" w:cs="Arial"/>
          <w:lang w:val="es-ES"/>
        </w:rPr>
        <w:t>Especificaciones Técnicas INVIAS 2007 – Instituto Nacional de Vías</w:t>
      </w:r>
    </w:p>
    <w:p w14:paraId="6C311744" w14:textId="77777777" w:rsidR="008B501A" w:rsidRPr="00DA3132" w:rsidRDefault="008B501A" w:rsidP="00257A26">
      <w:pPr>
        <w:numPr>
          <w:ilvl w:val="0"/>
          <w:numId w:val="11"/>
        </w:numPr>
        <w:spacing w:after="120" w:line="240" w:lineRule="auto"/>
        <w:contextualSpacing w:val="0"/>
        <w:rPr>
          <w:rFonts w:asciiTheme="majorHAnsi" w:hAnsiTheme="majorHAnsi" w:cs="Arial"/>
          <w:lang w:val="en-US"/>
        </w:rPr>
      </w:pPr>
      <w:r w:rsidRPr="00DA3132">
        <w:rPr>
          <w:rFonts w:asciiTheme="majorHAnsi" w:hAnsiTheme="majorHAnsi" w:cs="Arial"/>
          <w:lang w:val="en-US"/>
        </w:rPr>
        <w:t xml:space="preserve">LRFD Guide Design Specifications, 2012, American Association of State Highway and Transportation Officials AASHTO. </w:t>
      </w:r>
    </w:p>
    <w:p w14:paraId="481169CF" w14:textId="39CCBCDC" w:rsidR="008B501A" w:rsidRPr="00DA3132" w:rsidRDefault="008B501A" w:rsidP="00257A26">
      <w:pPr>
        <w:pStyle w:val="Prrafodelista"/>
        <w:numPr>
          <w:ilvl w:val="0"/>
          <w:numId w:val="11"/>
        </w:numPr>
        <w:rPr>
          <w:rFonts w:asciiTheme="majorHAnsi" w:hAnsiTheme="majorHAnsi"/>
          <w:lang w:val="es-ES" w:eastAsia="es-CO"/>
        </w:rPr>
      </w:pPr>
      <w:r w:rsidRPr="00DA3132">
        <w:rPr>
          <w:rFonts w:asciiTheme="majorHAnsi" w:hAnsiTheme="majorHAnsi" w:cs="Arial"/>
          <w:lang w:val="es-ES"/>
        </w:rPr>
        <w:t>ACI. Requisitos de Reglamento para Concreto Estructural (ACI 318-08)</w:t>
      </w:r>
    </w:p>
    <w:p w14:paraId="3F1602C4" w14:textId="77777777" w:rsidR="008B501A" w:rsidRPr="00DA3132" w:rsidRDefault="008B501A" w:rsidP="0052338E">
      <w:pPr>
        <w:rPr>
          <w:rFonts w:asciiTheme="majorHAnsi" w:hAnsiTheme="majorHAnsi"/>
          <w:lang w:val="es-ES" w:eastAsia="es-CO"/>
        </w:rPr>
      </w:pPr>
    </w:p>
    <w:p w14:paraId="7DAF7928" w14:textId="7638ADD7" w:rsidR="008F6A9E" w:rsidRPr="00DA3132" w:rsidRDefault="008F6A9E" w:rsidP="0052338E">
      <w:pPr>
        <w:rPr>
          <w:rFonts w:asciiTheme="majorHAnsi" w:hAnsiTheme="majorHAnsi"/>
          <w:lang w:eastAsia="es-CO"/>
        </w:rPr>
      </w:pPr>
      <w:r w:rsidRPr="00DA3132">
        <w:rPr>
          <w:rFonts w:asciiTheme="majorHAnsi" w:hAnsiTheme="majorHAnsi"/>
          <w:lang w:eastAsia="es-CO"/>
        </w:rPr>
        <w:t xml:space="preserve">A continuación se describen los puentes que se incluyen dentro del diseño geométrico del proyecto “Construcción variante Puerto </w:t>
      </w:r>
      <w:r w:rsidR="00BB466E">
        <w:rPr>
          <w:rFonts w:asciiTheme="majorHAnsi" w:hAnsiTheme="majorHAnsi"/>
          <w:lang w:eastAsia="es-CO"/>
        </w:rPr>
        <w:t>Berrío</w:t>
      </w:r>
      <w:r w:rsidRPr="00DA3132">
        <w:rPr>
          <w:rFonts w:asciiTheme="majorHAnsi" w:hAnsiTheme="majorHAnsi"/>
          <w:lang w:eastAsia="es-CO"/>
        </w:rPr>
        <w:t>”.</w:t>
      </w:r>
    </w:p>
    <w:p w14:paraId="2993E46C" w14:textId="1E8E2583" w:rsidR="008F6A9E" w:rsidRPr="00DA3132" w:rsidRDefault="008F6A9E" w:rsidP="00475329">
      <w:pPr>
        <w:pStyle w:val="Ttulo7"/>
        <w:rPr>
          <w:lang w:eastAsia="es-CO"/>
        </w:rPr>
      </w:pPr>
      <w:r w:rsidRPr="00DA3132">
        <w:rPr>
          <w:lang w:eastAsia="es-CO"/>
        </w:rPr>
        <w:lastRenderedPageBreak/>
        <w:t xml:space="preserve">Viaducto </w:t>
      </w:r>
      <w:r w:rsidRPr="00475329">
        <w:t>Sobre</w:t>
      </w:r>
      <w:r w:rsidRPr="00DA3132">
        <w:rPr>
          <w:lang w:eastAsia="es-CO"/>
        </w:rPr>
        <w:t xml:space="preserve"> el río Magdalena</w:t>
      </w:r>
    </w:p>
    <w:p w14:paraId="657A43F6" w14:textId="77777777" w:rsidR="008F6A9E" w:rsidRPr="00DA3132" w:rsidRDefault="008F6A9E" w:rsidP="008F6A9E">
      <w:pPr>
        <w:rPr>
          <w:rFonts w:asciiTheme="majorHAnsi" w:hAnsiTheme="majorHAnsi"/>
          <w:lang w:eastAsia="es-CO"/>
        </w:rPr>
      </w:pPr>
    </w:p>
    <w:p w14:paraId="3E983057" w14:textId="77777777" w:rsidR="007B3C86" w:rsidRDefault="007F62D4" w:rsidP="007F62D4">
      <w:pPr>
        <w:rPr>
          <w:rFonts w:asciiTheme="majorHAnsi" w:hAnsiTheme="majorHAnsi"/>
          <w:lang w:val="es-ES"/>
        </w:rPr>
      </w:pPr>
      <w:r w:rsidRPr="00DA3132">
        <w:rPr>
          <w:rFonts w:asciiTheme="majorHAnsi" w:hAnsiTheme="majorHAnsi"/>
          <w:lang w:val="es-ES"/>
        </w:rPr>
        <w:t>Con una longitud total de 1360 m, este viaducto permite cruzar el río Magdalena uniendo el departamento de Antioquia (Municipio de P</w:t>
      </w:r>
      <w:r w:rsidR="00932BBF">
        <w:rPr>
          <w:rFonts w:asciiTheme="majorHAnsi" w:hAnsiTheme="majorHAnsi"/>
          <w:lang w:val="es-ES"/>
        </w:rPr>
        <w:t>uer</w:t>
      </w:r>
      <w:r w:rsidRPr="00DA3132">
        <w:rPr>
          <w:rFonts w:asciiTheme="majorHAnsi" w:hAnsiTheme="majorHAnsi"/>
          <w:lang w:val="es-ES"/>
        </w:rPr>
        <w:t xml:space="preserve">to </w:t>
      </w:r>
      <w:r w:rsidR="00BB466E">
        <w:rPr>
          <w:rFonts w:asciiTheme="majorHAnsi" w:hAnsiTheme="majorHAnsi"/>
          <w:lang w:val="es-ES"/>
        </w:rPr>
        <w:t>Berrío</w:t>
      </w:r>
      <w:r w:rsidRPr="00DA3132">
        <w:rPr>
          <w:rFonts w:asciiTheme="majorHAnsi" w:hAnsiTheme="majorHAnsi"/>
          <w:lang w:val="es-ES"/>
        </w:rPr>
        <w:t>) al departamento de Santander (Municipio de</w:t>
      </w:r>
      <w:r w:rsidR="00DE3EE9">
        <w:rPr>
          <w:rFonts w:asciiTheme="majorHAnsi" w:hAnsiTheme="majorHAnsi"/>
          <w:lang w:val="es-ES"/>
        </w:rPr>
        <w:t xml:space="preserve"> Cimitarra) a la altura del PK 6+773 hasta el PK8+093</w:t>
      </w:r>
      <w:r w:rsidRPr="00DA3132">
        <w:rPr>
          <w:rFonts w:asciiTheme="majorHAnsi" w:hAnsiTheme="majorHAnsi"/>
          <w:lang w:val="es-ES"/>
        </w:rPr>
        <w:t>.</w:t>
      </w:r>
    </w:p>
    <w:p w14:paraId="49C49927" w14:textId="77777777" w:rsidR="007B3C86" w:rsidRDefault="007B3C86" w:rsidP="007F62D4">
      <w:pPr>
        <w:rPr>
          <w:rFonts w:asciiTheme="majorHAnsi" w:hAnsiTheme="majorHAnsi"/>
          <w:lang w:val="es-ES"/>
        </w:rPr>
      </w:pPr>
    </w:p>
    <w:p w14:paraId="252850FF" w14:textId="3D34D942" w:rsidR="007B3C86" w:rsidRDefault="007B3C86" w:rsidP="007F62D4">
      <w:pPr>
        <w:rPr>
          <w:rFonts w:asciiTheme="majorHAnsi" w:hAnsiTheme="majorHAnsi"/>
          <w:lang w:val="es-ES"/>
        </w:rPr>
      </w:pPr>
      <w:r>
        <w:rPr>
          <w:rFonts w:asciiTheme="majorHAnsi" w:hAnsiTheme="majorHAnsi"/>
          <w:lang w:val="es-ES"/>
        </w:rPr>
        <w:t>Se divide en tres tramos diferenciados en cuanto a tipología estructural, El tramo central ejecutado mediante avance en voladizo y de 400m de longitud y dos tramos de aproximación de 720 y 240 m, respectivamente, construidos por vanos isostáticos de vigas prefabricadas.</w:t>
      </w:r>
    </w:p>
    <w:p w14:paraId="5AA049F5" w14:textId="77777777" w:rsidR="007B3C86" w:rsidRDefault="007B3C86" w:rsidP="007F62D4">
      <w:pPr>
        <w:rPr>
          <w:rFonts w:asciiTheme="majorHAnsi" w:hAnsiTheme="majorHAnsi"/>
          <w:lang w:val="es-ES"/>
        </w:rPr>
      </w:pPr>
    </w:p>
    <w:p w14:paraId="10CA4E0A" w14:textId="2AC4A57F" w:rsidR="007B3C86" w:rsidRDefault="007B3C86" w:rsidP="007F62D4">
      <w:pPr>
        <w:rPr>
          <w:rFonts w:asciiTheme="majorHAnsi" w:hAnsiTheme="majorHAnsi"/>
          <w:lang w:val="es-ES"/>
        </w:rPr>
      </w:pPr>
      <w:r>
        <w:rPr>
          <w:rFonts w:asciiTheme="majorHAnsi" w:hAnsiTheme="majorHAnsi"/>
          <w:lang w:val="es-ES"/>
        </w:rPr>
        <w:t>El tablero del viaducto tiene un ancho total de 12.95m, con 2 carriles de circulación de 3.65m cada uno. Se disponen a ambos lados bermas de 1.80m y una acera peatonal de 1m separada del trafico mediante una barrera de 0.35m. La sección se completa con sendas barreras a ambos lados de 0.35m de ancho</w:t>
      </w:r>
    </w:p>
    <w:p w14:paraId="01025EE1" w14:textId="3ED97E19" w:rsidR="007B3C86" w:rsidRDefault="007B3C86" w:rsidP="007F62D4">
      <w:pPr>
        <w:rPr>
          <w:rFonts w:asciiTheme="majorHAnsi" w:hAnsiTheme="majorHAnsi"/>
          <w:lang w:val="es-ES"/>
        </w:rPr>
      </w:pPr>
    </w:p>
    <w:p w14:paraId="33CB9414" w14:textId="4C8FD7F7" w:rsidR="007F62D4" w:rsidRPr="00DA3132" w:rsidRDefault="00E37744" w:rsidP="007F62D4">
      <w:pPr>
        <w:rPr>
          <w:rFonts w:asciiTheme="majorHAnsi" w:hAnsiTheme="majorHAnsi"/>
          <w:lang w:val="es-ES"/>
        </w:rPr>
      </w:pPr>
      <w:r>
        <w:rPr>
          <w:rFonts w:asciiTheme="majorHAnsi" w:hAnsiTheme="majorHAnsi"/>
          <w:lang w:val="es-ES"/>
        </w:rPr>
        <w:t xml:space="preserve">La </w:t>
      </w:r>
      <w:r>
        <w:rPr>
          <w:rFonts w:asciiTheme="majorHAnsi" w:hAnsiTheme="majorHAnsi"/>
          <w:lang w:val="es-ES"/>
        </w:rPr>
        <w:fldChar w:fldCharType="begin"/>
      </w:r>
      <w:r>
        <w:rPr>
          <w:rFonts w:asciiTheme="majorHAnsi" w:hAnsiTheme="majorHAnsi"/>
          <w:lang w:val="es-ES"/>
        </w:rPr>
        <w:instrText xml:space="preserve"> REF _Ref444704460 \h </w:instrText>
      </w:r>
      <w:r>
        <w:rPr>
          <w:rFonts w:asciiTheme="majorHAnsi" w:hAnsiTheme="majorHAnsi"/>
          <w:lang w:val="es-ES"/>
        </w:rPr>
      </w:r>
      <w:r>
        <w:rPr>
          <w:rFonts w:asciiTheme="majorHAnsi" w:hAnsiTheme="majorHAnsi"/>
          <w:lang w:val="es-ES"/>
        </w:rPr>
        <w:fldChar w:fldCharType="separate"/>
      </w:r>
      <w:r w:rsidR="00D73834">
        <w:t xml:space="preserve">Tabla </w:t>
      </w:r>
      <w:r w:rsidR="00D73834">
        <w:rPr>
          <w:noProof/>
        </w:rPr>
        <w:t>3</w:t>
      </w:r>
      <w:r w:rsidR="00D73834">
        <w:noBreakHyphen/>
      </w:r>
      <w:r w:rsidR="00D73834">
        <w:rPr>
          <w:noProof/>
        </w:rPr>
        <w:t>19</w:t>
      </w:r>
      <w:r>
        <w:rPr>
          <w:rFonts w:asciiTheme="majorHAnsi" w:hAnsiTheme="majorHAnsi"/>
          <w:lang w:val="es-ES"/>
        </w:rPr>
        <w:fldChar w:fldCharType="end"/>
      </w:r>
      <w:r>
        <w:rPr>
          <w:rFonts w:asciiTheme="majorHAnsi" w:hAnsiTheme="majorHAnsi"/>
          <w:lang w:val="es-ES"/>
        </w:rPr>
        <w:t xml:space="preserve"> muestra la ubicación de las zapatas para el Viaducto sobre el río Magdalena, l</w:t>
      </w:r>
      <w:r w:rsidR="0028096A" w:rsidRPr="00DA3132">
        <w:rPr>
          <w:rFonts w:asciiTheme="majorHAnsi" w:hAnsiTheme="majorHAnsi"/>
          <w:lang w:val="es-ES"/>
        </w:rPr>
        <w:t xml:space="preserve">a </w:t>
      </w:r>
      <w:r w:rsidR="002C1C01" w:rsidRPr="00DA3132">
        <w:rPr>
          <w:rFonts w:asciiTheme="majorHAnsi" w:hAnsiTheme="majorHAnsi"/>
          <w:lang w:val="es-ES"/>
        </w:rPr>
        <w:fldChar w:fldCharType="begin"/>
      </w:r>
      <w:r w:rsidR="002C1C01" w:rsidRPr="00DA3132">
        <w:rPr>
          <w:rFonts w:asciiTheme="majorHAnsi" w:hAnsiTheme="majorHAnsi"/>
          <w:lang w:val="es-ES"/>
        </w:rPr>
        <w:instrText xml:space="preserve"> REF _Ref429486810 \h </w:instrText>
      </w:r>
      <w:r w:rsidR="00DA3132">
        <w:rPr>
          <w:rFonts w:asciiTheme="majorHAnsi" w:hAnsiTheme="majorHAnsi"/>
          <w:lang w:val="es-ES"/>
        </w:rPr>
        <w:instrText xml:space="preserve"> \* MERGEFORMAT </w:instrText>
      </w:r>
      <w:r w:rsidR="002C1C01" w:rsidRPr="00DA3132">
        <w:rPr>
          <w:rFonts w:asciiTheme="majorHAnsi" w:hAnsiTheme="majorHAnsi"/>
          <w:lang w:val="es-ES"/>
        </w:rPr>
      </w:r>
      <w:r w:rsidR="002C1C01" w:rsidRPr="00DA3132">
        <w:rPr>
          <w:rFonts w:asciiTheme="majorHAnsi" w:hAnsiTheme="majorHAnsi"/>
          <w:lang w:val="es-ES"/>
        </w:rPr>
        <w:fldChar w:fldCharType="separate"/>
      </w:r>
      <w:r w:rsidR="00D73834" w:rsidRPr="00DA3132">
        <w:rPr>
          <w:rFonts w:asciiTheme="majorHAnsi" w:hAnsiTheme="majorHAnsi"/>
        </w:rPr>
        <w:t xml:space="preserve">Figura </w:t>
      </w:r>
      <w:r w:rsidR="00D73834">
        <w:rPr>
          <w:rFonts w:asciiTheme="majorHAnsi" w:hAnsiTheme="majorHAnsi"/>
          <w:noProof/>
        </w:rPr>
        <w:t>3.6</w:t>
      </w:r>
      <w:r w:rsidR="002C1C01" w:rsidRPr="00DA3132">
        <w:rPr>
          <w:rFonts w:asciiTheme="majorHAnsi" w:hAnsiTheme="majorHAnsi"/>
          <w:lang w:val="es-ES"/>
        </w:rPr>
        <w:fldChar w:fldCharType="end"/>
      </w:r>
      <w:r w:rsidR="002C1C01" w:rsidRPr="00DA3132">
        <w:rPr>
          <w:rFonts w:asciiTheme="majorHAnsi" w:hAnsiTheme="majorHAnsi"/>
          <w:lang w:val="es-ES"/>
        </w:rPr>
        <w:t xml:space="preserve"> se muestra de forma general el trazado del viaducto sobre el río Magdalena</w:t>
      </w:r>
    </w:p>
    <w:p w14:paraId="2B9CF812" w14:textId="77777777" w:rsidR="007F62D4" w:rsidRPr="00DA3132" w:rsidRDefault="007F62D4" w:rsidP="007F62D4">
      <w:pPr>
        <w:rPr>
          <w:rFonts w:asciiTheme="majorHAnsi" w:hAnsiTheme="majorHAnsi"/>
          <w:lang w:val="es-ES"/>
        </w:rPr>
      </w:pPr>
    </w:p>
    <w:p w14:paraId="3D25D417" w14:textId="4C2F1181" w:rsidR="00240485" w:rsidRDefault="00240485" w:rsidP="0058153F">
      <w:pPr>
        <w:rPr>
          <w:rFonts w:asciiTheme="majorHAnsi" w:hAnsiTheme="majorHAnsi"/>
          <w:lang w:val="es-ES"/>
        </w:rPr>
        <w:sectPr w:rsidR="00240485" w:rsidSect="005B072C">
          <w:headerReference w:type="default" r:id="rId20"/>
          <w:footerReference w:type="default" r:id="rId21"/>
          <w:headerReference w:type="first" r:id="rId22"/>
          <w:pgSz w:w="12240" w:h="15840" w:code="1"/>
          <w:pgMar w:top="1701" w:right="1701" w:bottom="1701" w:left="2268" w:header="709" w:footer="709" w:gutter="0"/>
          <w:pgNumType w:start="0"/>
          <w:cols w:space="708"/>
          <w:titlePg/>
          <w:docGrid w:linePitch="360"/>
        </w:sectPr>
      </w:pPr>
      <w:r>
        <w:rPr>
          <w:rFonts w:asciiTheme="majorHAnsi" w:hAnsiTheme="majorHAnsi"/>
          <w:lang w:val="es-ES"/>
        </w:rPr>
        <w:br w:type="page"/>
      </w:r>
    </w:p>
    <w:p w14:paraId="51E5A61B" w14:textId="77777777" w:rsidR="007F62D4" w:rsidRPr="00DA3132" w:rsidRDefault="007F62D4" w:rsidP="007F62D4">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2578"/>
      </w:tblGrid>
      <w:tr w:rsidR="007F62D4" w:rsidRPr="00DA3132" w14:paraId="41ECB49E" w14:textId="77777777" w:rsidTr="0028096A">
        <w:trPr>
          <w:trHeight w:val="2350"/>
          <w:jc w:val="center"/>
        </w:trPr>
        <w:tc>
          <w:tcPr>
            <w:tcW w:w="8374" w:type="dxa"/>
            <w:tcBorders>
              <w:top w:val="single" w:sz="4" w:space="0" w:color="auto"/>
              <w:left w:val="single" w:sz="4" w:space="0" w:color="auto"/>
              <w:bottom w:val="single" w:sz="4" w:space="0" w:color="auto"/>
              <w:right w:val="single" w:sz="4" w:space="0" w:color="auto"/>
            </w:tcBorders>
            <w:vAlign w:val="center"/>
            <w:hideMark/>
          </w:tcPr>
          <w:p w14:paraId="515EEE67" w14:textId="1E667B2A" w:rsidR="007F62D4" w:rsidRPr="00DA3132" w:rsidRDefault="007B3C86" w:rsidP="008B501A">
            <w:pPr>
              <w:keepNext/>
              <w:jc w:val="center"/>
              <w:rPr>
                <w:rFonts w:asciiTheme="majorHAnsi" w:hAnsiTheme="majorHAnsi"/>
                <w:color w:val="AE0000"/>
                <w:kern w:val="32"/>
              </w:rPr>
            </w:pPr>
            <w:r>
              <w:rPr>
                <w:noProof/>
                <w:lang w:eastAsia="es-CO"/>
              </w:rPr>
              <w:drawing>
                <wp:inline distT="0" distB="0" distL="0" distR="0" wp14:anchorId="5C8FCC4E" wp14:editId="795E0E42">
                  <wp:extent cx="7996052" cy="2886075"/>
                  <wp:effectExtent l="0" t="0" r="508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1577" t="3216" r="11240" b="47256"/>
                          <a:stretch/>
                        </pic:blipFill>
                        <pic:spPr bwMode="auto">
                          <a:xfrm>
                            <a:off x="0" y="0"/>
                            <a:ext cx="7998435" cy="28869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D9EB04" w14:textId="3B9BA0AB" w:rsidR="007F62D4" w:rsidRPr="00DA3132" w:rsidRDefault="007F62D4" w:rsidP="007F62D4">
      <w:pPr>
        <w:pStyle w:val="Tablas"/>
        <w:rPr>
          <w:rFonts w:asciiTheme="majorHAnsi" w:hAnsiTheme="majorHAnsi"/>
        </w:rPr>
      </w:pPr>
      <w:bookmarkStart w:id="90" w:name="_Ref429486810"/>
      <w:bookmarkStart w:id="91" w:name="_Toc444787104"/>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6</w:t>
      </w:r>
      <w:r w:rsidR="00666B36">
        <w:rPr>
          <w:rFonts w:asciiTheme="majorHAnsi" w:hAnsiTheme="majorHAnsi"/>
        </w:rPr>
        <w:fldChar w:fldCharType="end"/>
      </w:r>
      <w:bookmarkEnd w:id="90"/>
      <w:r w:rsidRPr="00DA3132">
        <w:rPr>
          <w:rFonts w:asciiTheme="majorHAnsi" w:hAnsiTheme="majorHAnsi"/>
        </w:rPr>
        <w:tab/>
      </w:r>
      <w:r w:rsidR="0028096A" w:rsidRPr="00DA3132">
        <w:rPr>
          <w:rFonts w:asciiTheme="majorHAnsi" w:hAnsiTheme="majorHAnsi"/>
        </w:rPr>
        <w:t>Planta y alzado general del Viaducto sobre el río Magdalena</w:t>
      </w:r>
      <w:bookmarkEnd w:id="91"/>
    </w:p>
    <w:p w14:paraId="3319B539" w14:textId="3E9DC6A3" w:rsidR="007F62D4" w:rsidRPr="00DA3132" w:rsidRDefault="007F62D4" w:rsidP="007F62D4">
      <w:pPr>
        <w:pStyle w:val="Notas"/>
        <w:rPr>
          <w:rFonts w:asciiTheme="majorHAnsi" w:hAnsiTheme="majorHAnsi"/>
        </w:rPr>
      </w:pPr>
      <w:r w:rsidRPr="00DA3132">
        <w:rPr>
          <w:rFonts w:asciiTheme="majorHAnsi" w:hAnsiTheme="majorHAnsi"/>
        </w:rPr>
        <w:t xml:space="preserve">Fuente: </w:t>
      </w:r>
      <w:r w:rsidR="0028096A" w:rsidRPr="00DA3132">
        <w:rPr>
          <w:rFonts w:asciiTheme="majorHAnsi" w:hAnsiTheme="majorHAnsi"/>
        </w:rPr>
        <w:t>Concesión Autopista Río Magdalena S.A.S, 2015</w:t>
      </w:r>
    </w:p>
    <w:p w14:paraId="452CCA92" w14:textId="2F3EF1FA" w:rsidR="0082374F" w:rsidRDefault="00240485">
      <w:pPr>
        <w:spacing w:line="240" w:lineRule="auto"/>
        <w:contextualSpacing w:val="0"/>
        <w:jc w:val="left"/>
        <w:rPr>
          <w:rFonts w:asciiTheme="majorHAnsi" w:hAnsiTheme="majorHAnsi"/>
          <w:lang w:val="es-ES"/>
        </w:rPr>
        <w:sectPr w:rsidR="0082374F" w:rsidSect="00B726AC">
          <w:headerReference w:type="first" r:id="rId24"/>
          <w:footerReference w:type="first" r:id="rId25"/>
          <w:pgSz w:w="15840" w:h="12240" w:orient="landscape" w:code="1"/>
          <w:pgMar w:top="1701" w:right="1701" w:bottom="2268" w:left="1701" w:header="709" w:footer="709" w:gutter="0"/>
          <w:cols w:space="708"/>
          <w:titlePg/>
          <w:docGrid w:linePitch="360"/>
        </w:sectPr>
      </w:pPr>
      <w:r>
        <w:rPr>
          <w:rFonts w:asciiTheme="majorHAnsi" w:hAnsiTheme="majorHAnsi"/>
          <w:lang w:val="es-ES"/>
        </w:rPr>
        <w:br w:type="page"/>
      </w:r>
    </w:p>
    <w:p w14:paraId="7086D001" w14:textId="53E18FEA" w:rsidR="0082374F" w:rsidRDefault="00E37744" w:rsidP="00E37744">
      <w:pPr>
        <w:pStyle w:val="Descripcin"/>
        <w:jc w:val="center"/>
        <w:rPr>
          <w:lang w:val="es-ES"/>
        </w:rPr>
      </w:pPr>
      <w:bookmarkStart w:id="92" w:name="_Ref444704460"/>
      <w:bookmarkStart w:id="93" w:name="_Toc444787065"/>
      <w:r>
        <w:lastRenderedPageBreak/>
        <w:t xml:space="preserve">Tabla </w:t>
      </w:r>
      <w:fldSimple w:instr=" STYLEREF 1 \s ">
        <w:r w:rsidR="00D73834">
          <w:rPr>
            <w:noProof/>
          </w:rPr>
          <w:t>3</w:t>
        </w:r>
      </w:fldSimple>
      <w:r w:rsidR="00BC288A">
        <w:noBreakHyphen/>
      </w:r>
      <w:fldSimple w:instr=" SEQ Tabla \* ARABIC \s 1 ">
        <w:r w:rsidR="00D73834">
          <w:rPr>
            <w:noProof/>
          </w:rPr>
          <w:t>19</w:t>
        </w:r>
      </w:fldSimple>
      <w:bookmarkEnd w:id="92"/>
      <w:r>
        <w:tab/>
        <w:t>Ubicación de las pilas para el viaducto sobre el Río Magdalena</w:t>
      </w:r>
      <w:bookmarkEnd w:id="93"/>
    </w:p>
    <w:tbl>
      <w:tblPr>
        <w:tblStyle w:val="Gminis"/>
        <w:tblW w:w="5000" w:type="pct"/>
        <w:tblLook w:val="04A0" w:firstRow="1" w:lastRow="0" w:firstColumn="1" w:lastColumn="0" w:noHBand="0" w:noVBand="1"/>
      </w:tblPr>
      <w:tblGrid>
        <w:gridCol w:w="977"/>
        <w:gridCol w:w="753"/>
        <w:gridCol w:w="1113"/>
        <w:gridCol w:w="1288"/>
        <w:gridCol w:w="976"/>
        <w:gridCol w:w="1185"/>
        <w:gridCol w:w="1017"/>
        <w:gridCol w:w="1178"/>
      </w:tblGrid>
      <w:tr w:rsidR="0082374F" w:rsidRPr="0082374F" w14:paraId="03CA272C" w14:textId="77777777" w:rsidTr="00E37744">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575" w:type="pct"/>
            <w:vMerge w:val="restart"/>
            <w:noWrap/>
            <w:hideMark/>
          </w:tcPr>
          <w:p w14:paraId="7E4F3FD9" w14:textId="77777777" w:rsidR="0082374F" w:rsidRPr="00E37744" w:rsidRDefault="0082374F" w:rsidP="0082374F">
            <w:pPr>
              <w:spacing w:line="240" w:lineRule="auto"/>
              <w:contextualSpacing w:val="0"/>
              <w:jc w:val="center"/>
              <w:rPr>
                <w:rFonts w:ascii="Calibri" w:eastAsia="Times New Roman" w:hAnsi="Calibri"/>
                <w:bCs/>
                <w:color w:val="000000"/>
                <w:lang w:eastAsia="es-CO"/>
              </w:rPr>
            </w:pPr>
            <w:r w:rsidRPr="00E37744">
              <w:rPr>
                <w:rFonts w:ascii="Calibri" w:eastAsia="Times New Roman" w:hAnsi="Calibri"/>
                <w:bCs/>
                <w:color w:val="000000"/>
                <w:lang w:eastAsia="es-CO"/>
              </w:rPr>
              <w:t>ZAPATA</w:t>
            </w:r>
          </w:p>
        </w:tc>
        <w:tc>
          <w:tcPr>
            <w:tcW w:w="443" w:type="pct"/>
            <w:vMerge w:val="restart"/>
            <w:noWrap/>
            <w:hideMark/>
          </w:tcPr>
          <w:p w14:paraId="41516EA1" w14:textId="77777777" w:rsidR="0082374F" w:rsidRPr="00E37744" w:rsidRDefault="0082374F"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37744">
              <w:rPr>
                <w:rFonts w:ascii="Calibri" w:eastAsia="Times New Roman" w:hAnsi="Calibri"/>
                <w:bCs/>
                <w:color w:val="000000"/>
                <w:lang w:eastAsia="es-CO"/>
              </w:rPr>
              <w:t>N°</w:t>
            </w:r>
          </w:p>
        </w:tc>
        <w:tc>
          <w:tcPr>
            <w:tcW w:w="1415" w:type="pct"/>
            <w:gridSpan w:val="2"/>
            <w:hideMark/>
          </w:tcPr>
          <w:p w14:paraId="6C0DF32C" w14:textId="617E9BFC" w:rsidR="0082374F" w:rsidRPr="00E37744" w:rsidRDefault="00E37744"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37744">
              <w:rPr>
                <w:rFonts w:ascii="Calibri" w:eastAsia="Times New Roman" w:hAnsi="Calibri"/>
                <w:color w:val="000000"/>
                <w:lang w:eastAsia="es-CO"/>
              </w:rPr>
              <w:t>Coordenadas</w:t>
            </w:r>
            <w:r w:rsidR="0082374F" w:rsidRPr="00E37744">
              <w:rPr>
                <w:rFonts w:ascii="Calibri" w:eastAsia="Times New Roman" w:hAnsi="Calibri"/>
                <w:color w:val="000000"/>
                <w:lang w:eastAsia="es-CO"/>
              </w:rPr>
              <w:t xml:space="preserve"> Magna Sigma Origen </w:t>
            </w:r>
            <w:r w:rsidRPr="00E37744">
              <w:rPr>
                <w:rFonts w:ascii="Calibri" w:eastAsia="Times New Roman" w:hAnsi="Calibri"/>
                <w:color w:val="000000"/>
                <w:lang w:eastAsia="es-CO"/>
              </w:rPr>
              <w:t>Bogotá</w:t>
            </w:r>
          </w:p>
        </w:tc>
        <w:tc>
          <w:tcPr>
            <w:tcW w:w="575" w:type="pct"/>
            <w:vMerge w:val="restart"/>
            <w:noWrap/>
            <w:hideMark/>
          </w:tcPr>
          <w:p w14:paraId="6E36D345" w14:textId="77777777" w:rsidR="0082374F" w:rsidRPr="00E37744" w:rsidRDefault="0082374F"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37744">
              <w:rPr>
                <w:rFonts w:ascii="Calibri" w:eastAsia="Times New Roman" w:hAnsi="Calibri"/>
                <w:bCs/>
                <w:color w:val="000000"/>
                <w:lang w:eastAsia="es-CO"/>
              </w:rPr>
              <w:t>ZAPATA</w:t>
            </w:r>
          </w:p>
        </w:tc>
        <w:tc>
          <w:tcPr>
            <w:tcW w:w="698" w:type="pct"/>
            <w:vMerge w:val="restart"/>
            <w:noWrap/>
            <w:hideMark/>
          </w:tcPr>
          <w:p w14:paraId="4853FAAC" w14:textId="77777777" w:rsidR="0082374F" w:rsidRPr="00E37744" w:rsidRDefault="0082374F"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37744">
              <w:rPr>
                <w:rFonts w:ascii="Calibri" w:eastAsia="Times New Roman" w:hAnsi="Calibri"/>
                <w:bCs/>
                <w:color w:val="000000"/>
                <w:lang w:eastAsia="es-CO"/>
              </w:rPr>
              <w:t>N°</w:t>
            </w:r>
          </w:p>
        </w:tc>
        <w:tc>
          <w:tcPr>
            <w:tcW w:w="1292" w:type="pct"/>
            <w:gridSpan w:val="2"/>
            <w:hideMark/>
          </w:tcPr>
          <w:p w14:paraId="58C47505" w14:textId="52AE8DE8" w:rsidR="0082374F" w:rsidRPr="00E37744" w:rsidRDefault="00E37744"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37744">
              <w:rPr>
                <w:rFonts w:ascii="Calibri" w:eastAsia="Times New Roman" w:hAnsi="Calibri"/>
                <w:color w:val="000000"/>
                <w:lang w:eastAsia="es-CO"/>
              </w:rPr>
              <w:t>Coordenadas</w:t>
            </w:r>
            <w:r w:rsidR="0082374F" w:rsidRPr="00E37744">
              <w:rPr>
                <w:rFonts w:ascii="Calibri" w:eastAsia="Times New Roman" w:hAnsi="Calibri"/>
                <w:color w:val="000000"/>
                <w:lang w:eastAsia="es-CO"/>
              </w:rPr>
              <w:t xml:space="preserve"> Magna Sigma Origen </w:t>
            </w:r>
            <w:r w:rsidRPr="00E37744">
              <w:rPr>
                <w:rFonts w:ascii="Calibri" w:eastAsia="Times New Roman" w:hAnsi="Calibri"/>
                <w:color w:val="000000"/>
                <w:lang w:eastAsia="es-CO"/>
              </w:rPr>
              <w:t>Bogotá</w:t>
            </w:r>
          </w:p>
        </w:tc>
      </w:tr>
      <w:tr w:rsidR="0082374F" w:rsidRPr="0082374F" w14:paraId="773B7C19" w14:textId="77777777" w:rsidTr="00E377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75" w:type="pct"/>
            <w:vMerge/>
            <w:hideMark/>
          </w:tcPr>
          <w:p w14:paraId="7D4D7B1A" w14:textId="77777777" w:rsidR="0082374F" w:rsidRPr="0082374F" w:rsidRDefault="0082374F" w:rsidP="0082374F">
            <w:pPr>
              <w:spacing w:line="240" w:lineRule="auto"/>
              <w:contextualSpacing w:val="0"/>
              <w:jc w:val="left"/>
              <w:rPr>
                <w:rFonts w:ascii="Calibri" w:eastAsia="Times New Roman" w:hAnsi="Calibri"/>
                <w:b w:val="0"/>
                <w:bCs/>
                <w:color w:val="000000"/>
                <w:lang w:eastAsia="es-CO"/>
              </w:rPr>
            </w:pPr>
          </w:p>
        </w:tc>
        <w:tc>
          <w:tcPr>
            <w:tcW w:w="443" w:type="pct"/>
            <w:vMerge/>
            <w:hideMark/>
          </w:tcPr>
          <w:p w14:paraId="20789686" w14:textId="77777777" w:rsidR="0082374F" w:rsidRPr="0082374F" w:rsidRDefault="0082374F" w:rsidP="0082374F">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656" w:type="pct"/>
            <w:shd w:val="clear" w:color="auto" w:fill="D9D9D9" w:themeFill="background1" w:themeFillShade="D9"/>
            <w:noWrap/>
            <w:hideMark/>
          </w:tcPr>
          <w:p w14:paraId="4D3352BE" w14:textId="77777777" w:rsidR="0082374F" w:rsidRPr="0082374F" w:rsidRDefault="0082374F"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82374F">
              <w:rPr>
                <w:rFonts w:ascii="Calibri" w:eastAsia="Times New Roman" w:hAnsi="Calibri"/>
                <w:b w:val="0"/>
                <w:bCs/>
                <w:color w:val="000000"/>
                <w:lang w:eastAsia="es-CO"/>
              </w:rPr>
              <w:t>ESTE</w:t>
            </w:r>
          </w:p>
        </w:tc>
        <w:tc>
          <w:tcPr>
            <w:tcW w:w="759" w:type="pct"/>
            <w:shd w:val="clear" w:color="auto" w:fill="D9D9D9" w:themeFill="background1" w:themeFillShade="D9"/>
            <w:noWrap/>
            <w:hideMark/>
          </w:tcPr>
          <w:p w14:paraId="44FA287A" w14:textId="77777777" w:rsidR="0082374F" w:rsidRPr="0082374F" w:rsidRDefault="0082374F"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82374F">
              <w:rPr>
                <w:rFonts w:ascii="Calibri" w:eastAsia="Times New Roman" w:hAnsi="Calibri"/>
                <w:b w:val="0"/>
                <w:bCs/>
                <w:color w:val="000000"/>
                <w:lang w:eastAsia="es-CO"/>
              </w:rPr>
              <w:t>NORTE</w:t>
            </w:r>
          </w:p>
        </w:tc>
        <w:tc>
          <w:tcPr>
            <w:tcW w:w="575" w:type="pct"/>
            <w:vMerge/>
            <w:hideMark/>
          </w:tcPr>
          <w:p w14:paraId="4BEFA7E9" w14:textId="77777777" w:rsidR="0082374F" w:rsidRPr="0082374F" w:rsidRDefault="0082374F" w:rsidP="0082374F">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698" w:type="pct"/>
            <w:vMerge/>
            <w:hideMark/>
          </w:tcPr>
          <w:p w14:paraId="44097C72" w14:textId="77777777" w:rsidR="0082374F" w:rsidRPr="0082374F" w:rsidRDefault="0082374F" w:rsidP="0082374F">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599" w:type="pct"/>
            <w:shd w:val="clear" w:color="auto" w:fill="D9D9D9" w:themeFill="background1" w:themeFillShade="D9"/>
            <w:noWrap/>
            <w:hideMark/>
          </w:tcPr>
          <w:p w14:paraId="3AF80359" w14:textId="77777777" w:rsidR="0082374F" w:rsidRPr="0082374F" w:rsidRDefault="0082374F"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82374F">
              <w:rPr>
                <w:rFonts w:ascii="Calibri" w:eastAsia="Times New Roman" w:hAnsi="Calibri"/>
                <w:b w:val="0"/>
                <w:bCs/>
                <w:color w:val="000000"/>
                <w:lang w:eastAsia="es-CO"/>
              </w:rPr>
              <w:t>ESTE</w:t>
            </w:r>
          </w:p>
        </w:tc>
        <w:tc>
          <w:tcPr>
            <w:tcW w:w="694" w:type="pct"/>
            <w:shd w:val="clear" w:color="auto" w:fill="D9D9D9" w:themeFill="background1" w:themeFillShade="D9"/>
            <w:noWrap/>
            <w:hideMark/>
          </w:tcPr>
          <w:p w14:paraId="57A53051" w14:textId="77777777" w:rsidR="0082374F" w:rsidRPr="0082374F" w:rsidRDefault="0082374F" w:rsidP="0082374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82374F">
              <w:rPr>
                <w:rFonts w:ascii="Calibri" w:eastAsia="Times New Roman" w:hAnsi="Calibri"/>
                <w:b w:val="0"/>
                <w:bCs/>
                <w:color w:val="000000"/>
                <w:lang w:eastAsia="es-CO"/>
              </w:rPr>
              <w:t>NORTE</w:t>
            </w:r>
          </w:p>
        </w:tc>
      </w:tr>
      <w:tr w:rsidR="0082374F" w:rsidRPr="0082374F" w14:paraId="330224B7"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4014C1C5"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26</w:t>
            </w:r>
          </w:p>
        </w:tc>
        <w:tc>
          <w:tcPr>
            <w:tcW w:w="443" w:type="pct"/>
            <w:noWrap/>
            <w:hideMark/>
          </w:tcPr>
          <w:p w14:paraId="775A719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261</w:t>
            </w:r>
          </w:p>
        </w:tc>
        <w:tc>
          <w:tcPr>
            <w:tcW w:w="656" w:type="pct"/>
            <w:noWrap/>
            <w:hideMark/>
          </w:tcPr>
          <w:p w14:paraId="63C5861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964403</w:t>
            </w:r>
          </w:p>
        </w:tc>
        <w:tc>
          <w:tcPr>
            <w:tcW w:w="759" w:type="pct"/>
            <w:noWrap/>
            <w:hideMark/>
          </w:tcPr>
          <w:p w14:paraId="2BB5726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1213675</w:t>
            </w:r>
          </w:p>
        </w:tc>
        <w:tc>
          <w:tcPr>
            <w:tcW w:w="575" w:type="pct"/>
            <w:vMerge w:val="restart"/>
            <w:noWrap/>
            <w:hideMark/>
          </w:tcPr>
          <w:p w14:paraId="6AF38C2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w:t>
            </w:r>
          </w:p>
        </w:tc>
        <w:tc>
          <w:tcPr>
            <w:tcW w:w="698" w:type="pct"/>
            <w:noWrap/>
            <w:hideMark/>
          </w:tcPr>
          <w:p w14:paraId="1C55664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131</w:t>
            </w:r>
          </w:p>
        </w:tc>
        <w:tc>
          <w:tcPr>
            <w:tcW w:w="599" w:type="pct"/>
            <w:noWrap/>
            <w:hideMark/>
          </w:tcPr>
          <w:p w14:paraId="13407F3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963628</w:t>
            </w:r>
          </w:p>
        </w:tc>
        <w:tc>
          <w:tcPr>
            <w:tcW w:w="694" w:type="pct"/>
            <w:noWrap/>
            <w:hideMark/>
          </w:tcPr>
          <w:p w14:paraId="2C5E26C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1213478</w:t>
            </w:r>
          </w:p>
        </w:tc>
      </w:tr>
      <w:tr w:rsidR="0082374F" w:rsidRPr="0082374F" w14:paraId="0E7E9C60"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4474F74"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6EC0003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262</w:t>
            </w:r>
          </w:p>
        </w:tc>
        <w:tc>
          <w:tcPr>
            <w:tcW w:w="656" w:type="pct"/>
            <w:noWrap/>
            <w:hideMark/>
          </w:tcPr>
          <w:p w14:paraId="56D5072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964410</w:t>
            </w:r>
          </w:p>
        </w:tc>
        <w:tc>
          <w:tcPr>
            <w:tcW w:w="759" w:type="pct"/>
            <w:noWrap/>
            <w:hideMark/>
          </w:tcPr>
          <w:p w14:paraId="458181B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1213677</w:t>
            </w:r>
          </w:p>
        </w:tc>
        <w:tc>
          <w:tcPr>
            <w:tcW w:w="575" w:type="pct"/>
            <w:vMerge/>
            <w:hideMark/>
          </w:tcPr>
          <w:p w14:paraId="145B56E7"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F219F9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132</w:t>
            </w:r>
          </w:p>
        </w:tc>
        <w:tc>
          <w:tcPr>
            <w:tcW w:w="599" w:type="pct"/>
            <w:noWrap/>
            <w:hideMark/>
          </w:tcPr>
          <w:p w14:paraId="17F3CB6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963635</w:t>
            </w:r>
          </w:p>
        </w:tc>
        <w:tc>
          <w:tcPr>
            <w:tcW w:w="694" w:type="pct"/>
            <w:noWrap/>
            <w:hideMark/>
          </w:tcPr>
          <w:p w14:paraId="7ED00C8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1213480</w:t>
            </w:r>
          </w:p>
        </w:tc>
      </w:tr>
      <w:tr w:rsidR="0082374F" w:rsidRPr="0082374F" w14:paraId="70650B1C"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A41BADC"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36AA554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263</w:t>
            </w:r>
          </w:p>
        </w:tc>
        <w:tc>
          <w:tcPr>
            <w:tcW w:w="656" w:type="pct"/>
            <w:noWrap/>
            <w:hideMark/>
          </w:tcPr>
          <w:p w14:paraId="3F973A7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964414</w:t>
            </w:r>
          </w:p>
        </w:tc>
        <w:tc>
          <w:tcPr>
            <w:tcW w:w="759" w:type="pct"/>
            <w:noWrap/>
            <w:hideMark/>
          </w:tcPr>
          <w:p w14:paraId="27AB031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1213665</w:t>
            </w:r>
          </w:p>
        </w:tc>
        <w:tc>
          <w:tcPr>
            <w:tcW w:w="575" w:type="pct"/>
            <w:vMerge/>
            <w:hideMark/>
          </w:tcPr>
          <w:p w14:paraId="66A20F46"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230D7A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133</w:t>
            </w:r>
          </w:p>
        </w:tc>
        <w:tc>
          <w:tcPr>
            <w:tcW w:w="599" w:type="pct"/>
            <w:noWrap/>
            <w:hideMark/>
          </w:tcPr>
          <w:p w14:paraId="56CF139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963638</w:t>
            </w:r>
          </w:p>
        </w:tc>
        <w:tc>
          <w:tcPr>
            <w:tcW w:w="694" w:type="pct"/>
            <w:noWrap/>
            <w:hideMark/>
          </w:tcPr>
          <w:p w14:paraId="612F588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1213467</w:t>
            </w:r>
          </w:p>
        </w:tc>
      </w:tr>
      <w:tr w:rsidR="0082374F" w:rsidRPr="0082374F" w14:paraId="0A2A552D"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F6834F8"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0BC4FB6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264</w:t>
            </w:r>
          </w:p>
        </w:tc>
        <w:tc>
          <w:tcPr>
            <w:tcW w:w="656" w:type="pct"/>
            <w:noWrap/>
            <w:hideMark/>
          </w:tcPr>
          <w:p w14:paraId="1EEDEBF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964406</w:t>
            </w:r>
          </w:p>
        </w:tc>
        <w:tc>
          <w:tcPr>
            <w:tcW w:w="759" w:type="pct"/>
            <w:noWrap/>
            <w:hideMark/>
          </w:tcPr>
          <w:p w14:paraId="288185F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1213663</w:t>
            </w:r>
          </w:p>
        </w:tc>
        <w:tc>
          <w:tcPr>
            <w:tcW w:w="575" w:type="pct"/>
            <w:vMerge/>
            <w:hideMark/>
          </w:tcPr>
          <w:p w14:paraId="0BFD59E2"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16DDDF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134</w:t>
            </w:r>
          </w:p>
        </w:tc>
        <w:tc>
          <w:tcPr>
            <w:tcW w:w="599" w:type="pct"/>
            <w:noWrap/>
            <w:hideMark/>
          </w:tcPr>
          <w:p w14:paraId="3EE8FC4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963631</w:t>
            </w:r>
          </w:p>
        </w:tc>
        <w:tc>
          <w:tcPr>
            <w:tcW w:w="694" w:type="pct"/>
            <w:noWrap/>
            <w:hideMark/>
          </w:tcPr>
          <w:p w14:paraId="0B2449A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1213465</w:t>
            </w:r>
          </w:p>
        </w:tc>
      </w:tr>
      <w:tr w:rsidR="0082374F" w:rsidRPr="0082374F" w14:paraId="4F6BDB8C"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15125A18"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25</w:t>
            </w:r>
          </w:p>
        </w:tc>
        <w:tc>
          <w:tcPr>
            <w:tcW w:w="443" w:type="pct"/>
            <w:noWrap/>
            <w:hideMark/>
          </w:tcPr>
          <w:p w14:paraId="7C170DC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251</w:t>
            </w:r>
          </w:p>
        </w:tc>
        <w:tc>
          <w:tcPr>
            <w:tcW w:w="656" w:type="pct"/>
            <w:noWrap/>
            <w:hideMark/>
          </w:tcPr>
          <w:p w14:paraId="1B787AF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964365</w:t>
            </w:r>
          </w:p>
        </w:tc>
        <w:tc>
          <w:tcPr>
            <w:tcW w:w="759" w:type="pct"/>
            <w:noWrap/>
            <w:hideMark/>
          </w:tcPr>
          <w:p w14:paraId="7811158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1213663</w:t>
            </w:r>
          </w:p>
        </w:tc>
        <w:tc>
          <w:tcPr>
            <w:tcW w:w="575" w:type="pct"/>
            <w:vMerge w:val="restart"/>
            <w:noWrap/>
            <w:hideMark/>
          </w:tcPr>
          <w:p w14:paraId="42742C7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w:t>
            </w:r>
          </w:p>
        </w:tc>
        <w:tc>
          <w:tcPr>
            <w:tcW w:w="698" w:type="pct"/>
            <w:noWrap/>
            <w:hideMark/>
          </w:tcPr>
          <w:p w14:paraId="7DDBC43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w:t>
            </w:r>
          </w:p>
        </w:tc>
        <w:tc>
          <w:tcPr>
            <w:tcW w:w="599" w:type="pct"/>
            <w:noWrap/>
            <w:hideMark/>
          </w:tcPr>
          <w:p w14:paraId="7302BDF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963589</w:t>
            </w:r>
          </w:p>
        </w:tc>
        <w:tc>
          <w:tcPr>
            <w:tcW w:w="694" w:type="pct"/>
            <w:noWrap/>
            <w:hideMark/>
          </w:tcPr>
          <w:p w14:paraId="4B3F1DE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1213468</w:t>
            </w:r>
          </w:p>
        </w:tc>
      </w:tr>
      <w:tr w:rsidR="0082374F" w:rsidRPr="0082374F" w14:paraId="245CC38A"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7D26A84"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5E4D2FE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252</w:t>
            </w:r>
          </w:p>
        </w:tc>
        <w:tc>
          <w:tcPr>
            <w:tcW w:w="656" w:type="pct"/>
            <w:noWrap/>
            <w:hideMark/>
          </w:tcPr>
          <w:p w14:paraId="52349F8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964372</w:t>
            </w:r>
          </w:p>
        </w:tc>
        <w:tc>
          <w:tcPr>
            <w:tcW w:w="759" w:type="pct"/>
            <w:noWrap/>
            <w:hideMark/>
          </w:tcPr>
          <w:p w14:paraId="47D9686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1213665</w:t>
            </w:r>
          </w:p>
        </w:tc>
        <w:tc>
          <w:tcPr>
            <w:tcW w:w="575" w:type="pct"/>
            <w:vMerge/>
            <w:hideMark/>
          </w:tcPr>
          <w:p w14:paraId="7A87B14D"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2A9CE6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122</w:t>
            </w:r>
          </w:p>
        </w:tc>
        <w:tc>
          <w:tcPr>
            <w:tcW w:w="599" w:type="pct"/>
            <w:noWrap/>
            <w:hideMark/>
          </w:tcPr>
          <w:p w14:paraId="07605A4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963597</w:t>
            </w:r>
          </w:p>
        </w:tc>
        <w:tc>
          <w:tcPr>
            <w:tcW w:w="694" w:type="pct"/>
            <w:noWrap/>
            <w:hideMark/>
          </w:tcPr>
          <w:p w14:paraId="167512B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1213470</w:t>
            </w:r>
          </w:p>
        </w:tc>
      </w:tr>
      <w:tr w:rsidR="0082374F" w:rsidRPr="0082374F" w14:paraId="2370F1B6"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5C647AC"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72B8505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253</w:t>
            </w:r>
          </w:p>
        </w:tc>
        <w:tc>
          <w:tcPr>
            <w:tcW w:w="656" w:type="pct"/>
            <w:noWrap/>
            <w:hideMark/>
          </w:tcPr>
          <w:p w14:paraId="23EF4F6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964374</w:t>
            </w:r>
          </w:p>
        </w:tc>
        <w:tc>
          <w:tcPr>
            <w:tcW w:w="759" w:type="pct"/>
            <w:noWrap/>
            <w:hideMark/>
          </w:tcPr>
          <w:p w14:paraId="2EC52F8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1213658</w:t>
            </w:r>
          </w:p>
        </w:tc>
        <w:tc>
          <w:tcPr>
            <w:tcW w:w="575" w:type="pct"/>
            <w:vMerge/>
            <w:hideMark/>
          </w:tcPr>
          <w:p w14:paraId="5DBE22F7"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250496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123</w:t>
            </w:r>
          </w:p>
        </w:tc>
        <w:tc>
          <w:tcPr>
            <w:tcW w:w="599" w:type="pct"/>
            <w:noWrap/>
            <w:hideMark/>
          </w:tcPr>
          <w:p w14:paraId="3D1CCEE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963600</w:t>
            </w:r>
          </w:p>
        </w:tc>
        <w:tc>
          <w:tcPr>
            <w:tcW w:w="694" w:type="pct"/>
            <w:noWrap/>
            <w:hideMark/>
          </w:tcPr>
          <w:p w14:paraId="153B6A7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1213457</w:t>
            </w:r>
          </w:p>
        </w:tc>
      </w:tr>
      <w:tr w:rsidR="0082374F" w:rsidRPr="0082374F" w14:paraId="6D23C7A6"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3EF5A4B7"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70BCD2E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254</w:t>
            </w:r>
          </w:p>
        </w:tc>
        <w:tc>
          <w:tcPr>
            <w:tcW w:w="656" w:type="pct"/>
            <w:noWrap/>
            <w:hideMark/>
          </w:tcPr>
          <w:p w14:paraId="16F3BA4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964366</w:t>
            </w:r>
          </w:p>
        </w:tc>
        <w:tc>
          <w:tcPr>
            <w:tcW w:w="759" w:type="pct"/>
            <w:noWrap/>
            <w:hideMark/>
          </w:tcPr>
          <w:p w14:paraId="1F3D8E2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1213656</w:t>
            </w:r>
          </w:p>
        </w:tc>
        <w:tc>
          <w:tcPr>
            <w:tcW w:w="575" w:type="pct"/>
            <w:vMerge/>
            <w:hideMark/>
          </w:tcPr>
          <w:p w14:paraId="17836B00"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7ACAA0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124</w:t>
            </w:r>
          </w:p>
        </w:tc>
        <w:tc>
          <w:tcPr>
            <w:tcW w:w="599" w:type="pct"/>
            <w:noWrap/>
            <w:hideMark/>
          </w:tcPr>
          <w:p w14:paraId="2602BB6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963592</w:t>
            </w:r>
          </w:p>
        </w:tc>
        <w:tc>
          <w:tcPr>
            <w:tcW w:w="694" w:type="pct"/>
            <w:noWrap/>
            <w:hideMark/>
          </w:tcPr>
          <w:p w14:paraId="51DB825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1213455</w:t>
            </w:r>
          </w:p>
        </w:tc>
      </w:tr>
      <w:tr w:rsidR="0082374F" w:rsidRPr="0082374F" w14:paraId="0E9C85FF"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10AF242B"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24</w:t>
            </w:r>
          </w:p>
        </w:tc>
        <w:tc>
          <w:tcPr>
            <w:tcW w:w="443" w:type="pct"/>
            <w:noWrap/>
            <w:hideMark/>
          </w:tcPr>
          <w:p w14:paraId="2A0B38A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241</w:t>
            </w:r>
          </w:p>
        </w:tc>
        <w:tc>
          <w:tcPr>
            <w:tcW w:w="656" w:type="pct"/>
            <w:noWrap/>
            <w:hideMark/>
          </w:tcPr>
          <w:p w14:paraId="0B89068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964326</w:t>
            </w:r>
          </w:p>
        </w:tc>
        <w:tc>
          <w:tcPr>
            <w:tcW w:w="759" w:type="pct"/>
            <w:noWrap/>
            <w:hideMark/>
          </w:tcPr>
          <w:p w14:paraId="22CC5B2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1213653</w:t>
            </w:r>
          </w:p>
        </w:tc>
        <w:tc>
          <w:tcPr>
            <w:tcW w:w="575" w:type="pct"/>
            <w:vMerge w:val="restart"/>
            <w:noWrap/>
            <w:hideMark/>
          </w:tcPr>
          <w:p w14:paraId="14D1FFE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w:t>
            </w:r>
          </w:p>
        </w:tc>
        <w:tc>
          <w:tcPr>
            <w:tcW w:w="698" w:type="pct"/>
            <w:noWrap/>
            <w:hideMark/>
          </w:tcPr>
          <w:p w14:paraId="5751EEE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111</w:t>
            </w:r>
          </w:p>
        </w:tc>
        <w:tc>
          <w:tcPr>
            <w:tcW w:w="599" w:type="pct"/>
            <w:noWrap/>
            <w:hideMark/>
          </w:tcPr>
          <w:p w14:paraId="7D469BB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963550</w:t>
            </w:r>
          </w:p>
        </w:tc>
        <w:tc>
          <w:tcPr>
            <w:tcW w:w="694" w:type="pct"/>
            <w:noWrap/>
            <w:hideMark/>
          </w:tcPr>
          <w:p w14:paraId="18D06AC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1213458</w:t>
            </w:r>
          </w:p>
        </w:tc>
      </w:tr>
      <w:tr w:rsidR="0082374F" w:rsidRPr="0082374F" w14:paraId="788BB074"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5CD423C"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4E72ACE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242</w:t>
            </w:r>
          </w:p>
        </w:tc>
        <w:tc>
          <w:tcPr>
            <w:tcW w:w="656" w:type="pct"/>
            <w:noWrap/>
            <w:hideMark/>
          </w:tcPr>
          <w:p w14:paraId="2060AB4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964334</w:t>
            </w:r>
          </w:p>
        </w:tc>
        <w:tc>
          <w:tcPr>
            <w:tcW w:w="759" w:type="pct"/>
            <w:noWrap/>
            <w:hideMark/>
          </w:tcPr>
          <w:p w14:paraId="3796CE6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1213655</w:t>
            </w:r>
          </w:p>
        </w:tc>
        <w:tc>
          <w:tcPr>
            <w:tcW w:w="575" w:type="pct"/>
            <w:vMerge/>
            <w:hideMark/>
          </w:tcPr>
          <w:p w14:paraId="2F7A286E"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C6DCEF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112</w:t>
            </w:r>
          </w:p>
        </w:tc>
        <w:tc>
          <w:tcPr>
            <w:tcW w:w="599" w:type="pct"/>
            <w:noWrap/>
            <w:hideMark/>
          </w:tcPr>
          <w:p w14:paraId="1BA9ACC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963558</w:t>
            </w:r>
          </w:p>
        </w:tc>
        <w:tc>
          <w:tcPr>
            <w:tcW w:w="694" w:type="pct"/>
            <w:noWrap/>
            <w:hideMark/>
          </w:tcPr>
          <w:p w14:paraId="5755257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1213460</w:t>
            </w:r>
          </w:p>
        </w:tc>
      </w:tr>
      <w:tr w:rsidR="0082374F" w:rsidRPr="0082374F" w14:paraId="2F1E0D87"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1FD4B01"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0D33186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243</w:t>
            </w:r>
          </w:p>
        </w:tc>
        <w:tc>
          <w:tcPr>
            <w:tcW w:w="656" w:type="pct"/>
            <w:noWrap/>
            <w:hideMark/>
          </w:tcPr>
          <w:p w14:paraId="7C3B828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964335</w:t>
            </w:r>
          </w:p>
        </w:tc>
        <w:tc>
          <w:tcPr>
            <w:tcW w:w="759" w:type="pct"/>
            <w:noWrap/>
            <w:hideMark/>
          </w:tcPr>
          <w:p w14:paraId="120C4D5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1213648</w:t>
            </w:r>
          </w:p>
        </w:tc>
        <w:tc>
          <w:tcPr>
            <w:tcW w:w="575" w:type="pct"/>
            <w:vMerge/>
            <w:hideMark/>
          </w:tcPr>
          <w:p w14:paraId="7CFFCEA7"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CA7EAE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113</w:t>
            </w:r>
          </w:p>
        </w:tc>
        <w:tc>
          <w:tcPr>
            <w:tcW w:w="599" w:type="pct"/>
            <w:noWrap/>
            <w:hideMark/>
          </w:tcPr>
          <w:p w14:paraId="50EAB0A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963561</w:t>
            </w:r>
          </w:p>
        </w:tc>
        <w:tc>
          <w:tcPr>
            <w:tcW w:w="694" w:type="pct"/>
            <w:noWrap/>
            <w:hideMark/>
          </w:tcPr>
          <w:p w14:paraId="5687B45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1213447</w:t>
            </w:r>
          </w:p>
        </w:tc>
      </w:tr>
      <w:tr w:rsidR="0082374F" w:rsidRPr="0082374F" w14:paraId="6D087BD8"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EF9B60E"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3CCA11E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244</w:t>
            </w:r>
          </w:p>
        </w:tc>
        <w:tc>
          <w:tcPr>
            <w:tcW w:w="656" w:type="pct"/>
            <w:noWrap/>
            <w:hideMark/>
          </w:tcPr>
          <w:p w14:paraId="2F1D841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964328</w:t>
            </w:r>
          </w:p>
        </w:tc>
        <w:tc>
          <w:tcPr>
            <w:tcW w:w="759" w:type="pct"/>
            <w:noWrap/>
            <w:hideMark/>
          </w:tcPr>
          <w:p w14:paraId="1A61308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1213646</w:t>
            </w:r>
          </w:p>
        </w:tc>
        <w:tc>
          <w:tcPr>
            <w:tcW w:w="575" w:type="pct"/>
            <w:vMerge/>
            <w:hideMark/>
          </w:tcPr>
          <w:p w14:paraId="1D8FCADE"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0666AF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114</w:t>
            </w:r>
          </w:p>
        </w:tc>
        <w:tc>
          <w:tcPr>
            <w:tcW w:w="599" w:type="pct"/>
            <w:noWrap/>
            <w:hideMark/>
          </w:tcPr>
          <w:p w14:paraId="6423123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963553</w:t>
            </w:r>
          </w:p>
        </w:tc>
        <w:tc>
          <w:tcPr>
            <w:tcW w:w="694" w:type="pct"/>
            <w:noWrap/>
            <w:hideMark/>
          </w:tcPr>
          <w:p w14:paraId="307E016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1213446</w:t>
            </w:r>
          </w:p>
        </w:tc>
      </w:tr>
      <w:tr w:rsidR="0082374F" w:rsidRPr="0082374F" w14:paraId="49835DF9"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79840CD8"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23</w:t>
            </w:r>
          </w:p>
        </w:tc>
        <w:tc>
          <w:tcPr>
            <w:tcW w:w="443" w:type="pct"/>
            <w:noWrap/>
            <w:hideMark/>
          </w:tcPr>
          <w:p w14:paraId="59EDB29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231</w:t>
            </w:r>
          </w:p>
        </w:tc>
        <w:tc>
          <w:tcPr>
            <w:tcW w:w="656" w:type="pct"/>
            <w:noWrap/>
            <w:hideMark/>
          </w:tcPr>
          <w:p w14:paraId="0EE8B83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964284</w:t>
            </w:r>
          </w:p>
        </w:tc>
        <w:tc>
          <w:tcPr>
            <w:tcW w:w="759" w:type="pct"/>
            <w:noWrap/>
            <w:hideMark/>
          </w:tcPr>
          <w:p w14:paraId="10EF4D9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1213645</w:t>
            </w:r>
          </w:p>
        </w:tc>
        <w:tc>
          <w:tcPr>
            <w:tcW w:w="575" w:type="pct"/>
            <w:vMerge w:val="restart"/>
            <w:noWrap/>
            <w:hideMark/>
          </w:tcPr>
          <w:p w14:paraId="4780D4F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w:t>
            </w:r>
          </w:p>
        </w:tc>
        <w:tc>
          <w:tcPr>
            <w:tcW w:w="698" w:type="pct"/>
            <w:noWrap/>
            <w:hideMark/>
          </w:tcPr>
          <w:p w14:paraId="34765D7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101</w:t>
            </w:r>
          </w:p>
        </w:tc>
        <w:tc>
          <w:tcPr>
            <w:tcW w:w="599" w:type="pct"/>
            <w:noWrap/>
            <w:hideMark/>
          </w:tcPr>
          <w:p w14:paraId="3BECB3B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963511</w:t>
            </w:r>
          </w:p>
        </w:tc>
        <w:tc>
          <w:tcPr>
            <w:tcW w:w="694" w:type="pct"/>
            <w:noWrap/>
            <w:hideMark/>
          </w:tcPr>
          <w:p w14:paraId="02B7354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1213448</w:t>
            </w:r>
          </w:p>
        </w:tc>
      </w:tr>
      <w:tr w:rsidR="0082374F" w:rsidRPr="0082374F" w14:paraId="5D08681A"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FB9055B"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080F541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232</w:t>
            </w:r>
          </w:p>
        </w:tc>
        <w:tc>
          <w:tcPr>
            <w:tcW w:w="656" w:type="pct"/>
            <w:noWrap/>
            <w:hideMark/>
          </w:tcPr>
          <w:p w14:paraId="4F1AD77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964296</w:t>
            </w:r>
          </w:p>
        </w:tc>
        <w:tc>
          <w:tcPr>
            <w:tcW w:w="759" w:type="pct"/>
            <w:noWrap/>
            <w:hideMark/>
          </w:tcPr>
          <w:p w14:paraId="53C9D96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1213648</w:t>
            </w:r>
          </w:p>
        </w:tc>
        <w:tc>
          <w:tcPr>
            <w:tcW w:w="575" w:type="pct"/>
            <w:vMerge/>
            <w:hideMark/>
          </w:tcPr>
          <w:p w14:paraId="01A571ED"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310451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102</w:t>
            </w:r>
          </w:p>
        </w:tc>
        <w:tc>
          <w:tcPr>
            <w:tcW w:w="599" w:type="pct"/>
            <w:noWrap/>
            <w:hideMark/>
          </w:tcPr>
          <w:p w14:paraId="6237AC2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963519</w:t>
            </w:r>
          </w:p>
        </w:tc>
        <w:tc>
          <w:tcPr>
            <w:tcW w:w="694" w:type="pct"/>
            <w:noWrap/>
            <w:hideMark/>
          </w:tcPr>
          <w:p w14:paraId="0CD4DBF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1213450</w:t>
            </w:r>
          </w:p>
        </w:tc>
      </w:tr>
      <w:tr w:rsidR="0082374F" w:rsidRPr="0082374F" w14:paraId="56435FEB"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68E9C91"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4819287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233</w:t>
            </w:r>
          </w:p>
        </w:tc>
        <w:tc>
          <w:tcPr>
            <w:tcW w:w="656" w:type="pct"/>
            <w:noWrap/>
            <w:hideMark/>
          </w:tcPr>
          <w:p w14:paraId="0832232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964300</w:t>
            </w:r>
          </w:p>
        </w:tc>
        <w:tc>
          <w:tcPr>
            <w:tcW w:w="759" w:type="pct"/>
            <w:noWrap/>
            <w:hideMark/>
          </w:tcPr>
          <w:p w14:paraId="067AE19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1213636</w:t>
            </w:r>
          </w:p>
        </w:tc>
        <w:tc>
          <w:tcPr>
            <w:tcW w:w="575" w:type="pct"/>
            <w:vMerge/>
            <w:hideMark/>
          </w:tcPr>
          <w:p w14:paraId="332E0D17"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8B9090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103</w:t>
            </w:r>
          </w:p>
        </w:tc>
        <w:tc>
          <w:tcPr>
            <w:tcW w:w="599" w:type="pct"/>
            <w:noWrap/>
            <w:hideMark/>
          </w:tcPr>
          <w:p w14:paraId="3D9BBA3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963522</w:t>
            </w:r>
          </w:p>
        </w:tc>
        <w:tc>
          <w:tcPr>
            <w:tcW w:w="694" w:type="pct"/>
            <w:noWrap/>
            <w:hideMark/>
          </w:tcPr>
          <w:p w14:paraId="1A44A38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1213438</w:t>
            </w:r>
          </w:p>
        </w:tc>
      </w:tr>
      <w:tr w:rsidR="0082374F" w:rsidRPr="0082374F" w14:paraId="72471C7F"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1C39256"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76D1D08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234</w:t>
            </w:r>
          </w:p>
        </w:tc>
        <w:tc>
          <w:tcPr>
            <w:tcW w:w="656" w:type="pct"/>
            <w:noWrap/>
            <w:hideMark/>
          </w:tcPr>
          <w:p w14:paraId="6A39721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964287</w:t>
            </w:r>
          </w:p>
        </w:tc>
        <w:tc>
          <w:tcPr>
            <w:tcW w:w="759" w:type="pct"/>
            <w:noWrap/>
            <w:hideMark/>
          </w:tcPr>
          <w:p w14:paraId="38DA5B8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1213633</w:t>
            </w:r>
          </w:p>
        </w:tc>
        <w:tc>
          <w:tcPr>
            <w:tcW w:w="575" w:type="pct"/>
            <w:vMerge/>
            <w:hideMark/>
          </w:tcPr>
          <w:p w14:paraId="2BF64A52"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28E046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104</w:t>
            </w:r>
          </w:p>
        </w:tc>
        <w:tc>
          <w:tcPr>
            <w:tcW w:w="599" w:type="pct"/>
            <w:noWrap/>
            <w:hideMark/>
          </w:tcPr>
          <w:p w14:paraId="3D4CC53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963514</w:t>
            </w:r>
          </w:p>
        </w:tc>
        <w:tc>
          <w:tcPr>
            <w:tcW w:w="694" w:type="pct"/>
            <w:noWrap/>
            <w:hideMark/>
          </w:tcPr>
          <w:p w14:paraId="4537370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1213436</w:t>
            </w:r>
          </w:p>
        </w:tc>
      </w:tr>
      <w:tr w:rsidR="0082374F" w:rsidRPr="0082374F" w14:paraId="716328C9"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2D1D383D"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22</w:t>
            </w:r>
          </w:p>
        </w:tc>
        <w:tc>
          <w:tcPr>
            <w:tcW w:w="443" w:type="pct"/>
            <w:noWrap/>
            <w:hideMark/>
          </w:tcPr>
          <w:p w14:paraId="550338A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221</w:t>
            </w:r>
          </w:p>
        </w:tc>
        <w:tc>
          <w:tcPr>
            <w:tcW w:w="656" w:type="pct"/>
            <w:noWrap/>
            <w:hideMark/>
          </w:tcPr>
          <w:p w14:paraId="77A0425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964245</w:t>
            </w:r>
          </w:p>
        </w:tc>
        <w:tc>
          <w:tcPr>
            <w:tcW w:w="759" w:type="pct"/>
            <w:noWrap/>
            <w:hideMark/>
          </w:tcPr>
          <w:p w14:paraId="5A1EEDB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1213635</w:t>
            </w:r>
          </w:p>
        </w:tc>
        <w:tc>
          <w:tcPr>
            <w:tcW w:w="575" w:type="pct"/>
            <w:vMerge w:val="restart"/>
            <w:noWrap/>
            <w:hideMark/>
          </w:tcPr>
          <w:p w14:paraId="6F931A3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w:t>
            </w:r>
          </w:p>
        </w:tc>
        <w:tc>
          <w:tcPr>
            <w:tcW w:w="698" w:type="pct"/>
            <w:noWrap/>
            <w:hideMark/>
          </w:tcPr>
          <w:p w14:paraId="79609BE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91</w:t>
            </w:r>
          </w:p>
        </w:tc>
        <w:tc>
          <w:tcPr>
            <w:tcW w:w="599" w:type="pct"/>
            <w:noWrap/>
            <w:hideMark/>
          </w:tcPr>
          <w:p w14:paraId="0A4A899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963472</w:t>
            </w:r>
          </w:p>
        </w:tc>
        <w:tc>
          <w:tcPr>
            <w:tcW w:w="694" w:type="pct"/>
            <w:noWrap/>
            <w:hideMark/>
          </w:tcPr>
          <w:p w14:paraId="688C81F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1213438</w:t>
            </w:r>
          </w:p>
        </w:tc>
      </w:tr>
      <w:tr w:rsidR="0082374F" w:rsidRPr="0082374F" w14:paraId="74EBBA37"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420A67A"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739F48B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222</w:t>
            </w:r>
          </w:p>
        </w:tc>
        <w:tc>
          <w:tcPr>
            <w:tcW w:w="656" w:type="pct"/>
            <w:noWrap/>
            <w:hideMark/>
          </w:tcPr>
          <w:p w14:paraId="40B6AA9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964258</w:t>
            </w:r>
          </w:p>
        </w:tc>
        <w:tc>
          <w:tcPr>
            <w:tcW w:w="759" w:type="pct"/>
            <w:noWrap/>
            <w:hideMark/>
          </w:tcPr>
          <w:p w14:paraId="3ABB4F9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1213639</w:t>
            </w:r>
          </w:p>
        </w:tc>
        <w:tc>
          <w:tcPr>
            <w:tcW w:w="575" w:type="pct"/>
            <w:vMerge/>
            <w:hideMark/>
          </w:tcPr>
          <w:p w14:paraId="3EE8A9BF"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EC4DB1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92</w:t>
            </w:r>
          </w:p>
        </w:tc>
        <w:tc>
          <w:tcPr>
            <w:tcW w:w="599" w:type="pct"/>
            <w:noWrap/>
            <w:hideMark/>
          </w:tcPr>
          <w:p w14:paraId="61156E2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963480</w:t>
            </w:r>
          </w:p>
        </w:tc>
        <w:tc>
          <w:tcPr>
            <w:tcW w:w="694" w:type="pct"/>
            <w:noWrap/>
            <w:hideMark/>
          </w:tcPr>
          <w:p w14:paraId="0E307B0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1213440</w:t>
            </w:r>
          </w:p>
        </w:tc>
      </w:tr>
      <w:tr w:rsidR="0082374F" w:rsidRPr="0082374F" w14:paraId="205CAF3F"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253BC8E"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31754EB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223</w:t>
            </w:r>
          </w:p>
        </w:tc>
        <w:tc>
          <w:tcPr>
            <w:tcW w:w="656" w:type="pct"/>
            <w:noWrap/>
            <w:hideMark/>
          </w:tcPr>
          <w:p w14:paraId="7C59354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964261</w:t>
            </w:r>
          </w:p>
        </w:tc>
        <w:tc>
          <w:tcPr>
            <w:tcW w:w="759" w:type="pct"/>
            <w:noWrap/>
            <w:hideMark/>
          </w:tcPr>
          <w:p w14:paraId="055E594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1213626</w:t>
            </w:r>
          </w:p>
        </w:tc>
        <w:tc>
          <w:tcPr>
            <w:tcW w:w="575" w:type="pct"/>
            <w:vMerge/>
            <w:hideMark/>
          </w:tcPr>
          <w:p w14:paraId="0F9413AC"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EC3724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93</w:t>
            </w:r>
          </w:p>
        </w:tc>
        <w:tc>
          <w:tcPr>
            <w:tcW w:w="599" w:type="pct"/>
            <w:noWrap/>
            <w:hideMark/>
          </w:tcPr>
          <w:p w14:paraId="6B03912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963483</w:t>
            </w:r>
          </w:p>
        </w:tc>
        <w:tc>
          <w:tcPr>
            <w:tcW w:w="694" w:type="pct"/>
            <w:noWrap/>
            <w:hideMark/>
          </w:tcPr>
          <w:p w14:paraId="02E4D8C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1213428</w:t>
            </w:r>
          </w:p>
        </w:tc>
      </w:tr>
      <w:tr w:rsidR="0082374F" w:rsidRPr="0082374F" w14:paraId="02698309"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EBBC7C7"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24EBD72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224</w:t>
            </w:r>
          </w:p>
        </w:tc>
        <w:tc>
          <w:tcPr>
            <w:tcW w:w="656" w:type="pct"/>
            <w:noWrap/>
            <w:hideMark/>
          </w:tcPr>
          <w:p w14:paraId="06A93C4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964248</w:t>
            </w:r>
          </w:p>
        </w:tc>
        <w:tc>
          <w:tcPr>
            <w:tcW w:w="759" w:type="pct"/>
            <w:noWrap/>
            <w:hideMark/>
          </w:tcPr>
          <w:p w14:paraId="2579114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1213623</w:t>
            </w:r>
          </w:p>
        </w:tc>
        <w:tc>
          <w:tcPr>
            <w:tcW w:w="575" w:type="pct"/>
            <w:vMerge/>
            <w:hideMark/>
          </w:tcPr>
          <w:p w14:paraId="3097D8AF"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C6084E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94</w:t>
            </w:r>
          </w:p>
        </w:tc>
        <w:tc>
          <w:tcPr>
            <w:tcW w:w="599" w:type="pct"/>
            <w:noWrap/>
            <w:hideMark/>
          </w:tcPr>
          <w:p w14:paraId="2DD71E6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963476</w:t>
            </w:r>
          </w:p>
        </w:tc>
        <w:tc>
          <w:tcPr>
            <w:tcW w:w="694" w:type="pct"/>
            <w:noWrap/>
            <w:hideMark/>
          </w:tcPr>
          <w:p w14:paraId="30B7489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1213426</w:t>
            </w:r>
          </w:p>
        </w:tc>
      </w:tr>
      <w:tr w:rsidR="0082374F" w:rsidRPr="0082374F" w14:paraId="1B754C64"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24D49523"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21</w:t>
            </w:r>
          </w:p>
        </w:tc>
        <w:tc>
          <w:tcPr>
            <w:tcW w:w="443" w:type="pct"/>
            <w:noWrap/>
            <w:hideMark/>
          </w:tcPr>
          <w:p w14:paraId="0A6A214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211</w:t>
            </w:r>
          </w:p>
        </w:tc>
        <w:tc>
          <w:tcPr>
            <w:tcW w:w="656" w:type="pct"/>
            <w:noWrap/>
            <w:hideMark/>
          </w:tcPr>
          <w:p w14:paraId="248B8F2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964206</w:t>
            </w:r>
          </w:p>
        </w:tc>
        <w:tc>
          <w:tcPr>
            <w:tcW w:w="759" w:type="pct"/>
            <w:noWrap/>
            <w:hideMark/>
          </w:tcPr>
          <w:p w14:paraId="1900071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1213628</w:t>
            </w:r>
          </w:p>
        </w:tc>
        <w:tc>
          <w:tcPr>
            <w:tcW w:w="575" w:type="pct"/>
            <w:vMerge w:val="restart"/>
            <w:noWrap/>
            <w:hideMark/>
          </w:tcPr>
          <w:p w14:paraId="311CC61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w:t>
            </w:r>
          </w:p>
        </w:tc>
        <w:tc>
          <w:tcPr>
            <w:tcW w:w="698" w:type="pct"/>
            <w:noWrap/>
            <w:hideMark/>
          </w:tcPr>
          <w:p w14:paraId="37E9085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81</w:t>
            </w:r>
          </w:p>
        </w:tc>
        <w:tc>
          <w:tcPr>
            <w:tcW w:w="599" w:type="pct"/>
            <w:noWrap/>
            <w:hideMark/>
          </w:tcPr>
          <w:p w14:paraId="01F11E1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963434</w:t>
            </w:r>
          </w:p>
        </w:tc>
        <w:tc>
          <w:tcPr>
            <w:tcW w:w="694" w:type="pct"/>
            <w:noWrap/>
            <w:hideMark/>
          </w:tcPr>
          <w:p w14:paraId="1A1B115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1213428</w:t>
            </w:r>
          </w:p>
        </w:tc>
      </w:tr>
      <w:tr w:rsidR="0082374F" w:rsidRPr="0082374F" w14:paraId="131DDF83"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E0066A0"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706E013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212</w:t>
            </w:r>
          </w:p>
        </w:tc>
        <w:tc>
          <w:tcPr>
            <w:tcW w:w="656" w:type="pct"/>
            <w:noWrap/>
            <w:hideMark/>
          </w:tcPr>
          <w:p w14:paraId="47313C7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964218</w:t>
            </w:r>
          </w:p>
        </w:tc>
        <w:tc>
          <w:tcPr>
            <w:tcW w:w="759" w:type="pct"/>
            <w:noWrap/>
            <w:hideMark/>
          </w:tcPr>
          <w:p w14:paraId="46E9CF4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1213631</w:t>
            </w:r>
          </w:p>
        </w:tc>
        <w:tc>
          <w:tcPr>
            <w:tcW w:w="575" w:type="pct"/>
            <w:vMerge/>
            <w:hideMark/>
          </w:tcPr>
          <w:p w14:paraId="12C221DA"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C99651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82</w:t>
            </w:r>
          </w:p>
        </w:tc>
        <w:tc>
          <w:tcPr>
            <w:tcW w:w="599" w:type="pct"/>
            <w:noWrap/>
            <w:hideMark/>
          </w:tcPr>
          <w:p w14:paraId="63C8D6D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963441</w:t>
            </w:r>
          </w:p>
        </w:tc>
        <w:tc>
          <w:tcPr>
            <w:tcW w:w="694" w:type="pct"/>
            <w:noWrap/>
            <w:hideMark/>
          </w:tcPr>
          <w:p w14:paraId="2AE7A12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1213430</w:t>
            </w:r>
          </w:p>
        </w:tc>
      </w:tr>
      <w:tr w:rsidR="0082374F" w:rsidRPr="0082374F" w14:paraId="1AF7C2ED"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C145A9C"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33E5117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213</w:t>
            </w:r>
          </w:p>
        </w:tc>
        <w:tc>
          <w:tcPr>
            <w:tcW w:w="656" w:type="pct"/>
            <w:noWrap/>
            <w:hideMark/>
          </w:tcPr>
          <w:p w14:paraId="75DB4F8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964223</w:t>
            </w:r>
          </w:p>
        </w:tc>
        <w:tc>
          <w:tcPr>
            <w:tcW w:w="759" w:type="pct"/>
            <w:noWrap/>
            <w:hideMark/>
          </w:tcPr>
          <w:p w14:paraId="7985E2D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1213614</w:t>
            </w:r>
          </w:p>
        </w:tc>
        <w:tc>
          <w:tcPr>
            <w:tcW w:w="575" w:type="pct"/>
            <w:vMerge/>
            <w:hideMark/>
          </w:tcPr>
          <w:p w14:paraId="205BA646"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7069B6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83</w:t>
            </w:r>
          </w:p>
        </w:tc>
        <w:tc>
          <w:tcPr>
            <w:tcW w:w="599" w:type="pct"/>
            <w:noWrap/>
            <w:hideMark/>
          </w:tcPr>
          <w:p w14:paraId="5383AAC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963445</w:t>
            </w:r>
          </w:p>
        </w:tc>
        <w:tc>
          <w:tcPr>
            <w:tcW w:w="694" w:type="pct"/>
            <w:noWrap/>
            <w:hideMark/>
          </w:tcPr>
          <w:p w14:paraId="7D3CA7A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1213418</w:t>
            </w:r>
          </w:p>
        </w:tc>
      </w:tr>
      <w:tr w:rsidR="0082374F" w:rsidRPr="0082374F" w14:paraId="04B5545B"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DFDC641"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7BAB826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214</w:t>
            </w:r>
          </w:p>
        </w:tc>
        <w:tc>
          <w:tcPr>
            <w:tcW w:w="656" w:type="pct"/>
            <w:noWrap/>
            <w:hideMark/>
          </w:tcPr>
          <w:p w14:paraId="7DB5AA1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964210</w:t>
            </w:r>
          </w:p>
        </w:tc>
        <w:tc>
          <w:tcPr>
            <w:tcW w:w="759" w:type="pct"/>
            <w:noWrap/>
            <w:hideMark/>
          </w:tcPr>
          <w:p w14:paraId="3D4C038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1213611</w:t>
            </w:r>
          </w:p>
        </w:tc>
        <w:tc>
          <w:tcPr>
            <w:tcW w:w="575" w:type="pct"/>
            <w:vMerge/>
            <w:hideMark/>
          </w:tcPr>
          <w:p w14:paraId="282F7E80"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114BA0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84</w:t>
            </w:r>
          </w:p>
        </w:tc>
        <w:tc>
          <w:tcPr>
            <w:tcW w:w="599" w:type="pct"/>
            <w:noWrap/>
            <w:hideMark/>
          </w:tcPr>
          <w:p w14:paraId="5331B45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963437</w:t>
            </w:r>
          </w:p>
        </w:tc>
        <w:tc>
          <w:tcPr>
            <w:tcW w:w="694" w:type="pct"/>
            <w:noWrap/>
            <w:hideMark/>
          </w:tcPr>
          <w:p w14:paraId="34DFB1D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1213416</w:t>
            </w:r>
          </w:p>
        </w:tc>
      </w:tr>
      <w:tr w:rsidR="0082374F" w:rsidRPr="0082374F" w14:paraId="0E947D56"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3B71C7BA"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20</w:t>
            </w:r>
          </w:p>
        </w:tc>
        <w:tc>
          <w:tcPr>
            <w:tcW w:w="443" w:type="pct"/>
            <w:hideMark/>
          </w:tcPr>
          <w:p w14:paraId="17080BE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201</w:t>
            </w:r>
          </w:p>
        </w:tc>
        <w:tc>
          <w:tcPr>
            <w:tcW w:w="656" w:type="pct"/>
            <w:noWrap/>
            <w:hideMark/>
          </w:tcPr>
          <w:p w14:paraId="2ABD74E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964102</w:t>
            </w:r>
          </w:p>
        </w:tc>
        <w:tc>
          <w:tcPr>
            <w:tcW w:w="759" w:type="pct"/>
            <w:noWrap/>
            <w:hideMark/>
          </w:tcPr>
          <w:p w14:paraId="4139E56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1213601</w:t>
            </w:r>
          </w:p>
        </w:tc>
        <w:tc>
          <w:tcPr>
            <w:tcW w:w="575" w:type="pct"/>
            <w:vMerge w:val="restart"/>
            <w:noWrap/>
            <w:hideMark/>
          </w:tcPr>
          <w:p w14:paraId="6521ADE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w:t>
            </w:r>
          </w:p>
        </w:tc>
        <w:tc>
          <w:tcPr>
            <w:tcW w:w="698" w:type="pct"/>
            <w:noWrap/>
            <w:hideMark/>
          </w:tcPr>
          <w:p w14:paraId="581A485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71</w:t>
            </w:r>
          </w:p>
        </w:tc>
        <w:tc>
          <w:tcPr>
            <w:tcW w:w="599" w:type="pct"/>
            <w:noWrap/>
            <w:hideMark/>
          </w:tcPr>
          <w:p w14:paraId="035548D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963395</w:t>
            </w:r>
          </w:p>
        </w:tc>
        <w:tc>
          <w:tcPr>
            <w:tcW w:w="694" w:type="pct"/>
            <w:noWrap/>
            <w:hideMark/>
          </w:tcPr>
          <w:p w14:paraId="79D8D5F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1213418</w:t>
            </w:r>
          </w:p>
        </w:tc>
      </w:tr>
      <w:tr w:rsidR="0082374F" w:rsidRPr="0082374F" w14:paraId="108B9DED"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198FD51"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153B0BA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202</w:t>
            </w:r>
          </w:p>
        </w:tc>
        <w:tc>
          <w:tcPr>
            <w:tcW w:w="656" w:type="pct"/>
            <w:noWrap/>
            <w:hideMark/>
          </w:tcPr>
          <w:p w14:paraId="153AEFF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964128</w:t>
            </w:r>
          </w:p>
        </w:tc>
        <w:tc>
          <w:tcPr>
            <w:tcW w:w="759" w:type="pct"/>
            <w:noWrap/>
            <w:hideMark/>
          </w:tcPr>
          <w:p w14:paraId="1115B37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1213608</w:t>
            </w:r>
          </w:p>
        </w:tc>
        <w:tc>
          <w:tcPr>
            <w:tcW w:w="575" w:type="pct"/>
            <w:vMerge/>
            <w:hideMark/>
          </w:tcPr>
          <w:p w14:paraId="089203E5"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4AC15B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72</w:t>
            </w:r>
          </w:p>
        </w:tc>
        <w:tc>
          <w:tcPr>
            <w:tcW w:w="599" w:type="pct"/>
            <w:noWrap/>
            <w:hideMark/>
          </w:tcPr>
          <w:p w14:paraId="38CB2B0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963403</w:t>
            </w:r>
          </w:p>
        </w:tc>
        <w:tc>
          <w:tcPr>
            <w:tcW w:w="694" w:type="pct"/>
            <w:noWrap/>
            <w:hideMark/>
          </w:tcPr>
          <w:p w14:paraId="653DD7C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1213420</w:t>
            </w:r>
          </w:p>
        </w:tc>
      </w:tr>
      <w:tr w:rsidR="0082374F" w:rsidRPr="0082374F" w14:paraId="36FB2A0B"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7363C27"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56AE80B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203</w:t>
            </w:r>
          </w:p>
        </w:tc>
        <w:tc>
          <w:tcPr>
            <w:tcW w:w="656" w:type="pct"/>
            <w:noWrap/>
            <w:hideMark/>
          </w:tcPr>
          <w:p w14:paraId="7F8C5FB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964133</w:t>
            </w:r>
          </w:p>
        </w:tc>
        <w:tc>
          <w:tcPr>
            <w:tcW w:w="759" w:type="pct"/>
            <w:noWrap/>
            <w:hideMark/>
          </w:tcPr>
          <w:p w14:paraId="4741DA8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1213591</w:t>
            </w:r>
          </w:p>
        </w:tc>
        <w:tc>
          <w:tcPr>
            <w:tcW w:w="575" w:type="pct"/>
            <w:vMerge/>
            <w:hideMark/>
          </w:tcPr>
          <w:p w14:paraId="44688904"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95D257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73</w:t>
            </w:r>
          </w:p>
        </w:tc>
        <w:tc>
          <w:tcPr>
            <w:tcW w:w="599" w:type="pct"/>
            <w:noWrap/>
            <w:hideMark/>
          </w:tcPr>
          <w:p w14:paraId="0573E76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963406</w:t>
            </w:r>
          </w:p>
        </w:tc>
        <w:tc>
          <w:tcPr>
            <w:tcW w:w="694" w:type="pct"/>
            <w:noWrap/>
            <w:hideMark/>
          </w:tcPr>
          <w:p w14:paraId="4A804C4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1213408</w:t>
            </w:r>
          </w:p>
        </w:tc>
      </w:tr>
      <w:tr w:rsidR="0082374F" w:rsidRPr="0082374F" w14:paraId="23523B2D"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C88B133"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0302DD2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204</w:t>
            </w:r>
          </w:p>
        </w:tc>
        <w:tc>
          <w:tcPr>
            <w:tcW w:w="656" w:type="pct"/>
            <w:noWrap/>
            <w:hideMark/>
          </w:tcPr>
          <w:p w14:paraId="1FE9E82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964106</w:t>
            </w:r>
          </w:p>
        </w:tc>
        <w:tc>
          <w:tcPr>
            <w:tcW w:w="759" w:type="pct"/>
            <w:noWrap/>
            <w:hideMark/>
          </w:tcPr>
          <w:p w14:paraId="6B7CA7C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1213584</w:t>
            </w:r>
          </w:p>
        </w:tc>
        <w:tc>
          <w:tcPr>
            <w:tcW w:w="575" w:type="pct"/>
            <w:vMerge/>
            <w:hideMark/>
          </w:tcPr>
          <w:p w14:paraId="283CFB7F"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689033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74</w:t>
            </w:r>
          </w:p>
        </w:tc>
        <w:tc>
          <w:tcPr>
            <w:tcW w:w="599" w:type="pct"/>
            <w:noWrap/>
            <w:hideMark/>
          </w:tcPr>
          <w:p w14:paraId="114C304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963398</w:t>
            </w:r>
          </w:p>
        </w:tc>
        <w:tc>
          <w:tcPr>
            <w:tcW w:w="694" w:type="pct"/>
            <w:noWrap/>
            <w:hideMark/>
          </w:tcPr>
          <w:p w14:paraId="32E5574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1213406</w:t>
            </w:r>
          </w:p>
        </w:tc>
      </w:tr>
      <w:tr w:rsidR="0082374F" w:rsidRPr="0082374F" w14:paraId="178ABF61"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24B4F4E8"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19</w:t>
            </w:r>
          </w:p>
        </w:tc>
        <w:tc>
          <w:tcPr>
            <w:tcW w:w="443" w:type="pct"/>
            <w:hideMark/>
          </w:tcPr>
          <w:p w14:paraId="4D242DA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191</w:t>
            </w:r>
          </w:p>
        </w:tc>
        <w:tc>
          <w:tcPr>
            <w:tcW w:w="656" w:type="pct"/>
            <w:noWrap/>
            <w:hideMark/>
          </w:tcPr>
          <w:p w14:paraId="7FF8B43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963908</w:t>
            </w:r>
          </w:p>
        </w:tc>
        <w:tc>
          <w:tcPr>
            <w:tcW w:w="759" w:type="pct"/>
            <w:noWrap/>
            <w:hideMark/>
          </w:tcPr>
          <w:p w14:paraId="03276E1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1213552</w:t>
            </w:r>
          </w:p>
        </w:tc>
        <w:tc>
          <w:tcPr>
            <w:tcW w:w="575" w:type="pct"/>
            <w:vMerge w:val="restart"/>
            <w:noWrap/>
            <w:hideMark/>
          </w:tcPr>
          <w:p w14:paraId="1AB636D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w:t>
            </w:r>
          </w:p>
        </w:tc>
        <w:tc>
          <w:tcPr>
            <w:tcW w:w="698" w:type="pct"/>
            <w:noWrap/>
            <w:hideMark/>
          </w:tcPr>
          <w:p w14:paraId="5B63174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61</w:t>
            </w:r>
          </w:p>
        </w:tc>
        <w:tc>
          <w:tcPr>
            <w:tcW w:w="599" w:type="pct"/>
            <w:noWrap/>
            <w:hideMark/>
          </w:tcPr>
          <w:p w14:paraId="0380AD4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963356</w:t>
            </w:r>
          </w:p>
        </w:tc>
        <w:tc>
          <w:tcPr>
            <w:tcW w:w="694" w:type="pct"/>
            <w:noWrap/>
            <w:hideMark/>
          </w:tcPr>
          <w:p w14:paraId="7A833B6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1213408</w:t>
            </w:r>
          </w:p>
        </w:tc>
      </w:tr>
      <w:tr w:rsidR="0082374F" w:rsidRPr="0082374F" w14:paraId="0E8ED676"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0DCA183"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6B2CFE0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192</w:t>
            </w:r>
          </w:p>
        </w:tc>
        <w:tc>
          <w:tcPr>
            <w:tcW w:w="656" w:type="pct"/>
            <w:noWrap/>
            <w:hideMark/>
          </w:tcPr>
          <w:p w14:paraId="381AFBE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963935</w:t>
            </w:r>
          </w:p>
        </w:tc>
        <w:tc>
          <w:tcPr>
            <w:tcW w:w="759" w:type="pct"/>
            <w:noWrap/>
            <w:hideMark/>
          </w:tcPr>
          <w:p w14:paraId="7E3FD71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1213559</w:t>
            </w:r>
          </w:p>
        </w:tc>
        <w:tc>
          <w:tcPr>
            <w:tcW w:w="575" w:type="pct"/>
            <w:vMerge/>
            <w:hideMark/>
          </w:tcPr>
          <w:p w14:paraId="722C64D3"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C24E51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62</w:t>
            </w:r>
          </w:p>
        </w:tc>
        <w:tc>
          <w:tcPr>
            <w:tcW w:w="599" w:type="pct"/>
            <w:noWrap/>
            <w:hideMark/>
          </w:tcPr>
          <w:p w14:paraId="1E74A51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963364</w:t>
            </w:r>
          </w:p>
        </w:tc>
        <w:tc>
          <w:tcPr>
            <w:tcW w:w="694" w:type="pct"/>
            <w:noWrap/>
            <w:hideMark/>
          </w:tcPr>
          <w:p w14:paraId="7BEEADC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1213410</w:t>
            </w:r>
          </w:p>
        </w:tc>
      </w:tr>
      <w:tr w:rsidR="0082374F" w:rsidRPr="0082374F" w14:paraId="38834F51"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8C634E0"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06E73E3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193</w:t>
            </w:r>
          </w:p>
        </w:tc>
        <w:tc>
          <w:tcPr>
            <w:tcW w:w="656" w:type="pct"/>
            <w:noWrap/>
            <w:hideMark/>
          </w:tcPr>
          <w:p w14:paraId="704A400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963939</w:t>
            </w:r>
          </w:p>
        </w:tc>
        <w:tc>
          <w:tcPr>
            <w:tcW w:w="759" w:type="pct"/>
            <w:noWrap/>
            <w:hideMark/>
          </w:tcPr>
          <w:p w14:paraId="6B8674E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1213541</w:t>
            </w:r>
          </w:p>
        </w:tc>
        <w:tc>
          <w:tcPr>
            <w:tcW w:w="575" w:type="pct"/>
            <w:vMerge/>
            <w:hideMark/>
          </w:tcPr>
          <w:p w14:paraId="203EA1CC"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DD1E2A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63</w:t>
            </w:r>
          </w:p>
        </w:tc>
        <w:tc>
          <w:tcPr>
            <w:tcW w:w="599" w:type="pct"/>
            <w:noWrap/>
            <w:hideMark/>
          </w:tcPr>
          <w:p w14:paraId="17F10ED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963367</w:t>
            </w:r>
          </w:p>
        </w:tc>
        <w:tc>
          <w:tcPr>
            <w:tcW w:w="694" w:type="pct"/>
            <w:noWrap/>
            <w:hideMark/>
          </w:tcPr>
          <w:p w14:paraId="15D21BD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1213398</w:t>
            </w:r>
          </w:p>
        </w:tc>
      </w:tr>
      <w:tr w:rsidR="0082374F" w:rsidRPr="0082374F" w14:paraId="113242FF"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0869717"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665F1DD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194</w:t>
            </w:r>
          </w:p>
        </w:tc>
        <w:tc>
          <w:tcPr>
            <w:tcW w:w="656" w:type="pct"/>
            <w:noWrap/>
            <w:hideMark/>
          </w:tcPr>
          <w:p w14:paraId="6A082B0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963913</w:t>
            </w:r>
          </w:p>
        </w:tc>
        <w:tc>
          <w:tcPr>
            <w:tcW w:w="759" w:type="pct"/>
            <w:noWrap/>
            <w:hideMark/>
          </w:tcPr>
          <w:p w14:paraId="566688C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1213535</w:t>
            </w:r>
          </w:p>
        </w:tc>
        <w:tc>
          <w:tcPr>
            <w:tcW w:w="575" w:type="pct"/>
            <w:vMerge/>
            <w:hideMark/>
          </w:tcPr>
          <w:p w14:paraId="369AE63B"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F7F436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64</w:t>
            </w:r>
          </w:p>
        </w:tc>
        <w:tc>
          <w:tcPr>
            <w:tcW w:w="599" w:type="pct"/>
            <w:noWrap/>
            <w:hideMark/>
          </w:tcPr>
          <w:p w14:paraId="00494AF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963360</w:t>
            </w:r>
          </w:p>
        </w:tc>
        <w:tc>
          <w:tcPr>
            <w:tcW w:w="694" w:type="pct"/>
            <w:noWrap/>
            <w:hideMark/>
          </w:tcPr>
          <w:p w14:paraId="16CEA8E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1213396</w:t>
            </w:r>
          </w:p>
        </w:tc>
      </w:tr>
      <w:tr w:rsidR="0082374F" w:rsidRPr="0082374F" w14:paraId="158170C5"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5040DE66"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lastRenderedPageBreak/>
              <w:t>18</w:t>
            </w:r>
          </w:p>
        </w:tc>
        <w:tc>
          <w:tcPr>
            <w:tcW w:w="443" w:type="pct"/>
            <w:hideMark/>
          </w:tcPr>
          <w:p w14:paraId="63A0D01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181</w:t>
            </w:r>
          </w:p>
        </w:tc>
        <w:tc>
          <w:tcPr>
            <w:tcW w:w="656" w:type="pct"/>
            <w:noWrap/>
            <w:hideMark/>
          </w:tcPr>
          <w:p w14:paraId="2B5B068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963818</w:t>
            </w:r>
          </w:p>
        </w:tc>
        <w:tc>
          <w:tcPr>
            <w:tcW w:w="759" w:type="pct"/>
            <w:noWrap/>
            <w:hideMark/>
          </w:tcPr>
          <w:p w14:paraId="5E152CA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1213529</w:t>
            </w:r>
          </w:p>
        </w:tc>
        <w:tc>
          <w:tcPr>
            <w:tcW w:w="575" w:type="pct"/>
            <w:vMerge w:val="restart"/>
            <w:noWrap/>
            <w:hideMark/>
          </w:tcPr>
          <w:p w14:paraId="6D5FA9F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w:t>
            </w:r>
          </w:p>
        </w:tc>
        <w:tc>
          <w:tcPr>
            <w:tcW w:w="698" w:type="pct"/>
            <w:noWrap/>
            <w:hideMark/>
          </w:tcPr>
          <w:p w14:paraId="0A08164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51</w:t>
            </w:r>
          </w:p>
        </w:tc>
        <w:tc>
          <w:tcPr>
            <w:tcW w:w="599" w:type="pct"/>
            <w:noWrap/>
            <w:hideMark/>
          </w:tcPr>
          <w:p w14:paraId="734BD92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963318</w:t>
            </w:r>
          </w:p>
        </w:tc>
        <w:tc>
          <w:tcPr>
            <w:tcW w:w="694" w:type="pct"/>
            <w:noWrap/>
            <w:hideMark/>
          </w:tcPr>
          <w:p w14:paraId="3FD6262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1213398</w:t>
            </w:r>
          </w:p>
        </w:tc>
      </w:tr>
      <w:tr w:rsidR="0082374F" w:rsidRPr="0082374F" w14:paraId="0E569CAB"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1CFF28F"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41992C3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182</w:t>
            </w:r>
          </w:p>
        </w:tc>
        <w:tc>
          <w:tcPr>
            <w:tcW w:w="656" w:type="pct"/>
            <w:noWrap/>
            <w:hideMark/>
          </w:tcPr>
          <w:p w14:paraId="2C432DA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963831</w:t>
            </w:r>
          </w:p>
        </w:tc>
        <w:tc>
          <w:tcPr>
            <w:tcW w:w="759" w:type="pct"/>
            <w:noWrap/>
            <w:hideMark/>
          </w:tcPr>
          <w:p w14:paraId="283A2A9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1213532</w:t>
            </w:r>
          </w:p>
        </w:tc>
        <w:tc>
          <w:tcPr>
            <w:tcW w:w="575" w:type="pct"/>
            <w:vMerge/>
            <w:hideMark/>
          </w:tcPr>
          <w:p w14:paraId="5A7FD58A"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52FF94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52</w:t>
            </w:r>
          </w:p>
        </w:tc>
        <w:tc>
          <w:tcPr>
            <w:tcW w:w="599" w:type="pct"/>
            <w:noWrap/>
            <w:hideMark/>
          </w:tcPr>
          <w:p w14:paraId="4C7C0DE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963325</w:t>
            </w:r>
          </w:p>
        </w:tc>
        <w:tc>
          <w:tcPr>
            <w:tcW w:w="694" w:type="pct"/>
            <w:noWrap/>
            <w:hideMark/>
          </w:tcPr>
          <w:p w14:paraId="4E2F798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1213400</w:t>
            </w:r>
          </w:p>
        </w:tc>
      </w:tr>
      <w:tr w:rsidR="0082374F" w:rsidRPr="0082374F" w14:paraId="532F0F5B"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BC5176D"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4320792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183</w:t>
            </w:r>
          </w:p>
        </w:tc>
        <w:tc>
          <w:tcPr>
            <w:tcW w:w="656" w:type="pct"/>
            <w:noWrap/>
            <w:hideMark/>
          </w:tcPr>
          <w:p w14:paraId="4FD3BA3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963835</w:t>
            </w:r>
          </w:p>
        </w:tc>
        <w:tc>
          <w:tcPr>
            <w:tcW w:w="759" w:type="pct"/>
            <w:noWrap/>
            <w:hideMark/>
          </w:tcPr>
          <w:p w14:paraId="089C621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1213515</w:t>
            </w:r>
          </w:p>
        </w:tc>
        <w:tc>
          <w:tcPr>
            <w:tcW w:w="575" w:type="pct"/>
            <w:vMerge/>
            <w:hideMark/>
          </w:tcPr>
          <w:p w14:paraId="726B10F2"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0760DE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53</w:t>
            </w:r>
          </w:p>
        </w:tc>
        <w:tc>
          <w:tcPr>
            <w:tcW w:w="599" w:type="pct"/>
            <w:noWrap/>
            <w:hideMark/>
          </w:tcPr>
          <w:p w14:paraId="1BFFFF4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963329</w:t>
            </w:r>
          </w:p>
        </w:tc>
        <w:tc>
          <w:tcPr>
            <w:tcW w:w="694" w:type="pct"/>
            <w:noWrap/>
            <w:hideMark/>
          </w:tcPr>
          <w:p w14:paraId="46F2298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1213388</w:t>
            </w:r>
          </w:p>
        </w:tc>
      </w:tr>
      <w:tr w:rsidR="0082374F" w:rsidRPr="0082374F" w14:paraId="53BD7FFE"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F6CF990"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hideMark/>
          </w:tcPr>
          <w:p w14:paraId="22AEEB8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184</w:t>
            </w:r>
          </w:p>
        </w:tc>
        <w:tc>
          <w:tcPr>
            <w:tcW w:w="656" w:type="pct"/>
            <w:noWrap/>
            <w:hideMark/>
          </w:tcPr>
          <w:p w14:paraId="2B8F125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963823</w:t>
            </w:r>
          </w:p>
        </w:tc>
        <w:tc>
          <w:tcPr>
            <w:tcW w:w="759" w:type="pct"/>
            <w:noWrap/>
            <w:hideMark/>
          </w:tcPr>
          <w:p w14:paraId="2AC0054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1213512</w:t>
            </w:r>
          </w:p>
        </w:tc>
        <w:tc>
          <w:tcPr>
            <w:tcW w:w="575" w:type="pct"/>
            <w:vMerge/>
            <w:hideMark/>
          </w:tcPr>
          <w:p w14:paraId="23963A13"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53EABD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54</w:t>
            </w:r>
          </w:p>
        </w:tc>
        <w:tc>
          <w:tcPr>
            <w:tcW w:w="599" w:type="pct"/>
            <w:noWrap/>
            <w:hideMark/>
          </w:tcPr>
          <w:p w14:paraId="605429A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963321</w:t>
            </w:r>
          </w:p>
        </w:tc>
        <w:tc>
          <w:tcPr>
            <w:tcW w:w="694" w:type="pct"/>
            <w:noWrap/>
            <w:hideMark/>
          </w:tcPr>
          <w:p w14:paraId="17CDF85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1213386</w:t>
            </w:r>
          </w:p>
        </w:tc>
      </w:tr>
      <w:tr w:rsidR="0082374F" w:rsidRPr="0082374F" w14:paraId="24F5DA9E"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27E4114F"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17</w:t>
            </w:r>
          </w:p>
        </w:tc>
        <w:tc>
          <w:tcPr>
            <w:tcW w:w="443" w:type="pct"/>
            <w:noWrap/>
            <w:hideMark/>
          </w:tcPr>
          <w:p w14:paraId="7378DBF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171</w:t>
            </w:r>
          </w:p>
        </w:tc>
        <w:tc>
          <w:tcPr>
            <w:tcW w:w="656" w:type="pct"/>
            <w:noWrap/>
            <w:hideMark/>
          </w:tcPr>
          <w:p w14:paraId="7E9B6B8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963780</w:t>
            </w:r>
          </w:p>
        </w:tc>
        <w:tc>
          <w:tcPr>
            <w:tcW w:w="759" w:type="pct"/>
            <w:noWrap/>
            <w:hideMark/>
          </w:tcPr>
          <w:p w14:paraId="2B78B09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1213517</w:t>
            </w:r>
          </w:p>
        </w:tc>
        <w:tc>
          <w:tcPr>
            <w:tcW w:w="575" w:type="pct"/>
            <w:vMerge w:val="restart"/>
            <w:noWrap/>
            <w:hideMark/>
          </w:tcPr>
          <w:p w14:paraId="501BAAF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w:t>
            </w:r>
          </w:p>
        </w:tc>
        <w:tc>
          <w:tcPr>
            <w:tcW w:w="698" w:type="pct"/>
            <w:noWrap/>
            <w:hideMark/>
          </w:tcPr>
          <w:p w14:paraId="507B516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41</w:t>
            </w:r>
          </w:p>
        </w:tc>
        <w:tc>
          <w:tcPr>
            <w:tcW w:w="599" w:type="pct"/>
            <w:noWrap/>
            <w:hideMark/>
          </w:tcPr>
          <w:p w14:paraId="25EDA2D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963279</w:t>
            </w:r>
          </w:p>
        </w:tc>
        <w:tc>
          <w:tcPr>
            <w:tcW w:w="694" w:type="pct"/>
            <w:noWrap/>
            <w:hideMark/>
          </w:tcPr>
          <w:p w14:paraId="288C2F0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1213388</w:t>
            </w:r>
          </w:p>
        </w:tc>
      </w:tr>
      <w:tr w:rsidR="0082374F" w:rsidRPr="0082374F" w14:paraId="3DB5B081"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6D0B186"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0F37182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172</w:t>
            </w:r>
          </w:p>
        </w:tc>
        <w:tc>
          <w:tcPr>
            <w:tcW w:w="656" w:type="pct"/>
            <w:noWrap/>
            <w:hideMark/>
          </w:tcPr>
          <w:p w14:paraId="4FA66C0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963793</w:t>
            </w:r>
          </w:p>
        </w:tc>
        <w:tc>
          <w:tcPr>
            <w:tcW w:w="759" w:type="pct"/>
            <w:noWrap/>
            <w:hideMark/>
          </w:tcPr>
          <w:p w14:paraId="3E8B3CE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1213520</w:t>
            </w:r>
          </w:p>
        </w:tc>
        <w:tc>
          <w:tcPr>
            <w:tcW w:w="575" w:type="pct"/>
            <w:vMerge/>
            <w:hideMark/>
          </w:tcPr>
          <w:p w14:paraId="7EAC6D7D"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7F1531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42</w:t>
            </w:r>
          </w:p>
        </w:tc>
        <w:tc>
          <w:tcPr>
            <w:tcW w:w="599" w:type="pct"/>
            <w:noWrap/>
            <w:hideMark/>
          </w:tcPr>
          <w:p w14:paraId="400E5F5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963287</w:t>
            </w:r>
          </w:p>
        </w:tc>
        <w:tc>
          <w:tcPr>
            <w:tcW w:w="694" w:type="pct"/>
            <w:noWrap/>
            <w:hideMark/>
          </w:tcPr>
          <w:p w14:paraId="026D7F3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1213390</w:t>
            </w:r>
          </w:p>
        </w:tc>
      </w:tr>
      <w:tr w:rsidR="0082374F" w:rsidRPr="0082374F" w14:paraId="5DCED60C"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E410AB2"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20444A9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173</w:t>
            </w:r>
          </w:p>
        </w:tc>
        <w:tc>
          <w:tcPr>
            <w:tcW w:w="656" w:type="pct"/>
            <w:noWrap/>
            <w:hideMark/>
          </w:tcPr>
          <w:p w14:paraId="76EE93D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963796</w:t>
            </w:r>
          </w:p>
        </w:tc>
        <w:tc>
          <w:tcPr>
            <w:tcW w:w="759" w:type="pct"/>
            <w:noWrap/>
            <w:hideMark/>
          </w:tcPr>
          <w:p w14:paraId="39AA8B2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1213507</w:t>
            </w:r>
          </w:p>
        </w:tc>
        <w:tc>
          <w:tcPr>
            <w:tcW w:w="575" w:type="pct"/>
            <w:vMerge/>
            <w:hideMark/>
          </w:tcPr>
          <w:p w14:paraId="5EA92E4F"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B62700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43</w:t>
            </w:r>
          </w:p>
        </w:tc>
        <w:tc>
          <w:tcPr>
            <w:tcW w:w="599" w:type="pct"/>
            <w:noWrap/>
            <w:hideMark/>
          </w:tcPr>
          <w:p w14:paraId="2A719D6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963290</w:t>
            </w:r>
          </w:p>
        </w:tc>
        <w:tc>
          <w:tcPr>
            <w:tcW w:w="694" w:type="pct"/>
            <w:noWrap/>
            <w:hideMark/>
          </w:tcPr>
          <w:p w14:paraId="63AF795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1213377</w:t>
            </w:r>
          </w:p>
        </w:tc>
      </w:tr>
      <w:tr w:rsidR="0082374F" w:rsidRPr="0082374F" w14:paraId="558E2533"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2F66339"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21496BE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174</w:t>
            </w:r>
          </w:p>
        </w:tc>
        <w:tc>
          <w:tcPr>
            <w:tcW w:w="656" w:type="pct"/>
            <w:noWrap/>
            <w:hideMark/>
          </w:tcPr>
          <w:p w14:paraId="18BC7F5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963783</w:t>
            </w:r>
          </w:p>
        </w:tc>
        <w:tc>
          <w:tcPr>
            <w:tcW w:w="759" w:type="pct"/>
            <w:noWrap/>
            <w:hideMark/>
          </w:tcPr>
          <w:p w14:paraId="126DF5F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1213504</w:t>
            </w:r>
          </w:p>
        </w:tc>
        <w:tc>
          <w:tcPr>
            <w:tcW w:w="575" w:type="pct"/>
            <w:vMerge/>
            <w:hideMark/>
          </w:tcPr>
          <w:p w14:paraId="1F81B18A"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D84C66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44</w:t>
            </w:r>
          </w:p>
        </w:tc>
        <w:tc>
          <w:tcPr>
            <w:tcW w:w="599" w:type="pct"/>
            <w:noWrap/>
            <w:hideMark/>
          </w:tcPr>
          <w:p w14:paraId="79BD7F3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963282</w:t>
            </w:r>
          </w:p>
        </w:tc>
        <w:tc>
          <w:tcPr>
            <w:tcW w:w="694" w:type="pct"/>
            <w:noWrap/>
            <w:hideMark/>
          </w:tcPr>
          <w:p w14:paraId="75C65A9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1213375</w:t>
            </w:r>
          </w:p>
        </w:tc>
      </w:tr>
      <w:tr w:rsidR="0082374F" w:rsidRPr="0082374F" w14:paraId="08BADDDA"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49360758"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16</w:t>
            </w:r>
          </w:p>
        </w:tc>
        <w:tc>
          <w:tcPr>
            <w:tcW w:w="443" w:type="pct"/>
            <w:noWrap/>
            <w:hideMark/>
          </w:tcPr>
          <w:p w14:paraId="38C4917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161</w:t>
            </w:r>
          </w:p>
        </w:tc>
        <w:tc>
          <w:tcPr>
            <w:tcW w:w="656" w:type="pct"/>
            <w:noWrap/>
            <w:hideMark/>
          </w:tcPr>
          <w:p w14:paraId="680C40B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963741</w:t>
            </w:r>
          </w:p>
        </w:tc>
        <w:tc>
          <w:tcPr>
            <w:tcW w:w="759" w:type="pct"/>
            <w:noWrap/>
            <w:hideMark/>
          </w:tcPr>
          <w:p w14:paraId="391A995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1213507</w:t>
            </w:r>
          </w:p>
        </w:tc>
        <w:tc>
          <w:tcPr>
            <w:tcW w:w="575" w:type="pct"/>
            <w:vMerge w:val="restart"/>
            <w:noWrap/>
            <w:hideMark/>
          </w:tcPr>
          <w:p w14:paraId="4C78C28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w:t>
            </w:r>
          </w:p>
        </w:tc>
        <w:tc>
          <w:tcPr>
            <w:tcW w:w="698" w:type="pct"/>
            <w:noWrap/>
            <w:hideMark/>
          </w:tcPr>
          <w:p w14:paraId="4FCB391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31</w:t>
            </w:r>
          </w:p>
        </w:tc>
        <w:tc>
          <w:tcPr>
            <w:tcW w:w="599" w:type="pct"/>
            <w:noWrap/>
            <w:hideMark/>
          </w:tcPr>
          <w:p w14:paraId="4259F9D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963240</w:t>
            </w:r>
          </w:p>
        </w:tc>
        <w:tc>
          <w:tcPr>
            <w:tcW w:w="694" w:type="pct"/>
            <w:noWrap/>
            <w:hideMark/>
          </w:tcPr>
          <w:p w14:paraId="10D2F98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1213378</w:t>
            </w:r>
          </w:p>
        </w:tc>
      </w:tr>
      <w:tr w:rsidR="0082374F" w:rsidRPr="0082374F" w14:paraId="46B95E60"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3DD9DB6"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67F7F45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162</w:t>
            </w:r>
          </w:p>
        </w:tc>
        <w:tc>
          <w:tcPr>
            <w:tcW w:w="656" w:type="pct"/>
            <w:noWrap/>
            <w:hideMark/>
          </w:tcPr>
          <w:p w14:paraId="2E662B7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963754</w:t>
            </w:r>
          </w:p>
        </w:tc>
        <w:tc>
          <w:tcPr>
            <w:tcW w:w="759" w:type="pct"/>
            <w:noWrap/>
            <w:hideMark/>
          </w:tcPr>
          <w:p w14:paraId="209E36F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1213510</w:t>
            </w:r>
          </w:p>
        </w:tc>
        <w:tc>
          <w:tcPr>
            <w:tcW w:w="575" w:type="pct"/>
            <w:vMerge/>
            <w:hideMark/>
          </w:tcPr>
          <w:p w14:paraId="70B0820A"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E79BCA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32</w:t>
            </w:r>
          </w:p>
        </w:tc>
        <w:tc>
          <w:tcPr>
            <w:tcW w:w="599" w:type="pct"/>
            <w:noWrap/>
            <w:hideMark/>
          </w:tcPr>
          <w:p w14:paraId="5F48539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963248</w:t>
            </w:r>
          </w:p>
        </w:tc>
        <w:tc>
          <w:tcPr>
            <w:tcW w:w="694" w:type="pct"/>
            <w:noWrap/>
            <w:hideMark/>
          </w:tcPr>
          <w:p w14:paraId="74BB0B9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1213380</w:t>
            </w:r>
          </w:p>
        </w:tc>
      </w:tr>
      <w:tr w:rsidR="0082374F" w:rsidRPr="0082374F" w14:paraId="79601156"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06668B5"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03CBCDC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163</w:t>
            </w:r>
          </w:p>
        </w:tc>
        <w:tc>
          <w:tcPr>
            <w:tcW w:w="656" w:type="pct"/>
            <w:noWrap/>
            <w:hideMark/>
          </w:tcPr>
          <w:p w14:paraId="3CA340D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963757</w:t>
            </w:r>
          </w:p>
        </w:tc>
        <w:tc>
          <w:tcPr>
            <w:tcW w:w="759" w:type="pct"/>
            <w:noWrap/>
            <w:hideMark/>
          </w:tcPr>
          <w:p w14:paraId="5DFA316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1213498</w:t>
            </w:r>
          </w:p>
        </w:tc>
        <w:tc>
          <w:tcPr>
            <w:tcW w:w="575" w:type="pct"/>
            <w:vMerge/>
            <w:hideMark/>
          </w:tcPr>
          <w:p w14:paraId="6245D49E"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BFAA4F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33</w:t>
            </w:r>
          </w:p>
        </w:tc>
        <w:tc>
          <w:tcPr>
            <w:tcW w:w="599" w:type="pct"/>
            <w:noWrap/>
            <w:hideMark/>
          </w:tcPr>
          <w:p w14:paraId="4996687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963251</w:t>
            </w:r>
          </w:p>
        </w:tc>
        <w:tc>
          <w:tcPr>
            <w:tcW w:w="694" w:type="pct"/>
            <w:noWrap/>
            <w:hideMark/>
          </w:tcPr>
          <w:p w14:paraId="2A32C94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1213367</w:t>
            </w:r>
          </w:p>
        </w:tc>
      </w:tr>
      <w:tr w:rsidR="0082374F" w:rsidRPr="0082374F" w14:paraId="2F48B8F5"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5861610"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34094D8A"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164</w:t>
            </w:r>
          </w:p>
        </w:tc>
        <w:tc>
          <w:tcPr>
            <w:tcW w:w="656" w:type="pct"/>
            <w:noWrap/>
            <w:hideMark/>
          </w:tcPr>
          <w:p w14:paraId="63F065F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963745</w:t>
            </w:r>
          </w:p>
        </w:tc>
        <w:tc>
          <w:tcPr>
            <w:tcW w:w="759" w:type="pct"/>
            <w:noWrap/>
            <w:hideMark/>
          </w:tcPr>
          <w:p w14:paraId="1885D0B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1213494</w:t>
            </w:r>
          </w:p>
        </w:tc>
        <w:tc>
          <w:tcPr>
            <w:tcW w:w="575" w:type="pct"/>
            <w:vMerge/>
            <w:hideMark/>
          </w:tcPr>
          <w:p w14:paraId="60A3BCBD"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48C7F7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34</w:t>
            </w:r>
          </w:p>
        </w:tc>
        <w:tc>
          <w:tcPr>
            <w:tcW w:w="599" w:type="pct"/>
            <w:noWrap/>
            <w:hideMark/>
          </w:tcPr>
          <w:p w14:paraId="1D02EC2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963243</w:t>
            </w:r>
          </w:p>
        </w:tc>
        <w:tc>
          <w:tcPr>
            <w:tcW w:w="694" w:type="pct"/>
            <w:noWrap/>
            <w:hideMark/>
          </w:tcPr>
          <w:p w14:paraId="142A213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1213365</w:t>
            </w:r>
          </w:p>
        </w:tc>
      </w:tr>
      <w:tr w:rsidR="0082374F" w:rsidRPr="0082374F" w14:paraId="43DB762D"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13EC6C84"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15</w:t>
            </w:r>
          </w:p>
        </w:tc>
        <w:tc>
          <w:tcPr>
            <w:tcW w:w="443" w:type="pct"/>
            <w:noWrap/>
            <w:hideMark/>
          </w:tcPr>
          <w:p w14:paraId="700BD1C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151</w:t>
            </w:r>
          </w:p>
        </w:tc>
        <w:tc>
          <w:tcPr>
            <w:tcW w:w="656" w:type="pct"/>
            <w:noWrap/>
            <w:hideMark/>
          </w:tcPr>
          <w:p w14:paraId="107C9B1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963703</w:t>
            </w:r>
          </w:p>
        </w:tc>
        <w:tc>
          <w:tcPr>
            <w:tcW w:w="759" w:type="pct"/>
            <w:noWrap/>
            <w:hideMark/>
          </w:tcPr>
          <w:p w14:paraId="175761E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1213497</w:t>
            </w:r>
          </w:p>
        </w:tc>
        <w:tc>
          <w:tcPr>
            <w:tcW w:w="575" w:type="pct"/>
            <w:vMerge w:val="restart"/>
            <w:noWrap/>
            <w:hideMark/>
          </w:tcPr>
          <w:p w14:paraId="0E53C7D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w:t>
            </w:r>
          </w:p>
        </w:tc>
        <w:tc>
          <w:tcPr>
            <w:tcW w:w="698" w:type="pct"/>
            <w:noWrap/>
            <w:hideMark/>
          </w:tcPr>
          <w:p w14:paraId="3F27472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w:t>
            </w:r>
          </w:p>
        </w:tc>
        <w:tc>
          <w:tcPr>
            <w:tcW w:w="599" w:type="pct"/>
            <w:noWrap/>
            <w:hideMark/>
          </w:tcPr>
          <w:p w14:paraId="60E22D5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963201</w:t>
            </w:r>
          </w:p>
        </w:tc>
        <w:tc>
          <w:tcPr>
            <w:tcW w:w="694" w:type="pct"/>
            <w:noWrap/>
            <w:hideMark/>
          </w:tcPr>
          <w:p w14:paraId="5FF1371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1213368</w:t>
            </w:r>
          </w:p>
        </w:tc>
      </w:tr>
      <w:tr w:rsidR="0082374F" w:rsidRPr="0082374F" w14:paraId="6C71962B"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55169BF"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2F52B69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152</w:t>
            </w:r>
          </w:p>
        </w:tc>
        <w:tc>
          <w:tcPr>
            <w:tcW w:w="656" w:type="pct"/>
            <w:noWrap/>
            <w:hideMark/>
          </w:tcPr>
          <w:p w14:paraId="13331EB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963715</w:t>
            </w:r>
          </w:p>
        </w:tc>
        <w:tc>
          <w:tcPr>
            <w:tcW w:w="759" w:type="pct"/>
            <w:noWrap/>
            <w:hideMark/>
          </w:tcPr>
          <w:p w14:paraId="2B2E08E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1213500</w:t>
            </w:r>
          </w:p>
        </w:tc>
        <w:tc>
          <w:tcPr>
            <w:tcW w:w="575" w:type="pct"/>
            <w:vMerge/>
            <w:hideMark/>
          </w:tcPr>
          <w:p w14:paraId="201774A2"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EE23CF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w:t>
            </w:r>
          </w:p>
        </w:tc>
        <w:tc>
          <w:tcPr>
            <w:tcW w:w="599" w:type="pct"/>
            <w:noWrap/>
            <w:hideMark/>
          </w:tcPr>
          <w:p w14:paraId="0849F94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963209</w:t>
            </w:r>
          </w:p>
        </w:tc>
        <w:tc>
          <w:tcPr>
            <w:tcW w:w="694" w:type="pct"/>
            <w:noWrap/>
            <w:hideMark/>
          </w:tcPr>
          <w:p w14:paraId="18ED8E1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1213370</w:t>
            </w:r>
          </w:p>
        </w:tc>
      </w:tr>
      <w:tr w:rsidR="0082374F" w:rsidRPr="0082374F" w14:paraId="1B85051A"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C9AF332"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3F709D8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153</w:t>
            </w:r>
          </w:p>
        </w:tc>
        <w:tc>
          <w:tcPr>
            <w:tcW w:w="656" w:type="pct"/>
            <w:noWrap/>
            <w:hideMark/>
          </w:tcPr>
          <w:p w14:paraId="5E573D9F"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963718</w:t>
            </w:r>
          </w:p>
        </w:tc>
        <w:tc>
          <w:tcPr>
            <w:tcW w:w="759" w:type="pct"/>
            <w:noWrap/>
            <w:hideMark/>
          </w:tcPr>
          <w:p w14:paraId="53E3DBD8"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1213488</w:t>
            </w:r>
          </w:p>
        </w:tc>
        <w:tc>
          <w:tcPr>
            <w:tcW w:w="575" w:type="pct"/>
            <w:vMerge/>
            <w:hideMark/>
          </w:tcPr>
          <w:p w14:paraId="6775DA90"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F4EB22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w:t>
            </w:r>
          </w:p>
        </w:tc>
        <w:tc>
          <w:tcPr>
            <w:tcW w:w="599" w:type="pct"/>
            <w:noWrap/>
            <w:hideMark/>
          </w:tcPr>
          <w:p w14:paraId="7914AAC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963212</w:t>
            </w:r>
          </w:p>
        </w:tc>
        <w:tc>
          <w:tcPr>
            <w:tcW w:w="694" w:type="pct"/>
            <w:noWrap/>
            <w:hideMark/>
          </w:tcPr>
          <w:p w14:paraId="28E95C4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1213357</w:t>
            </w:r>
          </w:p>
        </w:tc>
      </w:tr>
      <w:tr w:rsidR="0082374F" w:rsidRPr="0082374F" w14:paraId="4EC9FCAA"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92187F7"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766A008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154</w:t>
            </w:r>
          </w:p>
        </w:tc>
        <w:tc>
          <w:tcPr>
            <w:tcW w:w="656" w:type="pct"/>
            <w:noWrap/>
            <w:hideMark/>
          </w:tcPr>
          <w:p w14:paraId="5BA3D15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963706</w:t>
            </w:r>
          </w:p>
        </w:tc>
        <w:tc>
          <w:tcPr>
            <w:tcW w:w="759" w:type="pct"/>
            <w:noWrap/>
            <w:hideMark/>
          </w:tcPr>
          <w:p w14:paraId="36A24EA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1213484</w:t>
            </w:r>
          </w:p>
        </w:tc>
        <w:tc>
          <w:tcPr>
            <w:tcW w:w="575" w:type="pct"/>
            <w:vMerge/>
            <w:hideMark/>
          </w:tcPr>
          <w:p w14:paraId="0BB0D715"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A37F5C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w:t>
            </w:r>
          </w:p>
        </w:tc>
        <w:tc>
          <w:tcPr>
            <w:tcW w:w="599" w:type="pct"/>
            <w:noWrap/>
            <w:hideMark/>
          </w:tcPr>
          <w:p w14:paraId="6FDBBEA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963205</w:t>
            </w:r>
          </w:p>
        </w:tc>
        <w:tc>
          <w:tcPr>
            <w:tcW w:w="694" w:type="pct"/>
            <w:noWrap/>
            <w:hideMark/>
          </w:tcPr>
          <w:p w14:paraId="5C2D3EA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1213355</w:t>
            </w:r>
          </w:p>
        </w:tc>
      </w:tr>
      <w:tr w:rsidR="0082374F" w:rsidRPr="0082374F" w14:paraId="2B053AE0"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35EED7BB" w14:textId="77777777" w:rsidR="0082374F" w:rsidRPr="0082374F" w:rsidRDefault="0082374F" w:rsidP="0082374F">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14</w:t>
            </w:r>
          </w:p>
        </w:tc>
        <w:tc>
          <w:tcPr>
            <w:tcW w:w="443" w:type="pct"/>
            <w:noWrap/>
            <w:hideMark/>
          </w:tcPr>
          <w:p w14:paraId="26D6EFD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141</w:t>
            </w:r>
          </w:p>
        </w:tc>
        <w:tc>
          <w:tcPr>
            <w:tcW w:w="656" w:type="pct"/>
            <w:noWrap/>
            <w:hideMark/>
          </w:tcPr>
          <w:p w14:paraId="1EBBA27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963666</w:t>
            </w:r>
          </w:p>
        </w:tc>
        <w:tc>
          <w:tcPr>
            <w:tcW w:w="759" w:type="pct"/>
            <w:noWrap/>
            <w:hideMark/>
          </w:tcPr>
          <w:p w14:paraId="1F553C4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1213488</w:t>
            </w:r>
          </w:p>
        </w:tc>
        <w:tc>
          <w:tcPr>
            <w:tcW w:w="575" w:type="pct"/>
            <w:vMerge w:val="restart"/>
            <w:noWrap/>
            <w:hideMark/>
          </w:tcPr>
          <w:p w14:paraId="23F713D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w:t>
            </w:r>
          </w:p>
        </w:tc>
        <w:tc>
          <w:tcPr>
            <w:tcW w:w="698" w:type="pct"/>
            <w:noWrap/>
            <w:hideMark/>
          </w:tcPr>
          <w:p w14:paraId="58C1E07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w:t>
            </w:r>
          </w:p>
        </w:tc>
        <w:tc>
          <w:tcPr>
            <w:tcW w:w="599" w:type="pct"/>
            <w:noWrap/>
            <w:hideMark/>
          </w:tcPr>
          <w:p w14:paraId="20CD5DF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963163</w:t>
            </w:r>
          </w:p>
        </w:tc>
        <w:tc>
          <w:tcPr>
            <w:tcW w:w="694" w:type="pct"/>
            <w:noWrap/>
            <w:hideMark/>
          </w:tcPr>
          <w:p w14:paraId="019ACF09"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1213358</w:t>
            </w:r>
          </w:p>
        </w:tc>
      </w:tr>
      <w:tr w:rsidR="0082374F" w:rsidRPr="0082374F" w14:paraId="43C4EB4B"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2B07C78"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47A3C57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142</w:t>
            </w:r>
          </w:p>
        </w:tc>
        <w:tc>
          <w:tcPr>
            <w:tcW w:w="656" w:type="pct"/>
            <w:noWrap/>
            <w:hideMark/>
          </w:tcPr>
          <w:p w14:paraId="70DA914D"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963674</w:t>
            </w:r>
          </w:p>
        </w:tc>
        <w:tc>
          <w:tcPr>
            <w:tcW w:w="759" w:type="pct"/>
            <w:noWrap/>
            <w:hideMark/>
          </w:tcPr>
          <w:p w14:paraId="0C0518D5"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1213490</w:t>
            </w:r>
          </w:p>
        </w:tc>
        <w:tc>
          <w:tcPr>
            <w:tcW w:w="575" w:type="pct"/>
            <w:vMerge/>
            <w:hideMark/>
          </w:tcPr>
          <w:p w14:paraId="3A965F8C"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5DC523B"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w:t>
            </w:r>
          </w:p>
        </w:tc>
        <w:tc>
          <w:tcPr>
            <w:tcW w:w="599" w:type="pct"/>
            <w:noWrap/>
            <w:hideMark/>
          </w:tcPr>
          <w:p w14:paraId="604B6923"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963171</w:t>
            </w:r>
          </w:p>
        </w:tc>
        <w:tc>
          <w:tcPr>
            <w:tcW w:w="694" w:type="pct"/>
            <w:noWrap/>
            <w:hideMark/>
          </w:tcPr>
          <w:p w14:paraId="480D5D6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1213360</w:t>
            </w:r>
          </w:p>
        </w:tc>
      </w:tr>
      <w:tr w:rsidR="0082374F" w:rsidRPr="0082374F" w14:paraId="618EDA90"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48382E5"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7441858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143</w:t>
            </w:r>
          </w:p>
        </w:tc>
        <w:tc>
          <w:tcPr>
            <w:tcW w:w="656" w:type="pct"/>
            <w:noWrap/>
            <w:hideMark/>
          </w:tcPr>
          <w:p w14:paraId="10AD3D8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963677</w:t>
            </w:r>
          </w:p>
        </w:tc>
        <w:tc>
          <w:tcPr>
            <w:tcW w:w="759" w:type="pct"/>
            <w:noWrap/>
            <w:hideMark/>
          </w:tcPr>
          <w:p w14:paraId="611E2CA6"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1213477</w:t>
            </w:r>
          </w:p>
        </w:tc>
        <w:tc>
          <w:tcPr>
            <w:tcW w:w="575" w:type="pct"/>
            <w:vMerge/>
            <w:hideMark/>
          </w:tcPr>
          <w:p w14:paraId="5DA3B684"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C9DDA77"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w:t>
            </w:r>
          </w:p>
        </w:tc>
        <w:tc>
          <w:tcPr>
            <w:tcW w:w="599" w:type="pct"/>
            <w:noWrap/>
            <w:hideMark/>
          </w:tcPr>
          <w:p w14:paraId="7ED2F260"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963174</w:t>
            </w:r>
          </w:p>
        </w:tc>
        <w:tc>
          <w:tcPr>
            <w:tcW w:w="694" w:type="pct"/>
            <w:noWrap/>
            <w:hideMark/>
          </w:tcPr>
          <w:p w14:paraId="7DA9437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1213347</w:t>
            </w:r>
          </w:p>
        </w:tc>
      </w:tr>
      <w:tr w:rsidR="0082374F" w:rsidRPr="0082374F" w14:paraId="422E43C7" w14:textId="77777777" w:rsidTr="00E37744">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063C385" w14:textId="77777777" w:rsidR="0082374F" w:rsidRPr="0082374F" w:rsidRDefault="0082374F" w:rsidP="0082374F">
            <w:pPr>
              <w:spacing w:line="240" w:lineRule="auto"/>
              <w:contextualSpacing w:val="0"/>
              <w:jc w:val="left"/>
              <w:rPr>
                <w:rFonts w:ascii="Calibri" w:eastAsia="Times New Roman" w:hAnsi="Calibri"/>
                <w:color w:val="000000"/>
                <w:lang w:eastAsia="es-CO"/>
              </w:rPr>
            </w:pPr>
          </w:p>
        </w:tc>
        <w:tc>
          <w:tcPr>
            <w:tcW w:w="443" w:type="pct"/>
            <w:noWrap/>
            <w:hideMark/>
          </w:tcPr>
          <w:p w14:paraId="4E508CCC"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144</w:t>
            </w:r>
          </w:p>
        </w:tc>
        <w:tc>
          <w:tcPr>
            <w:tcW w:w="656" w:type="pct"/>
            <w:noWrap/>
            <w:hideMark/>
          </w:tcPr>
          <w:p w14:paraId="033652E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963669</w:t>
            </w:r>
          </w:p>
        </w:tc>
        <w:tc>
          <w:tcPr>
            <w:tcW w:w="759" w:type="pct"/>
            <w:noWrap/>
            <w:hideMark/>
          </w:tcPr>
          <w:p w14:paraId="5616B411"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1213475</w:t>
            </w:r>
          </w:p>
        </w:tc>
        <w:tc>
          <w:tcPr>
            <w:tcW w:w="575" w:type="pct"/>
            <w:vMerge/>
            <w:hideMark/>
          </w:tcPr>
          <w:p w14:paraId="4006D5B5" w14:textId="77777777" w:rsidR="0082374F" w:rsidRPr="0082374F" w:rsidRDefault="0082374F" w:rsidP="0082374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1414FF4"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w:t>
            </w:r>
          </w:p>
        </w:tc>
        <w:tc>
          <w:tcPr>
            <w:tcW w:w="599" w:type="pct"/>
            <w:noWrap/>
            <w:hideMark/>
          </w:tcPr>
          <w:p w14:paraId="21A51D42"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963166</w:t>
            </w:r>
          </w:p>
        </w:tc>
        <w:tc>
          <w:tcPr>
            <w:tcW w:w="694" w:type="pct"/>
            <w:noWrap/>
            <w:hideMark/>
          </w:tcPr>
          <w:p w14:paraId="566029BE" w14:textId="77777777" w:rsidR="0082374F" w:rsidRPr="0082374F" w:rsidRDefault="0082374F" w:rsidP="00823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1213345</w:t>
            </w:r>
          </w:p>
        </w:tc>
      </w:tr>
    </w:tbl>
    <w:p w14:paraId="1B4FD426" w14:textId="10D8F7A9" w:rsidR="0082374F" w:rsidRDefault="00E37744" w:rsidP="00E37744">
      <w:pPr>
        <w:pStyle w:val="Notas"/>
        <w:rPr>
          <w:lang w:val="es-ES"/>
        </w:rPr>
      </w:pPr>
      <w:r>
        <w:rPr>
          <w:lang w:val="es-ES"/>
        </w:rPr>
        <w:t xml:space="preserve">Fuente: </w:t>
      </w:r>
      <w:sdt>
        <w:sdtPr>
          <w:rPr>
            <w:lang w:val="es-ES"/>
          </w:rPr>
          <w:id w:val="1536460096"/>
          <w:citation/>
        </w:sdtPr>
        <w:sdtContent>
          <w:r>
            <w:rPr>
              <w:lang w:val="es-ES"/>
            </w:rPr>
            <w:fldChar w:fldCharType="begin"/>
          </w:r>
          <w:r>
            <w:instrText xml:space="preserve"> CITATION Con15 \l 9226 </w:instrText>
          </w:r>
          <w:r>
            <w:rPr>
              <w:lang w:val="es-ES"/>
            </w:rPr>
            <w:fldChar w:fldCharType="separate"/>
          </w:r>
          <w:r w:rsidR="00D73834">
            <w:rPr>
              <w:noProof/>
            </w:rPr>
            <w:t>(Concesion Autopista Río Magdalena S.A.S, 2015)</w:t>
          </w:r>
          <w:r>
            <w:rPr>
              <w:lang w:val="es-ES"/>
            </w:rPr>
            <w:fldChar w:fldCharType="end"/>
          </w:r>
        </w:sdtContent>
      </w:sdt>
    </w:p>
    <w:p w14:paraId="73B05D75" w14:textId="77777777" w:rsidR="00E37744" w:rsidRPr="00E37744" w:rsidRDefault="00E37744" w:rsidP="00E37744">
      <w:pPr>
        <w:rPr>
          <w:lang w:val="es-ES"/>
        </w:rPr>
      </w:pPr>
    </w:p>
    <w:p w14:paraId="589CC91A" w14:textId="7F9DFA61" w:rsidR="0036056E" w:rsidRPr="0036056E" w:rsidRDefault="0036056E" w:rsidP="0082374F">
      <w:pPr>
        <w:pStyle w:val="Ttulo8"/>
        <w:rPr>
          <w:lang w:val="es-ES"/>
        </w:rPr>
      </w:pPr>
      <w:r w:rsidRPr="0036056E">
        <w:rPr>
          <w:lang w:val="es-ES"/>
        </w:rPr>
        <w:t>Tramos de aproximación</w:t>
      </w:r>
    </w:p>
    <w:p w14:paraId="139A5D30" w14:textId="77777777" w:rsidR="00240485" w:rsidRDefault="00240485" w:rsidP="00A673B8">
      <w:pPr>
        <w:autoSpaceDE w:val="0"/>
        <w:autoSpaceDN w:val="0"/>
        <w:adjustRightInd w:val="0"/>
        <w:contextualSpacing w:val="0"/>
        <w:rPr>
          <w:rFonts w:asciiTheme="majorHAnsi" w:hAnsiTheme="majorHAnsi"/>
          <w:lang w:val="es-ES"/>
        </w:rPr>
      </w:pPr>
    </w:p>
    <w:p w14:paraId="11DBCF4D" w14:textId="77777777" w:rsidR="0036056E" w:rsidRDefault="0036056E" w:rsidP="00A673B8">
      <w:pPr>
        <w:autoSpaceDE w:val="0"/>
        <w:autoSpaceDN w:val="0"/>
        <w:adjustRightInd w:val="0"/>
        <w:contextualSpacing w:val="0"/>
        <w:rPr>
          <w:rFonts w:asciiTheme="majorHAnsi" w:hAnsiTheme="majorHAnsi"/>
          <w:lang w:val="es-ES"/>
        </w:rPr>
      </w:pPr>
      <w:r w:rsidRPr="0036056E">
        <w:rPr>
          <w:rFonts w:asciiTheme="majorHAnsi" w:hAnsiTheme="majorHAnsi"/>
          <w:lang w:val="es-ES"/>
        </w:rPr>
        <w:t>Los tramos de aproximación están formados por vanos isostáticos de 40 m de luz. El tramo inicial transcurre entre el PK 6+773 y el 7+453, dividido en 18 vanos. Mientras que el tramo final va desde el PK 7+853 hasta el 8+093, formado por 6 vanos.</w:t>
      </w:r>
    </w:p>
    <w:p w14:paraId="4D315D1E" w14:textId="77777777" w:rsidR="0036056E" w:rsidRPr="0036056E" w:rsidRDefault="0036056E" w:rsidP="00A673B8">
      <w:pPr>
        <w:autoSpaceDE w:val="0"/>
        <w:autoSpaceDN w:val="0"/>
        <w:adjustRightInd w:val="0"/>
        <w:contextualSpacing w:val="0"/>
        <w:rPr>
          <w:rFonts w:asciiTheme="majorHAnsi" w:hAnsiTheme="majorHAnsi"/>
          <w:lang w:val="es-ES"/>
        </w:rPr>
      </w:pPr>
    </w:p>
    <w:p w14:paraId="1A92D79A" w14:textId="26A329B1" w:rsidR="002E33D7" w:rsidRDefault="002E33D7" w:rsidP="002E33D7">
      <w:pPr>
        <w:rPr>
          <w:lang w:val="es-ES"/>
        </w:rPr>
      </w:pPr>
      <w:r>
        <w:rPr>
          <w:lang w:val="es-ES"/>
        </w:rPr>
        <w:t xml:space="preserve">La sección transversal se compone de 5 vigas de hormigón tipo AASHTO VI postesadas separadas 2.97 m entre sí, y una losa superior de hormigón ejecutada in situ sobre prelosas prefabricadas pretensadas. Se disponen 3 diafragmas transversales solidarizando las vigas, uno en cada alineación de apoyos y otro en la sección en centro de vano. El canto total resulta 2.08 m, siendo 1.83 m el canto de la viga y 0.25 m el espesor de la losa. (ver </w:t>
      </w:r>
      <w:r>
        <w:rPr>
          <w:lang w:val="es-ES"/>
        </w:rPr>
        <w:fldChar w:fldCharType="begin"/>
      </w:r>
      <w:r>
        <w:rPr>
          <w:lang w:val="es-ES"/>
        </w:rPr>
        <w:instrText xml:space="preserve"> REF _Ref436237443 \h </w:instrText>
      </w:r>
      <w:r>
        <w:rPr>
          <w:lang w:val="es-ES"/>
        </w:rPr>
      </w:r>
      <w:r>
        <w:rPr>
          <w:lang w:val="es-ES"/>
        </w:rPr>
        <w:fldChar w:fldCharType="separate"/>
      </w:r>
      <w:r w:rsidR="00D73834">
        <w:t xml:space="preserve">Figura </w:t>
      </w:r>
      <w:r w:rsidR="00D73834">
        <w:rPr>
          <w:noProof/>
        </w:rPr>
        <w:t>3</w:t>
      </w:r>
      <w:r w:rsidR="00D73834">
        <w:t>.</w:t>
      </w:r>
      <w:r w:rsidR="00D73834">
        <w:rPr>
          <w:noProof/>
        </w:rPr>
        <w:t>7</w:t>
      </w:r>
      <w:r>
        <w:rPr>
          <w:lang w:val="es-ES"/>
        </w:rPr>
        <w:fldChar w:fldCharType="end"/>
      </w:r>
      <w:r>
        <w:rPr>
          <w:lang w:val="es-ES"/>
        </w:rPr>
        <w:t xml:space="preserve"> </w:t>
      </w:r>
      <w:r w:rsidR="00EA05B6">
        <w:rPr>
          <w:lang w:val="es-ES"/>
        </w:rPr>
        <w:t xml:space="preserve">a la </w:t>
      </w:r>
      <w:r w:rsidR="00EA05B6">
        <w:rPr>
          <w:lang w:val="es-ES"/>
        </w:rPr>
        <w:fldChar w:fldCharType="begin"/>
      </w:r>
      <w:r w:rsidR="00EA05B6">
        <w:rPr>
          <w:lang w:val="es-ES"/>
        </w:rPr>
        <w:instrText xml:space="preserve"> REF _Ref444703162 \h </w:instrText>
      </w:r>
      <w:r w:rsidR="00EA05B6">
        <w:rPr>
          <w:lang w:val="es-ES"/>
        </w:rPr>
      </w:r>
      <w:r w:rsidR="00EA05B6">
        <w:rPr>
          <w:lang w:val="es-ES"/>
        </w:rPr>
        <w:fldChar w:fldCharType="separate"/>
      </w:r>
      <w:r w:rsidR="00D73834">
        <w:t xml:space="preserve">Figura </w:t>
      </w:r>
      <w:r w:rsidR="00D73834">
        <w:rPr>
          <w:noProof/>
        </w:rPr>
        <w:t>3</w:t>
      </w:r>
      <w:r w:rsidR="00D73834">
        <w:t>.</w:t>
      </w:r>
      <w:r w:rsidR="00D73834">
        <w:rPr>
          <w:noProof/>
        </w:rPr>
        <w:t>9</w:t>
      </w:r>
      <w:r w:rsidR="00EA05B6">
        <w:rPr>
          <w:lang w:val="es-ES"/>
        </w:rPr>
        <w:fldChar w:fldCharType="end"/>
      </w:r>
      <w:r>
        <w:rPr>
          <w:lang w:val="es-ES"/>
        </w:rPr>
        <w:t>)</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411"/>
      </w:tblGrid>
      <w:tr w:rsidR="002E33D7" w:rsidRPr="002E33D7" w14:paraId="45066536" w14:textId="77777777" w:rsidTr="00E37744">
        <w:trPr>
          <w:trHeight w:val="2800"/>
          <w:jc w:val="center"/>
        </w:trPr>
        <w:tc>
          <w:tcPr>
            <w:tcW w:w="8411" w:type="dxa"/>
            <w:shd w:val="clear" w:color="auto" w:fill="auto"/>
            <w:vAlign w:val="center"/>
          </w:tcPr>
          <w:p w14:paraId="4B242759" w14:textId="3274D772" w:rsidR="002E33D7" w:rsidRPr="002E33D7" w:rsidRDefault="00EA05B6" w:rsidP="002E33D7">
            <w:pPr>
              <w:keepNext/>
              <w:jc w:val="center"/>
              <w:rPr>
                <w:color w:val="AE0000"/>
                <w:kern w:val="32"/>
                <w:lang w:val="es-ES"/>
              </w:rPr>
            </w:pPr>
            <w:r>
              <w:rPr>
                <w:noProof/>
                <w:lang w:eastAsia="es-CO"/>
              </w:rPr>
              <w:lastRenderedPageBreak/>
              <w:drawing>
                <wp:inline distT="0" distB="0" distL="0" distR="0" wp14:anchorId="4779FF3D" wp14:editId="525DE0FB">
                  <wp:extent cx="5318847" cy="300037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809" t="8706" r="18389" b="13263"/>
                          <a:stretch/>
                        </pic:blipFill>
                        <pic:spPr bwMode="auto">
                          <a:xfrm>
                            <a:off x="0" y="0"/>
                            <a:ext cx="5326078" cy="30044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E65F502" w14:textId="16992B95" w:rsidR="002E33D7" w:rsidRDefault="002E33D7" w:rsidP="002E33D7">
      <w:pPr>
        <w:pStyle w:val="Tablas"/>
      </w:pPr>
      <w:bookmarkStart w:id="94" w:name="_Ref436237443"/>
      <w:bookmarkStart w:id="95" w:name="_Toc444787105"/>
      <w:r>
        <w:t xml:space="preserve">Figura </w:t>
      </w:r>
      <w:fldSimple w:instr=" STYLEREF 1 \s ">
        <w:r w:rsidR="00D73834">
          <w:rPr>
            <w:noProof/>
          </w:rPr>
          <w:t>3</w:t>
        </w:r>
      </w:fldSimple>
      <w:r w:rsidR="00666B36">
        <w:t>.</w:t>
      </w:r>
      <w:fldSimple w:instr=" SEQ Figura \* ARABIC \s 1 ">
        <w:r w:rsidR="00D73834">
          <w:rPr>
            <w:noProof/>
          </w:rPr>
          <w:t>7</w:t>
        </w:r>
      </w:fldSimple>
      <w:bookmarkEnd w:id="94"/>
      <w:r w:rsidR="00EA05B6">
        <w:tab/>
        <w:t xml:space="preserve">Planta </w:t>
      </w:r>
      <w:r>
        <w:t xml:space="preserve">y alzado del tramo inicial de </w:t>
      </w:r>
      <w:r w:rsidR="00BD4E1B">
        <w:t>aproximación</w:t>
      </w:r>
      <w:r w:rsidR="00EA05B6">
        <w:t xml:space="preserve"> 1</w:t>
      </w:r>
      <w:bookmarkEnd w:id="95"/>
    </w:p>
    <w:p w14:paraId="632A0ABA" w14:textId="70EB796A" w:rsidR="002E33D7" w:rsidRDefault="002E33D7" w:rsidP="002E33D7">
      <w:pPr>
        <w:pStyle w:val="Notas"/>
      </w:pPr>
      <w:r>
        <w:t xml:space="preserve">Fuente </w:t>
      </w:r>
      <w:sdt>
        <w:sdtPr>
          <w:id w:val="1843814268"/>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79FF4D6E" w14:textId="77777777" w:rsidR="00E37744" w:rsidRPr="00E37744" w:rsidRDefault="00E37744" w:rsidP="00E37744"/>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700"/>
      </w:tblGrid>
      <w:tr w:rsidR="00EA05B6" w:rsidRPr="002E33D7" w14:paraId="1037E0BA" w14:textId="77777777" w:rsidTr="0082374F">
        <w:trPr>
          <w:trHeight w:val="2800"/>
          <w:jc w:val="center"/>
        </w:trPr>
        <w:tc>
          <w:tcPr>
            <w:tcW w:w="4700" w:type="dxa"/>
            <w:shd w:val="clear" w:color="auto" w:fill="auto"/>
            <w:vAlign w:val="center"/>
          </w:tcPr>
          <w:p w14:paraId="0B77DBCC" w14:textId="77777777" w:rsidR="00EA05B6" w:rsidRPr="002E33D7" w:rsidRDefault="00EA05B6" w:rsidP="0082374F">
            <w:pPr>
              <w:keepNext/>
              <w:jc w:val="center"/>
              <w:rPr>
                <w:color w:val="AE0000"/>
                <w:kern w:val="32"/>
                <w:lang w:val="es-ES"/>
              </w:rPr>
            </w:pPr>
            <w:r>
              <w:rPr>
                <w:noProof/>
                <w:lang w:eastAsia="es-CO"/>
              </w:rPr>
              <w:drawing>
                <wp:inline distT="0" distB="0" distL="0" distR="0" wp14:anchorId="1B465361" wp14:editId="73F980EF">
                  <wp:extent cx="2419350" cy="3387090"/>
                  <wp:effectExtent l="0" t="0" r="0" b="381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2024" r="4425" b="16487"/>
                          <a:stretch/>
                        </pic:blipFill>
                        <pic:spPr bwMode="auto">
                          <a:xfrm>
                            <a:off x="0" y="0"/>
                            <a:ext cx="2419350" cy="33870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AB4FB37" w14:textId="603861FE" w:rsidR="00EA05B6" w:rsidRDefault="00EA05B6" w:rsidP="00EA05B6">
      <w:pPr>
        <w:pStyle w:val="Tablas"/>
      </w:pPr>
      <w:bookmarkStart w:id="96" w:name="_Ref436237448"/>
      <w:bookmarkStart w:id="97" w:name="_Toc444787106"/>
      <w:r>
        <w:t xml:space="preserve">Figura </w:t>
      </w:r>
      <w:fldSimple w:instr=" STYLEREF 1 \s ">
        <w:r w:rsidR="00D73834">
          <w:rPr>
            <w:noProof/>
          </w:rPr>
          <w:t>3</w:t>
        </w:r>
      </w:fldSimple>
      <w:r w:rsidR="00666B36">
        <w:t>.</w:t>
      </w:r>
      <w:fldSimple w:instr=" SEQ Figura \* ARABIC \s 1 ">
        <w:r w:rsidR="00D73834">
          <w:rPr>
            <w:noProof/>
          </w:rPr>
          <w:t>8</w:t>
        </w:r>
      </w:fldSimple>
      <w:bookmarkEnd w:id="96"/>
      <w:r>
        <w:tab/>
        <w:t>Planta y alzado del tramo de aproximación 2</w:t>
      </w:r>
      <w:bookmarkEnd w:id="97"/>
    </w:p>
    <w:p w14:paraId="1C1636F0" w14:textId="702277B8" w:rsidR="00EA05B6" w:rsidRPr="002E33D7" w:rsidRDefault="00EA05B6" w:rsidP="00EA05B6">
      <w:pPr>
        <w:pStyle w:val="Notas"/>
      </w:pPr>
      <w:r>
        <w:t xml:space="preserve">Fuente </w:t>
      </w:r>
      <w:sdt>
        <w:sdtPr>
          <w:id w:val="1847596409"/>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6F6AB83C" w14:textId="77777777" w:rsidR="00EA05B6" w:rsidRDefault="00EA05B6">
      <w:pPr>
        <w:spacing w:line="240" w:lineRule="auto"/>
        <w:contextualSpacing w:val="0"/>
        <w:jc w:val="left"/>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90"/>
      </w:tblGrid>
      <w:tr w:rsidR="00EA05B6" w:rsidRPr="002E33D7" w14:paraId="4155BCEE" w14:textId="77777777" w:rsidTr="0082374F">
        <w:trPr>
          <w:trHeight w:val="2800"/>
          <w:jc w:val="center"/>
        </w:trPr>
        <w:tc>
          <w:tcPr>
            <w:tcW w:w="4700" w:type="dxa"/>
            <w:shd w:val="clear" w:color="auto" w:fill="auto"/>
            <w:vAlign w:val="center"/>
          </w:tcPr>
          <w:p w14:paraId="73272F7D" w14:textId="0109A5B5" w:rsidR="00EA05B6" w:rsidRPr="002E33D7" w:rsidRDefault="00EA05B6" w:rsidP="0082374F">
            <w:pPr>
              <w:keepNext/>
              <w:jc w:val="center"/>
              <w:rPr>
                <w:color w:val="AE0000"/>
                <w:kern w:val="32"/>
                <w:lang w:val="es-ES"/>
              </w:rPr>
            </w:pPr>
            <w:r>
              <w:rPr>
                <w:noProof/>
                <w:lang w:eastAsia="es-CO"/>
              </w:rPr>
              <w:drawing>
                <wp:inline distT="0" distB="0" distL="0" distR="0" wp14:anchorId="6A26AF3F" wp14:editId="4CC759C8">
                  <wp:extent cx="5232898" cy="3009900"/>
                  <wp:effectExtent l="0" t="0" r="635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851" t="25473" r="28908" b="25193"/>
                          <a:stretch/>
                        </pic:blipFill>
                        <pic:spPr bwMode="auto">
                          <a:xfrm>
                            <a:off x="0" y="0"/>
                            <a:ext cx="5238095" cy="30128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13DCD4E" w14:textId="0896C6D7" w:rsidR="00EA05B6" w:rsidRDefault="00EA05B6" w:rsidP="00EA05B6">
      <w:pPr>
        <w:pStyle w:val="Tablas"/>
      </w:pPr>
      <w:bookmarkStart w:id="98" w:name="_Ref444703162"/>
      <w:bookmarkStart w:id="99" w:name="_Toc444787107"/>
      <w:r>
        <w:t xml:space="preserve">Figura </w:t>
      </w:r>
      <w:fldSimple w:instr=" STYLEREF 1 \s ">
        <w:r w:rsidR="00D73834">
          <w:rPr>
            <w:noProof/>
          </w:rPr>
          <w:t>3</w:t>
        </w:r>
      </w:fldSimple>
      <w:r w:rsidR="00666B36">
        <w:t>.</w:t>
      </w:r>
      <w:fldSimple w:instr=" SEQ Figura \* ARABIC \s 1 ">
        <w:r w:rsidR="00D73834">
          <w:rPr>
            <w:noProof/>
          </w:rPr>
          <w:t>9</w:t>
        </w:r>
      </w:fldSimple>
      <w:bookmarkEnd w:id="98"/>
      <w:r>
        <w:tab/>
        <w:t>Perfil Tablero Tramo de aproximación</w:t>
      </w:r>
      <w:bookmarkEnd w:id="99"/>
    </w:p>
    <w:p w14:paraId="0AF9F0D2" w14:textId="0C615CED" w:rsidR="00EA05B6" w:rsidRDefault="00EA05B6" w:rsidP="00EA05B6">
      <w:pPr>
        <w:pStyle w:val="Notas"/>
      </w:pPr>
      <w:r>
        <w:t xml:space="preserve">Fuente </w:t>
      </w:r>
      <w:sdt>
        <w:sdtPr>
          <w:id w:val="1359548475"/>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24F78AFB" w14:textId="77777777" w:rsidR="00E37744" w:rsidRPr="00E37744" w:rsidRDefault="00E37744" w:rsidP="00E37744"/>
    <w:p w14:paraId="38FE506F" w14:textId="77777777" w:rsidR="002E33D7" w:rsidRDefault="002E33D7" w:rsidP="002E33D7">
      <w:pPr>
        <w:rPr>
          <w:lang w:val="es-ES"/>
        </w:rPr>
      </w:pPr>
      <w:r>
        <w:rPr>
          <w:lang w:val="es-ES"/>
        </w:rPr>
        <w:t>Las pilas de los tramos de aproximación son macizas, de 2.00 x 5.00 m en aquellas pilas cuya altura es menor que 20.00 m y 2.50 x 5.00 m en el resto. La cimentación es profunda mediante encepados de pilotes de 1.60 m de diámetro.</w:t>
      </w:r>
    </w:p>
    <w:p w14:paraId="093D19B3" w14:textId="48403FEB" w:rsidR="00A673B8" w:rsidRDefault="00A673B8" w:rsidP="00A673B8">
      <w:pPr>
        <w:autoSpaceDE w:val="0"/>
        <w:autoSpaceDN w:val="0"/>
        <w:adjustRightInd w:val="0"/>
        <w:contextualSpacing w:val="0"/>
        <w:rPr>
          <w:rFonts w:asciiTheme="majorHAnsi" w:hAnsiTheme="majorHAnsi"/>
          <w:lang w:val="es-ES"/>
        </w:rPr>
      </w:pPr>
    </w:p>
    <w:p w14:paraId="60F492BD" w14:textId="35564830" w:rsidR="002E33D7" w:rsidRDefault="002E33D7" w:rsidP="002E33D7">
      <w:pPr>
        <w:pStyle w:val="Ttulo8"/>
        <w:rPr>
          <w:lang w:val="es-ES"/>
        </w:rPr>
      </w:pPr>
      <w:r>
        <w:rPr>
          <w:lang w:val="es-ES"/>
        </w:rPr>
        <w:t xml:space="preserve">Tramo Central </w:t>
      </w:r>
    </w:p>
    <w:p w14:paraId="21AE433D" w14:textId="77777777" w:rsidR="002E33D7" w:rsidRDefault="002E33D7" w:rsidP="00A673B8">
      <w:pPr>
        <w:autoSpaceDE w:val="0"/>
        <w:autoSpaceDN w:val="0"/>
        <w:adjustRightInd w:val="0"/>
        <w:contextualSpacing w:val="0"/>
        <w:rPr>
          <w:rFonts w:asciiTheme="majorHAnsi" w:hAnsiTheme="majorHAnsi"/>
          <w:lang w:val="es-ES"/>
        </w:rPr>
      </w:pPr>
    </w:p>
    <w:p w14:paraId="2B6ED570" w14:textId="5F09243A" w:rsidR="002E33D7" w:rsidRDefault="002E33D7" w:rsidP="002E33D7">
      <w:pPr>
        <w:rPr>
          <w:lang w:val="es-ES"/>
        </w:rPr>
      </w:pPr>
      <w:r>
        <w:rPr>
          <w:lang w:val="es-ES"/>
        </w:rPr>
        <w:t>El tramo central posee una longitud total de 400 m. Se divide en 3 vanos de 100, 200 y 100 m, ejecutado mediante la técnica de avance en voladizo por dovelas hormigonadas in situ. La sección transversal, de 12.95 m de ancho, está formada por un cajón de almas verticales cuyo espesor es de 0.45 m. El canto es variable según una ley parabólica cuyo valor máximo es de 11.00 m en el eje de pilas y valor mínimo de 4.00 m en los extremos y el centro del vano 2.</w:t>
      </w:r>
      <w:r w:rsidR="009F1BEE">
        <w:rPr>
          <w:lang w:val="es-ES"/>
        </w:rPr>
        <w:t xml:space="preserve"> (ver </w:t>
      </w:r>
      <w:r w:rsidR="009F1BEE">
        <w:rPr>
          <w:lang w:val="es-ES"/>
        </w:rPr>
        <w:fldChar w:fldCharType="begin"/>
      </w:r>
      <w:r w:rsidR="009F1BEE">
        <w:rPr>
          <w:lang w:val="es-ES"/>
        </w:rPr>
        <w:instrText xml:space="preserve"> REF _Ref436238154 \h </w:instrText>
      </w:r>
      <w:r w:rsidR="009F1BEE">
        <w:rPr>
          <w:lang w:val="es-ES"/>
        </w:rPr>
      </w:r>
      <w:r w:rsidR="009F1BEE">
        <w:rPr>
          <w:lang w:val="es-ES"/>
        </w:rPr>
        <w:fldChar w:fldCharType="separate"/>
      </w:r>
      <w:r w:rsidR="00D73834">
        <w:t xml:space="preserve">Figura </w:t>
      </w:r>
      <w:r w:rsidR="00D73834">
        <w:rPr>
          <w:noProof/>
        </w:rPr>
        <w:t>3</w:t>
      </w:r>
      <w:r w:rsidR="00D73834">
        <w:t>.</w:t>
      </w:r>
      <w:r w:rsidR="00D73834">
        <w:rPr>
          <w:noProof/>
        </w:rPr>
        <w:t>10</w:t>
      </w:r>
      <w:r w:rsidR="009F1BEE">
        <w:rPr>
          <w:lang w:val="es-ES"/>
        </w:rPr>
        <w:fldChar w:fldCharType="end"/>
      </w:r>
      <w:r w:rsidR="009F1BEE">
        <w:rPr>
          <w:lang w:val="es-ES"/>
        </w:rPr>
        <w:t>)</w:t>
      </w:r>
    </w:p>
    <w:p w14:paraId="14B388D8" w14:textId="77777777" w:rsidR="002E33D7" w:rsidRDefault="002E33D7" w:rsidP="002E33D7">
      <w:pPr>
        <w:rPr>
          <w:lang w:val="es-ES"/>
        </w:rPr>
      </w:pPr>
    </w:p>
    <w:tbl>
      <w:tblPr>
        <w:tblW w:w="8642"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642"/>
      </w:tblGrid>
      <w:tr w:rsidR="002E33D7" w:rsidRPr="002E33D7" w14:paraId="55F0D4A1" w14:textId="77777777" w:rsidTr="001B5833">
        <w:trPr>
          <w:trHeight w:val="2800"/>
          <w:jc w:val="center"/>
        </w:trPr>
        <w:tc>
          <w:tcPr>
            <w:tcW w:w="8642" w:type="dxa"/>
            <w:shd w:val="clear" w:color="auto" w:fill="auto"/>
            <w:vAlign w:val="center"/>
          </w:tcPr>
          <w:p w14:paraId="194A6426" w14:textId="54B82288" w:rsidR="002E33D7" w:rsidRPr="002E33D7" w:rsidRDefault="0082374F" w:rsidP="002E33D7">
            <w:pPr>
              <w:keepNext/>
              <w:jc w:val="center"/>
              <w:rPr>
                <w:color w:val="AE0000"/>
                <w:kern w:val="32"/>
                <w:lang w:val="es-ES"/>
              </w:rPr>
            </w:pPr>
            <w:r>
              <w:rPr>
                <w:noProof/>
                <w:lang w:eastAsia="es-CO"/>
              </w:rPr>
              <w:lastRenderedPageBreak/>
              <w:drawing>
                <wp:inline distT="0" distB="0" distL="0" distR="0" wp14:anchorId="37119B17" wp14:editId="427E3BCA">
                  <wp:extent cx="4477946" cy="40386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954" t="10641" r="33986" b="12296"/>
                          <a:stretch/>
                        </pic:blipFill>
                        <pic:spPr bwMode="auto">
                          <a:xfrm>
                            <a:off x="0" y="0"/>
                            <a:ext cx="4488298" cy="404793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80692D" w14:textId="3623BACC" w:rsidR="002E33D7" w:rsidRDefault="002E33D7" w:rsidP="002E33D7">
      <w:pPr>
        <w:pStyle w:val="Tablas"/>
      </w:pPr>
      <w:bookmarkStart w:id="100" w:name="_Ref436238154"/>
      <w:bookmarkStart w:id="101" w:name="_Toc444787108"/>
      <w:r>
        <w:t xml:space="preserve">Figura </w:t>
      </w:r>
      <w:fldSimple w:instr=" STYLEREF 1 \s ">
        <w:r w:rsidR="00D73834">
          <w:rPr>
            <w:noProof/>
          </w:rPr>
          <w:t>3</w:t>
        </w:r>
      </w:fldSimple>
      <w:r w:rsidR="00666B36">
        <w:t>.</w:t>
      </w:r>
      <w:fldSimple w:instr=" SEQ Figura \* ARABIC \s 1 ">
        <w:r w:rsidR="00D73834">
          <w:rPr>
            <w:noProof/>
          </w:rPr>
          <w:t>10</w:t>
        </w:r>
      </w:fldSimple>
      <w:bookmarkEnd w:id="100"/>
      <w:r>
        <w:tab/>
      </w:r>
      <w:r w:rsidR="0082374F">
        <w:t xml:space="preserve">Plata y </w:t>
      </w:r>
      <w:r>
        <w:t>Alzado tramo central</w:t>
      </w:r>
      <w:bookmarkEnd w:id="101"/>
    </w:p>
    <w:p w14:paraId="3FF3E100" w14:textId="0D12DB83" w:rsidR="002E33D7" w:rsidRPr="002E33D7" w:rsidRDefault="002E33D7" w:rsidP="002E33D7">
      <w:pPr>
        <w:pStyle w:val="Notas"/>
      </w:pPr>
      <w:r>
        <w:t xml:space="preserve">Fuente </w:t>
      </w:r>
      <w:sdt>
        <w:sdtPr>
          <w:id w:val="1389695568"/>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07C91234" w14:textId="21CE7704" w:rsidR="002E33D7" w:rsidRDefault="002E33D7" w:rsidP="002E33D7">
      <w:pPr>
        <w:rPr>
          <w:lang w:val="es-ES"/>
        </w:rPr>
      </w:pPr>
    </w:p>
    <w:p w14:paraId="08B8A96D" w14:textId="4D197D87" w:rsidR="0082374F" w:rsidRDefault="0082374F" w:rsidP="002E33D7">
      <w:pPr>
        <w:rPr>
          <w:lang w:val="es-ES"/>
        </w:rPr>
      </w:pPr>
    </w:p>
    <w:p w14:paraId="5640FE29" w14:textId="77777777" w:rsidR="0082374F" w:rsidRDefault="0082374F" w:rsidP="0082374F">
      <w:pPr>
        <w:rPr>
          <w:lang w:val="es-ES"/>
        </w:rPr>
      </w:pPr>
    </w:p>
    <w:tbl>
      <w:tblPr>
        <w:tblW w:w="8642"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642"/>
      </w:tblGrid>
      <w:tr w:rsidR="0082374F" w:rsidRPr="002E33D7" w14:paraId="79B82D4F" w14:textId="77777777" w:rsidTr="0082374F">
        <w:trPr>
          <w:trHeight w:val="2800"/>
          <w:jc w:val="center"/>
        </w:trPr>
        <w:tc>
          <w:tcPr>
            <w:tcW w:w="8642" w:type="dxa"/>
            <w:shd w:val="clear" w:color="auto" w:fill="auto"/>
            <w:vAlign w:val="center"/>
          </w:tcPr>
          <w:p w14:paraId="1663476F" w14:textId="3494B3F4" w:rsidR="0082374F" w:rsidRPr="002E33D7" w:rsidRDefault="0082374F" w:rsidP="0082374F">
            <w:pPr>
              <w:keepNext/>
              <w:jc w:val="center"/>
              <w:rPr>
                <w:color w:val="AE0000"/>
                <w:kern w:val="32"/>
                <w:lang w:val="es-ES"/>
              </w:rPr>
            </w:pPr>
            <w:r>
              <w:rPr>
                <w:noProof/>
                <w:lang w:eastAsia="es-CO"/>
              </w:rPr>
              <w:lastRenderedPageBreak/>
              <w:drawing>
                <wp:inline distT="0" distB="0" distL="0" distR="0" wp14:anchorId="47C85DC6" wp14:editId="12CF342F">
                  <wp:extent cx="4825017" cy="317182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022" t="15477" r="27457" b="31320"/>
                          <a:stretch/>
                        </pic:blipFill>
                        <pic:spPr bwMode="auto">
                          <a:xfrm>
                            <a:off x="0" y="0"/>
                            <a:ext cx="4831981" cy="31764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9AF348C" w14:textId="09272392" w:rsidR="0082374F" w:rsidRDefault="0082374F" w:rsidP="0082374F">
      <w:pPr>
        <w:pStyle w:val="Tablas"/>
      </w:pPr>
      <w:bookmarkStart w:id="102" w:name="_Toc444787109"/>
      <w:r>
        <w:t xml:space="preserve">Figura </w:t>
      </w:r>
      <w:fldSimple w:instr=" STYLEREF 1 \s ">
        <w:r w:rsidR="00D73834">
          <w:rPr>
            <w:noProof/>
          </w:rPr>
          <w:t>3</w:t>
        </w:r>
      </w:fldSimple>
      <w:r w:rsidR="00666B36">
        <w:t>.</w:t>
      </w:r>
      <w:fldSimple w:instr=" SEQ Figura \* ARABIC \s 1 ">
        <w:r w:rsidR="00D73834">
          <w:rPr>
            <w:noProof/>
          </w:rPr>
          <w:t>11</w:t>
        </w:r>
      </w:fldSimple>
      <w:r>
        <w:tab/>
        <w:t>Tablero Tramo central</w:t>
      </w:r>
      <w:bookmarkEnd w:id="102"/>
    </w:p>
    <w:p w14:paraId="417FBAA6" w14:textId="725AEB0E" w:rsidR="0082374F" w:rsidRPr="002E33D7" w:rsidRDefault="0082374F" w:rsidP="0082374F">
      <w:pPr>
        <w:pStyle w:val="Notas"/>
      </w:pPr>
      <w:r>
        <w:t xml:space="preserve">Fuente </w:t>
      </w:r>
      <w:sdt>
        <w:sdtPr>
          <w:id w:val="1019359785"/>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65F18D2A" w14:textId="77777777" w:rsidR="0082374F" w:rsidRDefault="0082374F" w:rsidP="002E33D7">
      <w:pPr>
        <w:rPr>
          <w:lang w:val="es-ES"/>
        </w:rPr>
      </w:pPr>
    </w:p>
    <w:p w14:paraId="6B740061" w14:textId="77777777" w:rsidR="002E33D7" w:rsidRDefault="002E33D7" w:rsidP="002E33D7">
      <w:pPr>
        <w:rPr>
          <w:lang w:val="es-ES"/>
        </w:rPr>
      </w:pPr>
      <w:r>
        <w:rPr>
          <w:lang w:val="es-ES"/>
        </w:rPr>
        <w:t>El ancho de la tabla inferior es constante de 7.00 m, y su espesor variable con el canto entre un valor máximo de 2.00 m en y un valor mínimo de 0.30 m.</w:t>
      </w:r>
    </w:p>
    <w:p w14:paraId="2024A8D9" w14:textId="77777777" w:rsidR="002E33D7" w:rsidRDefault="002E33D7" w:rsidP="002E33D7">
      <w:pPr>
        <w:rPr>
          <w:lang w:val="es-ES"/>
        </w:rPr>
      </w:pPr>
    </w:p>
    <w:p w14:paraId="5C3F8398" w14:textId="2E8E3219" w:rsidR="002E33D7" w:rsidRDefault="002E33D7" w:rsidP="002E33D7">
      <w:pPr>
        <w:rPr>
          <w:lang w:val="es-ES"/>
        </w:rPr>
      </w:pPr>
      <w:r>
        <w:rPr>
          <w:lang w:val="es-ES"/>
        </w:rPr>
        <w:t>Si bien durante el proceso constructivo de las pilas, el tablero está conectado rígidamente, una vez acabada la construcción se procederá a cortar con hilo de diamante o similar el zuncho provisional en cabeza de pila, pasando a establecerse un esquema clásico de apoyos en el que las cargas verticales son transmitidas por aparatos de apoyo tipo POT en las pilas P18 a P21.</w:t>
      </w:r>
    </w:p>
    <w:p w14:paraId="396E566A" w14:textId="77777777" w:rsidR="002E33D7" w:rsidRDefault="002E33D7" w:rsidP="002E33D7">
      <w:pPr>
        <w:rPr>
          <w:lang w:val="es-ES"/>
        </w:rPr>
      </w:pPr>
    </w:p>
    <w:p w14:paraId="0BA84FE3" w14:textId="0605907D" w:rsidR="002E33D7" w:rsidRDefault="002E33D7" w:rsidP="002E33D7">
      <w:pPr>
        <w:rPr>
          <w:lang w:val="es-ES"/>
        </w:rPr>
      </w:pPr>
      <w:r>
        <w:rPr>
          <w:lang w:val="es-ES"/>
        </w:rPr>
        <w:t>Longitudinalmente, para la situación en servicio, el tramo central se encuentra fijo en la pila P19, permitiendo movimiento libre en las pilas P18, P20 y P21. Este punto de movimiento nulo se materializa mediante un tetón saliente del diafragma, que se introduce en el cabezal de la pila, donde se disponen topes longitudinales y transversales.</w:t>
      </w:r>
      <w:r w:rsidR="009F1BEE">
        <w:rPr>
          <w:lang w:val="es-ES"/>
        </w:rPr>
        <w:t xml:space="preserve"> (Ver </w:t>
      </w:r>
      <w:r w:rsidR="009F1BEE">
        <w:rPr>
          <w:lang w:val="es-ES"/>
        </w:rPr>
        <w:fldChar w:fldCharType="begin"/>
      </w:r>
      <w:r w:rsidR="009F1BEE">
        <w:rPr>
          <w:lang w:val="es-ES"/>
        </w:rPr>
        <w:instrText xml:space="preserve"> REF _Ref436238124 \h </w:instrText>
      </w:r>
      <w:r w:rsidR="009F1BEE">
        <w:rPr>
          <w:lang w:val="es-ES"/>
        </w:rPr>
      </w:r>
      <w:r w:rsidR="009F1BEE">
        <w:rPr>
          <w:lang w:val="es-ES"/>
        </w:rPr>
        <w:fldChar w:fldCharType="separate"/>
      </w:r>
      <w:r w:rsidR="00D73834">
        <w:t xml:space="preserve">Figura </w:t>
      </w:r>
      <w:r w:rsidR="00D73834">
        <w:rPr>
          <w:noProof/>
        </w:rPr>
        <w:t>3</w:t>
      </w:r>
      <w:r w:rsidR="00D73834">
        <w:t>.</w:t>
      </w:r>
      <w:r w:rsidR="00D73834">
        <w:rPr>
          <w:noProof/>
        </w:rPr>
        <w:t>12</w:t>
      </w:r>
      <w:r w:rsidR="009F1BEE">
        <w:rPr>
          <w:lang w:val="es-ES"/>
        </w:rPr>
        <w:fldChar w:fldCharType="end"/>
      </w:r>
      <w:r w:rsidR="009F1BEE">
        <w:rPr>
          <w:lang w:val="es-ES"/>
        </w:rPr>
        <w:t xml:space="preserve"> y </w:t>
      </w:r>
      <w:r w:rsidR="009F1BEE">
        <w:rPr>
          <w:lang w:val="es-ES"/>
        </w:rPr>
        <w:fldChar w:fldCharType="begin"/>
      </w:r>
      <w:r w:rsidR="009F1BEE">
        <w:rPr>
          <w:lang w:val="es-ES"/>
        </w:rPr>
        <w:instrText xml:space="preserve"> REF _Ref436238129 \h </w:instrText>
      </w:r>
      <w:r w:rsidR="009F1BEE">
        <w:rPr>
          <w:lang w:val="es-ES"/>
        </w:rPr>
      </w:r>
      <w:r w:rsidR="009F1BEE">
        <w:rPr>
          <w:lang w:val="es-ES"/>
        </w:rPr>
        <w:fldChar w:fldCharType="separate"/>
      </w:r>
      <w:r w:rsidR="00D73834">
        <w:t xml:space="preserve">Figura </w:t>
      </w:r>
      <w:r w:rsidR="00D73834">
        <w:rPr>
          <w:noProof/>
        </w:rPr>
        <w:t>3</w:t>
      </w:r>
      <w:r w:rsidR="00D73834">
        <w:t>.</w:t>
      </w:r>
      <w:r w:rsidR="00D73834">
        <w:rPr>
          <w:noProof/>
        </w:rPr>
        <w:t>13</w:t>
      </w:r>
      <w:r w:rsidR="009F1BEE">
        <w:rPr>
          <w:lang w:val="es-ES"/>
        </w:rPr>
        <w:fldChar w:fldCharType="end"/>
      </w:r>
      <w:r w:rsidR="009F1BEE">
        <w:rPr>
          <w:lang w:val="es-ES"/>
        </w:rPr>
        <w:t>)</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190"/>
      </w:tblGrid>
      <w:tr w:rsidR="009F1BEE" w:rsidRPr="009F1BEE" w14:paraId="610EF934" w14:textId="77777777" w:rsidTr="009F1BEE">
        <w:trPr>
          <w:trHeight w:val="2800"/>
          <w:jc w:val="center"/>
        </w:trPr>
        <w:tc>
          <w:tcPr>
            <w:tcW w:w="2800" w:type="dxa"/>
            <w:shd w:val="clear" w:color="auto" w:fill="auto"/>
            <w:vAlign w:val="center"/>
          </w:tcPr>
          <w:p w14:paraId="5F768667" w14:textId="2D3AB878" w:rsidR="009F1BEE" w:rsidRPr="009F1BEE" w:rsidRDefault="00E37744" w:rsidP="009F1BEE">
            <w:pPr>
              <w:keepNext/>
              <w:jc w:val="center"/>
              <w:rPr>
                <w:color w:val="AE0000"/>
                <w:kern w:val="32"/>
                <w:lang w:val="es-ES"/>
              </w:rPr>
            </w:pPr>
            <w:r>
              <w:rPr>
                <w:noProof/>
                <w:lang w:eastAsia="es-CO"/>
              </w:rPr>
              <w:lastRenderedPageBreak/>
              <w:drawing>
                <wp:inline distT="0" distB="0" distL="0" distR="0" wp14:anchorId="40C3954E" wp14:editId="70E69161">
                  <wp:extent cx="2571036" cy="2809875"/>
                  <wp:effectExtent l="0" t="0" r="127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146" t="15476" r="52666" b="20035"/>
                          <a:stretch/>
                        </pic:blipFill>
                        <pic:spPr bwMode="auto">
                          <a:xfrm>
                            <a:off x="0" y="0"/>
                            <a:ext cx="2573726" cy="281281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BF463A5" w14:textId="3A9491B3" w:rsidR="002E33D7" w:rsidRDefault="009F1BEE" w:rsidP="009F1BEE">
      <w:pPr>
        <w:pStyle w:val="Tablas"/>
      </w:pPr>
      <w:bookmarkStart w:id="103" w:name="_Ref436238124"/>
      <w:bookmarkStart w:id="104" w:name="_Toc444787110"/>
      <w:r>
        <w:t xml:space="preserve">Figura </w:t>
      </w:r>
      <w:fldSimple w:instr=" STYLEREF 1 \s ">
        <w:r w:rsidR="00D73834">
          <w:rPr>
            <w:noProof/>
          </w:rPr>
          <w:t>3</w:t>
        </w:r>
      </w:fldSimple>
      <w:r w:rsidR="00666B36">
        <w:t>.</w:t>
      </w:r>
      <w:fldSimple w:instr=" SEQ Figura \* ARABIC \s 1 ">
        <w:r w:rsidR="00D73834">
          <w:rPr>
            <w:noProof/>
          </w:rPr>
          <w:t>12</w:t>
        </w:r>
      </w:fldSimple>
      <w:bookmarkEnd w:id="103"/>
      <w:r>
        <w:tab/>
        <w:t>Vista frontal del cabezal en P19</w:t>
      </w:r>
      <w:bookmarkEnd w:id="104"/>
    </w:p>
    <w:p w14:paraId="6E91A117" w14:textId="3D869F2C" w:rsidR="009F1BEE" w:rsidRDefault="009F1BEE" w:rsidP="009F1BEE">
      <w:pPr>
        <w:pStyle w:val="Notas"/>
      </w:pPr>
      <w:r>
        <w:t xml:space="preserve">Fuente </w:t>
      </w:r>
      <w:sdt>
        <w:sdtPr>
          <w:id w:val="961918878"/>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375B9352" w14:textId="77777777" w:rsidR="009F1BEE" w:rsidRPr="009F1BEE" w:rsidRDefault="009F1BEE" w:rsidP="009F1BE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80"/>
      </w:tblGrid>
      <w:tr w:rsidR="009F1BEE" w:rsidRPr="009F1BEE" w14:paraId="11D0CAD6" w14:textId="77777777" w:rsidTr="009F1BEE">
        <w:trPr>
          <w:trHeight w:val="2800"/>
          <w:jc w:val="center"/>
        </w:trPr>
        <w:tc>
          <w:tcPr>
            <w:tcW w:w="2800" w:type="dxa"/>
            <w:shd w:val="clear" w:color="auto" w:fill="auto"/>
            <w:vAlign w:val="center"/>
          </w:tcPr>
          <w:p w14:paraId="71096E13" w14:textId="3CD657CE" w:rsidR="009F1BEE" w:rsidRPr="009F1BEE" w:rsidRDefault="00E37744" w:rsidP="009F1BEE">
            <w:pPr>
              <w:keepNext/>
              <w:jc w:val="center"/>
              <w:rPr>
                <w:color w:val="AE0000"/>
                <w:kern w:val="32"/>
              </w:rPr>
            </w:pPr>
            <w:r>
              <w:rPr>
                <w:noProof/>
                <w:lang w:eastAsia="es-CO"/>
              </w:rPr>
              <w:drawing>
                <wp:inline distT="0" distB="0" distL="0" distR="0" wp14:anchorId="05F34418" wp14:editId="265A1DC5">
                  <wp:extent cx="3200400" cy="2463906"/>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2981" t="15799" r="13674" b="24872"/>
                          <a:stretch/>
                        </pic:blipFill>
                        <pic:spPr bwMode="auto">
                          <a:xfrm>
                            <a:off x="0" y="0"/>
                            <a:ext cx="3204703" cy="24672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FD3C3B" w14:textId="5BF5F058" w:rsidR="009F1BEE" w:rsidRDefault="009F1BEE" w:rsidP="009F1BEE">
      <w:pPr>
        <w:pStyle w:val="Tablas"/>
      </w:pPr>
      <w:bookmarkStart w:id="105" w:name="_Ref436238129"/>
      <w:bookmarkStart w:id="106" w:name="_Toc444787111"/>
      <w:r>
        <w:t xml:space="preserve">Figura </w:t>
      </w:r>
      <w:fldSimple w:instr=" STYLEREF 1 \s ">
        <w:r w:rsidR="00D73834">
          <w:rPr>
            <w:noProof/>
          </w:rPr>
          <w:t>3</w:t>
        </w:r>
      </w:fldSimple>
      <w:r w:rsidR="00666B36">
        <w:t>.</w:t>
      </w:r>
      <w:fldSimple w:instr=" SEQ Figura \* ARABIC \s 1 ">
        <w:r w:rsidR="00D73834">
          <w:rPr>
            <w:noProof/>
          </w:rPr>
          <w:t>13</w:t>
        </w:r>
      </w:fldSimple>
      <w:bookmarkEnd w:id="105"/>
      <w:r>
        <w:tab/>
        <w:t>Alzado del cabezal en P19</w:t>
      </w:r>
      <w:bookmarkEnd w:id="106"/>
    </w:p>
    <w:p w14:paraId="02659753" w14:textId="335346E4" w:rsidR="009F1BEE" w:rsidRDefault="009F1BEE" w:rsidP="009F1BEE">
      <w:pPr>
        <w:pStyle w:val="Notas"/>
      </w:pPr>
      <w:r>
        <w:t xml:space="preserve">Fuente </w:t>
      </w:r>
      <w:sdt>
        <w:sdtPr>
          <w:id w:val="1454906646"/>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7320876D" w14:textId="77777777" w:rsidR="009F1BEE" w:rsidRPr="009F1BEE" w:rsidRDefault="009F1BEE" w:rsidP="009F1BEE"/>
    <w:p w14:paraId="5248AD73" w14:textId="5ABABDC6" w:rsidR="002E33D7" w:rsidRDefault="002E33D7" w:rsidP="002E33D7">
      <w:pPr>
        <w:rPr>
          <w:lang w:val="es-ES"/>
        </w:rPr>
      </w:pPr>
      <w:r>
        <w:rPr>
          <w:lang w:val="es-ES"/>
        </w:rPr>
        <w:t xml:space="preserve">Para el evento sísmico y acciones rápidas (como viento longitudinal o frenado) en la pila P20 se dispondrán transmisores de impacto en dirección longitudinal. Estos dispositivos establecen una conexión rígida entre el tablero y la pila ante situaciones de carga dinámica como el sismo. Así pues, ante dicha solicitación, el puente está vinculado </w:t>
      </w:r>
      <w:r>
        <w:rPr>
          <w:lang w:val="es-ES"/>
        </w:rPr>
        <w:lastRenderedPageBreak/>
        <w:t>rígidamente a las dos pilas centrales, evitando la consideración de un único punto fijo, lo cual conduciría a un sobredimensionamiento excesivo de esta pila.</w:t>
      </w:r>
      <w:r w:rsidR="009F1BEE">
        <w:rPr>
          <w:lang w:val="es-ES"/>
        </w:rPr>
        <w:t xml:space="preserve"> (ver </w:t>
      </w:r>
      <w:r w:rsidR="009F1BEE">
        <w:rPr>
          <w:lang w:val="es-ES"/>
        </w:rPr>
        <w:fldChar w:fldCharType="begin"/>
      </w:r>
      <w:r w:rsidR="009F1BEE">
        <w:rPr>
          <w:lang w:val="es-ES"/>
        </w:rPr>
        <w:instrText xml:space="preserve"> REF _Ref436238100 \h </w:instrText>
      </w:r>
      <w:r w:rsidR="009F1BEE">
        <w:rPr>
          <w:lang w:val="es-ES"/>
        </w:rPr>
      </w:r>
      <w:r w:rsidR="009F1BEE">
        <w:rPr>
          <w:lang w:val="es-ES"/>
        </w:rPr>
        <w:fldChar w:fldCharType="separate"/>
      </w:r>
      <w:r w:rsidR="00D73834">
        <w:t xml:space="preserve">Figura </w:t>
      </w:r>
      <w:r w:rsidR="00D73834">
        <w:rPr>
          <w:noProof/>
        </w:rPr>
        <w:t>3</w:t>
      </w:r>
      <w:r w:rsidR="00D73834">
        <w:t>.</w:t>
      </w:r>
      <w:r w:rsidR="00D73834">
        <w:rPr>
          <w:noProof/>
        </w:rPr>
        <w:t>14</w:t>
      </w:r>
      <w:r w:rsidR="009F1BEE">
        <w:rPr>
          <w:lang w:val="es-ES"/>
        </w:rPr>
        <w:fldChar w:fldCharType="end"/>
      </w:r>
      <w:r w:rsidR="009F1BEE">
        <w:rPr>
          <w:lang w:val="es-ES"/>
        </w:rPr>
        <w:t>)</w:t>
      </w:r>
    </w:p>
    <w:p w14:paraId="41F85A95" w14:textId="77777777" w:rsidR="009F1BEE" w:rsidRDefault="009F1BEE" w:rsidP="002E33D7">
      <w:pPr>
        <w:rPr>
          <w:lang w:val="es-ES"/>
        </w:rPr>
      </w:pPr>
    </w:p>
    <w:p w14:paraId="4932FD01" w14:textId="6B1879C0" w:rsidR="002E33D7" w:rsidRDefault="002E33D7" w:rsidP="002E33D7">
      <w:pPr>
        <w:rPr>
          <w:lang w:val="es-ES"/>
        </w:rPr>
      </w:pPr>
      <w:r>
        <w:rPr>
          <w:lang w:val="es-ES"/>
        </w:rPr>
        <w:t>Transversalmente se disponen topes sísmicos en las cuatro pilas del tramo central. En las pilas P18 y P21 además es necesario disponer apoyos inversos, consecuencia del proceso constructivo considerado.</w:t>
      </w:r>
      <w:r w:rsidR="009F1BEE">
        <w:rPr>
          <w:lang w:val="es-ES"/>
        </w:rPr>
        <w:t xml:space="preserve"> (ver </w:t>
      </w:r>
      <w:r w:rsidR="009F1BEE">
        <w:rPr>
          <w:lang w:val="es-ES"/>
        </w:rPr>
        <w:fldChar w:fldCharType="begin"/>
      </w:r>
      <w:r w:rsidR="009F1BEE">
        <w:rPr>
          <w:lang w:val="es-ES"/>
        </w:rPr>
        <w:instrText xml:space="preserve"> REF _Ref436238083 \h </w:instrText>
      </w:r>
      <w:r w:rsidR="009F1BEE">
        <w:rPr>
          <w:lang w:val="es-ES"/>
        </w:rPr>
      </w:r>
      <w:r w:rsidR="009F1BEE">
        <w:rPr>
          <w:lang w:val="es-ES"/>
        </w:rPr>
        <w:fldChar w:fldCharType="separate"/>
      </w:r>
      <w:r w:rsidR="00D73834">
        <w:t xml:space="preserve">Figura </w:t>
      </w:r>
      <w:r w:rsidR="00D73834">
        <w:rPr>
          <w:noProof/>
        </w:rPr>
        <w:t>3</w:t>
      </w:r>
      <w:r w:rsidR="00D73834">
        <w:t>.</w:t>
      </w:r>
      <w:r w:rsidR="00D73834">
        <w:rPr>
          <w:noProof/>
        </w:rPr>
        <w:t>15</w:t>
      </w:r>
      <w:r w:rsidR="009F1BEE">
        <w:rPr>
          <w:lang w:val="es-ES"/>
        </w:rPr>
        <w:fldChar w:fldCharType="end"/>
      </w:r>
      <w:r w:rsidR="009F1BEE">
        <w:rPr>
          <w:lang w:val="es-ES"/>
        </w:rPr>
        <w:t>)</w:t>
      </w:r>
    </w:p>
    <w:p w14:paraId="181794AC" w14:textId="77777777" w:rsidR="009F1BEE" w:rsidRDefault="009F1BEE" w:rsidP="002E33D7">
      <w:pPr>
        <w:rPr>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40"/>
      </w:tblGrid>
      <w:tr w:rsidR="009F1BEE" w:rsidRPr="009F1BEE" w14:paraId="0946AD99" w14:textId="77777777" w:rsidTr="009F1BEE">
        <w:trPr>
          <w:trHeight w:val="2800"/>
          <w:jc w:val="center"/>
        </w:trPr>
        <w:tc>
          <w:tcPr>
            <w:tcW w:w="2800" w:type="dxa"/>
            <w:shd w:val="clear" w:color="auto" w:fill="auto"/>
            <w:vAlign w:val="center"/>
          </w:tcPr>
          <w:p w14:paraId="402FEA92" w14:textId="4AF8F73B" w:rsidR="009F1BEE" w:rsidRPr="009F1BEE" w:rsidRDefault="00E37744" w:rsidP="009F1BEE">
            <w:pPr>
              <w:keepNext/>
              <w:jc w:val="center"/>
              <w:rPr>
                <w:color w:val="AE0000"/>
                <w:kern w:val="32"/>
                <w:lang w:val="es-ES"/>
              </w:rPr>
            </w:pPr>
            <w:r>
              <w:rPr>
                <w:noProof/>
                <w:lang w:eastAsia="es-CO"/>
              </w:rPr>
              <w:drawing>
                <wp:inline distT="0" distB="0" distL="0" distR="0" wp14:anchorId="4C3163F5" wp14:editId="645E5895">
                  <wp:extent cx="4761023" cy="1981200"/>
                  <wp:effectExtent l="0" t="0" r="190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581" t="35146" r="22198" b="23259"/>
                          <a:stretch/>
                        </pic:blipFill>
                        <pic:spPr bwMode="auto">
                          <a:xfrm>
                            <a:off x="0" y="0"/>
                            <a:ext cx="4766884" cy="19836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A6E91E7" w14:textId="7B98CC56" w:rsidR="009F1BEE" w:rsidRDefault="009F1BEE" w:rsidP="009F1BEE">
      <w:pPr>
        <w:pStyle w:val="Tablas"/>
      </w:pPr>
      <w:bookmarkStart w:id="107" w:name="_Ref436238100"/>
      <w:bookmarkStart w:id="108" w:name="_Toc444787112"/>
      <w:r>
        <w:t xml:space="preserve">Figura </w:t>
      </w:r>
      <w:fldSimple w:instr=" STYLEREF 1 \s ">
        <w:r w:rsidR="00D73834">
          <w:rPr>
            <w:noProof/>
          </w:rPr>
          <w:t>3</w:t>
        </w:r>
      </w:fldSimple>
      <w:r w:rsidR="00666B36">
        <w:t>.</w:t>
      </w:r>
      <w:fldSimple w:instr=" SEQ Figura \* ARABIC \s 1 ">
        <w:r w:rsidR="00D73834">
          <w:rPr>
            <w:noProof/>
          </w:rPr>
          <w:t>14</w:t>
        </w:r>
      </w:fldSimple>
      <w:bookmarkEnd w:id="107"/>
      <w:r>
        <w:tab/>
        <w:t>Alzado del cabezal en P20</w:t>
      </w:r>
      <w:bookmarkEnd w:id="108"/>
    </w:p>
    <w:p w14:paraId="73B3DD0A" w14:textId="3346C8EA" w:rsidR="009F1BEE" w:rsidRDefault="009F1BEE" w:rsidP="009F1BEE">
      <w:pPr>
        <w:pStyle w:val="Notas"/>
      </w:pPr>
      <w:r>
        <w:t xml:space="preserve">Fuente </w:t>
      </w:r>
      <w:sdt>
        <w:sdtPr>
          <w:id w:val="-1430034892"/>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52F7E6E5" w14:textId="77777777" w:rsidR="009F1BEE" w:rsidRPr="009F1BEE" w:rsidRDefault="009F1BEE" w:rsidP="009F1BE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792"/>
      </w:tblGrid>
      <w:tr w:rsidR="009F1BEE" w:rsidRPr="009F1BEE" w14:paraId="423AFB3E" w14:textId="77777777" w:rsidTr="009F1BEE">
        <w:trPr>
          <w:trHeight w:val="2800"/>
          <w:jc w:val="center"/>
        </w:trPr>
        <w:tc>
          <w:tcPr>
            <w:tcW w:w="2800" w:type="dxa"/>
            <w:shd w:val="clear" w:color="auto" w:fill="auto"/>
            <w:vAlign w:val="center"/>
          </w:tcPr>
          <w:p w14:paraId="54970F83" w14:textId="2A188DCB" w:rsidR="009F1BEE" w:rsidRPr="009F1BEE" w:rsidRDefault="00E37744" w:rsidP="009F1BEE">
            <w:pPr>
              <w:keepNext/>
              <w:jc w:val="center"/>
              <w:rPr>
                <w:color w:val="AE0000"/>
                <w:kern w:val="32"/>
                <w:lang w:val="es-ES"/>
              </w:rPr>
            </w:pPr>
            <w:r>
              <w:rPr>
                <w:noProof/>
                <w:lang w:eastAsia="es-CO"/>
              </w:rPr>
              <w:drawing>
                <wp:inline distT="0" distB="0" distL="0" distR="0" wp14:anchorId="0B045B26" wp14:editId="1E77132D">
                  <wp:extent cx="4859129" cy="260985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3577" t="20314" r="25099" b="30675"/>
                          <a:stretch/>
                        </pic:blipFill>
                        <pic:spPr bwMode="auto">
                          <a:xfrm>
                            <a:off x="0" y="0"/>
                            <a:ext cx="4865272" cy="26131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45D79D" w14:textId="14B59574" w:rsidR="009F1BEE" w:rsidRDefault="009F1BEE" w:rsidP="009F1BEE">
      <w:pPr>
        <w:pStyle w:val="Tablas"/>
      </w:pPr>
      <w:bookmarkStart w:id="109" w:name="_Ref436238083"/>
      <w:bookmarkStart w:id="110" w:name="_Toc444787113"/>
      <w:r>
        <w:t xml:space="preserve">Figura </w:t>
      </w:r>
      <w:fldSimple w:instr=" STYLEREF 1 \s ">
        <w:r w:rsidR="00D73834">
          <w:rPr>
            <w:noProof/>
          </w:rPr>
          <w:t>3</w:t>
        </w:r>
      </w:fldSimple>
      <w:r w:rsidR="00666B36">
        <w:t>.</w:t>
      </w:r>
      <w:fldSimple w:instr=" SEQ Figura \* ARABIC \s 1 ">
        <w:r w:rsidR="00D73834">
          <w:rPr>
            <w:noProof/>
          </w:rPr>
          <w:t>15</w:t>
        </w:r>
      </w:fldSimple>
      <w:bookmarkEnd w:id="109"/>
      <w:r>
        <w:tab/>
        <w:t>Alzado del cabezal en pila P18 y P21</w:t>
      </w:r>
      <w:bookmarkEnd w:id="110"/>
    </w:p>
    <w:p w14:paraId="1C149CD8" w14:textId="1EA726A2" w:rsidR="009F1BEE" w:rsidRPr="009F1BEE" w:rsidRDefault="009F1BEE" w:rsidP="009F1BEE">
      <w:pPr>
        <w:pStyle w:val="Notas"/>
      </w:pPr>
      <w:r>
        <w:t xml:space="preserve">Fuente </w:t>
      </w:r>
      <w:sdt>
        <w:sdtPr>
          <w:id w:val="-1206261493"/>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1D594C4D" w14:textId="77777777" w:rsidR="009F1BEE" w:rsidRDefault="009F1BEE" w:rsidP="002E33D7">
      <w:pPr>
        <w:rPr>
          <w:lang w:val="es-ES"/>
        </w:rPr>
      </w:pPr>
    </w:p>
    <w:p w14:paraId="4A637ADC" w14:textId="77777777" w:rsidR="00E37744" w:rsidRDefault="00E37744" w:rsidP="00A673B8">
      <w:pPr>
        <w:autoSpaceDE w:val="0"/>
        <w:autoSpaceDN w:val="0"/>
        <w:adjustRightInd w:val="0"/>
        <w:contextualSpacing w:val="0"/>
        <w:rPr>
          <w:rFonts w:asciiTheme="majorHAnsi" w:hAnsiTheme="majorHAnsi"/>
          <w:lang w:val="es-ES"/>
        </w:rPr>
      </w:pPr>
    </w:p>
    <w:p w14:paraId="4C70435C" w14:textId="19B6D314" w:rsidR="00E37744" w:rsidRDefault="00E37744" w:rsidP="00A673B8">
      <w:pPr>
        <w:autoSpaceDE w:val="0"/>
        <w:autoSpaceDN w:val="0"/>
        <w:adjustRightInd w:val="0"/>
        <w:contextualSpacing w:val="0"/>
        <w:rPr>
          <w:rFonts w:asciiTheme="majorHAnsi" w:hAnsiTheme="majorHAnsi"/>
          <w:lang w:val="es-ES"/>
        </w:rPr>
      </w:pPr>
      <w:r>
        <w:rPr>
          <w:rFonts w:asciiTheme="majorHAnsi" w:hAnsiTheme="majorHAnsi"/>
          <w:lang w:val="es-ES"/>
        </w:rPr>
        <w:lastRenderedPageBreak/>
        <w:t xml:space="preserve">En las pilas P19 y P20 la sección transversal es hueca de 6.00 x 7.00m constantes en toda la altura y bordes redondeados. </w:t>
      </w:r>
      <w:r w:rsidR="002B38B2">
        <w:rPr>
          <w:rFonts w:asciiTheme="majorHAnsi" w:hAnsiTheme="majorHAnsi"/>
          <w:lang w:val="es-ES"/>
        </w:rPr>
        <w:t>El espesor de tabique es de 0.60m. La cimentación es profunda, compuesta por encepados de 24 pilotes de 1.60m de diámetro.</w:t>
      </w:r>
    </w:p>
    <w:p w14:paraId="05C4192D" w14:textId="77777777" w:rsidR="00E37744" w:rsidRDefault="00E37744" w:rsidP="00A673B8">
      <w:pPr>
        <w:autoSpaceDE w:val="0"/>
        <w:autoSpaceDN w:val="0"/>
        <w:adjustRightInd w:val="0"/>
        <w:contextualSpacing w:val="0"/>
        <w:rPr>
          <w:rFonts w:asciiTheme="majorHAnsi" w:hAnsiTheme="majorHAnsi"/>
          <w:lang w:val="es-ES"/>
        </w:rPr>
      </w:pPr>
    </w:p>
    <w:p w14:paraId="65CEE3DB" w14:textId="5D28CCE7" w:rsidR="00E37744" w:rsidRDefault="002B38B2" w:rsidP="00A673B8">
      <w:pPr>
        <w:autoSpaceDE w:val="0"/>
        <w:autoSpaceDN w:val="0"/>
        <w:adjustRightInd w:val="0"/>
        <w:contextualSpacing w:val="0"/>
        <w:rPr>
          <w:rFonts w:asciiTheme="majorHAnsi" w:hAnsiTheme="majorHAnsi"/>
          <w:lang w:val="es-ES"/>
        </w:rPr>
      </w:pPr>
      <w:r>
        <w:rPr>
          <w:rFonts w:asciiTheme="majorHAnsi" w:hAnsiTheme="majorHAnsi"/>
          <w:lang w:val="es-ES"/>
        </w:rPr>
        <w:t>En la pila P18 y P21 la sección transversal es hueca de 3.00 x 6.00m contantes en toda la altura. El espesor de tabique es de 0.45m y la cimentación igualmente es profunda, compuesta por encepados de 12 pilotes de 1.60m de diámetro.</w:t>
      </w:r>
    </w:p>
    <w:p w14:paraId="0149ACDD" w14:textId="77777777" w:rsidR="002B38B2" w:rsidRDefault="002B38B2" w:rsidP="00A673B8">
      <w:pPr>
        <w:autoSpaceDE w:val="0"/>
        <w:autoSpaceDN w:val="0"/>
        <w:adjustRightInd w:val="0"/>
        <w:contextualSpacing w:val="0"/>
        <w:rPr>
          <w:rFonts w:asciiTheme="majorHAnsi" w:hAnsiTheme="majorHAnsi"/>
          <w:lang w:val="es-ES"/>
        </w:rPr>
      </w:pPr>
    </w:p>
    <w:p w14:paraId="091DB26C" w14:textId="5072F932" w:rsidR="00275E34" w:rsidRPr="00DA3132" w:rsidRDefault="0061355E" w:rsidP="00A673B8">
      <w:pPr>
        <w:autoSpaceDE w:val="0"/>
        <w:autoSpaceDN w:val="0"/>
        <w:adjustRightInd w:val="0"/>
        <w:contextualSpacing w:val="0"/>
        <w:rPr>
          <w:rFonts w:asciiTheme="majorHAnsi" w:hAnsiTheme="majorHAnsi"/>
          <w:lang w:val="es-ES"/>
        </w:rPr>
      </w:pPr>
      <w:r>
        <w:rPr>
          <w:rFonts w:asciiTheme="majorHAnsi" w:hAnsiTheme="majorHAnsi"/>
          <w:lang w:val="es-ES"/>
        </w:rPr>
        <w:t>El Anexo Capí</w:t>
      </w:r>
      <w:r w:rsidR="00275E34" w:rsidRPr="00DA3132">
        <w:rPr>
          <w:rFonts w:asciiTheme="majorHAnsi" w:hAnsiTheme="majorHAnsi"/>
          <w:lang w:val="es-ES"/>
        </w:rPr>
        <w:t>tulo 3, Numeral 3.2.</w:t>
      </w:r>
      <w:r w:rsidR="00BF08FC" w:rsidRPr="00DA3132">
        <w:rPr>
          <w:rFonts w:asciiTheme="majorHAnsi" w:hAnsiTheme="majorHAnsi"/>
          <w:lang w:val="es-ES"/>
        </w:rPr>
        <w:t>3</w:t>
      </w:r>
      <w:r w:rsidR="00275E34" w:rsidRPr="00DA3132">
        <w:rPr>
          <w:rFonts w:asciiTheme="majorHAnsi" w:hAnsiTheme="majorHAnsi"/>
          <w:lang w:val="es-ES"/>
        </w:rPr>
        <w:t xml:space="preserve"> se muestra el plano del viaducto diseñado sobre el río Magdalena.</w:t>
      </w:r>
    </w:p>
    <w:p w14:paraId="1A5C39EB" w14:textId="77777777" w:rsidR="002B38B2" w:rsidRDefault="002B38B2" w:rsidP="00A673B8">
      <w:pPr>
        <w:autoSpaceDE w:val="0"/>
        <w:autoSpaceDN w:val="0"/>
        <w:adjustRightInd w:val="0"/>
        <w:contextualSpacing w:val="0"/>
        <w:rPr>
          <w:rFonts w:asciiTheme="majorHAnsi" w:hAnsiTheme="majorHAnsi"/>
          <w:lang w:val="es-ES"/>
        </w:rPr>
      </w:pPr>
    </w:p>
    <w:p w14:paraId="33EC1D67" w14:textId="2AEABF2A" w:rsidR="002B38B2" w:rsidRPr="00DA3132" w:rsidRDefault="002B38B2" w:rsidP="002B38B2">
      <w:pPr>
        <w:pStyle w:val="Ttulo7"/>
        <w:rPr>
          <w:rFonts w:asciiTheme="majorHAnsi" w:hAnsiTheme="majorHAnsi"/>
          <w:lang w:eastAsia="es-CO"/>
        </w:rPr>
      </w:pPr>
      <w:r w:rsidRPr="00DA3132">
        <w:rPr>
          <w:rFonts w:asciiTheme="majorHAnsi" w:hAnsiTheme="majorHAnsi"/>
          <w:lang w:eastAsia="es-CO"/>
        </w:rPr>
        <w:t xml:space="preserve">Método Constructivo </w:t>
      </w:r>
      <w:r>
        <w:rPr>
          <w:rFonts w:asciiTheme="majorHAnsi" w:hAnsiTheme="majorHAnsi"/>
          <w:lang w:eastAsia="es-CO"/>
        </w:rPr>
        <w:t>viaducto sobre el Río Magdalena</w:t>
      </w:r>
    </w:p>
    <w:p w14:paraId="65F4C012" w14:textId="77777777" w:rsidR="002B38B2" w:rsidRDefault="002B38B2" w:rsidP="002B38B2">
      <w:pPr>
        <w:rPr>
          <w:lang w:eastAsia="es-CO"/>
        </w:rPr>
      </w:pPr>
    </w:p>
    <w:p w14:paraId="272671E4" w14:textId="0D2EFECF" w:rsidR="002B38B2" w:rsidRDefault="002B38B2" w:rsidP="002B38B2">
      <w:pPr>
        <w:rPr>
          <w:lang w:eastAsia="es-CO"/>
        </w:rPr>
      </w:pPr>
      <w:r>
        <w:rPr>
          <w:lang w:eastAsia="es-CO"/>
        </w:rPr>
        <w:t xml:space="preserve">A continuación se describe el método constructivo del viaducto sobre el río Magdalena, el cual se puede observar en la </w:t>
      </w:r>
      <w:r>
        <w:rPr>
          <w:lang w:eastAsia="es-CO"/>
        </w:rPr>
        <w:fldChar w:fldCharType="begin"/>
      </w:r>
      <w:r>
        <w:rPr>
          <w:lang w:eastAsia="es-CO"/>
        </w:rPr>
        <w:instrText xml:space="preserve"> REF _Ref436242333 \h </w:instrText>
      </w:r>
      <w:r>
        <w:rPr>
          <w:lang w:eastAsia="es-CO"/>
        </w:rPr>
      </w:r>
      <w:r>
        <w:rPr>
          <w:lang w:eastAsia="es-CO"/>
        </w:rPr>
        <w:fldChar w:fldCharType="separate"/>
      </w:r>
      <w:r w:rsidR="00D73834">
        <w:t xml:space="preserve">Figura </w:t>
      </w:r>
      <w:r w:rsidR="00D73834">
        <w:rPr>
          <w:noProof/>
        </w:rPr>
        <w:t>3</w:t>
      </w:r>
      <w:r w:rsidR="00D73834">
        <w:t>.</w:t>
      </w:r>
      <w:r w:rsidR="00D73834">
        <w:rPr>
          <w:noProof/>
        </w:rPr>
        <w:t>16</w:t>
      </w:r>
      <w:r>
        <w:rPr>
          <w:lang w:eastAsia="es-CO"/>
        </w:rPr>
        <w:fldChar w:fldCharType="end"/>
      </w:r>
    </w:p>
    <w:p w14:paraId="08EBECBB" w14:textId="77777777" w:rsidR="002B38B2" w:rsidRDefault="002B38B2" w:rsidP="002B38B2">
      <w:pPr>
        <w:rPr>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40"/>
      </w:tblGrid>
      <w:tr w:rsidR="002B38B2" w:rsidRPr="007207C5" w14:paraId="4834BF0A" w14:textId="77777777" w:rsidTr="000E07CF">
        <w:trPr>
          <w:trHeight w:val="2800"/>
          <w:jc w:val="center"/>
        </w:trPr>
        <w:tc>
          <w:tcPr>
            <w:tcW w:w="2800" w:type="dxa"/>
            <w:shd w:val="clear" w:color="auto" w:fill="auto"/>
            <w:vAlign w:val="center"/>
          </w:tcPr>
          <w:p w14:paraId="5DE57E8D" w14:textId="77777777" w:rsidR="002B38B2" w:rsidRPr="007207C5" w:rsidRDefault="002B38B2" w:rsidP="000E07CF">
            <w:pPr>
              <w:keepNext/>
              <w:jc w:val="center"/>
              <w:rPr>
                <w:color w:val="AE0000"/>
                <w:kern w:val="32"/>
                <w:lang w:val="es-ES"/>
              </w:rPr>
            </w:pPr>
            <w:r>
              <w:rPr>
                <w:noProof/>
                <w:lang w:eastAsia="es-CO"/>
              </w:rPr>
              <w:drawing>
                <wp:inline distT="0" distB="0" distL="0" distR="0" wp14:anchorId="540B960B" wp14:editId="6FE20984">
                  <wp:extent cx="5141067" cy="2333625"/>
                  <wp:effectExtent l="0" t="0" r="2540" b="0"/>
                  <wp:docPr id="70" name="Imagen 70" descr="RioMagd_v0_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ioMagd_v0_2v"/>
                          <pic:cNvPicPr>
                            <a:picLocks noChangeAspect="1" noChangeArrowheads="1"/>
                          </pic:cNvPicPr>
                        </pic:nvPicPr>
                        <pic:blipFill rotWithShape="1">
                          <a:blip r:embed="rId34">
                            <a:extLst>
                              <a:ext uri="{28A0092B-C50C-407E-A947-70E740481C1C}">
                                <a14:useLocalDpi xmlns:a14="http://schemas.microsoft.com/office/drawing/2010/main" val="0"/>
                              </a:ext>
                            </a:extLst>
                          </a:blip>
                          <a:srcRect l="10741" t="40296" r="16490" b="23296"/>
                          <a:stretch/>
                        </pic:blipFill>
                        <pic:spPr bwMode="auto">
                          <a:xfrm>
                            <a:off x="0" y="0"/>
                            <a:ext cx="5150151" cy="23377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A91B7FA" w14:textId="0432A5E4" w:rsidR="002B38B2" w:rsidRDefault="002B38B2" w:rsidP="002B38B2">
      <w:pPr>
        <w:pStyle w:val="Tablas"/>
      </w:pPr>
      <w:bookmarkStart w:id="111" w:name="_Ref436242333"/>
      <w:bookmarkStart w:id="112" w:name="_Toc444787114"/>
      <w:r>
        <w:t xml:space="preserve">Figura </w:t>
      </w:r>
      <w:fldSimple w:instr=" STYLEREF 1 \s ">
        <w:r w:rsidR="00D73834">
          <w:rPr>
            <w:noProof/>
          </w:rPr>
          <w:t>3</w:t>
        </w:r>
      </w:fldSimple>
      <w:r w:rsidR="00666B36">
        <w:t>.</w:t>
      </w:r>
      <w:fldSimple w:instr=" SEQ Figura \* ARABIC \s 1 ">
        <w:r w:rsidR="00D73834">
          <w:rPr>
            <w:noProof/>
          </w:rPr>
          <w:t>16</w:t>
        </w:r>
      </w:fldSimple>
      <w:bookmarkEnd w:id="111"/>
      <w:r>
        <w:tab/>
        <w:t>Modelo Viaducto sobre el río Magdalena</w:t>
      </w:r>
      <w:bookmarkEnd w:id="112"/>
    </w:p>
    <w:p w14:paraId="334BC764" w14:textId="41D0E871" w:rsidR="002B38B2" w:rsidRPr="007207C5" w:rsidRDefault="002B38B2" w:rsidP="002B38B2">
      <w:pPr>
        <w:pStyle w:val="Notas"/>
      </w:pPr>
      <w:r>
        <w:t>Fuente Autopista Río Magdalena S.A.S, 2015</w:t>
      </w:r>
    </w:p>
    <w:p w14:paraId="7D2D0B6F" w14:textId="77777777" w:rsidR="002B38B2" w:rsidRPr="00FD6475" w:rsidRDefault="002B38B2" w:rsidP="002B38B2">
      <w:pPr>
        <w:rPr>
          <w:lang w:eastAsia="es-CO"/>
        </w:rPr>
      </w:pPr>
    </w:p>
    <w:p w14:paraId="441CA5CC" w14:textId="77777777" w:rsidR="002B38B2" w:rsidRPr="00DA3132" w:rsidRDefault="002B38B2" w:rsidP="002B38B2">
      <w:pPr>
        <w:pStyle w:val="Ttulo8"/>
        <w:rPr>
          <w:rFonts w:asciiTheme="majorHAnsi" w:hAnsiTheme="majorHAnsi"/>
          <w:lang w:eastAsia="es-CO"/>
        </w:rPr>
      </w:pPr>
      <w:r w:rsidRPr="00DA3132">
        <w:rPr>
          <w:rFonts w:asciiTheme="majorHAnsi" w:hAnsiTheme="majorHAnsi"/>
          <w:lang w:eastAsia="es-CO"/>
        </w:rPr>
        <w:t xml:space="preserve">Materiales </w:t>
      </w:r>
    </w:p>
    <w:p w14:paraId="1A116259" w14:textId="77777777" w:rsidR="002B38B2" w:rsidRPr="00DA3132" w:rsidRDefault="002B38B2" w:rsidP="002B38B2">
      <w:pPr>
        <w:rPr>
          <w:rFonts w:asciiTheme="majorHAnsi" w:hAnsiTheme="majorHAnsi"/>
          <w:lang w:eastAsia="es-CO"/>
        </w:rPr>
      </w:pPr>
    </w:p>
    <w:p w14:paraId="27F69EA4" w14:textId="70BEBD60" w:rsidR="002B38B2" w:rsidRPr="00DA3132" w:rsidRDefault="002B38B2" w:rsidP="002B38B2">
      <w:pPr>
        <w:rPr>
          <w:rFonts w:asciiTheme="majorHAnsi" w:hAnsiTheme="majorHAnsi"/>
          <w:lang w:eastAsia="es-CO"/>
        </w:rPr>
      </w:pPr>
      <w:r w:rsidRPr="00DA3132">
        <w:rPr>
          <w:rFonts w:asciiTheme="majorHAnsi" w:hAnsiTheme="majorHAnsi"/>
          <w:lang w:eastAsia="es-CO"/>
        </w:rPr>
        <w:t xml:space="preserve">A continuación, la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_Ref429488375 \h </w:instrText>
      </w:r>
      <w:r>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20</w:t>
      </w:r>
      <w:r w:rsidRPr="00DA3132">
        <w:rPr>
          <w:rFonts w:asciiTheme="majorHAnsi" w:hAnsiTheme="majorHAnsi"/>
          <w:lang w:eastAsia="es-CO"/>
        </w:rPr>
        <w:fldChar w:fldCharType="end"/>
      </w:r>
      <w:r w:rsidRPr="00DA3132">
        <w:rPr>
          <w:rFonts w:asciiTheme="majorHAnsi" w:hAnsiTheme="majorHAnsi"/>
          <w:lang w:eastAsia="es-CO"/>
        </w:rPr>
        <w:t xml:space="preserve"> muestra el tipo de material a utilizar para la construcción del </w:t>
      </w:r>
      <w:r w:rsidR="00C85F39">
        <w:rPr>
          <w:rFonts w:asciiTheme="majorHAnsi" w:hAnsiTheme="majorHAnsi"/>
          <w:lang w:eastAsia="es-CO"/>
        </w:rPr>
        <w:t>Viaducto sobre el río Magdalena.</w:t>
      </w:r>
    </w:p>
    <w:p w14:paraId="3B30B6CC" w14:textId="6CE6A044" w:rsidR="002B38B2" w:rsidRDefault="002B38B2" w:rsidP="002B38B2">
      <w:pPr>
        <w:rPr>
          <w:rFonts w:asciiTheme="majorHAnsi" w:hAnsiTheme="majorHAnsi"/>
          <w:lang w:eastAsia="es-CO"/>
        </w:rPr>
      </w:pPr>
    </w:p>
    <w:p w14:paraId="669F42D1" w14:textId="4D1676D5" w:rsidR="00D73834" w:rsidRDefault="00D73834">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56E172F2" w14:textId="4AEE9CEF" w:rsidR="002B38B2" w:rsidRPr="00DA3132" w:rsidRDefault="002B38B2" w:rsidP="002B38B2">
      <w:pPr>
        <w:pStyle w:val="Descripcin"/>
        <w:jc w:val="center"/>
        <w:rPr>
          <w:rFonts w:asciiTheme="majorHAnsi" w:hAnsiTheme="majorHAnsi"/>
          <w:lang w:eastAsia="es-CO"/>
        </w:rPr>
      </w:pPr>
      <w:bookmarkStart w:id="113" w:name="_Ref429488375"/>
      <w:bookmarkStart w:id="114" w:name="_Toc444787066"/>
      <w:r w:rsidRPr="00DA3132">
        <w:rPr>
          <w:rFonts w:asciiTheme="majorHAnsi" w:hAnsiTheme="majorHAnsi"/>
        </w:rPr>
        <w:lastRenderedPageBreak/>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20</w:t>
      </w:r>
      <w:r w:rsidR="00BC288A">
        <w:rPr>
          <w:rFonts w:asciiTheme="majorHAnsi" w:hAnsiTheme="majorHAnsi"/>
        </w:rPr>
        <w:fldChar w:fldCharType="end"/>
      </w:r>
      <w:bookmarkEnd w:id="113"/>
      <w:r w:rsidRPr="00DA3132">
        <w:rPr>
          <w:rFonts w:asciiTheme="majorHAnsi" w:hAnsiTheme="majorHAnsi"/>
        </w:rPr>
        <w:tab/>
        <w:t>Características generales de materiales a utilizar</w:t>
      </w:r>
      <w:bookmarkEnd w:id="114"/>
    </w:p>
    <w:tbl>
      <w:tblPr>
        <w:tblStyle w:val="Gminis"/>
        <w:tblW w:w="0" w:type="auto"/>
        <w:tblLook w:val="04A0" w:firstRow="1" w:lastRow="0" w:firstColumn="1" w:lastColumn="0" w:noHBand="0" w:noVBand="1"/>
      </w:tblPr>
      <w:tblGrid>
        <w:gridCol w:w="2127"/>
        <w:gridCol w:w="1862"/>
        <w:gridCol w:w="2930"/>
      </w:tblGrid>
      <w:tr w:rsidR="002B38B2" w:rsidRPr="00DA3132" w14:paraId="5F1F9718" w14:textId="77777777" w:rsidTr="00C85F39">
        <w:trPr>
          <w:cnfStyle w:val="100000000000" w:firstRow="1" w:lastRow="0" w:firstColumn="0" w:lastColumn="0" w:oddVBand="0" w:evenVBand="0" w:oddHBand="0" w:evenHBand="0" w:firstRowFirstColumn="0" w:firstRowLastColumn="0" w:lastRowFirstColumn="0" w:lastRowLastColumn="0"/>
          <w:trHeight w:val="614"/>
          <w:tblHeader/>
        </w:trPr>
        <w:tc>
          <w:tcPr>
            <w:cnfStyle w:val="001000000100" w:firstRow="0" w:lastRow="0" w:firstColumn="1" w:lastColumn="0" w:oddVBand="0" w:evenVBand="0" w:oddHBand="0" w:evenHBand="0" w:firstRowFirstColumn="1" w:firstRowLastColumn="0" w:lastRowFirstColumn="0" w:lastRowLastColumn="0"/>
            <w:tcW w:w="2127" w:type="dxa"/>
            <w:vAlign w:val="center"/>
          </w:tcPr>
          <w:p w14:paraId="220388A8" w14:textId="77777777" w:rsidR="002B38B2" w:rsidRPr="00DA3132" w:rsidRDefault="002B38B2" w:rsidP="000E07CF">
            <w:pPr>
              <w:jc w:val="center"/>
              <w:rPr>
                <w:rFonts w:asciiTheme="majorHAnsi" w:hAnsiTheme="majorHAnsi"/>
                <w:lang w:eastAsia="es-CO"/>
              </w:rPr>
            </w:pPr>
            <w:r w:rsidRPr="00DA3132">
              <w:rPr>
                <w:rFonts w:asciiTheme="majorHAnsi" w:hAnsiTheme="majorHAnsi"/>
                <w:lang w:eastAsia="es-CO"/>
              </w:rPr>
              <w:t>Tipo</w:t>
            </w:r>
          </w:p>
        </w:tc>
        <w:tc>
          <w:tcPr>
            <w:tcW w:w="4792" w:type="dxa"/>
            <w:gridSpan w:val="2"/>
            <w:vAlign w:val="center"/>
          </w:tcPr>
          <w:p w14:paraId="7C9E473B" w14:textId="77777777" w:rsidR="002B38B2" w:rsidRPr="00DA3132" w:rsidRDefault="002B38B2" w:rsidP="000E07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Características</w:t>
            </w:r>
          </w:p>
        </w:tc>
      </w:tr>
      <w:tr w:rsidR="002B38B2" w:rsidRPr="00DA3132" w14:paraId="1101C291" w14:textId="77777777" w:rsidTr="00C85F39">
        <w:tc>
          <w:tcPr>
            <w:cnfStyle w:val="001000000000" w:firstRow="0" w:lastRow="0" w:firstColumn="1" w:lastColumn="0" w:oddVBand="0" w:evenVBand="0" w:oddHBand="0" w:evenHBand="0" w:firstRowFirstColumn="0" w:firstRowLastColumn="0" w:lastRowFirstColumn="0" w:lastRowLastColumn="0"/>
            <w:tcW w:w="6919" w:type="dxa"/>
            <w:gridSpan w:val="3"/>
            <w:shd w:val="clear" w:color="auto" w:fill="BFBFBF" w:themeFill="background1" w:themeFillShade="BF"/>
            <w:vAlign w:val="center"/>
          </w:tcPr>
          <w:p w14:paraId="59F46CE0" w14:textId="77777777" w:rsidR="002B38B2" w:rsidRPr="00DA3132" w:rsidRDefault="002B38B2" w:rsidP="000E07CF">
            <w:pPr>
              <w:jc w:val="center"/>
              <w:rPr>
                <w:rFonts w:asciiTheme="majorHAnsi" w:hAnsiTheme="majorHAnsi"/>
                <w:b/>
                <w:lang w:val="es-ES" w:eastAsia="es-CO"/>
              </w:rPr>
            </w:pPr>
            <w:r w:rsidRPr="00DA3132">
              <w:rPr>
                <w:rFonts w:asciiTheme="majorHAnsi" w:hAnsiTheme="majorHAnsi"/>
                <w:b/>
                <w:color w:val="000000" w:themeColor="text1"/>
                <w:lang w:val="es-ES" w:eastAsia="es-CO"/>
              </w:rPr>
              <w:t>Concreto</w:t>
            </w:r>
          </w:p>
        </w:tc>
      </w:tr>
      <w:tr w:rsidR="002B38B2" w:rsidRPr="00DA3132" w14:paraId="2AE26BA5"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0B91EB74"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Vigas Pretensadas</w:t>
            </w:r>
          </w:p>
        </w:tc>
        <w:tc>
          <w:tcPr>
            <w:tcW w:w="1862" w:type="dxa"/>
            <w:vAlign w:val="center"/>
          </w:tcPr>
          <w:p w14:paraId="78026C25"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A</w:t>
            </w:r>
          </w:p>
        </w:tc>
        <w:tc>
          <w:tcPr>
            <w:tcW w:w="2930" w:type="dxa"/>
            <w:vAlign w:val="center"/>
          </w:tcPr>
          <w:p w14:paraId="4AA8055C" w14:textId="7557F13D" w:rsidR="002B38B2" w:rsidRPr="00C85F39" w:rsidRDefault="00C85F39" w:rsidP="00C85F39">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Pr>
                <w:rFonts w:asciiTheme="majorHAnsi" w:hAnsiTheme="majorHAnsi" w:cs="Arial"/>
                <w:lang w:val="es-ES"/>
              </w:rPr>
              <w:t>f’c=350 kg/cm2 (35 MPa)</w:t>
            </w:r>
          </w:p>
        </w:tc>
      </w:tr>
      <w:tr w:rsidR="002B38B2" w:rsidRPr="00DA3132" w14:paraId="60FCBCCA"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4B486EE2"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Losa vigas</w:t>
            </w:r>
          </w:p>
        </w:tc>
        <w:tc>
          <w:tcPr>
            <w:tcW w:w="1862" w:type="dxa"/>
            <w:vAlign w:val="center"/>
          </w:tcPr>
          <w:p w14:paraId="34D2BB0E"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A</w:t>
            </w:r>
          </w:p>
        </w:tc>
        <w:tc>
          <w:tcPr>
            <w:tcW w:w="2930" w:type="dxa"/>
            <w:vAlign w:val="center"/>
          </w:tcPr>
          <w:p w14:paraId="379B6EF7" w14:textId="27AB09FF" w:rsidR="002B38B2" w:rsidRPr="00C85F39" w:rsidRDefault="00C85F39" w:rsidP="00C85F39">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Pr>
                <w:rFonts w:asciiTheme="majorHAnsi" w:hAnsiTheme="majorHAnsi" w:cs="Arial"/>
                <w:lang w:val="es-ES"/>
              </w:rPr>
              <w:t>f’c=280 kg/cm2 (28 MPa)</w:t>
            </w:r>
          </w:p>
        </w:tc>
      </w:tr>
      <w:tr w:rsidR="002B38B2" w:rsidRPr="00DA3132" w14:paraId="141D06B9"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5AE38106"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 xml:space="preserve">Tablero voladizo sucesivo L&lt;140 m </w:t>
            </w:r>
          </w:p>
        </w:tc>
        <w:tc>
          <w:tcPr>
            <w:tcW w:w="1862" w:type="dxa"/>
            <w:vAlign w:val="center"/>
          </w:tcPr>
          <w:p w14:paraId="64D9B5BE"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A</w:t>
            </w:r>
          </w:p>
        </w:tc>
        <w:tc>
          <w:tcPr>
            <w:tcW w:w="2930" w:type="dxa"/>
            <w:vAlign w:val="center"/>
          </w:tcPr>
          <w:p w14:paraId="0F1E2FD0"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 xml:space="preserve">f’c=350 kg/cm2 (35 </w:t>
            </w:r>
            <w:r w:rsidRPr="00DA3132">
              <w:rPr>
                <w:rFonts w:asciiTheme="majorHAnsi" w:hAnsiTheme="majorHAnsi"/>
                <w:lang w:val="es-ES" w:eastAsia="es-CO"/>
              </w:rPr>
              <w:t>MPa)</w:t>
            </w:r>
          </w:p>
        </w:tc>
      </w:tr>
      <w:tr w:rsidR="002B38B2" w:rsidRPr="00DA3132" w14:paraId="0D0020B5"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3897979D"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 xml:space="preserve">Tablero voladizo sucesivos  L&gt;140m </w:t>
            </w:r>
          </w:p>
        </w:tc>
        <w:tc>
          <w:tcPr>
            <w:tcW w:w="1862" w:type="dxa"/>
            <w:vAlign w:val="center"/>
          </w:tcPr>
          <w:p w14:paraId="2AA0228D"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A</w:t>
            </w:r>
          </w:p>
        </w:tc>
        <w:tc>
          <w:tcPr>
            <w:tcW w:w="2930" w:type="dxa"/>
            <w:vAlign w:val="center"/>
          </w:tcPr>
          <w:p w14:paraId="5C5A3DC2" w14:textId="77777777" w:rsidR="002B38B2" w:rsidRPr="00DA3132" w:rsidRDefault="002B38B2" w:rsidP="000E07CF">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f’c=420 kg/cm2 (42 MPa)</w:t>
            </w:r>
          </w:p>
        </w:tc>
      </w:tr>
      <w:tr w:rsidR="002B38B2" w:rsidRPr="00DA3132" w14:paraId="20192CEB"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58F38270"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Pilotes Estribos</w:t>
            </w:r>
          </w:p>
        </w:tc>
        <w:tc>
          <w:tcPr>
            <w:tcW w:w="1862" w:type="dxa"/>
            <w:vAlign w:val="center"/>
          </w:tcPr>
          <w:p w14:paraId="10DFF5DB"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C</w:t>
            </w:r>
          </w:p>
        </w:tc>
        <w:tc>
          <w:tcPr>
            <w:tcW w:w="2930" w:type="dxa"/>
            <w:vAlign w:val="center"/>
          </w:tcPr>
          <w:p w14:paraId="7AE78D00" w14:textId="77777777" w:rsidR="002B38B2" w:rsidRPr="00DA3132" w:rsidRDefault="002B38B2" w:rsidP="000E07CF">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f’c=280 kg/cm2 (28 MPa)</w:t>
            </w:r>
          </w:p>
        </w:tc>
      </w:tr>
      <w:tr w:rsidR="002B38B2" w:rsidRPr="00DA3132" w14:paraId="5FB2514D"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00DCE6DA"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Pilotes Pilas</w:t>
            </w:r>
          </w:p>
        </w:tc>
        <w:tc>
          <w:tcPr>
            <w:tcW w:w="1862" w:type="dxa"/>
            <w:vAlign w:val="center"/>
          </w:tcPr>
          <w:p w14:paraId="3590E481"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C</w:t>
            </w:r>
          </w:p>
        </w:tc>
        <w:tc>
          <w:tcPr>
            <w:tcW w:w="2930" w:type="dxa"/>
            <w:vAlign w:val="center"/>
          </w:tcPr>
          <w:p w14:paraId="129B0242"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f’c=280 kg/cm2 (28 MPa)</w:t>
            </w:r>
          </w:p>
        </w:tc>
      </w:tr>
      <w:tr w:rsidR="002B38B2" w:rsidRPr="00DA3132" w14:paraId="3AECCBAA"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56E5E112"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Zapata Pilas</w:t>
            </w:r>
          </w:p>
        </w:tc>
        <w:tc>
          <w:tcPr>
            <w:tcW w:w="1862" w:type="dxa"/>
            <w:vAlign w:val="center"/>
          </w:tcPr>
          <w:p w14:paraId="4BF8512C"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C</w:t>
            </w:r>
          </w:p>
        </w:tc>
        <w:tc>
          <w:tcPr>
            <w:tcW w:w="2930" w:type="dxa"/>
            <w:vAlign w:val="center"/>
          </w:tcPr>
          <w:p w14:paraId="104ED277"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f’c=280 kg/cm2 (28 MPa)</w:t>
            </w:r>
          </w:p>
        </w:tc>
      </w:tr>
      <w:tr w:rsidR="002B38B2" w:rsidRPr="00DA3132" w14:paraId="3E8412C8"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294E0796"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Columnas</w:t>
            </w:r>
          </w:p>
        </w:tc>
        <w:tc>
          <w:tcPr>
            <w:tcW w:w="1862" w:type="dxa"/>
            <w:vAlign w:val="center"/>
          </w:tcPr>
          <w:p w14:paraId="3185BC44"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C</w:t>
            </w:r>
          </w:p>
        </w:tc>
        <w:tc>
          <w:tcPr>
            <w:tcW w:w="2930" w:type="dxa"/>
            <w:vAlign w:val="center"/>
          </w:tcPr>
          <w:p w14:paraId="72944E13"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f’c=280 kg/cm2 (28 MPa)</w:t>
            </w:r>
          </w:p>
        </w:tc>
      </w:tr>
      <w:tr w:rsidR="002B38B2" w:rsidRPr="00DA3132" w14:paraId="0BE0EF77"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6BD16170"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Vigas cabezal y espalda</w:t>
            </w:r>
          </w:p>
        </w:tc>
        <w:tc>
          <w:tcPr>
            <w:tcW w:w="1862" w:type="dxa"/>
            <w:vAlign w:val="center"/>
          </w:tcPr>
          <w:p w14:paraId="5A93FD46"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C</w:t>
            </w:r>
          </w:p>
        </w:tc>
        <w:tc>
          <w:tcPr>
            <w:tcW w:w="2930" w:type="dxa"/>
            <w:vAlign w:val="center"/>
          </w:tcPr>
          <w:p w14:paraId="7A683C5F" w14:textId="77777777" w:rsidR="002B38B2" w:rsidRPr="00DA3132" w:rsidRDefault="002B38B2" w:rsidP="000E07CF">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f’c=280 kg/cm2 (28 MPa)</w:t>
            </w:r>
          </w:p>
        </w:tc>
      </w:tr>
      <w:tr w:rsidR="002B38B2" w:rsidRPr="00DA3132" w14:paraId="44CB2A27"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4F4F71E2"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Placa de acceso</w:t>
            </w:r>
          </w:p>
        </w:tc>
        <w:tc>
          <w:tcPr>
            <w:tcW w:w="1862" w:type="dxa"/>
            <w:vAlign w:val="center"/>
          </w:tcPr>
          <w:p w14:paraId="35D0DA25"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D</w:t>
            </w:r>
          </w:p>
        </w:tc>
        <w:tc>
          <w:tcPr>
            <w:tcW w:w="2930" w:type="dxa"/>
            <w:vAlign w:val="center"/>
          </w:tcPr>
          <w:p w14:paraId="284D9EA0" w14:textId="77777777" w:rsidR="002B38B2" w:rsidRPr="00DA3132" w:rsidRDefault="002B38B2" w:rsidP="000E07CF">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f’c=210 kg/cm2 (21 MPa)</w:t>
            </w:r>
          </w:p>
        </w:tc>
      </w:tr>
      <w:tr w:rsidR="002B38B2" w:rsidRPr="00DA3132" w14:paraId="7A5F7F7D" w14:textId="77777777" w:rsidTr="00C85F39">
        <w:tc>
          <w:tcPr>
            <w:cnfStyle w:val="001000000000" w:firstRow="0" w:lastRow="0" w:firstColumn="1" w:lastColumn="0" w:oddVBand="0" w:evenVBand="0" w:oddHBand="0" w:evenHBand="0" w:firstRowFirstColumn="0" w:firstRowLastColumn="0" w:lastRowFirstColumn="0" w:lastRowLastColumn="0"/>
            <w:tcW w:w="2127" w:type="dxa"/>
            <w:vAlign w:val="center"/>
          </w:tcPr>
          <w:p w14:paraId="411D05B1"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Barreras</w:t>
            </w:r>
          </w:p>
        </w:tc>
        <w:tc>
          <w:tcPr>
            <w:tcW w:w="1862" w:type="dxa"/>
            <w:vAlign w:val="center"/>
          </w:tcPr>
          <w:p w14:paraId="117023E1"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D</w:t>
            </w:r>
          </w:p>
        </w:tc>
        <w:tc>
          <w:tcPr>
            <w:tcW w:w="2930" w:type="dxa"/>
            <w:vAlign w:val="center"/>
          </w:tcPr>
          <w:p w14:paraId="161D3AA5" w14:textId="77777777" w:rsidR="002B38B2" w:rsidRPr="00DA3132" w:rsidRDefault="002B38B2" w:rsidP="000E07CF">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f’c=280 kg/cm2 (28 MPa)</w:t>
            </w:r>
          </w:p>
        </w:tc>
      </w:tr>
      <w:tr w:rsidR="002B38B2" w:rsidRPr="00DA3132" w14:paraId="1456A351"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3CAADD6A"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Andenes</w:t>
            </w:r>
          </w:p>
        </w:tc>
        <w:tc>
          <w:tcPr>
            <w:tcW w:w="1862" w:type="dxa"/>
            <w:vAlign w:val="center"/>
          </w:tcPr>
          <w:p w14:paraId="01FD00DB"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Clase D</w:t>
            </w:r>
          </w:p>
        </w:tc>
        <w:tc>
          <w:tcPr>
            <w:tcW w:w="2930" w:type="dxa"/>
            <w:vAlign w:val="center"/>
          </w:tcPr>
          <w:p w14:paraId="621680C3" w14:textId="77777777" w:rsidR="002B38B2" w:rsidRPr="00DA3132" w:rsidRDefault="002B38B2" w:rsidP="000E07CF">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f’c=210kg/cm2 (21 MPa)</w:t>
            </w:r>
          </w:p>
        </w:tc>
      </w:tr>
      <w:tr w:rsidR="002B38B2" w:rsidRPr="00DA3132" w14:paraId="067E9273"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5AC4292D"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Peso Unitario</w:t>
            </w:r>
          </w:p>
        </w:tc>
        <w:tc>
          <w:tcPr>
            <w:tcW w:w="4792" w:type="dxa"/>
            <w:gridSpan w:val="2"/>
            <w:vAlign w:val="center"/>
          </w:tcPr>
          <w:p w14:paraId="326C7984" w14:textId="77777777" w:rsidR="002B38B2" w:rsidRPr="00DA3132" w:rsidRDefault="002B38B2" w:rsidP="000E07CF">
            <w:pPr>
              <w:spacing w:after="1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ɣc=2.5 t/m3</w:t>
            </w:r>
          </w:p>
        </w:tc>
      </w:tr>
      <w:tr w:rsidR="002B38B2" w:rsidRPr="00DA3132" w14:paraId="6A7B99CD"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40C502EB"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Modulo Elástico</w:t>
            </w:r>
          </w:p>
        </w:tc>
        <w:tc>
          <w:tcPr>
            <w:tcW w:w="4792" w:type="dxa"/>
            <w:gridSpan w:val="2"/>
            <w:vAlign w:val="center"/>
          </w:tcPr>
          <w:p w14:paraId="610DD39A"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Ec=12500√(f’c) [kg/cm2]</w:t>
            </w:r>
          </w:p>
        </w:tc>
      </w:tr>
      <w:tr w:rsidR="002B38B2" w:rsidRPr="00DA3132" w14:paraId="79197A5D"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6919" w:type="dxa"/>
            <w:gridSpan w:val="3"/>
            <w:shd w:val="clear" w:color="auto" w:fill="BFBFBF" w:themeFill="background1" w:themeFillShade="BF"/>
            <w:vAlign w:val="center"/>
          </w:tcPr>
          <w:p w14:paraId="22C84C07" w14:textId="77777777" w:rsidR="002B38B2" w:rsidRPr="00DA3132" w:rsidRDefault="002B38B2" w:rsidP="000E07CF">
            <w:pPr>
              <w:jc w:val="center"/>
              <w:rPr>
                <w:rFonts w:asciiTheme="majorHAnsi" w:hAnsiTheme="majorHAnsi"/>
                <w:b/>
                <w:lang w:val="es-ES" w:eastAsia="es-CO"/>
              </w:rPr>
            </w:pPr>
            <w:r w:rsidRPr="00DA3132">
              <w:rPr>
                <w:rFonts w:asciiTheme="majorHAnsi" w:hAnsiTheme="majorHAnsi"/>
                <w:b/>
                <w:lang w:val="es-ES" w:eastAsia="es-CO"/>
              </w:rPr>
              <w:t>Acero de refuerzo</w:t>
            </w:r>
          </w:p>
        </w:tc>
      </w:tr>
      <w:tr w:rsidR="002B38B2" w:rsidRPr="006710BD" w14:paraId="4F6CB1B0"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6178291C"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rPr>
              <w:t>NTC 2289</w:t>
            </w:r>
          </w:p>
        </w:tc>
        <w:tc>
          <w:tcPr>
            <w:tcW w:w="4792" w:type="dxa"/>
            <w:gridSpan w:val="2"/>
            <w:vAlign w:val="center"/>
          </w:tcPr>
          <w:p w14:paraId="59CE0398"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n-US" w:eastAsia="es-CO"/>
              </w:rPr>
            </w:pPr>
            <w:r w:rsidRPr="00DA3132">
              <w:rPr>
                <w:rFonts w:asciiTheme="majorHAnsi" w:hAnsiTheme="majorHAnsi"/>
                <w:lang w:val="en-US"/>
              </w:rPr>
              <w:t>ASTM A706, fy=4200 kgf/cm</w:t>
            </w:r>
            <w:r w:rsidRPr="00DA3132">
              <w:rPr>
                <w:rFonts w:asciiTheme="majorHAnsi" w:hAnsiTheme="majorHAnsi"/>
                <w:vertAlign w:val="superscript"/>
                <w:lang w:val="en-US"/>
              </w:rPr>
              <w:t>2</w:t>
            </w:r>
            <w:r w:rsidRPr="00DA3132">
              <w:rPr>
                <w:rFonts w:asciiTheme="majorHAnsi" w:hAnsiTheme="majorHAnsi"/>
                <w:lang w:val="en-US"/>
              </w:rPr>
              <w:t xml:space="preserve"> - 420 MPa-</w:t>
            </w:r>
          </w:p>
        </w:tc>
      </w:tr>
      <w:tr w:rsidR="002B38B2" w:rsidRPr="00DA3132" w14:paraId="76E3FAF1"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6919" w:type="dxa"/>
            <w:gridSpan w:val="3"/>
            <w:shd w:val="clear" w:color="auto" w:fill="BFBFBF" w:themeFill="background1" w:themeFillShade="BF"/>
            <w:vAlign w:val="center"/>
          </w:tcPr>
          <w:p w14:paraId="17E9941E" w14:textId="77777777" w:rsidR="002B38B2" w:rsidRPr="00DA3132" w:rsidRDefault="002B38B2" w:rsidP="000E07CF">
            <w:pPr>
              <w:jc w:val="center"/>
              <w:rPr>
                <w:rFonts w:asciiTheme="majorHAnsi" w:hAnsiTheme="majorHAnsi"/>
                <w:b/>
                <w:lang w:val="es-ES" w:eastAsia="es-CO"/>
              </w:rPr>
            </w:pPr>
            <w:r w:rsidRPr="00DA3132">
              <w:rPr>
                <w:rFonts w:asciiTheme="majorHAnsi" w:hAnsiTheme="majorHAnsi"/>
                <w:b/>
                <w:lang w:val="es-ES" w:eastAsia="es-CO"/>
              </w:rPr>
              <w:t>Acero de pre-esfuerzo</w:t>
            </w:r>
          </w:p>
        </w:tc>
      </w:tr>
      <w:tr w:rsidR="002B38B2" w:rsidRPr="00DA3132" w14:paraId="1B6E07B8"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31EEAA9" w14:textId="77777777" w:rsidR="002B38B2" w:rsidRPr="00DA3132" w:rsidRDefault="002B38B2" w:rsidP="000E07CF">
            <w:pPr>
              <w:jc w:val="center"/>
              <w:rPr>
                <w:rFonts w:asciiTheme="majorHAnsi" w:hAnsiTheme="majorHAnsi" w:cs="Arial"/>
                <w:lang w:val="es-ES"/>
              </w:rPr>
            </w:pPr>
            <w:r w:rsidRPr="00DA3132">
              <w:rPr>
                <w:rFonts w:asciiTheme="majorHAnsi" w:hAnsiTheme="majorHAnsi" w:cs="Arial"/>
                <w:lang w:val="es-ES"/>
              </w:rPr>
              <w:t>ASTM A416</w:t>
            </w:r>
          </w:p>
        </w:tc>
        <w:tc>
          <w:tcPr>
            <w:tcW w:w="4792" w:type="dxa"/>
            <w:gridSpan w:val="2"/>
            <w:vAlign w:val="center"/>
          </w:tcPr>
          <w:p w14:paraId="741D19A7"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baja relajación</w:t>
            </w:r>
          </w:p>
        </w:tc>
      </w:tr>
      <w:tr w:rsidR="002B38B2" w:rsidRPr="00DA3132" w14:paraId="37438C32"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672ACE9F" w14:textId="77777777" w:rsidR="002B38B2" w:rsidRPr="00DA3132" w:rsidRDefault="002B38B2" w:rsidP="000E07CF">
            <w:pPr>
              <w:jc w:val="center"/>
              <w:rPr>
                <w:rFonts w:asciiTheme="majorHAnsi" w:hAnsiTheme="majorHAnsi" w:cs="Arial"/>
                <w:lang w:val="es-ES"/>
              </w:rPr>
            </w:pPr>
            <w:r w:rsidRPr="00DA3132">
              <w:rPr>
                <w:rFonts w:asciiTheme="majorHAnsi" w:hAnsiTheme="majorHAnsi" w:cs="Arial"/>
                <w:lang w:val="es-ES"/>
              </w:rPr>
              <w:t>Fpu</w:t>
            </w:r>
          </w:p>
        </w:tc>
        <w:tc>
          <w:tcPr>
            <w:tcW w:w="4792" w:type="dxa"/>
            <w:gridSpan w:val="2"/>
            <w:vAlign w:val="center"/>
          </w:tcPr>
          <w:p w14:paraId="70458D1D"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18900 kgf/cm2 (1890 MPa)</w:t>
            </w:r>
          </w:p>
        </w:tc>
      </w:tr>
      <w:tr w:rsidR="002B38B2" w:rsidRPr="00DA3132" w14:paraId="2958F72E"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35661AFA"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cs="Arial"/>
                <w:lang w:val="es-ES"/>
              </w:rPr>
              <w:t>Área torones 5/8 ”</w:t>
            </w:r>
          </w:p>
        </w:tc>
        <w:tc>
          <w:tcPr>
            <w:tcW w:w="4792" w:type="dxa"/>
            <w:gridSpan w:val="2"/>
            <w:vAlign w:val="center"/>
          </w:tcPr>
          <w:p w14:paraId="2925C73B"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1.40 cm2</w:t>
            </w:r>
          </w:p>
        </w:tc>
      </w:tr>
      <w:tr w:rsidR="002B38B2" w:rsidRPr="00DA3132" w14:paraId="7F6D8B2D"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550F63E5" w14:textId="77777777" w:rsidR="002B38B2" w:rsidRPr="00DA3132" w:rsidRDefault="002B38B2" w:rsidP="000E07CF">
            <w:pPr>
              <w:spacing w:after="120" w:line="240" w:lineRule="auto"/>
              <w:contextualSpacing w:val="0"/>
              <w:rPr>
                <w:rFonts w:asciiTheme="majorHAnsi" w:hAnsiTheme="majorHAnsi"/>
                <w:lang w:val="es-ES"/>
              </w:rPr>
            </w:pPr>
            <w:r w:rsidRPr="00DA3132">
              <w:rPr>
                <w:rFonts w:asciiTheme="majorHAnsi" w:hAnsiTheme="majorHAnsi" w:cs="Arial"/>
                <w:lang w:val="es-ES"/>
              </w:rPr>
              <w:t>Penetración de cuña máxima</w:t>
            </w:r>
          </w:p>
        </w:tc>
        <w:tc>
          <w:tcPr>
            <w:tcW w:w="4792" w:type="dxa"/>
            <w:gridSpan w:val="2"/>
            <w:vAlign w:val="center"/>
          </w:tcPr>
          <w:p w14:paraId="4A782D45"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6mm</w:t>
            </w:r>
          </w:p>
        </w:tc>
      </w:tr>
      <w:tr w:rsidR="002B38B2" w:rsidRPr="00DA3132" w14:paraId="006B2440"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6919" w:type="dxa"/>
            <w:gridSpan w:val="3"/>
            <w:shd w:val="clear" w:color="auto" w:fill="BFBFBF" w:themeFill="background1" w:themeFillShade="BF"/>
            <w:vAlign w:val="center"/>
          </w:tcPr>
          <w:p w14:paraId="288138C2" w14:textId="081A5A67" w:rsidR="002B38B2" w:rsidRPr="00DA3132" w:rsidRDefault="002B38B2" w:rsidP="000E07CF">
            <w:pPr>
              <w:jc w:val="center"/>
              <w:rPr>
                <w:rFonts w:asciiTheme="majorHAnsi" w:hAnsiTheme="majorHAnsi"/>
                <w:b/>
                <w:lang w:val="es-ES"/>
              </w:rPr>
            </w:pPr>
            <w:bookmarkStart w:id="115" w:name="_Toc424923782"/>
            <w:r w:rsidRPr="00DA3132">
              <w:rPr>
                <w:rFonts w:asciiTheme="majorHAnsi" w:hAnsiTheme="majorHAnsi"/>
                <w:b/>
                <w:lang w:val="es-ES"/>
              </w:rPr>
              <w:t>Acero estructural</w:t>
            </w:r>
            <w:bookmarkEnd w:id="115"/>
          </w:p>
        </w:tc>
      </w:tr>
      <w:tr w:rsidR="002B38B2" w:rsidRPr="00DA3132" w14:paraId="3CD1CDE6"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95A6073"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cs="Arial"/>
                <w:lang w:val="es-ES"/>
              </w:rPr>
              <w:t>ASTM A588</w:t>
            </w:r>
          </w:p>
        </w:tc>
        <w:tc>
          <w:tcPr>
            <w:tcW w:w="4792" w:type="dxa"/>
            <w:gridSpan w:val="2"/>
            <w:vAlign w:val="center"/>
          </w:tcPr>
          <w:p w14:paraId="0B32F446" w14:textId="77777777" w:rsidR="002B38B2" w:rsidRPr="00DA3132" w:rsidRDefault="002B38B2" w:rsidP="000E07CF">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cs="Arial"/>
                <w:lang w:val="es-ES"/>
              </w:rPr>
              <w:t>Grado B para estructuras en acero</w:t>
            </w:r>
          </w:p>
        </w:tc>
      </w:tr>
      <w:tr w:rsidR="002B38B2" w:rsidRPr="00DA3132" w14:paraId="5B75C91B"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57D4D60B"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cs="Arial"/>
                <w:lang w:val="es-ES"/>
              </w:rPr>
              <w:t>ASTM A500</w:t>
            </w:r>
          </w:p>
        </w:tc>
        <w:tc>
          <w:tcPr>
            <w:tcW w:w="4792" w:type="dxa"/>
            <w:gridSpan w:val="2"/>
            <w:vAlign w:val="center"/>
          </w:tcPr>
          <w:p w14:paraId="1B24524B" w14:textId="77777777" w:rsidR="002B38B2" w:rsidRPr="00DA3132" w:rsidRDefault="002B38B2" w:rsidP="000E07CF">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Grado C para tubería de barandas.</w:t>
            </w:r>
          </w:p>
        </w:tc>
      </w:tr>
      <w:tr w:rsidR="002B38B2" w:rsidRPr="00DA3132" w14:paraId="25119026"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50B1040C"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cs="Arial"/>
                <w:lang w:val="es-ES"/>
              </w:rPr>
              <w:t>ASTM A36</w:t>
            </w:r>
          </w:p>
        </w:tc>
        <w:tc>
          <w:tcPr>
            <w:tcW w:w="4792" w:type="dxa"/>
            <w:gridSpan w:val="2"/>
            <w:vAlign w:val="center"/>
          </w:tcPr>
          <w:p w14:paraId="31F52823" w14:textId="77777777" w:rsidR="002B38B2" w:rsidRPr="00DA3132" w:rsidRDefault="002B38B2" w:rsidP="000E07CF">
            <w:pPr>
              <w:spacing w:after="120"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lang w:val="es-ES"/>
              </w:rPr>
            </w:pPr>
            <w:r w:rsidRPr="00DA3132">
              <w:rPr>
                <w:rFonts w:asciiTheme="majorHAnsi" w:hAnsiTheme="majorHAnsi" w:cs="Arial"/>
                <w:lang w:val="es-ES"/>
              </w:rPr>
              <w:t>Láminas y postes de barandas.</w:t>
            </w:r>
          </w:p>
        </w:tc>
      </w:tr>
      <w:tr w:rsidR="002B38B2" w:rsidRPr="00DA3132" w14:paraId="7FB5B1F7"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DD3B595"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Soldadura</w:t>
            </w:r>
          </w:p>
        </w:tc>
        <w:tc>
          <w:tcPr>
            <w:tcW w:w="4792" w:type="dxa"/>
            <w:gridSpan w:val="2"/>
            <w:vAlign w:val="center"/>
          </w:tcPr>
          <w:p w14:paraId="2DE9DC50"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E70xx</w:t>
            </w:r>
          </w:p>
        </w:tc>
      </w:tr>
      <w:tr w:rsidR="002B38B2" w:rsidRPr="00DA3132" w14:paraId="5F9EA3F4"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6919" w:type="dxa"/>
            <w:gridSpan w:val="3"/>
            <w:shd w:val="clear" w:color="auto" w:fill="BFBFBF" w:themeFill="background1" w:themeFillShade="BF"/>
            <w:vAlign w:val="center"/>
          </w:tcPr>
          <w:p w14:paraId="787946D0" w14:textId="77777777" w:rsidR="002B38B2" w:rsidRPr="00DA3132" w:rsidRDefault="002B38B2" w:rsidP="000E07CF">
            <w:pPr>
              <w:jc w:val="center"/>
              <w:rPr>
                <w:rFonts w:asciiTheme="majorHAnsi" w:hAnsiTheme="majorHAnsi"/>
                <w:b/>
                <w:lang w:val="es-ES" w:eastAsia="es-CO"/>
              </w:rPr>
            </w:pPr>
            <w:r w:rsidRPr="00DA3132">
              <w:rPr>
                <w:rFonts w:asciiTheme="majorHAnsi" w:hAnsiTheme="majorHAnsi"/>
                <w:b/>
                <w:color w:val="000000" w:themeColor="text1"/>
                <w:lang w:val="es-ES" w:eastAsia="es-CO"/>
              </w:rPr>
              <w:lastRenderedPageBreak/>
              <w:t>Neoprenos</w:t>
            </w:r>
          </w:p>
        </w:tc>
      </w:tr>
      <w:tr w:rsidR="002B38B2" w:rsidRPr="00DA3132" w14:paraId="37C461E5" w14:textId="77777777" w:rsidTr="00C85F39">
        <w:trPr>
          <w:trHeight w:val="70"/>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6404B45C" w14:textId="77777777" w:rsidR="002B38B2" w:rsidRPr="00DA3132" w:rsidRDefault="002B38B2" w:rsidP="000E07CF">
            <w:pPr>
              <w:jc w:val="center"/>
              <w:rPr>
                <w:rFonts w:asciiTheme="majorHAnsi" w:hAnsiTheme="majorHAnsi"/>
                <w:lang w:val="es-ES" w:eastAsia="es-CO"/>
              </w:rPr>
            </w:pPr>
            <w:r w:rsidRPr="00DA3132">
              <w:rPr>
                <w:rFonts w:asciiTheme="majorHAnsi" w:hAnsiTheme="majorHAnsi"/>
                <w:lang w:val="es-ES" w:eastAsia="es-CO"/>
              </w:rPr>
              <w:t>Dureza</w:t>
            </w:r>
          </w:p>
        </w:tc>
        <w:tc>
          <w:tcPr>
            <w:tcW w:w="4792" w:type="dxa"/>
            <w:gridSpan w:val="2"/>
            <w:vAlign w:val="center"/>
          </w:tcPr>
          <w:p w14:paraId="23881CC4"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eastAsia="es-CO"/>
              </w:rPr>
            </w:pPr>
            <w:r w:rsidRPr="00DA3132">
              <w:rPr>
                <w:rFonts w:asciiTheme="majorHAnsi" w:hAnsiTheme="majorHAnsi"/>
                <w:lang w:val="es-ES" w:eastAsia="es-CO"/>
              </w:rPr>
              <w:t>60</w:t>
            </w:r>
          </w:p>
        </w:tc>
      </w:tr>
    </w:tbl>
    <w:p w14:paraId="03EC6E1B" w14:textId="77777777" w:rsidR="002B38B2" w:rsidRPr="00DA3132" w:rsidRDefault="002B38B2" w:rsidP="002B38B2">
      <w:pPr>
        <w:pStyle w:val="Notas"/>
        <w:rPr>
          <w:rFonts w:asciiTheme="majorHAnsi" w:hAnsiTheme="majorHAnsi"/>
          <w:lang w:eastAsia="es-CO"/>
        </w:rPr>
      </w:pPr>
      <w:r w:rsidRPr="00DA3132">
        <w:rPr>
          <w:rFonts w:asciiTheme="majorHAnsi" w:hAnsiTheme="majorHAnsi"/>
          <w:lang w:eastAsia="es-CO"/>
        </w:rPr>
        <w:t>Fuente: Concesión Autopista Río Magdalena S.A.S, 2015</w:t>
      </w:r>
    </w:p>
    <w:p w14:paraId="2048A21B" w14:textId="77777777" w:rsidR="002B38B2" w:rsidRPr="00DA3132" w:rsidRDefault="002B38B2" w:rsidP="002B38B2">
      <w:pPr>
        <w:rPr>
          <w:rFonts w:asciiTheme="majorHAnsi" w:hAnsiTheme="majorHAnsi"/>
          <w:lang w:eastAsia="es-CO"/>
        </w:rPr>
      </w:pPr>
    </w:p>
    <w:p w14:paraId="1D7FA44D" w14:textId="77777777" w:rsidR="002B38B2" w:rsidRPr="00DA3132" w:rsidRDefault="002B38B2" w:rsidP="002B38B2">
      <w:pPr>
        <w:pStyle w:val="Ttulo8"/>
        <w:rPr>
          <w:rFonts w:asciiTheme="majorHAnsi" w:hAnsiTheme="majorHAnsi"/>
          <w:lang w:eastAsia="es-CO"/>
        </w:rPr>
      </w:pPr>
      <w:r w:rsidRPr="00DA3132">
        <w:rPr>
          <w:rFonts w:asciiTheme="majorHAnsi" w:hAnsiTheme="majorHAnsi"/>
          <w:lang w:eastAsia="es-CO"/>
        </w:rPr>
        <w:t>Dimensionamiento de Estribos</w:t>
      </w:r>
    </w:p>
    <w:p w14:paraId="44CEE42E" w14:textId="77777777" w:rsidR="002B38B2" w:rsidRPr="00DA3132" w:rsidRDefault="002B38B2" w:rsidP="002B38B2">
      <w:pPr>
        <w:rPr>
          <w:rFonts w:asciiTheme="majorHAnsi" w:hAnsiTheme="majorHAnsi"/>
          <w:lang w:eastAsia="es-CO"/>
        </w:rPr>
      </w:pPr>
    </w:p>
    <w:p w14:paraId="50149A1E" w14:textId="475D502F" w:rsidR="002B38B2" w:rsidRDefault="002B38B2" w:rsidP="002B38B2">
      <w:pPr>
        <w:rPr>
          <w:rFonts w:asciiTheme="majorHAnsi" w:hAnsiTheme="majorHAnsi"/>
          <w:lang w:eastAsia="es-CO"/>
        </w:rPr>
      </w:pPr>
      <w:r w:rsidRPr="00DA3132">
        <w:rPr>
          <w:rFonts w:asciiTheme="majorHAnsi" w:hAnsiTheme="majorHAnsi"/>
          <w:lang w:eastAsia="es-CO"/>
        </w:rPr>
        <w:t xml:space="preserve">Teniendo en cuenta el cálculo de cargas y combinaciones de carga presentadas en el Anexo </w:t>
      </w:r>
      <w:r>
        <w:rPr>
          <w:rFonts w:asciiTheme="majorHAnsi" w:hAnsiTheme="majorHAnsi"/>
          <w:lang w:eastAsia="es-CO"/>
        </w:rPr>
        <w:t>Capítulo</w:t>
      </w:r>
      <w:r w:rsidRPr="00DA3132">
        <w:rPr>
          <w:rFonts w:asciiTheme="majorHAnsi" w:hAnsiTheme="majorHAnsi"/>
          <w:lang w:eastAsia="es-CO"/>
        </w:rPr>
        <w:t xml:space="preserve"> 3, Numeral 3.2.3, a continuación se describe el dimensionamiento de los estribos necesarios para la ejecución de la construcción del Viaducto sobre el río Magdalena. </w:t>
      </w:r>
      <w:r>
        <w:rPr>
          <w:rFonts w:asciiTheme="majorHAnsi" w:hAnsiTheme="majorHAnsi"/>
          <w:lang w:eastAsia="es-CO"/>
        </w:rPr>
        <w:t xml:space="preserve"> (Ver </w:t>
      </w:r>
      <w:r>
        <w:rPr>
          <w:rFonts w:asciiTheme="majorHAnsi" w:hAnsiTheme="majorHAnsi"/>
          <w:lang w:eastAsia="es-CO"/>
        </w:rPr>
        <w:fldChar w:fldCharType="begin"/>
      </w:r>
      <w:r>
        <w:rPr>
          <w:rFonts w:asciiTheme="majorHAnsi" w:hAnsiTheme="majorHAnsi"/>
          <w:lang w:eastAsia="es-CO"/>
        </w:rPr>
        <w:instrText xml:space="preserve"> REF _Ref436243226 \h </w:instrText>
      </w:r>
      <w:r>
        <w:rPr>
          <w:rFonts w:asciiTheme="majorHAnsi" w:hAnsiTheme="majorHAnsi"/>
          <w:lang w:eastAsia="es-CO"/>
        </w:rPr>
      </w:r>
      <w:r>
        <w:rPr>
          <w:rFonts w:asciiTheme="majorHAnsi" w:hAnsiTheme="majorHAnsi"/>
          <w:lang w:eastAsia="es-CO"/>
        </w:rPr>
        <w:fldChar w:fldCharType="separate"/>
      </w:r>
      <w:r w:rsidR="00D73834">
        <w:t xml:space="preserve">Figura </w:t>
      </w:r>
      <w:r w:rsidR="00D73834">
        <w:rPr>
          <w:noProof/>
        </w:rPr>
        <w:t>3</w:t>
      </w:r>
      <w:r w:rsidR="00D73834">
        <w:t>.</w:t>
      </w:r>
      <w:r w:rsidR="00D73834">
        <w:rPr>
          <w:noProof/>
        </w:rPr>
        <w:t>17</w:t>
      </w:r>
      <w:r>
        <w:rPr>
          <w:rFonts w:asciiTheme="majorHAnsi" w:hAnsiTheme="majorHAnsi"/>
          <w:lang w:eastAsia="es-CO"/>
        </w:rPr>
        <w:fldChar w:fldCharType="end"/>
      </w:r>
      <w:r>
        <w:rPr>
          <w:rFonts w:asciiTheme="majorHAnsi" w:hAnsiTheme="majorHAnsi"/>
          <w:lang w:eastAsia="es-CO"/>
        </w:rPr>
        <w:t>)</w:t>
      </w:r>
      <w:r w:rsidR="00C85F39">
        <w:rPr>
          <w:rFonts w:asciiTheme="majorHAnsi" w:hAnsiTheme="majorHAnsi"/>
          <w:lang w:eastAsia="es-CO"/>
        </w:rPr>
        <w:t>.</w:t>
      </w:r>
    </w:p>
    <w:p w14:paraId="5BDD0B4F" w14:textId="77777777" w:rsidR="00C85F39" w:rsidRDefault="00C85F39" w:rsidP="002B38B2">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411"/>
      </w:tblGrid>
      <w:tr w:rsidR="002B38B2" w:rsidRPr="0058153F" w14:paraId="00287D8B" w14:textId="77777777" w:rsidTr="000E07CF">
        <w:trPr>
          <w:trHeight w:val="2800"/>
          <w:jc w:val="center"/>
        </w:trPr>
        <w:tc>
          <w:tcPr>
            <w:tcW w:w="2800" w:type="dxa"/>
            <w:shd w:val="clear" w:color="auto" w:fill="auto"/>
            <w:vAlign w:val="center"/>
          </w:tcPr>
          <w:p w14:paraId="41694FD5" w14:textId="77777777" w:rsidR="002B38B2" w:rsidRPr="0058153F" w:rsidRDefault="002B38B2" w:rsidP="000E07CF">
            <w:pPr>
              <w:keepNext/>
              <w:jc w:val="center"/>
              <w:rPr>
                <w:color w:val="AE0000"/>
                <w:kern w:val="32"/>
                <w:lang w:eastAsia="es-CO"/>
              </w:rPr>
            </w:pPr>
            <w:r>
              <w:rPr>
                <w:noProof/>
                <w:lang w:eastAsia="es-CO"/>
              </w:rPr>
              <w:drawing>
                <wp:inline distT="0" distB="0" distL="0" distR="0" wp14:anchorId="0EA2A411" wp14:editId="107CE5CA">
                  <wp:extent cx="5543550" cy="2533650"/>
                  <wp:effectExtent l="0" t="0" r="0" b="0"/>
                  <wp:docPr id="68" name="Imagen 68" descr="V00-Mag_END_BENT1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00-Mag_END_BENT1v0"/>
                          <pic:cNvPicPr>
                            <a:picLocks noChangeAspect="1" noChangeArrowheads="1"/>
                          </pic:cNvPicPr>
                        </pic:nvPicPr>
                        <pic:blipFill>
                          <a:blip r:embed="rId35">
                            <a:extLst>
                              <a:ext uri="{28A0092B-C50C-407E-A947-70E740481C1C}">
                                <a14:useLocalDpi xmlns:a14="http://schemas.microsoft.com/office/drawing/2010/main" val="0"/>
                              </a:ext>
                            </a:extLst>
                          </a:blip>
                          <a:srcRect t="20076" b="29546"/>
                          <a:stretch>
                            <a:fillRect/>
                          </a:stretch>
                        </pic:blipFill>
                        <pic:spPr bwMode="auto">
                          <a:xfrm>
                            <a:off x="0" y="0"/>
                            <a:ext cx="5543550" cy="2533650"/>
                          </a:xfrm>
                          <a:prstGeom prst="rect">
                            <a:avLst/>
                          </a:prstGeom>
                          <a:noFill/>
                          <a:ln>
                            <a:noFill/>
                          </a:ln>
                        </pic:spPr>
                      </pic:pic>
                    </a:graphicData>
                  </a:graphic>
                </wp:inline>
              </w:drawing>
            </w:r>
          </w:p>
        </w:tc>
      </w:tr>
    </w:tbl>
    <w:p w14:paraId="2C64E4D6" w14:textId="52BFD3EE" w:rsidR="002B38B2" w:rsidRDefault="002B38B2" w:rsidP="002B38B2">
      <w:pPr>
        <w:pStyle w:val="Tablas"/>
      </w:pPr>
      <w:bookmarkStart w:id="116" w:name="_Ref436243226"/>
      <w:bookmarkStart w:id="117" w:name="_Toc444787115"/>
      <w:r>
        <w:t xml:space="preserve">Figura </w:t>
      </w:r>
      <w:fldSimple w:instr=" STYLEREF 1 \s ">
        <w:r w:rsidR="00D73834">
          <w:rPr>
            <w:noProof/>
          </w:rPr>
          <w:t>3</w:t>
        </w:r>
      </w:fldSimple>
      <w:r w:rsidR="00666B36">
        <w:t>.</w:t>
      </w:r>
      <w:fldSimple w:instr=" SEQ Figura \* ARABIC \s 1 ">
        <w:r w:rsidR="00D73834">
          <w:rPr>
            <w:noProof/>
          </w:rPr>
          <w:t>17</w:t>
        </w:r>
      </w:fldSimple>
      <w:bookmarkEnd w:id="116"/>
      <w:r>
        <w:tab/>
        <w:t>Modelo de estribo</w:t>
      </w:r>
      <w:bookmarkEnd w:id="117"/>
    </w:p>
    <w:p w14:paraId="35ABA715" w14:textId="287E36AB" w:rsidR="002B38B2" w:rsidRPr="0058153F" w:rsidRDefault="002B38B2" w:rsidP="002B38B2">
      <w:pPr>
        <w:pStyle w:val="Notas"/>
      </w:pPr>
      <w:r>
        <w:t xml:space="preserve">Fuente </w:t>
      </w:r>
      <w:sdt>
        <w:sdtPr>
          <w:id w:val="1369173490"/>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1535A17B" w14:textId="77777777" w:rsidR="002B38B2" w:rsidRPr="00DA3132" w:rsidRDefault="002B38B2" w:rsidP="002B38B2">
      <w:pPr>
        <w:rPr>
          <w:rFonts w:asciiTheme="majorHAnsi" w:hAnsiTheme="majorHAnsi"/>
          <w:lang w:eastAsia="es-CO"/>
        </w:rPr>
      </w:pPr>
    </w:p>
    <w:p w14:paraId="45809EC9" w14:textId="77777777" w:rsidR="002B38B2" w:rsidRPr="00DA3132" w:rsidRDefault="002B38B2" w:rsidP="002B38B2">
      <w:pPr>
        <w:pStyle w:val="Ttulo8"/>
        <w:rPr>
          <w:rFonts w:asciiTheme="majorHAnsi" w:hAnsiTheme="majorHAnsi"/>
          <w:lang w:eastAsia="es-CO"/>
        </w:rPr>
      </w:pPr>
      <w:r w:rsidRPr="00DA3132">
        <w:rPr>
          <w:rFonts w:asciiTheme="majorHAnsi" w:hAnsiTheme="majorHAnsi"/>
          <w:lang w:eastAsia="es-CO"/>
        </w:rPr>
        <w:t>Reacciones del tablero</w:t>
      </w:r>
    </w:p>
    <w:p w14:paraId="72585A36" w14:textId="77777777" w:rsidR="002B38B2" w:rsidRPr="00DA3132" w:rsidRDefault="002B38B2" w:rsidP="002B38B2">
      <w:pPr>
        <w:rPr>
          <w:rFonts w:asciiTheme="majorHAnsi" w:hAnsiTheme="majorHAnsi"/>
          <w:lang w:eastAsia="es-CO"/>
        </w:rPr>
      </w:pPr>
    </w:p>
    <w:p w14:paraId="4289B79D" w14:textId="4DD38D7F" w:rsidR="002B38B2" w:rsidRPr="00DA3132" w:rsidRDefault="002B38B2" w:rsidP="002B38B2">
      <w:pPr>
        <w:rPr>
          <w:rFonts w:asciiTheme="majorHAnsi" w:hAnsiTheme="majorHAnsi"/>
          <w:lang w:eastAsia="es-CO"/>
        </w:rPr>
      </w:pPr>
      <w:r w:rsidRPr="00DA3132">
        <w:rPr>
          <w:rFonts w:asciiTheme="majorHAnsi" w:hAnsiTheme="majorHAnsi"/>
          <w:lang w:eastAsia="es-CO"/>
        </w:rPr>
        <w:t xml:space="preserve">Para una Viga tipo luz  de 40m la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_Ref429492185 \h </w:instrText>
      </w:r>
      <w:r>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21</w:t>
      </w:r>
      <w:r w:rsidRPr="00DA3132">
        <w:rPr>
          <w:rFonts w:asciiTheme="majorHAnsi" w:hAnsiTheme="majorHAnsi"/>
          <w:lang w:eastAsia="es-CO"/>
        </w:rPr>
        <w:fldChar w:fldCharType="end"/>
      </w:r>
      <w:r w:rsidRPr="00DA3132">
        <w:rPr>
          <w:rFonts w:asciiTheme="majorHAnsi" w:hAnsiTheme="majorHAnsi"/>
          <w:lang w:eastAsia="es-CO"/>
        </w:rPr>
        <w:t xml:space="preserve"> describe las reacciones en apoyos, relacionando el peso propio de los componentes estructurales y accesorios no estructurales (pasillo, barandas y barreras) (</w:t>
      </w:r>
      <w:r w:rsidRPr="00DA3132">
        <w:rPr>
          <w:rFonts w:asciiTheme="majorHAnsi" w:hAnsiTheme="majorHAnsi"/>
          <w:b/>
          <w:lang w:eastAsia="es-CO"/>
        </w:rPr>
        <w:t>DC</w:t>
      </w:r>
      <w:r w:rsidRPr="00DA3132">
        <w:rPr>
          <w:rFonts w:asciiTheme="majorHAnsi" w:hAnsiTheme="majorHAnsi"/>
          <w:lang w:eastAsia="es-CO"/>
        </w:rPr>
        <w:t>), Peso propio del pavimento y servicios de utilidad pública (tendidos eléctricos e iluminación, aducciones de agua potable, alcantarillado, telefonía, entre otros) (</w:t>
      </w:r>
      <w:r w:rsidRPr="00DA3132">
        <w:rPr>
          <w:rFonts w:asciiTheme="majorHAnsi" w:hAnsiTheme="majorHAnsi"/>
          <w:b/>
          <w:lang w:eastAsia="es-CO"/>
        </w:rPr>
        <w:t>DW</w:t>
      </w:r>
      <w:r w:rsidRPr="00DA3132">
        <w:rPr>
          <w:rFonts w:asciiTheme="majorHAnsi" w:hAnsiTheme="majorHAnsi"/>
          <w:lang w:eastAsia="es-CO"/>
        </w:rPr>
        <w:t>), la sobrecarga vehicular (</w:t>
      </w:r>
      <w:r w:rsidRPr="00DA3132">
        <w:rPr>
          <w:rFonts w:asciiTheme="majorHAnsi" w:hAnsiTheme="majorHAnsi"/>
          <w:b/>
          <w:lang w:eastAsia="es-CO"/>
        </w:rPr>
        <w:t>LL</w:t>
      </w:r>
      <w:r w:rsidRPr="00DA3132">
        <w:rPr>
          <w:rFonts w:asciiTheme="majorHAnsi" w:hAnsiTheme="majorHAnsi"/>
          <w:lang w:eastAsia="es-CO"/>
        </w:rPr>
        <w:t>) y la sobrecarga peatonal (</w:t>
      </w:r>
      <w:r w:rsidRPr="00DA3132">
        <w:rPr>
          <w:rFonts w:asciiTheme="majorHAnsi" w:hAnsiTheme="majorHAnsi"/>
          <w:b/>
          <w:lang w:eastAsia="es-CO"/>
        </w:rPr>
        <w:t>PL</w:t>
      </w:r>
      <w:r w:rsidRPr="00DA3132">
        <w:rPr>
          <w:rFonts w:asciiTheme="majorHAnsi" w:hAnsiTheme="majorHAnsi"/>
          <w:lang w:eastAsia="es-CO"/>
        </w:rPr>
        <w:t>).</w:t>
      </w:r>
    </w:p>
    <w:p w14:paraId="3855CE63" w14:textId="77777777" w:rsidR="002B38B2" w:rsidRDefault="002B38B2" w:rsidP="002B38B2">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57301B6E" w14:textId="597EA26A" w:rsidR="002B38B2" w:rsidRPr="00DA3132" w:rsidRDefault="002B38B2" w:rsidP="002B38B2">
      <w:pPr>
        <w:pStyle w:val="Descripcin"/>
        <w:jc w:val="center"/>
        <w:rPr>
          <w:rFonts w:asciiTheme="majorHAnsi" w:hAnsiTheme="majorHAnsi"/>
          <w:lang w:eastAsia="es-CO"/>
        </w:rPr>
      </w:pPr>
      <w:bookmarkStart w:id="118" w:name="_Ref429492185"/>
      <w:bookmarkStart w:id="119" w:name="_Toc444787067"/>
      <w:r w:rsidRPr="00DA3132">
        <w:rPr>
          <w:rFonts w:asciiTheme="majorHAnsi" w:hAnsiTheme="majorHAnsi"/>
        </w:rPr>
        <w:lastRenderedPageBreak/>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21</w:t>
      </w:r>
      <w:r w:rsidR="00BC288A">
        <w:rPr>
          <w:rFonts w:asciiTheme="majorHAnsi" w:hAnsiTheme="majorHAnsi"/>
        </w:rPr>
        <w:fldChar w:fldCharType="end"/>
      </w:r>
      <w:bookmarkEnd w:id="118"/>
      <w:r w:rsidRPr="00DA3132">
        <w:rPr>
          <w:rFonts w:asciiTheme="majorHAnsi" w:hAnsiTheme="majorHAnsi"/>
        </w:rPr>
        <w:tab/>
        <w:t>Reacciones en apoyos</w:t>
      </w:r>
      <w:bookmarkEnd w:id="119"/>
    </w:p>
    <w:p w14:paraId="6B99227A" w14:textId="77777777" w:rsidR="002B38B2" w:rsidRPr="00DA3132" w:rsidRDefault="002B38B2" w:rsidP="002B38B2">
      <w:pPr>
        <w:jc w:val="center"/>
        <w:rPr>
          <w:rFonts w:asciiTheme="majorHAnsi" w:hAnsiTheme="majorHAnsi"/>
          <w:lang w:val="es-ES" w:eastAsia="es-CO"/>
        </w:rPr>
      </w:pPr>
      <w:r w:rsidRPr="00DA3132">
        <w:rPr>
          <w:rFonts w:asciiTheme="majorHAnsi" w:hAnsiTheme="majorHAnsi"/>
          <w:noProof/>
          <w:lang w:eastAsia="es-CO"/>
        </w:rPr>
        <w:drawing>
          <wp:inline distT="0" distB="0" distL="0" distR="0" wp14:anchorId="2288200C" wp14:editId="5B421F89">
            <wp:extent cx="3086100" cy="24479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86100" cy="2447925"/>
                    </a:xfrm>
                    <a:prstGeom prst="rect">
                      <a:avLst/>
                    </a:prstGeom>
                    <a:noFill/>
                    <a:ln>
                      <a:noFill/>
                    </a:ln>
                  </pic:spPr>
                </pic:pic>
              </a:graphicData>
            </a:graphic>
          </wp:inline>
        </w:drawing>
      </w:r>
    </w:p>
    <w:p w14:paraId="6CCC8227" w14:textId="77777777" w:rsidR="002B38B2" w:rsidRPr="00DA3132" w:rsidRDefault="002B38B2" w:rsidP="002B38B2">
      <w:pPr>
        <w:pStyle w:val="Notas"/>
        <w:rPr>
          <w:rFonts w:asciiTheme="majorHAnsi" w:hAnsiTheme="majorHAnsi"/>
          <w:lang w:eastAsia="es-CO"/>
        </w:rPr>
      </w:pPr>
      <w:r w:rsidRPr="00DA3132">
        <w:rPr>
          <w:rFonts w:asciiTheme="majorHAnsi" w:hAnsiTheme="majorHAnsi"/>
          <w:lang w:eastAsia="es-CO"/>
        </w:rPr>
        <w:t>Fuente: Concesión Autopista Río Magdalena S.A.S, 2015</w:t>
      </w:r>
    </w:p>
    <w:p w14:paraId="7CA9F84B" w14:textId="77777777" w:rsidR="002B38B2" w:rsidRPr="00DA3132" w:rsidRDefault="002B38B2" w:rsidP="002B38B2">
      <w:pPr>
        <w:rPr>
          <w:rFonts w:asciiTheme="majorHAnsi" w:hAnsiTheme="majorHAnsi"/>
          <w:lang w:eastAsia="es-CO"/>
        </w:rPr>
      </w:pPr>
    </w:p>
    <w:p w14:paraId="1FA74544" w14:textId="77777777" w:rsidR="002B38B2" w:rsidRPr="00DA3132" w:rsidRDefault="002B38B2" w:rsidP="002B38B2">
      <w:pPr>
        <w:pStyle w:val="Ttulo8"/>
        <w:rPr>
          <w:rFonts w:asciiTheme="majorHAnsi" w:hAnsiTheme="majorHAnsi"/>
        </w:rPr>
      </w:pPr>
      <w:bookmarkStart w:id="120" w:name="_Toc382306384"/>
      <w:r w:rsidRPr="00DA3132">
        <w:rPr>
          <w:rFonts w:asciiTheme="majorHAnsi" w:hAnsiTheme="majorHAnsi"/>
        </w:rPr>
        <w:t>Tope estructural pilotes</w:t>
      </w:r>
      <w:bookmarkEnd w:id="120"/>
      <w:r w:rsidRPr="00DA3132">
        <w:rPr>
          <w:rFonts w:asciiTheme="majorHAnsi" w:hAnsiTheme="majorHAnsi"/>
        </w:rPr>
        <w:t>:</w:t>
      </w:r>
    </w:p>
    <w:p w14:paraId="6F190A75" w14:textId="77777777" w:rsidR="002B38B2" w:rsidRPr="00DA3132" w:rsidRDefault="002B38B2" w:rsidP="002B38B2">
      <w:pPr>
        <w:rPr>
          <w:rFonts w:asciiTheme="majorHAnsi" w:hAnsiTheme="majorHAnsi"/>
        </w:rPr>
      </w:pPr>
    </w:p>
    <w:p w14:paraId="2EB312A8" w14:textId="02EFF62D" w:rsidR="002B38B2" w:rsidRPr="00DA3132" w:rsidRDefault="002B38B2" w:rsidP="002B38B2">
      <w:pPr>
        <w:rPr>
          <w:rFonts w:asciiTheme="majorHAnsi" w:hAnsiTheme="majorHAnsi"/>
        </w:rPr>
      </w:pPr>
      <w:r w:rsidRPr="00DA3132">
        <w:rPr>
          <w:rFonts w:asciiTheme="majorHAnsi" w:hAnsiTheme="majorHAnsi"/>
        </w:rPr>
        <w:t xml:space="preserve">A continuación la </w:t>
      </w:r>
      <w:r w:rsidR="00C85F39">
        <w:rPr>
          <w:rFonts w:asciiTheme="majorHAnsi" w:hAnsiTheme="majorHAnsi"/>
        </w:rPr>
        <w:fldChar w:fldCharType="begin"/>
      </w:r>
      <w:r w:rsidR="00C85F39">
        <w:rPr>
          <w:rFonts w:asciiTheme="majorHAnsi" w:hAnsiTheme="majorHAnsi"/>
        </w:rPr>
        <w:instrText xml:space="preserve"> REF _Ref429496643 \h </w:instrText>
      </w:r>
      <w:r w:rsidR="00C85F39">
        <w:rPr>
          <w:rFonts w:asciiTheme="majorHAnsi" w:hAnsiTheme="majorHAnsi"/>
        </w:rPr>
      </w:r>
      <w:r w:rsidR="00C85F39">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rPr>
        <w:noBreakHyphen/>
      </w:r>
      <w:r w:rsidR="00D73834">
        <w:rPr>
          <w:rFonts w:asciiTheme="majorHAnsi" w:hAnsiTheme="majorHAnsi"/>
          <w:noProof/>
        </w:rPr>
        <w:t>22</w:t>
      </w:r>
      <w:r w:rsidR="00C85F39">
        <w:rPr>
          <w:rFonts w:asciiTheme="majorHAnsi" w:hAnsiTheme="majorHAnsi"/>
        </w:rPr>
        <w:fldChar w:fldCharType="end"/>
      </w:r>
      <w:r w:rsidRPr="00DA3132">
        <w:rPr>
          <w:rFonts w:asciiTheme="majorHAnsi" w:hAnsiTheme="majorHAnsi"/>
        </w:rPr>
        <w:t xml:space="preserve"> muestra el Tope Estructural de pilotes de 0,80; 1,00 y 1,20 metros, calculados para una resistencia del hormigón de los pilotes,  f’c = 30 MPa.</w:t>
      </w:r>
    </w:p>
    <w:p w14:paraId="26DF7D17" w14:textId="77777777" w:rsidR="002B38B2" w:rsidRPr="00DA3132" w:rsidRDefault="002B38B2" w:rsidP="002B38B2">
      <w:pPr>
        <w:rPr>
          <w:rFonts w:asciiTheme="majorHAnsi" w:hAnsiTheme="majorHAnsi"/>
        </w:rPr>
      </w:pPr>
    </w:p>
    <w:p w14:paraId="66CEAED3" w14:textId="5A848030" w:rsidR="002B38B2" w:rsidRPr="00DA3132" w:rsidRDefault="002B38B2" w:rsidP="002B38B2">
      <w:pPr>
        <w:pStyle w:val="Descripcin"/>
        <w:jc w:val="center"/>
        <w:rPr>
          <w:rFonts w:asciiTheme="majorHAnsi" w:hAnsiTheme="majorHAnsi"/>
        </w:rPr>
      </w:pPr>
      <w:bookmarkStart w:id="121" w:name="_Ref429496643"/>
      <w:bookmarkStart w:id="122" w:name="_Toc444787068"/>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22</w:t>
      </w:r>
      <w:r w:rsidR="00BC288A">
        <w:rPr>
          <w:rFonts w:asciiTheme="majorHAnsi" w:hAnsiTheme="majorHAnsi"/>
        </w:rPr>
        <w:fldChar w:fldCharType="end"/>
      </w:r>
      <w:bookmarkEnd w:id="121"/>
      <w:r w:rsidRPr="00DA3132">
        <w:rPr>
          <w:rFonts w:asciiTheme="majorHAnsi" w:hAnsiTheme="majorHAnsi"/>
        </w:rPr>
        <w:tab/>
        <w:t>Tope estructural de pilotes</w:t>
      </w:r>
      <w:bookmarkEnd w:id="122"/>
    </w:p>
    <w:tbl>
      <w:tblPr>
        <w:tblStyle w:val="Gminis"/>
        <w:tblW w:w="0" w:type="auto"/>
        <w:tblLook w:val="04A0" w:firstRow="1" w:lastRow="0" w:firstColumn="1" w:lastColumn="0" w:noHBand="0" w:noVBand="1"/>
      </w:tblPr>
      <w:tblGrid>
        <w:gridCol w:w="1410"/>
        <w:gridCol w:w="1484"/>
        <w:gridCol w:w="1456"/>
      </w:tblGrid>
      <w:tr w:rsidR="002B38B2" w:rsidRPr="00DA3132" w14:paraId="75D5D827" w14:textId="77777777" w:rsidTr="000E07CF">
        <w:trPr>
          <w:cnfStyle w:val="100000000000" w:firstRow="1" w:lastRow="0" w:firstColumn="0" w:lastColumn="0" w:oddVBand="0" w:evenVBand="0" w:oddHBand="0" w:evenHBand="0" w:firstRowFirstColumn="0" w:firstRowLastColumn="0" w:lastRowFirstColumn="0" w:lastRowLastColumn="0"/>
          <w:trHeight w:val="297"/>
          <w:tblHeader/>
        </w:trPr>
        <w:tc>
          <w:tcPr>
            <w:cnfStyle w:val="001000000100" w:firstRow="0" w:lastRow="0" w:firstColumn="1" w:lastColumn="0" w:oddVBand="0" w:evenVBand="0" w:oddHBand="0" w:evenHBand="0" w:firstRowFirstColumn="1" w:firstRowLastColumn="0" w:lastRowFirstColumn="0" w:lastRowLastColumn="0"/>
            <w:tcW w:w="1410" w:type="dxa"/>
            <w:vMerge w:val="restart"/>
            <w:vAlign w:val="center"/>
          </w:tcPr>
          <w:p w14:paraId="2215BBD5" w14:textId="77777777" w:rsidR="002B38B2" w:rsidRPr="00DA3132" w:rsidRDefault="002B38B2" w:rsidP="000E07CF">
            <w:pPr>
              <w:jc w:val="center"/>
              <w:rPr>
                <w:rFonts w:asciiTheme="majorHAnsi" w:hAnsiTheme="majorHAnsi"/>
                <w:lang w:eastAsia="es-CO"/>
              </w:rPr>
            </w:pPr>
            <w:r w:rsidRPr="00DA3132">
              <w:rPr>
                <w:rFonts w:asciiTheme="majorHAnsi" w:hAnsiTheme="majorHAnsi"/>
                <w:lang w:eastAsia="es-CO"/>
              </w:rPr>
              <w:t>Φ (m)</w:t>
            </w:r>
          </w:p>
        </w:tc>
        <w:tc>
          <w:tcPr>
            <w:tcW w:w="1484" w:type="dxa"/>
            <w:vMerge w:val="restart"/>
            <w:vAlign w:val="center"/>
          </w:tcPr>
          <w:p w14:paraId="36D3926D" w14:textId="77777777" w:rsidR="002B38B2" w:rsidRPr="00DA3132" w:rsidRDefault="002B38B2" w:rsidP="000E07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A m</w:t>
            </w:r>
            <w:r w:rsidRPr="00DA3132">
              <w:rPr>
                <w:rFonts w:asciiTheme="majorHAnsi" w:hAnsiTheme="majorHAnsi"/>
                <w:vertAlign w:val="superscript"/>
                <w:lang w:eastAsia="es-CO"/>
              </w:rPr>
              <w:t>2</w:t>
            </w:r>
          </w:p>
        </w:tc>
        <w:tc>
          <w:tcPr>
            <w:tcW w:w="1456" w:type="dxa"/>
            <w:vMerge w:val="restart"/>
            <w:vAlign w:val="center"/>
          </w:tcPr>
          <w:p w14:paraId="6DA53457" w14:textId="77777777" w:rsidR="002B38B2" w:rsidRPr="00DA3132" w:rsidRDefault="002B38B2" w:rsidP="000E07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T</w:t>
            </w:r>
            <w:r w:rsidRPr="00DA3132">
              <w:rPr>
                <w:rFonts w:asciiTheme="majorHAnsi" w:hAnsiTheme="majorHAnsi"/>
                <w:vertAlign w:val="subscript"/>
                <w:lang w:eastAsia="es-CO"/>
              </w:rPr>
              <w:t>e</w:t>
            </w:r>
            <w:r w:rsidRPr="00DA3132">
              <w:rPr>
                <w:rFonts w:asciiTheme="majorHAnsi" w:hAnsiTheme="majorHAnsi"/>
                <w:lang w:eastAsia="es-CO"/>
              </w:rPr>
              <w:t>(Ton)</w:t>
            </w:r>
          </w:p>
        </w:tc>
      </w:tr>
      <w:tr w:rsidR="002B38B2" w:rsidRPr="00DA3132" w14:paraId="6955A659" w14:textId="77777777" w:rsidTr="000E07CF">
        <w:trPr>
          <w:trHeight w:val="297"/>
        </w:trPr>
        <w:tc>
          <w:tcPr>
            <w:cnfStyle w:val="001000000000" w:firstRow="0" w:lastRow="0" w:firstColumn="1" w:lastColumn="0" w:oddVBand="0" w:evenVBand="0" w:oddHBand="0" w:evenHBand="0" w:firstRowFirstColumn="0" w:firstRowLastColumn="0" w:lastRowFirstColumn="0" w:lastRowLastColumn="0"/>
            <w:tcW w:w="1410" w:type="dxa"/>
            <w:vMerge/>
            <w:vAlign w:val="center"/>
          </w:tcPr>
          <w:p w14:paraId="27D23566" w14:textId="77777777" w:rsidR="002B38B2" w:rsidRPr="00DA3132" w:rsidRDefault="002B38B2" w:rsidP="000E07CF">
            <w:pPr>
              <w:jc w:val="center"/>
              <w:rPr>
                <w:rFonts w:asciiTheme="majorHAnsi" w:hAnsiTheme="majorHAnsi"/>
                <w:lang w:eastAsia="es-CO"/>
              </w:rPr>
            </w:pPr>
          </w:p>
        </w:tc>
        <w:tc>
          <w:tcPr>
            <w:tcW w:w="1484" w:type="dxa"/>
            <w:vMerge/>
            <w:vAlign w:val="center"/>
          </w:tcPr>
          <w:p w14:paraId="46574CD1"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c>
          <w:tcPr>
            <w:tcW w:w="1456" w:type="dxa"/>
            <w:vMerge/>
            <w:vAlign w:val="center"/>
          </w:tcPr>
          <w:p w14:paraId="1E2AC1B3"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r>
      <w:tr w:rsidR="002B38B2" w:rsidRPr="00DA3132" w14:paraId="5887AA09" w14:textId="77777777" w:rsidTr="000E07CF">
        <w:tc>
          <w:tcPr>
            <w:cnfStyle w:val="001000000000" w:firstRow="0" w:lastRow="0" w:firstColumn="1" w:lastColumn="0" w:oddVBand="0" w:evenVBand="0" w:oddHBand="0" w:evenHBand="0" w:firstRowFirstColumn="0" w:firstRowLastColumn="0" w:lastRowFirstColumn="0" w:lastRowLastColumn="0"/>
            <w:tcW w:w="1410" w:type="dxa"/>
            <w:vAlign w:val="center"/>
          </w:tcPr>
          <w:p w14:paraId="15DB98A0" w14:textId="77777777" w:rsidR="002B38B2" w:rsidRPr="00DA3132" w:rsidRDefault="002B38B2" w:rsidP="000E07CF">
            <w:pPr>
              <w:jc w:val="center"/>
              <w:rPr>
                <w:rFonts w:asciiTheme="majorHAnsi" w:hAnsiTheme="majorHAnsi"/>
                <w:lang w:eastAsia="es-CO"/>
              </w:rPr>
            </w:pPr>
            <w:r w:rsidRPr="00DA3132">
              <w:rPr>
                <w:rFonts w:asciiTheme="majorHAnsi" w:hAnsiTheme="majorHAnsi"/>
                <w:lang w:eastAsia="es-CO"/>
              </w:rPr>
              <w:t>0,80</w:t>
            </w:r>
          </w:p>
        </w:tc>
        <w:tc>
          <w:tcPr>
            <w:tcW w:w="1484" w:type="dxa"/>
            <w:vAlign w:val="center"/>
          </w:tcPr>
          <w:p w14:paraId="247AE202"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0,503</w:t>
            </w:r>
          </w:p>
        </w:tc>
        <w:tc>
          <w:tcPr>
            <w:tcW w:w="1456" w:type="dxa"/>
            <w:vAlign w:val="center"/>
          </w:tcPr>
          <w:p w14:paraId="193D1CD4"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384,293</w:t>
            </w:r>
          </w:p>
        </w:tc>
      </w:tr>
      <w:tr w:rsidR="002B38B2" w:rsidRPr="00DA3132" w14:paraId="037E8CE0" w14:textId="77777777" w:rsidTr="000E07CF">
        <w:tc>
          <w:tcPr>
            <w:cnfStyle w:val="001000000000" w:firstRow="0" w:lastRow="0" w:firstColumn="1" w:lastColumn="0" w:oddVBand="0" w:evenVBand="0" w:oddHBand="0" w:evenHBand="0" w:firstRowFirstColumn="0" w:firstRowLastColumn="0" w:lastRowFirstColumn="0" w:lastRowLastColumn="0"/>
            <w:tcW w:w="1410" w:type="dxa"/>
            <w:vAlign w:val="center"/>
          </w:tcPr>
          <w:p w14:paraId="6792FDE0" w14:textId="77777777" w:rsidR="002B38B2" w:rsidRPr="00DA3132" w:rsidRDefault="002B38B2" w:rsidP="000E07CF">
            <w:pPr>
              <w:jc w:val="center"/>
              <w:rPr>
                <w:rFonts w:asciiTheme="majorHAnsi" w:hAnsiTheme="majorHAnsi"/>
                <w:lang w:eastAsia="es-CO"/>
              </w:rPr>
            </w:pPr>
            <w:r w:rsidRPr="00DA3132">
              <w:rPr>
                <w:rFonts w:asciiTheme="majorHAnsi" w:hAnsiTheme="majorHAnsi"/>
                <w:lang w:eastAsia="es-CO"/>
              </w:rPr>
              <w:t>1,00</w:t>
            </w:r>
          </w:p>
        </w:tc>
        <w:tc>
          <w:tcPr>
            <w:tcW w:w="1484" w:type="dxa"/>
            <w:vAlign w:val="center"/>
          </w:tcPr>
          <w:p w14:paraId="0D2255B7"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0,785</w:t>
            </w:r>
          </w:p>
        </w:tc>
        <w:tc>
          <w:tcPr>
            <w:tcW w:w="1456" w:type="dxa"/>
            <w:vAlign w:val="center"/>
          </w:tcPr>
          <w:p w14:paraId="793F1110"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600,457</w:t>
            </w:r>
          </w:p>
        </w:tc>
      </w:tr>
      <w:tr w:rsidR="002B38B2" w:rsidRPr="00DA3132" w14:paraId="0E1844FD" w14:textId="77777777" w:rsidTr="000E07CF">
        <w:tc>
          <w:tcPr>
            <w:cnfStyle w:val="001000000000" w:firstRow="0" w:lastRow="0" w:firstColumn="1" w:lastColumn="0" w:oddVBand="0" w:evenVBand="0" w:oddHBand="0" w:evenHBand="0" w:firstRowFirstColumn="0" w:firstRowLastColumn="0" w:lastRowFirstColumn="0" w:lastRowLastColumn="0"/>
            <w:tcW w:w="1410" w:type="dxa"/>
            <w:vAlign w:val="center"/>
          </w:tcPr>
          <w:p w14:paraId="28EF1CCE" w14:textId="77777777" w:rsidR="002B38B2" w:rsidRPr="00DA3132" w:rsidRDefault="002B38B2" w:rsidP="000E07CF">
            <w:pPr>
              <w:jc w:val="center"/>
              <w:rPr>
                <w:rFonts w:asciiTheme="majorHAnsi" w:hAnsiTheme="majorHAnsi"/>
                <w:lang w:eastAsia="es-CO"/>
              </w:rPr>
            </w:pPr>
            <w:r w:rsidRPr="00DA3132">
              <w:rPr>
                <w:rFonts w:asciiTheme="majorHAnsi" w:hAnsiTheme="majorHAnsi"/>
                <w:lang w:eastAsia="es-CO"/>
              </w:rPr>
              <w:t>1,20</w:t>
            </w:r>
          </w:p>
        </w:tc>
        <w:tc>
          <w:tcPr>
            <w:tcW w:w="1484" w:type="dxa"/>
            <w:vAlign w:val="center"/>
          </w:tcPr>
          <w:p w14:paraId="7830E3D9"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1,131</w:t>
            </w:r>
          </w:p>
        </w:tc>
        <w:tc>
          <w:tcPr>
            <w:tcW w:w="1456" w:type="dxa"/>
            <w:vAlign w:val="center"/>
          </w:tcPr>
          <w:p w14:paraId="06A1F3F2" w14:textId="77777777" w:rsidR="002B38B2" w:rsidRPr="00DA3132" w:rsidRDefault="002B38B2" w:rsidP="000E07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8</w:t>
            </w:r>
          </w:p>
        </w:tc>
      </w:tr>
    </w:tbl>
    <w:p w14:paraId="541B489E" w14:textId="77777777" w:rsidR="002B38B2" w:rsidRPr="00DA3132" w:rsidRDefault="002B38B2" w:rsidP="002B38B2">
      <w:pPr>
        <w:pStyle w:val="Notas"/>
        <w:rPr>
          <w:rFonts w:asciiTheme="majorHAnsi" w:hAnsiTheme="majorHAnsi"/>
          <w:lang w:eastAsia="es-CO"/>
        </w:rPr>
      </w:pPr>
      <w:r w:rsidRPr="00DA3132">
        <w:rPr>
          <w:rFonts w:asciiTheme="majorHAnsi" w:hAnsiTheme="majorHAnsi"/>
          <w:lang w:eastAsia="es-CO"/>
        </w:rPr>
        <w:t>Fuente: Concesión Autopista Río Magdalena S.A.S, 2015</w:t>
      </w:r>
    </w:p>
    <w:p w14:paraId="35BDC3C5" w14:textId="77777777" w:rsidR="002B38B2" w:rsidRPr="00DA3132" w:rsidRDefault="002B38B2" w:rsidP="002B38B2">
      <w:pPr>
        <w:rPr>
          <w:rFonts w:asciiTheme="majorHAnsi" w:hAnsiTheme="majorHAnsi"/>
          <w:lang w:eastAsia="es-CO"/>
        </w:rPr>
      </w:pPr>
    </w:p>
    <w:p w14:paraId="4C0C2565" w14:textId="77777777" w:rsidR="002B38B2" w:rsidRPr="00DA3132" w:rsidRDefault="002B38B2" w:rsidP="002B38B2">
      <w:pPr>
        <w:rPr>
          <w:rFonts w:asciiTheme="majorHAnsi" w:hAnsiTheme="majorHAnsi"/>
          <w:lang w:eastAsia="es-CO"/>
        </w:rPr>
      </w:pPr>
      <w:r w:rsidRPr="00DA3132">
        <w:rPr>
          <w:rFonts w:asciiTheme="majorHAnsi" w:hAnsiTheme="majorHAnsi"/>
          <w:lang w:eastAsia="es-CO"/>
        </w:rPr>
        <w:t xml:space="preserve">Los cálculos de alzado y de cimentación para el viaducto sobre el río Magdalena se presentan en el Anexo </w:t>
      </w:r>
      <w:r>
        <w:rPr>
          <w:rFonts w:asciiTheme="majorHAnsi" w:hAnsiTheme="majorHAnsi"/>
          <w:lang w:eastAsia="es-CO"/>
        </w:rPr>
        <w:t>Capítulo</w:t>
      </w:r>
      <w:r w:rsidRPr="00DA3132">
        <w:rPr>
          <w:rFonts w:asciiTheme="majorHAnsi" w:hAnsiTheme="majorHAnsi"/>
          <w:lang w:eastAsia="es-CO"/>
        </w:rPr>
        <w:t xml:space="preserve"> 3, Numeral 3.2.3.</w:t>
      </w:r>
    </w:p>
    <w:p w14:paraId="090382D0" w14:textId="77777777" w:rsidR="002B38B2" w:rsidRPr="00DA3132" w:rsidRDefault="002B38B2" w:rsidP="002B38B2">
      <w:pPr>
        <w:rPr>
          <w:rFonts w:asciiTheme="majorHAnsi" w:hAnsiTheme="majorHAnsi"/>
          <w:lang w:eastAsia="es-CO"/>
        </w:rPr>
      </w:pPr>
    </w:p>
    <w:p w14:paraId="66BE2759" w14:textId="77777777" w:rsidR="002B38B2" w:rsidRPr="00DA3132" w:rsidRDefault="002B38B2" w:rsidP="002B38B2">
      <w:pPr>
        <w:pStyle w:val="Ttulo8"/>
        <w:rPr>
          <w:rFonts w:asciiTheme="majorHAnsi" w:hAnsiTheme="majorHAnsi"/>
          <w:lang w:eastAsia="es-CO"/>
        </w:rPr>
      </w:pPr>
      <w:r w:rsidRPr="00DA3132">
        <w:rPr>
          <w:rFonts w:asciiTheme="majorHAnsi" w:hAnsiTheme="majorHAnsi"/>
          <w:lang w:eastAsia="es-CO"/>
        </w:rPr>
        <w:t>Dimensiones de pilas</w:t>
      </w:r>
    </w:p>
    <w:p w14:paraId="27F86D9B" w14:textId="77777777" w:rsidR="002B38B2" w:rsidRPr="00DA3132" w:rsidRDefault="002B38B2" w:rsidP="002B38B2">
      <w:pPr>
        <w:rPr>
          <w:rFonts w:asciiTheme="majorHAnsi" w:hAnsiTheme="majorHAnsi"/>
          <w:lang w:eastAsia="es-CO"/>
        </w:rPr>
      </w:pPr>
    </w:p>
    <w:p w14:paraId="009198D9" w14:textId="6276A6BC" w:rsidR="002B38B2" w:rsidRPr="00DA3132" w:rsidRDefault="002B38B2" w:rsidP="002B38B2">
      <w:pPr>
        <w:rPr>
          <w:rFonts w:asciiTheme="majorHAnsi" w:hAnsiTheme="majorHAnsi" w:cs="Arial"/>
          <w:lang w:val="es-ES"/>
        </w:rPr>
      </w:pPr>
      <w:r w:rsidRPr="00DA3132">
        <w:rPr>
          <w:rFonts w:asciiTheme="majorHAnsi" w:hAnsiTheme="majorHAnsi" w:cs="Arial"/>
          <w:lang w:val="es-ES"/>
        </w:rPr>
        <w:t xml:space="preserve">A </w:t>
      </w:r>
      <w:r w:rsidR="00C85F39" w:rsidRPr="00DA3132">
        <w:rPr>
          <w:rFonts w:asciiTheme="majorHAnsi" w:hAnsiTheme="majorHAnsi" w:cs="Arial"/>
          <w:lang w:val="es-ES"/>
        </w:rPr>
        <w:t>continuación,</w:t>
      </w:r>
      <w:r w:rsidRPr="00DA3132">
        <w:rPr>
          <w:rFonts w:asciiTheme="majorHAnsi" w:hAnsiTheme="majorHAnsi" w:cs="Arial"/>
          <w:lang w:val="es-ES"/>
        </w:rPr>
        <w:t xml:space="preserve"> se realiza el pre-dimensionamiento de las distintas pilas las cuales se </w:t>
      </w:r>
      <w:r w:rsidR="00C85F39" w:rsidRPr="00DA3132">
        <w:rPr>
          <w:rFonts w:asciiTheme="majorHAnsi" w:hAnsiTheme="majorHAnsi" w:cs="Arial"/>
          <w:lang w:val="es-ES"/>
        </w:rPr>
        <w:t>utilizarán</w:t>
      </w:r>
      <w:r w:rsidRPr="00DA3132">
        <w:rPr>
          <w:rFonts w:asciiTheme="majorHAnsi" w:hAnsiTheme="majorHAnsi" w:cs="Arial"/>
          <w:lang w:val="es-ES"/>
        </w:rPr>
        <w:t xml:space="preserve"> para las estructuras.</w:t>
      </w:r>
    </w:p>
    <w:p w14:paraId="6CA15F85" w14:textId="77777777" w:rsidR="002B38B2" w:rsidRPr="00DA3132" w:rsidRDefault="002B38B2" w:rsidP="002B38B2">
      <w:pPr>
        <w:rPr>
          <w:rFonts w:asciiTheme="majorHAnsi" w:hAnsiTheme="majorHAnsi" w:cs="Arial"/>
          <w:lang w:val="es-ES"/>
        </w:rPr>
      </w:pPr>
    </w:p>
    <w:p w14:paraId="05DA7558" w14:textId="77777777" w:rsidR="002B38B2" w:rsidRPr="00DA3132" w:rsidRDefault="002B38B2" w:rsidP="002B38B2">
      <w:pPr>
        <w:rPr>
          <w:rFonts w:asciiTheme="majorHAnsi" w:hAnsiTheme="majorHAnsi" w:cs="Arial"/>
          <w:lang w:val="es-ES"/>
        </w:rPr>
      </w:pPr>
      <w:r w:rsidRPr="00DA3132">
        <w:rPr>
          <w:rFonts w:asciiTheme="majorHAnsi" w:hAnsiTheme="majorHAnsi" w:cs="Arial"/>
          <w:lang w:val="es-ES"/>
        </w:rPr>
        <w:lastRenderedPageBreak/>
        <w:t>Para las pilas con alturas inferiores a 12 m, el fuste tiene forma rectangular con unas dimensiones de 5 m de longitud en el sentido transversal al eje del tablero y 1.6 m en el sentido del eje longitudinal del tablero.</w:t>
      </w:r>
    </w:p>
    <w:p w14:paraId="28D471EF" w14:textId="77777777" w:rsidR="002B38B2" w:rsidRPr="00DA3132" w:rsidRDefault="002B38B2" w:rsidP="002B38B2">
      <w:pPr>
        <w:rPr>
          <w:rFonts w:asciiTheme="majorHAnsi" w:hAnsiTheme="majorHAnsi" w:cs="Arial"/>
          <w:lang w:val="es-ES"/>
        </w:rPr>
      </w:pPr>
    </w:p>
    <w:p w14:paraId="7923A3CE" w14:textId="77777777" w:rsidR="002B38B2" w:rsidRPr="00DA3132" w:rsidRDefault="002B38B2" w:rsidP="002B38B2">
      <w:pPr>
        <w:rPr>
          <w:rFonts w:asciiTheme="majorHAnsi" w:hAnsiTheme="majorHAnsi" w:cs="Arial"/>
          <w:lang w:val="es-ES"/>
        </w:rPr>
      </w:pPr>
      <w:r w:rsidRPr="00DA3132">
        <w:rPr>
          <w:rFonts w:asciiTheme="majorHAnsi" w:hAnsiTheme="majorHAnsi" w:cs="Arial"/>
          <w:lang w:val="es-ES"/>
        </w:rPr>
        <w:t>Para las pilas con alturas comprendidas entre 12 y 30 m, el fuste tiene forma rectangular con unas dimensiones de 5 m de longitud en el sentido transversal al eje del tablero y 2.2 m en el sentido del eje longitudinal del tablero.</w:t>
      </w:r>
    </w:p>
    <w:p w14:paraId="675008B3" w14:textId="77777777" w:rsidR="002B38B2" w:rsidRPr="00DA3132" w:rsidRDefault="002B38B2" w:rsidP="002B38B2">
      <w:pPr>
        <w:rPr>
          <w:rFonts w:asciiTheme="majorHAnsi" w:hAnsiTheme="majorHAnsi" w:cs="Arial"/>
          <w:lang w:val="es-ES"/>
        </w:rPr>
      </w:pPr>
    </w:p>
    <w:p w14:paraId="046AA667" w14:textId="7EA0A490" w:rsidR="002B38B2" w:rsidRPr="00DA3132" w:rsidRDefault="002B38B2" w:rsidP="002B38B2">
      <w:pPr>
        <w:rPr>
          <w:rFonts w:asciiTheme="majorHAnsi" w:hAnsiTheme="majorHAnsi" w:cs="Arial"/>
          <w:lang w:val="es-ES"/>
        </w:rPr>
      </w:pPr>
      <w:r w:rsidRPr="00DA3132">
        <w:rPr>
          <w:rFonts w:asciiTheme="majorHAnsi" w:hAnsiTheme="majorHAnsi" w:cs="Arial"/>
          <w:lang w:val="es-ES"/>
        </w:rPr>
        <w:t xml:space="preserve">La cimentación de esta pila puede ser profunda, ejecutándose mediante 3 x 2 pilotes de 1,5 m de diámetro con una separación en sentido longitudinal del tablero de 5.6 m y de 4.6 m en sentido transversal al mismo. El encepado tendrá unas dimensiones de 11.7 x 8.10 x 2.25 m, coincidiendo la dimensión mayor de la zapata con la dimensión mayor del fuste (que corresponde con el sentido transversal al eje del tablero). La  </w:t>
      </w:r>
      <w:r>
        <w:rPr>
          <w:rFonts w:asciiTheme="majorHAnsi" w:hAnsiTheme="majorHAnsi" w:cs="Arial"/>
          <w:lang w:val="es-ES"/>
        </w:rPr>
        <w:fldChar w:fldCharType="begin"/>
      </w:r>
      <w:r>
        <w:rPr>
          <w:rFonts w:asciiTheme="majorHAnsi" w:hAnsiTheme="majorHAnsi" w:cs="Arial"/>
          <w:lang w:val="es-ES"/>
        </w:rPr>
        <w:instrText xml:space="preserve"> REF _Ref436243145 \h </w:instrText>
      </w:r>
      <w:r>
        <w:rPr>
          <w:rFonts w:asciiTheme="majorHAnsi" w:hAnsiTheme="majorHAnsi" w:cs="Arial"/>
          <w:lang w:val="es-ES"/>
        </w:rPr>
      </w:r>
      <w:r>
        <w:rPr>
          <w:rFonts w:asciiTheme="majorHAnsi" w:hAnsiTheme="majorHAnsi" w:cs="Arial"/>
          <w:lang w:val="es-ES"/>
        </w:rPr>
        <w:fldChar w:fldCharType="separate"/>
      </w:r>
      <w:r w:rsidR="00D73834" w:rsidRPr="00DA3132">
        <w:rPr>
          <w:rFonts w:asciiTheme="majorHAnsi" w:hAnsiTheme="majorHAnsi"/>
        </w:rPr>
        <w:t xml:space="preserve">Figura </w:t>
      </w:r>
      <w:r w:rsidR="00D73834">
        <w:rPr>
          <w:rFonts w:asciiTheme="majorHAnsi" w:hAnsiTheme="majorHAnsi"/>
          <w:noProof/>
        </w:rPr>
        <w:t>3</w:t>
      </w:r>
      <w:r w:rsidR="00D73834">
        <w:rPr>
          <w:rFonts w:asciiTheme="majorHAnsi" w:hAnsiTheme="majorHAnsi"/>
        </w:rPr>
        <w:t>.</w:t>
      </w:r>
      <w:r w:rsidR="00D73834">
        <w:rPr>
          <w:rFonts w:asciiTheme="majorHAnsi" w:hAnsiTheme="majorHAnsi"/>
          <w:noProof/>
        </w:rPr>
        <w:t>18</w:t>
      </w:r>
      <w:r>
        <w:rPr>
          <w:rFonts w:asciiTheme="majorHAnsi" w:hAnsiTheme="majorHAnsi" w:cs="Arial"/>
          <w:lang w:val="es-ES"/>
        </w:rPr>
        <w:fldChar w:fldCharType="end"/>
      </w:r>
      <w:r>
        <w:rPr>
          <w:rFonts w:asciiTheme="majorHAnsi" w:hAnsiTheme="majorHAnsi" w:cs="Arial"/>
          <w:lang w:val="es-ES"/>
        </w:rPr>
        <w:t xml:space="preserve"> y </w:t>
      </w:r>
      <w:r>
        <w:rPr>
          <w:rFonts w:asciiTheme="majorHAnsi" w:hAnsiTheme="majorHAnsi" w:cs="Arial"/>
          <w:lang w:val="es-ES"/>
        </w:rPr>
        <w:fldChar w:fldCharType="begin"/>
      </w:r>
      <w:r>
        <w:rPr>
          <w:rFonts w:asciiTheme="majorHAnsi" w:hAnsiTheme="majorHAnsi" w:cs="Arial"/>
          <w:lang w:val="es-ES"/>
        </w:rPr>
        <w:instrText xml:space="preserve"> REF _Ref436243152 \h </w:instrText>
      </w:r>
      <w:r>
        <w:rPr>
          <w:rFonts w:asciiTheme="majorHAnsi" w:hAnsiTheme="majorHAnsi" w:cs="Arial"/>
          <w:lang w:val="es-ES"/>
        </w:rPr>
      </w:r>
      <w:r>
        <w:rPr>
          <w:rFonts w:asciiTheme="majorHAnsi" w:hAnsiTheme="majorHAnsi" w:cs="Arial"/>
          <w:lang w:val="es-ES"/>
        </w:rPr>
        <w:fldChar w:fldCharType="separate"/>
      </w:r>
      <w:r w:rsidR="00D73834">
        <w:t xml:space="preserve">Figura </w:t>
      </w:r>
      <w:r w:rsidR="00D73834">
        <w:rPr>
          <w:noProof/>
        </w:rPr>
        <w:t>3</w:t>
      </w:r>
      <w:r w:rsidR="00D73834">
        <w:t>.</w:t>
      </w:r>
      <w:r w:rsidR="00D73834">
        <w:rPr>
          <w:noProof/>
        </w:rPr>
        <w:t>19</w:t>
      </w:r>
      <w:r>
        <w:rPr>
          <w:rFonts w:asciiTheme="majorHAnsi" w:hAnsiTheme="majorHAnsi" w:cs="Arial"/>
          <w:lang w:val="es-ES"/>
        </w:rPr>
        <w:fldChar w:fldCharType="end"/>
      </w:r>
      <w:r>
        <w:rPr>
          <w:rFonts w:asciiTheme="majorHAnsi" w:hAnsiTheme="majorHAnsi" w:cs="Arial"/>
          <w:lang w:val="es-ES"/>
        </w:rPr>
        <w:t xml:space="preserve"> </w:t>
      </w:r>
      <w:r w:rsidRPr="00DA3132">
        <w:rPr>
          <w:rFonts w:asciiTheme="majorHAnsi" w:hAnsiTheme="majorHAnsi" w:cs="Arial"/>
          <w:lang w:val="es-ES"/>
        </w:rPr>
        <w:t>muestra las características de las pilas con una altura menor de 30m</w:t>
      </w:r>
      <w:r w:rsidR="00C85F39">
        <w:rPr>
          <w:rFonts w:asciiTheme="majorHAnsi" w:hAnsiTheme="majorHAnsi" w:cs="Arial"/>
          <w:lang w:val="es-ES"/>
        </w:rPr>
        <w:t>.</w:t>
      </w:r>
    </w:p>
    <w:p w14:paraId="0A7E7C10" w14:textId="77777777" w:rsidR="002B38B2" w:rsidRPr="00DA3132" w:rsidRDefault="002B38B2" w:rsidP="002B38B2">
      <w:pPr>
        <w:rPr>
          <w:rFonts w:asciiTheme="majorHAnsi" w:hAnsiTheme="majorHAnsi"/>
          <w:lang w:val="es-ES"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2484"/>
        <w:gridCol w:w="2012"/>
      </w:tblGrid>
      <w:tr w:rsidR="002B38B2" w:rsidRPr="00DA3132" w14:paraId="0702064A" w14:textId="77777777" w:rsidTr="000E07CF">
        <w:trPr>
          <w:trHeight w:val="4932"/>
          <w:jc w:val="center"/>
        </w:trPr>
        <w:tc>
          <w:tcPr>
            <w:tcW w:w="2484" w:type="dxa"/>
            <w:tcBorders>
              <w:top w:val="single" w:sz="4" w:space="0" w:color="auto"/>
              <w:left w:val="single" w:sz="4" w:space="0" w:color="auto"/>
              <w:bottom w:val="single" w:sz="4" w:space="0" w:color="auto"/>
              <w:right w:val="single" w:sz="4" w:space="0" w:color="auto"/>
            </w:tcBorders>
            <w:vAlign w:val="center"/>
            <w:hideMark/>
          </w:tcPr>
          <w:p w14:paraId="316A1F98" w14:textId="77777777" w:rsidR="002B38B2" w:rsidRPr="00DA3132" w:rsidRDefault="002B38B2" w:rsidP="000E07CF">
            <w:pPr>
              <w:keepNext/>
              <w:jc w:val="left"/>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12C0A6EF" wp14:editId="03D0E257">
                  <wp:extent cx="1381125" cy="271399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81125" cy="2713990"/>
                          </a:xfrm>
                          <a:prstGeom prst="rect">
                            <a:avLst/>
                          </a:prstGeom>
                          <a:noFill/>
                        </pic:spPr>
                      </pic:pic>
                    </a:graphicData>
                  </a:graphic>
                </wp:inline>
              </w:drawing>
            </w:r>
          </w:p>
        </w:tc>
        <w:tc>
          <w:tcPr>
            <w:tcW w:w="2012" w:type="dxa"/>
            <w:tcBorders>
              <w:top w:val="single" w:sz="4" w:space="0" w:color="auto"/>
              <w:left w:val="single" w:sz="4" w:space="0" w:color="auto"/>
              <w:bottom w:val="single" w:sz="4" w:space="0" w:color="auto"/>
              <w:right w:val="single" w:sz="4" w:space="0" w:color="auto"/>
            </w:tcBorders>
            <w:vAlign w:val="center"/>
          </w:tcPr>
          <w:p w14:paraId="4F4AE362" w14:textId="77777777" w:rsidR="002B38B2" w:rsidRPr="00DA3132" w:rsidRDefault="002B38B2" w:rsidP="000E07CF">
            <w:pPr>
              <w:keepNext/>
              <w:jc w:val="left"/>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7F87C9F7" wp14:editId="175C08F0">
                  <wp:extent cx="1171575" cy="2837815"/>
                  <wp:effectExtent l="0" t="0" r="9525"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71575" cy="2837815"/>
                          </a:xfrm>
                          <a:prstGeom prst="rect">
                            <a:avLst/>
                          </a:prstGeom>
                          <a:noFill/>
                        </pic:spPr>
                      </pic:pic>
                    </a:graphicData>
                  </a:graphic>
                </wp:inline>
              </w:drawing>
            </w:r>
          </w:p>
        </w:tc>
      </w:tr>
    </w:tbl>
    <w:p w14:paraId="73B7F6A2" w14:textId="0AAFB558" w:rsidR="002B38B2" w:rsidRPr="00DA3132" w:rsidRDefault="002B38B2" w:rsidP="002B38B2">
      <w:pPr>
        <w:pStyle w:val="Tablas"/>
        <w:rPr>
          <w:rFonts w:asciiTheme="majorHAnsi" w:hAnsiTheme="majorHAnsi"/>
        </w:rPr>
      </w:pPr>
      <w:bookmarkStart w:id="123" w:name="_Ref436243145"/>
      <w:bookmarkStart w:id="124" w:name="_Toc444787116"/>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18</w:t>
      </w:r>
      <w:r w:rsidR="00666B36">
        <w:rPr>
          <w:rFonts w:asciiTheme="majorHAnsi" w:hAnsiTheme="majorHAnsi"/>
        </w:rPr>
        <w:fldChar w:fldCharType="end"/>
      </w:r>
      <w:bookmarkEnd w:id="123"/>
      <w:r w:rsidRPr="00DA3132">
        <w:rPr>
          <w:rFonts w:asciiTheme="majorHAnsi" w:hAnsiTheme="majorHAnsi"/>
        </w:rPr>
        <w:tab/>
        <w:t>Pilas h&lt;30 m</w:t>
      </w:r>
      <w:bookmarkEnd w:id="124"/>
    </w:p>
    <w:p w14:paraId="737D9611" w14:textId="77777777" w:rsidR="002B38B2" w:rsidRDefault="002B38B2" w:rsidP="002B38B2">
      <w:pPr>
        <w:pStyle w:val="Notas"/>
        <w:rPr>
          <w:rFonts w:asciiTheme="majorHAnsi" w:hAnsiTheme="majorHAnsi"/>
        </w:rPr>
      </w:pPr>
      <w:r w:rsidRPr="00DA3132">
        <w:rPr>
          <w:rFonts w:asciiTheme="majorHAnsi" w:hAnsiTheme="majorHAnsi"/>
        </w:rPr>
        <w:t>Fuente: Concesión Autopista Río Magdalena S.A.S, 2015</w:t>
      </w:r>
    </w:p>
    <w:p w14:paraId="33F2F5B3" w14:textId="77777777" w:rsidR="002B38B2" w:rsidRPr="0058153F" w:rsidRDefault="002B38B2" w:rsidP="002B38B2"/>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60"/>
      </w:tblGrid>
      <w:tr w:rsidR="002B38B2" w:rsidRPr="0058153F" w14:paraId="4DC90615" w14:textId="77777777" w:rsidTr="000E07CF">
        <w:trPr>
          <w:trHeight w:val="2800"/>
          <w:jc w:val="center"/>
        </w:trPr>
        <w:tc>
          <w:tcPr>
            <w:tcW w:w="2800" w:type="dxa"/>
            <w:shd w:val="clear" w:color="auto" w:fill="auto"/>
            <w:vAlign w:val="center"/>
          </w:tcPr>
          <w:p w14:paraId="0AC8A0AF" w14:textId="77777777" w:rsidR="002B38B2" w:rsidRPr="0058153F" w:rsidRDefault="002B38B2" w:rsidP="000E07CF">
            <w:pPr>
              <w:keepNext/>
              <w:jc w:val="center"/>
              <w:rPr>
                <w:color w:val="AE0000"/>
                <w:kern w:val="32"/>
              </w:rPr>
            </w:pPr>
            <w:r>
              <w:rPr>
                <w:noProof/>
                <w:lang w:eastAsia="es-CO"/>
              </w:rPr>
              <w:lastRenderedPageBreak/>
              <w:drawing>
                <wp:inline distT="0" distB="0" distL="0" distR="0" wp14:anchorId="40CF8A92" wp14:editId="7503E365">
                  <wp:extent cx="4076700" cy="3257157"/>
                  <wp:effectExtent l="0" t="0" r="0" b="635"/>
                  <wp:docPr id="69" name="Imagen 69" descr="HH-V00-Mag_BENT1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H-V00-Mag_BENT1v0"/>
                          <pic:cNvPicPr>
                            <a:picLocks noChangeAspect="1" noChangeArrowheads="1"/>
                          </pic:cNvPicPr>
                        </pic:nvPicPr>
                        <pic:blipFill>
                          <a:blip r:embed="rId39">
                            <a:extLst>
                              <a:ext uri="{28A0092B-C50C-407E-A947-70E740481C1C}">
                                <a14:useLocalDpi xmlns:a14="http://schemas.microsoft.com/office/drawing/2010/main" val="0"/>
                              </a:ext>
                            </a:extLst>
                          </a:blip>
                          <a:srcRect t="6628" b="5302"/>
                          <a:stretch>
                            <a:fillRect/>
                          </a:stretch>
                        </pic:blipFill>
                        <pic:spPr bwMode="auto">
                          <a:xfrm>
                            <a:off x="0" y="0"/>
                            <a:ext cx="4076700" cy="3257157"/>
                          </a:xfrm>
                          <a:prstGeom prst="rect">
                            <a:avLst/>
                          </a:prstGeom>
                          <a:noFill/>
                          <a:ln>
                            <a:noFill/>
                          </a:ln>
                        </pic:spPr>
                      </pic:pic>
                    </a:graphicData>
                  </a:graphic>
                </wp:inline>
              </w:drawing>
            </w:r>
          </w:p>
        </w:tc>
      </w:tr>
    </w:tbl>
    <w:p w14:paraId="33FB296C" w14:textId="7CCEE4E2" w:rsidR="002B38B2" w:rsidRDefault="002B38B2" w:rsidP="002B38B2">
      <w:pPr>
        <w:pStyle w:val="Tablas"/>
      </w:pPr>
      <w:bookmarkStart w:id="125" w:name="_Ref436243152"/>
      <w:bookmarkStart w:id="126" w:name="_Toc444787117"/>
      <w:r>
        <w:t xml:space="preserve">Figura </w:t>
      </w:r>
      <w:fldSimple w:instr=" STYLEREF 1 \s ">
        <w:r w:rsidR="00D73834">
          <w:rPr>
            <w:noProof/>
          </w:rPr>
          <w:t>3</w:t>
        </w:r>
      </w:fldSimple>
      <w:r w:rsidR="00666B36">
        <w:t>.</w:t>
      </w:r>
      <w:fldSimple w:instr=" SEQ Figura \* ARABIC \s 1 ">
        <w:r w:rsidR="00D73834">
          <w:rPr>
            <w:noProof/>
          </w:rPr>
          <w:t>19</w:t>
        </w:r>
      </w:fldSimple>
      <w:bookmarkEnd w:id="125"/>
      <w:r>
        <w:tab/>
        <w:t>Modelo de pila</w:t>
      </w:r>
      <w:bookmarkEnd w:id="126"/>
    </w:p>
    <w:p w14:paraId="4570ED40" w14:textId="523613DF" w:rsidR="002B38B2" w:rsidRPr="0058153F" w:rsidRDefault="002B38B2" w:rsidP="002B38B2">
      <w:pPr>
        <w:pStyle w:val="Notas"/>
      </w:pPr>
      <w:r>
        <w:t xml:space="preserve">Fuente </w:t>
      </w:r>
      <w:sdt>
        <w:sdtPr>
          <w:id w:val="1174987747"/>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184A8200" w14:textId="77777777" w:rsidR="002B38B2" w:rsidRPr="00DA3132" w:rsidRDefault="002B38B2" w:rsidP="002B38B2">
      <w:pPr>
        <w:rPr>
          <w:rFonts w:asciiTheme="majorHAnsi" w:hAnsiTheme="majorHAnsi"/>
          <w:lang w:eastAsia="es-CO"/>
        </w:rPr>
      </w:pPr>
    </w:p>
    <w:p w14:paraId="7D69F3FE" w14:textId="77777777" w:rsidR="002B38B2" w:rsidRPr="00DA3132" w:rsidRDefault="002B38B2" w:rsidP="002B38B2">
      <w:pPr>
        <w:rPr>
          <w:rFonts w:asciiTheme="majorHAnsi" w:hAnsiTheme="majorHAnsi" w:cs="Arial"/>
          <w:lang w:val="es-ES"/>
        </w:rPr>
      </w:pPr>
      <w:r w:rsidRPr="00DA3132">
        <w:rPr>
          <w:rFonts w:asciiTheme="majorHAnsi" w:hAnsiTheme="majorHAnsi" w:cs="Arial"/>
          <w:lang w:val="es-ES"/>
        </w:rPr>
        <w:t xml:space="preserve">Para las pilas con alturas comprendidas entre 30 m y 50 m, el fuste de las mismas tiene una sección rectangular hueca de canto variable con una anchura de tabla de 0.8 m en los 30 primeros metros y 1.20 m en el resto de la altura de la pila. </w:t>
      </w:r>
    </w:p>
    <w:p w14:paraId="64C247BD" w14:textId="77777777" w:rsidR="002B38B2" w:rsidRPr="00DA3132" w:rsidRDefault="002B38B2" w:rsidP="002B38B2">
      <w:pPr>
        <w:rPr>
          <w:rFonts w:asciiTheme="majorHAnsi" w:hAnsiTheme="majorHAnsi" w:cs="Arial"/>
          <w:lang w:val="es-ES"/>
        </w:rPr>
      </w:pPr>
    </w:p>
    <w:p w14:paraId="0C47103B" w14:textId="1F66420D" w:rsidR="002B38B2" w:rsidRPr="00DA3132" w:rsidRDefault="002B38B2" w:rsidP="002B38B2">
      <w:pPr>
        <w:rPr>
          <w:rFonts w:asciiTheme="majorHAnsi" w:hAnsiTheme="majorHAnsi" w:cs="Arial"/>
          <w:lang w:val="es-ES"/>
        </w:rPr>
      </w:pPr>
      <w:r w:rsidRPr="00DA3132">
        <w:rPr>
          <w:rFonts w:asciiTheme="majorHAnsi" w:hAnsiTheme="majorHAnsi" w:cs="Arial"/>
          <w:lang w:val="es-ES"/>
        </w:rPr>
        <w:t xml:space="preserve">Las dimensiones de la pila en el sentido del eje longitudinal del tablero varían </w:t>
      </w:r>
      <w:r w:rsidR="00C85F39">
        <w:rPr>
          <w:rFonts w:asciiTheme="majorHAnsi" w:hAnsiTheme="majorHAnsi" w:cs="Arial"/>
          <w:lang w:val="es-ES"/>
        </w:rPr>
        <w:t xml:space="preserve">con un ancho </w:t>
      </w:r>
      <w:r w:rsidRPr="00DA3132">
        <w:rPr>
          <w:rFonts w:asciiTheme="majorHAnsi" w:hAnsiTheme="majorHAnsi" w:cs="Arial"/>
          <w:lang w:val="es-ES"/>
        </w:rPr>
        <w:t xml:space="preserve"> de 2.20 m en la cabeza de la pila hasta la base de la cimentación con una pendiente de 1H:25V. </w:t>
      </w:r>
    </w:p>
    <w:p w14:paraId="1D46507F" w14:textId="77777777" w:rsidR="002B38B2" w:rsidRPr="00DA3132" w:rsidRDefault="002B38B2" w:rsidP="002B38B2">
      <w:pPr>
        <w:rPr>
          <w:rFonts w:asciiTheme="majorHAnsi" w:hAnsiTheme="majorHAnsi" w:cs="Arial"/>
          <w:lang w:val="es-ES"/>
        </w:rPr>
      </w:pPr>
    </w:p>
    <w:p w14:paraId="2D8AE04B" w14:textId="043B65B3" w:rsidR="002B38B2" w:rsidRPr="00DA3132" w:rsidRDefault="002B38B2" w:rsidP="002B38B2">
      <w:pPr>
        <w:rPr>
          <w:rFonts w:asciiTheme="majorHAnsi" w:hAnsiTheme="majorHAnsi" w:cs="Arial"/>
          <w:lang w:val="es-ES"/>
        </w:rPr>
      </w:pPr>
      <w:r w:rsidRPr="00DA3132">
        <w:rPr>
          <w:rFonts w:asciiTheme="majorHAnsi" w:hAnsiTheme="majorHAnsi" w:cs="Arial"/>
          <w:lang w:val="es-ES"/>
        </w:rPr>
        <w:t xml:space="preserve">Las dimensiones de la pila en el sentido del eje transversal al tablero varían </w:t>
      </w:r>
      <w:r w:rsidR="00C85F39">
        <w:rPr>
          <w:rFonts w:asciiTheme="majorHAnsi" w:hAnsiTheme="majorHAnsi" w:cs="Arial"/>
          <w:lang w:val="es-ES"/>
        </w:rPr>
        <w:t>desde un ancho</w:t>
      </w:r>
      <w:r w:rsidRPr="00DA3132">
        <w:rPr>
          <w:rFonts w:asciiTheme="majorHAnsi" w:hAnsiTheme="majorHAnsi" w:cs="Arial"/>
          <w:lang w:val="es-ES"/>
        </w:rPr>
        <w:t xml:space="preserve"> de 5.00 m en la cabeza de la pila hasta la base de la cimentación con una pendiente de 1H:25V.  En los últimos 4 m de la pila, la sección es maciza. </w:t>
      </w:r>
    </w:p>
    <w:p w14:paraId="43CB7403" w14:textId="77777777" w:rsidR="002B38B2" w:rsidRPr="00DA3132" w:rsidRDefault="002B38B2" w:rsidP="002B38B2">
      <w:pPr>
        <w:rPr>
          <w:rFonts w:asciiTheme="majorHAnsi" w:hAnsiTheme="majorHAnsi" w:cs="Arial"/>
          <w:lang w:val="es-ES"/>
        </w:rPr>
      </w:pPr>
    </w:p>
    <w:p w14:paraId="6F2E7DF7" w14:textId="77777777" w:rsidR="002B38B2" w:rsidRPr="00DA3132" w:rsidRDefault="002B38B2" w:rsidP="002B38B2">
      <w:pPr>
        <w:rPr>
          <w:rFonts w:asciiTheme="majorHAnsi" w:hAnsiTheme="majorHAnsi" w:cs="Arial"/>
          <w:lang w:val="es-ES"/>
        </w:rPr>
      </w:pPr>
      <w:r w:rsidRPr="00DA3132">
        <w:rPr>
          <w:rFonts w:asciiTheme="majorHAnsi" w:hAnsiTheme="majorHAnsi" w:cs="Arial"/>
          <w:lang w:val="es-ES"/>
        </w:rPr>
        <w:t>La cimentación de esta pila es  profunda, compuesta por 4 x 3 pilotes de 1,5 m de diámetro con una separación en sentido longitudinal del tablero de 6 m y de 6.5 m en sentido transversal, cuyo encepado será de 20.5 x 15.5 x 2.6 m, coincidiendo la dimensión mayor del encepado con la dimensión mayor del fuste.</w:t>
      </w:r>
    </w:p>
    <w:p w14:paraId="65A355A1" w14:textId="77777777" w:rsidR="002B38B2" w:rsidRPr="00DA3132" w:rsidRDefault="002B38B2" w:rsidP="002B38B2">
      <w:pPr>
        <w:rPr>
          <w:rFonts w:asciiTheme="majorHAnsi" w:hAnsiTheme="majorHAnsi" w:cs="Arial"/>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2699"/>
        <w:gridCol w:w="2186"/>
      </w:tblGrid>
      <w:tr w:rsidR="002B38B2" w:rsidRPr="00DA3132" w14:paraId="7AC0A534" w14:textId="77777777" w:rsidTr="000E07CF">
        <w:trPr>
          <w:trHeight w:val="5384"/>
          <w:jc w:val="center"/>
        </w:trPr>
        <w:tc>
          <w:tcPr>
            <w:tcW w:w="2699" w:type="dxa"/>
            <w:tcBorders>
              <w:top w:val="single" w:sz="4" w:space="0" w:color="auto"/>
              <w:left w:val="single" w:sz="4" w:space="0" w:color="auto"/>
              <w:bottom w:val="single" w:sz="4" w:space="0" w:color="auto"/>
              <w:right w:val="single" w:sz="4" w:space="0" w:color="auto"/>
            </w:tcBorders>
            <w:vAlign w:val="center"/>
            <w:hideMark/>
          </w:tcPr>
          <w:p w14:paraId="4618E6B7" w14:textId="77777777" w:rsidR="002B38B2" w:rsidRPr="00DA3132" w:rsidRDefault="002B38B2" w:rsidP="000E07CF">
            <w:pPr>
              <w:keepNext/>
              <w:jc w:val="left"/>
              <w:rPr>
                <w:rFonts w:asciiTheme="majorHAnsi" w:hAnsiTheme="majorHAnsi"/>
                <w:color w:val="AE0000"/>
                <w:kern w:val="32"/>
              </w:rPr>
            </w:pPr>
            <w:r w:rsidRPr="00DA3132">
              <w:rPr>
                <w:rFonts w:asciiTheme="majorHAnsi" w:hAnsiTheme="majorHAnsi"/>
                <w:noProof/>
                <w:color w:val="AE0000"/>
                <w:kern w:val="32"/>
                <w:lang w:eastAsia="es-CO"/>
              </w:rPr>
              <w:lastRenderedPageBreak/>
              <w:drawing>
                <wp:inline distT="0" distB="0" distL="0" distR="0" wp14:anchorId="31378A29" wp14:editId="3ABC1319">
                  <wp:extent cx="1457325" cy="3714115"/>
                  <wp:effectExtent l="0" t="0" r="9525"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57325" cy="3714115"/>
                          </a:xfrm>
                          <a:prstGeom prst="rect">
                            <a:avLst/>
                          </a:prstGeom>
                          <a:noFill/>
                        </pic:spPr>
                      </pic:pic>
                    </a:graphicData>
                  </a:graphic>
                </wp:inline>
              </w:drawing>
            </w:r>
          </w:p>
        </w:tc>
        <w:tc>
          <w:tcPr>
            <w:tcW w:w="2186" w:type="dxa"/>
            <w:tcBorders>
              <w:top w:val="single" w:sz="4" w:space="0" w:color="auto"/>
              <w:left w:val="single" w:sz="4" w:space="0" w:color="auto"/>
              <w:bottom w:val="single" w:sz="4" w:space="0" w:color="auto"/>
              <w:right w:val="single" w:sz="4" w:space="0" w:color="auto"/>
            </w:tcBorders>
            <w:vAlign w:val="center"/>
          </w:tcPr>
          <w:p w14:paraId="4457E388" w14:textId="77777777" w:rsidR="002B38B2" w:rsidRPr="00DA3132" w:rsidRDefault="002B38B2" w:rsidP="000E07CF">
            <w:pPr>
              <w:keepNext/>
              <w:jc w:val="left"/>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5C357581" wp14:editId="09E9C463">
                  <wp:extent cx="1181100" cy="3847465"/>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81100" cy="3847465"/>
                          </a:xfrm>
                          <a:prstGeom prst="rect">
                            <a:avLst/>
                          </a:prstGeom>
                          <a:noFill/>
                        </pic:spPr>
                      </pic:pic>
                    </a:graphicData>
                  </a:graphic>
                </wp:inline>
              </w:drawing>
            </w:r>
          </w:p>
        </w:tc>
      </w:tr>
    </w:tbl>
    <w:p w14:paraId="4B8EC310" w14:textId="41A748C4" w:rsidR="002B38B2" w:rsidRPr="00DA3132" w:rsidRDefault="002B38B2" w:rsidP="002B38B2">
      <w:pPr>
        <w:pStyle w:val="Tablas"/>
        <w:rPr>
          <w:rFonts w:asciiTheme="majorHAnsi" w:hAnsiTheme="majorHAnsi"/>
        </w:rPr>
      </w:pPr>
      <w:bookmarkStart w:id="127" w:name="_Toc444787118"/>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20</w:t>
      </w:r>
      <w:r w:rsidR="00666B36">
        <w:rPr>
          <w:rFonts w:asciiTheme="majorHAnsi" w:hAnsiTheme="majorHAnsi"/>
        </w:rPr>
        <w:fldChar w:fldCharType="end"/>
      </w:r>
      <w:r w:rsidRPr="00DA3132">
        <w:rPr>
          <w:rFonts w:asciiTheme="majorHAnsi" w:hAnsiTheme="majorHAnsi"/>
        </w:rPr>
        <w:tab/>
        <w:t>Pilas h 30 -50 m</w:t>
      </w:r>
      <w:bookmarkEnd w:id="127"/>
    </w:p>
    <w:p w14:paraId="3EDE0A5D" w14:textId="77777777" w:rsidR="002B38B2" w:rsidRPr="00DA3132" w:rsidRDefault="002B38B2" w:rsidP="002B38B2">
      <w:pPr>
        <w:pStyle w:val="Notas"/>
        <w:rPr>
          <w:rFonts w:asciiTheme="majorHAnsi" w:hAnsiTheme="majorHAnsi"/>
        </w:rPr>
      </w:pPr>
      <w:r w:rsidRPr="00DA3132">
        <w:rPr>
          <w:rFonts w:asciiTheme="majorHAnsi" w:hAnsiTheme="majorHAnsi"/>
        </w:rPr>
        <w:t>Fuente: Concesión Autopista Río Magdalena S.A.S, 2015</w:t>
      </w:r>
    </w:p>
    <w:p w14:paraId="67406B8C" w14:textId="77777777" w:rsidR="002B38B2" w:rsidRPr="00DA3132" w:rsidRDefault="002B38B2" w:rsidP="002B38B2">
      <w:pPr>
        <w:rPr>
          <w:rFonts w:asciiTheme="majorHAnsi" w:hAnsiTheme="majorHAnsi" w:cs="Arial"/>
        </w:rPr>
      </w:pPr>
    </w:p>
    <w:p w14:paraId="2D6ACAED" w14:textId="77777777" w:rsidR="002B38B2" w:rsidRPr="00DA3132" w:rsidRDefault="002B38B2" w:rsidP="002B38B2">
      <w:pPr>
        <w:rPr>
          <w:rFonts w:asciiTheme="majorHAnsi" w:hAnsiTheme="majorHAnsi" w:cs="Arial"/>
        </w:rPr>
      </w:pPr>
      <w:r w:rsidRPr="00DA3132">
        <w:rPr>
          <w:rFonts w:asciiTheme="majorHAnsi" w:hAnsiTheme="majorHAnsi" w:cs="Arial"/>
        </w:rPr>
        <w:t xml:space="preserve">El cálculo sobre las fuerzas actuantes sobre las pilas y cimentación y los cálculos del fueste para pilas con alturas menores a 12m y 30m, en pilas con alturas entre 30 y 50m se presenta en el Anexo 3, </w:t>
      </w:r>
      <w:r>
        <w:rPr>
          <w:rFonts w:asciiTheme="majorHAnsi" w:hAnsiTheme="majorHAnsi" w:cs="Arial"/>
        </w:rPr>
        <w:t>Capítulo</w:t>
      </w:r>
      <w:r w:rsidRPr="00DA3132">
        <w:rPr>
          <w:rFonts w:asciiTheme="majorHAnsi" w:hAnsiTheme="majorHAnsi" w:cs="Arial"/>
        </w:rPr>
        <w:t xml:space="preserve"> 3.2.3</w:t>
      </w:r>
    </w:p>
    <w:p w14:paraId="74F7C39B" w14:textId="77777777" w:rsidR="002B38B2" w:rsidRPr="00DA3132" w:rsidRDefault="002B38B2" w:rsidP="002B38B2">
      <w:pPr>
        <w:rPr>
          <w:rFonts w:asciiTheme="majorHAnsi" w:hAnsiTheme="majorHAnsi" w:cs="Arial"/>
        </w:rPr>
      </w:pPr>
    </w:p>
    <w:p w14:paraId="60180585" w14:textId="77777777" w:rsidR="002B38B2" w:rsidRPr="00DA3132" w:rsidRDefault="002B38B2" w:rsidP="002B38B2">
      <w:pPr>
        <w:pStyle w:val="Ttulo8"/>
        <w:rPr>
          <w:rFonts w:asciiTheme="majorHAnsi" w:hAnsiTheme="majorHAnsi"/>
        </w:rPr>
      </w:pPr>
      <w:r w:rsidRPr="00DA3132">
        <w:rPr>
          <w:rFonts w:asciiTheme="majorHAnsi" w:hAnsiTheme="majorHAnsi"/>
        </w:rPr>
        <w:t>Dimensionamiento del tablero de vigas</w:t>
      </w:r>
    </w:p>
    <w:p w14:paraId="1498B508" w14:textId="77777777" w:rsidR="002B38B2" w:rsidRPr="00DA3132" w:rsidRDefault="002B38B2" w:rsidP="002B38B2">
      <w:pPr>
        <w:rPr>
          <w:rFonts w:asciiTheme="majorHAnsi" w:hAnsiTheme="majorHAnsi"/>
        </w:rPr>
      </w:pPr>
    </w:p>
    <w:p w14:paraId="4165B518" w14:textId="77777777" w:rsidR="002B38B2" w:rsidRPr="00DA3132" w:rsidRDefault="002B38B2" w:rsidP="002B38B2">
      <w:pPr>
        <w:rPr>
          <w:rFonts w:asciiTheme="majorHAnsi" w:hAnsiTheme="majorHAnsi"/>
          <w:lang w:val="es-ES"/>
        </w:rPr>
      </w:pPr>
      <w:r w:rsidRPr="00DA3132">
        <w:rPr>
          <w:rFonts w:asciiTheme="majorHAnsi" w:hAnsiTheme="majorHAnsi"/>
          <w:lang w:val="es-ES"/>
        </w:rPr>
        <w:t>Se presenta a continuación, el predimensionamiento relativo a los tableros de vigas prefabricadas para una luz de cálculo de 40 m.</w:t>
      </w:r>
    </w:p>
    <w:p w14:paraId="75E1349B" w14:textId="77777777" w:rsidR="002B38B2" w:rsidRPr="00DA3132" w:rsidRDefault="002B38B2" w:rsidP="002B38B2">
      <w:pPr>
        <w:rPr>
          <w:rFonts w:asciiTheme="majorHAnsi" w:hAnsiTheme="majorHAnsi"/>
          <w:lang w:val="es-ES"/>
        </w:rPr>
      </w:pPr>
    </w:p>
    <w:p w14:paraId="5BAC04CF" w14:textId="77777777" w:rsidR="002B38B2" w:rsidRPr="00DA3132" w:rsidRDefault="002B38B2" w:rsidP="002B38B2">
      <w:pPr>
        <w:rPr>
          <w:rFonts w:asciiTheme="majorHAnsi" w:hAnsiTheme="majorHAnsi"/>
          <w:lang w:val="es-ES"/>
        </w:rPr>
      </w:pPr>
      <w:r w:rsidRPr="00DA3132">
        <w:rPr>
          <w:rFonts w:asciiTheme="majorHAnsi" w:hAnsiTheme="majorHAnsi"/>
          <w:lang w:val="es-ES"/>
        </w:rPr>
        <w:t xml:space="preserve">El tablero tiene un ancho total de 12.60 m, repartidos en dos carriles de 3,65 m, una acera de 1.0 m, bermas de 1.8 m a cada lado y barreras laterales New Jersey de 0.35 m. </w:t>
      </w:r>
    </w:p>
    <w:p w14:paraId="7141659E" w14:textId="77777777" w:rsidR="002B38B2" w:rsidRPr="00DA3132" w:rsidRDefault="002B38B2" w:rsidP="002B38B2">
      <w:pPr>
        <w:rPr>
          <w:rFonts w:asciiTheme="majorHAnsi" w:hAnsiTheme="majorHAnsi"/>
          <w:lang w:val="es-ES"/>
        </w:rPr>
      </w:pPr>
      <w:r w:rsidRPr="00DA3132">
        <w:rPr>
          <w:rFonts w:asciiTheme="majorHAnsi" w:hAnsiTheme="majorHAnsi"/>
          <w:lang w:val="es-ES"/>
        </w:rPr>
        <w:t>El tablero está formado por 5 vigas prefabricadas doble tipo T</w:t>
      </w:r>
    </w:p>
    <w:p w14:paraId="74E4583B" w14:textId="77777777" w:rsidR="002B38B2" w:rsidRPr="00DA3132" w:rsidRDefault="002B38B2" w:rsidP="002B38B2">
      <w:pPr>
        <w:rPr>
          <w:rFonts w:asciiTheme="majorHAnsi" w:hAnsiTheme="majorHAnsi"/>
          <w:lang w:val="es-ES"/>
        </w:rPr>
      </w:pPr>
    </w:p>
    <w:p w14:paraId="7719B6C2" w14:textId="77777777" w:rsidR="002B38B2" w:rsidRPr="00DA3132" w:rsidRDefault="002B38B2" w:rsidP="002B38B2">
      <w:pPr>
        <w:rPr>
          <w:rFonts w:asciiTheme="majorHAnsi" w:hAnsiTheme="majorHAnsi"/>
          <w:lang w:val="es-ES"/>
        </w:rPr>
      </w:pPr>
      <w:r w:rsidRPr="00DA3132">
        <w:rPr>
          <w:rFonts w:asciiTheme="majorHAnsi" w:hAnsiTheme="majorHAnsi"/>
          <w:lang w:val="es-ES"/>
        </w:rPr>
        <w:t>La viga tipo T está formada por un hormigón HP-40 y la losa superior por un hormigón de 28 MPa de resistencia.</w:t>
      </w:r>
    </w:p>
    <w:p w14:paraId="30851CE6" w14:textId="77777777" w:rsidR="002B38B2" w:rsidRPr="00DA3132" w:rsidRDefault="002B38B2" w:rsidP="002B38B2">
      <w:pPr>
        <w:rPr>
          <w:rFonts w:asciiTheme="majorHAnsi" w:hAnsiTheme="majorHAnsi"/>
          <w:lang w:val="es-ES"/>
        </w:rPr>
      </w:pPr>
    </w:p>
    <w:p w14:paraId="7DB27719" w14:textId="77777777" w:rsidR="002B38B2" w:rsidRPr="00DA3132" w:rsidRDefault="002B38B2" w:rsidP="002B38B2">
      <w:pPr>
        <w:rPr>
          <w:rFonts w:asciiTheme="majorHAnsi" w:hAnsiTheme="majorHAnsi"/>
          <w:lang w:val="es-ES"/>
        </w:rPr>
      </w:pPr>
      <w:r w:rsidRPr="00DA3132">
        <w:rPr>
          <w:rFonts w:asciiTheme="majorHAnsi" w:hAnsiTheme="majorHAnsi"/>
          <w:lang w:val="es-ES"/>
        </w:rPr>
        <w:t>Los cálculos de cargas vivas sobre el tablero y el cálculo de las vigas presentadas se adjuntan en el Anexo 3, Numeral 3.2.3.</w:t>
      </w:r>
    </w:p>
    <w:p w14:paraId="428FE83A" w14:textId="77777777" w:rsidR="002B38B2" w:rsidRPr="00DA3132" w:rsidRDefault="002B38B2" w:rsidP="002B38B2">
      <w:pPr>
        <w:rPr>
          <w:rFonts w:asciiTheme="majorHAnsi" w:hAnsiTheme="majorHAnsi"/>
          <w:lang w:val="es-ES"/>
        </w:rPr>
      </w:pPr>
    </w:p>
    <w:p w14:paraId="25CCD383" w14:textId="0299D9E2" w:rsidR="002B38B2" w:rsidRDefault="002B38B2" w:rsidP="002B38B2">
      <w:pPr>
        <w:pStyle w:val="Ttulo8"/>
        <w:rPr>
          <w:rFonts w:asciiTheme="majorHAnsi" w:hAnsiTheme="majorHAnsi"/>
          <w:lang w:eastAsia="es-CO"/>
        </w:rPr>
      </w:pPr>
      <w:r w:rsidRPr="00DA3132">
        <w:rPr>
          <w:rFonts w:asciiTheme="majorHAnsi" w:hAnsiTheme="majorHAnsi"/>
          <w:lang w:eastAsia="es-CO"/>
        </w:rPr>
        <w:t>Ejecución de pilas de puentes en zonas inundables</w:t>
      </w:r>
      <w:r w:rsidR="00364A38">
        <w:rPr>
          <w:rFonts w:asciiTheme="majorHAnsi" w:hAnsiTheme="majorHAnsi"/>
          <w:lang w:eastAsia="es-CO"/>
        </w:rPr>
        <w:t xml:space="preserve"> </w:t>
      </w:r>
      <w:r w:rsidRPr="00DA3132">
        <w:rPr>
          <w:rFonts w:asciiTheme="majorHAnsi" w:hAnsiTheme="majorHAnsi"/>
          <w:lang w:eastAsia="es-CO"/>
        </w:rPr>
        <w:t xml:space="preserve"> </w:t>
      </w:r>
    </w:p>
    <w:p w14:paraId="386BC880" w14:textId="21FBA18A" w:rsidR="00364A38" w:rsidRDefault="00364A38" w:rsidP="00364A38">
      <w:pPr>
        <w:rPr>
          <w:lang w:eastAsia="es-CO"/>
        </w:rPr>
      </w:pPr>
    </w:p>
    <w:p w14:paraId="2F0D7166" w14:textId="0291E389" w:rsidR="00364A38" w:rsidRDefault="002B38B2" w:rsidP="002B38B2">
      <w:pPr>
        <w:rPr>
          <w:rFonts w:asciiTheme="majorHAnsi" w:hAnsiTheme="majorHAnsi"/>
          <w:lang w:eastAsia="es-CO"/>
        </w:rPr>
      </w:pPr>
      <w:r w:rsidRPr="00DA3132">
        <w:rPr>
          <w:rFonts w:asciiTheme="majorHAnsi" w:hAnsiTheme="majorHAnsi"/>
          <w:lang w:eastAsia="es-CO"/>
        </w:rPr>
        <w:t xml:space="preserve">Para la ejecución de pilas en zonas inundables cercanas a tierra, se ejecutarán pequeñas penínsulas provisionales, </w:t>
      </w:r>
      <w:r w:rsidR="00364A38">
        <w:rPr>
          <w:rFonts w:asciiTheme="majorHAnsi" w:hAnsiTheme="majorHAnsi"/>
          <w:lang w:eastAsia="es-CO"/>
        </w:rPr>
        <w:t>la cuales se describen a continuación:</w:t>
      </w:r>
    </w:p>
    <w:p w14:paraId="0196F1A5" w14:textId="77777777" w:rsidR="00364A38" w:rsidRDefault="00364A38" w:rsidP="002B38B2">
      <w:pPr>
        <w:rPr>
          <w:rFonts w:asciiTheme="majorHAnsi" w:hAnsiTheme="majorHAnsi"/>
          <w:lang w:eastAsia="es-CO"/>
        </w:rPr>
      </w:pPr>
    </w:p>
    <w:p w14:paraId="4E4C9963" w14:textId="64CC2811" w:rsidR="00364A38" w:rsidRDefault="00364A38" w:rsidP="00364A38">
      <w:pPr>
        <w:pStyle w:val="Prrafodelista"/>
        <w:numPr>
          <w:ilvl w:val="0"/>
          <w:numId w:val="11"/>
        </w:numPr>
        <w:rPr>
          <w:rFonts w:asciiTheme="majorHAnsi" w:hAnsiTheme="majorHAnsi"/>
          <w:lang w:eastAsia="es-CO"/>
        </w:rPr>
      </w:pPr>
      <w:r>
        <w:rPr>
          <w:rFonts w:asciiTheme="majorHAnsi" w:hAnsiTheme="majorHAnsi"/>
          <w:lang w:eastAsia="es-CO"/>
        </w:rPr>
        <w:t xml:space="preserve">Penínsulas Provisionales </w:t>
      </w:r>
    </w:p>
    <w:p w14:paraId="52EFFF8D" w14:textId="77777777" w:rsidR="00364A38" w:rsidRDefault="00364A38" w:rsidP="00364A38">
      <w:pPr>
        <w:rPr>
          <w:lang w:eastAsia="es-CO"/>
        </w:rPr>
      </w:pPr>
    </w:p>
    <w:p w14:paraId="59694036" w14:textId="714EF67D" w:rsidR="00364A38" w:rsidRPr="00364A38" w:rsidRDefault="00364A38" w:rsidP="00364A38">
      <w:r w:rsidRPr="00364A38">
        <w:t>Para la ejecución del Viaducto 7+500, en zonas inundables del Río Magdalena, se llevará a cabo la ejecución de penínsulas provisionales que permitan el acceso y el desarrollo de los trabajos de construcción en las pilas más cercanas a la orilla del río. Estas pilas son las siguientes: P16, P17, P18, P21, P22, P23</w:t>
      </w:r>
      <w:r w:rsidRPr="00542D7B">
        <w:rPr>
          <w:rFonts w:ascii="Arial" w:hAnsi="Arial" w:cs="Arial"/>
          <w:color w:val="000000"/>
        </w:rPr>
        <w:t xml:space="preserve">. </w:t>
      </w:r>
    </w:p>
    <w:p w14:paraId="35D135E1" w14:textId="77777777" w:rsidR="00364A38" w:rsidRPr="00542D7B" w:rsidRDefault="00364A38" w:rsidP="00364A38">
      <w:pPr>
        <w:rPr>
          <w:rFonts w:ascii="Arial" w:hAnsi="Arial" w:cs="Arial"/>
          <w:color w:val="000000"/>
        </w:rPr>
      </w:pPr>
    </w:p>
    <w:p w14:paraId="360CBF8C" w14:textId="255D6568" w:rsidR="00364A38" w:rsidRDefault="00364A38" w:rsidP="00364A38">
      <w:pPr>
        <w:rPr>
          <w:rFonts w:ascii="Arial" w:hAnsi="Arial" w:cs="Arial"/>
          <w:color w:val="000000"/>
        </w:rPr>
      </w:pPr>
      <w:r w:rsidRPr="00364A38">
        <w:t>Para acceder a las pilas centrales P19, P20, más alejadas de la orilla, se emplearán los siguientes métodos en función del nivel de agua que el río presente en ese momento</w:t>
      </w:r>
      <w:r w:rsidRPr="00542D7B">
        <w:rPr>
          <w:rFonts w:ascii="Arial" w:hAnsi="Arial" w:cs="Arial"/>
          <w:color w:val="000000"/>
        </w:rPr>
        <w:t xml:space="preserve">.  </w:t>
      </w:r>
    </w:p>
    <w:p w14:paraId="0B080EA4" w14:textId="77777777" w:rsidR="00364A38" w:rsidRPr="00542D7B" w:rsidRDefault="00364A38" w:rsidP="00364A38"/>
    <w:p w14:paraId="221D2A4A" w14:textId="21F57B60" w:rsidR="00364A38" w:rsidRPr="00542D7B" w:rsidRDefault="00364A38" w:rsidP="00364A38">
      <w:pPr>
        <w:pStyle w:val="Prrafodelista"/>
        <w:numPr>
          <w:ilvl w:val="0"/>
          <w:numId w:val="8"/>
        </w:numPr>
      </w:pPr>
      <w:r w:rsidRPr="00542D7B">
        <w:t>Barcazas cuando el nivel de agua del río sea elevado.</w:t>
      </w:r>
    </w:p>
    <w:p w14:paraId="233564FD" w14:textId="300E8D43" w:rsidR="00364A38" w:rsidRPr="00542D7B" w:rsidRDefault="00364A38" w:rsidP="00364A38">
      <w:pPr>
        <w:pStyle w:val="Prrafodelista"/>
        <w:numPr>
          <w:ilvl w:val="0"/>
          <w:numId w:val="8"/>
        </w:numPr>
      </w:pPr>
      <w:r w:rsidRPr="00542D7B">
        <w:t>Vía de escollera drenante</w:t>
      </w:r>
      <w:r>
        <w:t xml:space="preserve"> con capa de firme superior,</w:t>
      </w:r>
      <w:r w:rsidRPr="00542D7B">
        <w:t xml:space="preserve"> en el caso de que el nivel de agua sea tan bajo que permita su ejecución</w:t>
      </w:r>
    </w:p>
    <w:p w14:paraId="527015CD" w14:textId="77777777" w:rsidR="00364A38" w:rsidRPr="00542D7B" w:rsidRDefault="00364A38" w:rsidP="00364A38"/>
    <w:p w14:paraId="16793178" w14:textId="460D7EC1" w:rsidR="00364A38" w:rsidRPr="00542D7B" w:rsidRDefault="00364A38" w:rsidP="00364A38">
      <w:r w:rsidRPr="00542D7B">
        <w:t>La zona invadida por las penínsulas tendrá una dimensión máxima que estreche el río una dimensión tal que provoque una crecida de más de 10 cms.</w:t>
      </w:r>
      <w:r>
        <w:t xml:space="preserve"> </w:t>
      </w:r>
      <w:r w:rsidRPr="00542D7B">
        <w:t>Esta</w:t>
      </w:r>
      <w:r>
        <w:t>s</w:t>
      </w:r>
      <w:r w:rsidRPr="00542D7B">
        <w:t xml:space="preserve"> plataforma</w:t>
      </w:r>
      <w:r>
        <w:t>s</w:t>
      </w:r>
      <w:r w:rsidRPr="00542D7B">
        <w:t xml:space="preserve"> servirá</w:t>
      </w:r>
      <w:r>
        <w:t>n</w:t>
      </w:r>
      <w:r w:rsidRPr="00542D7B">
        <w:t xml:space="preserve"> provisionalmente para el apoyo principal de la maquinaria a emplear tanto </w:t>
      </w:r>
      <w:r>
        <w:t>en las</w:t>
      </w:r>
      <w:r w:rsidRPr="00542D7B">
        <w:t xml:space="preserve"> cimentaciones como </w:t>
      </w:r>
      <w:r>
        <w:t xml:space="preserve">en el </w:t>
      </w:r>
      <w:r w:rsidRPr="00542D7B">
        <w:t xml:space="preserve">alzado de pilas y para la ejecución del tablero del puente. </w:t>
      </w:r>
    </w:p>
    <w:p w14:paraId="5B560784" w14:textId="77777777" w:rsidR="00364A38" w:rsidRDefault="00364A38" w:rsidP="00364A38"/>
    <w:p w14:paraId="426B8D14" w14:textId="46A5A274" w:rsidR="00364A38" w:rsidRPr="00542D7B" w:rsidRDefault="00364A38" w:rsidP="00364A38">
      <w:r w:rsidRPr="00542D7B">
        <w:t xml:space="preserve">Una vez realizados los trabajos para los que se construyeron estas plataformas, éstas serán retiradas, según el procedimiento que se describe más adelante. </w:t>
      </w:r>
    </w:p>
    <w:p w14:paraId="331012DB" w14:textId="77777777" w:rsidR="00364A38" w:rsidRPr="00542D7B" w:rsidRDefault="00364A38" w:rsidP="00364A38"/>
    <w:p w14:paraId="0AB02631" w14:textId="67A6E84C" w:rsidR="00364A38" w:rsidRPr="00542D7B" w:rsidRDefault="00364A38" w:rsidP="00364A38">
      <w:r w:rsidRPr="00542D7B">
        <w:t>En cualquier caso</w:t>
      </w:r>
      <w:r>
        <w:t>,</w:t>
      </w:r>
      <w:r w:rsidRPr="00542D7B">
        <w:t xml:space="preserve"> tanto los trabajos de ejecución de las penínsulas como los de retirada de materiales se </w:t>
      </w:r>
      <w:r>
        <w:t xml:space="preserve">realizar, en la medida que el nivel del río </w:t>
      </w:r>
      <w:r w:rsidRPr="00542D7B">
        <w:t xml:space="preserve">esté lo bajo, tomando las debidas precauciones para afectar </w:t>
      </w:r>
      <w:r>
        <w:t>en menor medida</w:t>
      </w:r>
      <w:r w:rsidRPr="00542D7B">
        <w:t xml:space="preserve"> </w:t>
      </w:r>
      <w:r>
        <w:t>al curso del río. Se trata de</w:t>
      </w:r>
      <w:r w:rsidRPr="00542D7B">
        <w:t xml:space="preserve"> no alterar la fauna piscícola</w:t>
      </w:r>
      <w:r>
        <w:t xml:space="preserve">, y </w:t>
      </w:r>
      <w:r w:rsidRPr="00542D7B">
        <w:t xml:space="preserve">tratar de evitar que el material empleado no tenga </w:t>
      </w:r>
      <w:r w:rsidR="00E634A9" w:rsidRPr="00542D7B">
        <w:t>un porcentaje</w:t>
      </w:r>
      <w:r w:rsidRPr="00542D7B">
        <w:t xml:space="preserve"> de finos tal que puedan llegar al curso del río</w:t>
      </w:r>
      <w:r>
        <w:t>, evitando que</w:t>
      </w:r>
      <w:r w:rsidRPr="00542D7B">
        <w:t xml:space="preserve"> aument</w:t>
      </w:r>
      <w:r>
        <w:t>en</w:t>
      </w:r>
      <w:r w:rsidRPr="00542D7B">
        <w:t xml:space="preserve"> los sólidos disueltos y en suspensión.</w:t>
      </w:r>
    </w:p>
    <w:p w14:paraId="22B5D5FB" w14:textId="77777777" w:rsidR="00364A38" w:rsidRDefault="00364A38" w:rsidP="00364A38">
      <w:pPr>
        <w:rPr>
          <w:b/>
        </w:rPr>
      </w:pPr>
    </w:p>
    <w:p w14:paraId="71F13E6D" w14:textId="29ECB34C" w:rsidR="00364A38" w:rsidRPr="00542D7B" w:rsidRDefault="00364A38" w:rsidP="00E634A9">
      <w:pPr>
        <w:pStyle w:val="Prrafodelista"/>
        <w:numPr>
          <w:ilvl w:val="0"/>
          <w:numId w:val="11"/>
        </w:numPr>
      </w:pPr>
      <w:r w:rsidRPr="00542D7B">
        <w:lastRenderedPageBreak/>
        <w:t>Profundidad de la península</w:t>
      </w:r>
    </w:p>
    <w:p w14:paraId="5DC9CCA5" w14:textId="77777777" w:rsidR="00E634A9" w:rsidRDefault="00E634A9" w:rsidP="00E634A9">
      <w:pPr>
        <w:autoSpaceDE w:val="0"/>
        <w:autoSpaceDN w:val="0"/>
        <w:adjustRightInd w:val="0"/>
        <w:spacing w:line="360" w:lineRule="auto"/>
        <w:rPr>
          <w:rFonts w:ascii="Arial" w:hAnsi="Arial" w:cs="Arial"/>
          <w:color w:val="000000"/>
        </w:rPr>
      </w:pPr>
    </w:p>
    <w:p w14:paraId="4EF4BFED" w14:textId="3C0A49CD" w:rsidR="00364A38" w:rsidRDefault="00364A38" w:rsidP="00E634A9">
      <w:r w:rsidRPr="00542D7B">
        <w:t>Teniendo en cuenta la cota actual del nivel del río (104,75 m)</w:t>
      </w:r>
      <w:r w:rsidR="00E634A9">
        <w:t xml:space="preserve"> y zonas inundables</w:t>
      </w:r>
      <w:r w:rsidRPr="00542D7B">
        <w:t>, la profundidad de las penínsulas sumergidas bajo el agua del río será la siguiente:</w:t>
      </w:r>
    </w:p>
    <w:p w14:paraId="71BE1237" w14:textId="77777777" w:rsidR="00E634A9" w:rsidRPr="00542D7B" w:rsidRDefault="00E634A9" w:rsidP="00E634A9"/>
    <w:p w14:paraId="1E73C955" w14:textId="2F654867" w:rsidR="00364A38" w:rsidRPr="00542D7B" w:rsidRDefault="00364A38" w:rsidP="00B24B25">
      <w:pPr>
        <w:pStyle w:val="Prrafodelista"/>
        <w:numPr>
          <w:ilvl w:val="0"/>
          <w:numId w:val="8"/>
        </w:numPr>
      </w:pPr>
      <w:r w:rsidRPr="00542D7B">
        <w:t>Lado Antioquia: 1,5 m.</w:t>
      </w:r>
    </w:p>
    <w:p w14:paraId="5AFF7A60" w14:textId="5DE3207E" w:rsidR="00364A38" w:rsidRPr="00542D7B" w:rsidRDefault="00364A38" w:rsidP="00B24B25">
      <w:pPr>
        <w:pStyle w:val="Prrafodelista"/>
        <w:numPr>
          <w:ilvl w:val="0"/>
          <w:numId w:val="8"/>
        </w:numPr>
      </w:pPr>
      <w:r w:rsidRPr="00542D7B">
        <w:t>Lado Santander: 3,5 m.</w:t>
      </w:r>
    </w:p>
    <w:p w14:paraId="16068D12" w14:textId="77777777" w:rsidR="00364A38" w:rsidRPr="00542D7B" w:rsidRDefault="00364A38" w:rsidP="00E634A9"/>
    <w:p w14:paraId="145E9700" w14:textId="0E52452E" w:rsidR="00364A38" w:rsidRDefault="00364A38" w:rsidP="00E634A9">
      <w:r w:rsidRPr="00B24B25">
        <w:t>No obstante, por seguridad, la cota superior de las penínsulas se procurará que sea lo más cercana a la cota del máximo nivel de agua para el periodo de retorno de 100 años, que está en la 108,92. De esta forma, la altura total de las penínsulas sería</w:t>
      </w:r>
      <w:r w:rsidRPr="00542D7B">
        <w:t>:</w:t>
      </w:r>
    </w:p>
    <w:p w14:paraId="0534B1BB" w14:textId="77777777" w:rsidR="00B24B25" w:rsidRPr="00542D7B" w:rsidRDefault="00B24B25" w:rsidP="00E634A9"/>
    <w:p w14:paraId="0BD39BF7" w14:textId="3C71558A" w:rsidR="00364A38" w:rsidRPr="00542D7B" w:rsidRDefault="00364A38" w:rsidP="00B24B25">
      <w:pPr>
        <w:pStyle w:val="Prrafodelista"/>
        <w:numPr>
          <w:ilvl w:val="0"/>
          <w:numId w:val="8"/>
        </w:numPr>
      </w:pPr>
      <w:r w:rsidRPr="00542D7B">
        <w:t>Lado Antioquia: 5,6 m.</w:t>
      </w:r>
    </w:p>
    <w:p w14:paraId="501318B6" w14:textId="23064EBB" w:rsidR="00364A38" w:rsidRPr="00542D7B" w:rsidRDefault="00364A38" w:rsidP="00B24B25">
      <w:pPr>
        <w:pStyle w:val="Prrafodelista"/>
        <w:numPr>
          <w:ilvl w:val="0"/>
          <w:numId w:val="8"/>
        </w:numPr>
      </w:pPr>
      <w:r w:rsidRPr="00542D7B">
        <w:t>Lado Santander: 7,6 m.</w:t>
      </w:r>
    </w:p>
    <w:p w14:paraId="07A7F0FC" w14:textId="77777777" w:rsidR="00364A38" w:rsidRPr="00B24B25" w:rsidRDefault="00364A38" w:rsidP="00B24B25"/>
    <w:p w14:paraId="0BB624B9" w14:textId="651CF51A" w:rsidR="00364A38" w:rsidRPr="00B24B25" w:rsidRDefault="00B24B25" w:rsidP="00B24B25">
      <w:pPr>
        <w:pStyle w:val="Prrafodelista"/>
        <w:numPr>
          <w:ilvl w:val="0"/>
          <w:numId w:val="11"/>
        </w:numPr>
      </w:pPr>
      <w:r>
        <w:t>Trabajos Iniciales</w:t>
      </w:r>
      <w:r w:rsidR="00364A38" w:rsidRPr="00B24B25">
        <w:t xml:space="preserve"> </w:t>
      </w:r>
    </w:p>
    <w:p w14:paraId="5E2AB42F" w14:textId="77777777" w:rsidR="00B24B25" w:rsidRDefault="00B24B25" w:rsidP="00B24B25"/>
    <w:p w14:paraId="65AB7F1B" w14:textId="4889811B" w:rsidR="00364A38" w:rsidRPr="00542D7B" w:rsidRDefault="00364A38" w:rsidP="00B24B25">
      <w:r w:rsidRPr="00542D7B">
        <w:t>Se partirá de los datos de batimetría de la zona de actuación.</w:t>
      </w:r>
    </w:p>
    <w:p w14:paraId="7F382DF5" w14:textId="77777777" w:rsidR="00364A38" w:rsidRPr="00542D7B" w:rsidRDefault="00364A38" w:rsidP="00B24B25">
      <w:r w:rsidRPr="00542D7B">
        <w:t xml:space="preserve">Se dispondrá de las bases de replanteo, debidamente comprobadas </w:t>
      </w:r>
    </w:p>
    <w:p w14:paraId="29481993" w14:textId="77777777" w:rsidR="00364A38" w:rsidRPr="00542D7B" w:rsidRDefault="00364A38" w:rsidP="00B24B25">
      <w:r w:rsidRPr="00542D7B">
        <w:t>Se replanteará el perímetro de la actuación a realizar</w:t>
      </w:r>
    </w:p>
    <w:p w14:paraId="4E09E2C2" w14:textId="77777777" w:rsidR="00364A38" w:rsidRDefault="00364A38" w:rsidP="00B24B25"/>
    <w:p w14:paraId="2858062B" w14:textId="5396F680" w:rsidR="00364A38" w:rsidRPr="00B24B25" w:rsidRDefault="00364A38" w:rsidP="00B24B25">
      <w:pPr>
        <w:pStyle w:val="Prrafodelista"/>
        <w:numPr>
          <w:ilvl w:val="0"/>
          <w:numId w:val="11"/>
        </w:numPr>
      </w:pPr>
      <w:r w:rsidRPr="00B24B25">
        <w:t>Procedimiento de ejecución de las penínsulas</w:t>
      </w:r>
    </w:p>
    <w:p w14:paraId="4239507B" w14:textId="77777777" w:rsidR="00B24B25" w:rsidRDefault="00B24B25" w:rsidP="00364A38">
      <w:pPr>
        <w:autoSpaceDE w:val="0"/>
        <w:autoSpaceDN w:val="0"/>
        <w:adjustRightInd w:val="0"/>
        <w:spacing w:line="360" w:lineRule="auto"/>
        <w:rPr>
          <w:rFonts w:ascii="Arial" w:hAnsi="Arial" w:cs="Arial"/>
          <w:b/>
          <w:i/>
          <w:color w:val="000000"/>
          <w:sz w:val="20"/>
          <w:szCs w:val="20"/>
        </w:rPr>
      </w:pPr>
    </w:p>
    <w:p w14:paraId="53F16D3F" w14:textId="5B944080" w:rsidR="00364A38" w:rsidRPr="00B24B25" w:rsidRDefault="00364A38" w:rsidP="00B24B25">
      <w:pPr>
        <w:pStyle w:val="Prrafodelista"/>
        <w:numPr>
          <w:ilvl w:val="0"/>
          <w:numId w:val="8"/>
        </w:numPr>
        <w:autoSpaceDE w:val="0"/>
        <w:autoSpaceDN w:val="0"/>
        <w:adjustRightInd w:val="0"/>
        <w:spacing w:line="360" w:lineRule="auto"/>
        <w:rPr>
          <w:rFonts w:ascii="Arial" w:hAnsi="Arial" w:cs="Arial"/>
          <w:color w:val="000000"/>
          <w:sz w:val="20"/>
          <w:szCs w:val="20"/>
        </w:rPr>
      </w:pPr>
      <w:r w:rsidRPr="00B24B25">
        <w:rPr>
          <w:rFonts w:ascii="Arial" w:hAnsi="Arial" w:cs="Arial"/>
          <w:color w:val="000000"/>
          <w:sz w:val="20"/>
          <w:szCs w:val="20"/>
        </w:rPr>
        <w:t>Escollera:</w:t>
      </w:r>
    </w:p>
    <w:p w14:paraId="052F5E51" w14:textId="77777777" w:rsidR="00B24B25" w:rsidRDefault="00B24B25" w:rsidP="00364A38">
      <w:pPr>
        <w:autoSpaceDE w:val="0"/>
        <w:autoSpaceDN w:val="0"/>
        <w:adjustRightInd w:val="0"/>
        <w:spacing w:line="360" w:lineRule="auto"/>
        <w:ind w:firstLine="708"/>
        <w:rPr>
          <w:rFonts w:ascii="Arial" w:hAnsi="Arial" w:cs="Arial"/>
        </w:rPr>
      </w:pPr>
    </w:p>
    <w:p w14:paraId="6FF8EA9E" w14:textId="5D14E202" w:rsidR="00364A38" w:rsidRDefault="00364A38" w:rsidP="00B24B25">
      <w:r w:rsidRPr="00542D7B">
        <w:t>En primer lugar, a lo largo de todo el perímetro de la península</w:t>
      </w:r>
      <w:r>
        <w:t>,</w:t>
      </w:r>
      <w:r w:rsidRPr="00542D7B">
        <w:t xml:space="preserve"> se dispondrá de una línea de escollera de tamaño mayor de 200 kg, Esta escollera dará estabilidad al talud de la península y evitará que el relleno posterior de terraplén llegue al curso principal del río.</w:t>
      </w:r>
    </w:p>
    <w:p w14:paraId="3B4D9C58" w14:textId="77777777" w:rsidR="00364A38" w:rsidRPr="00542D7B" w:rsidRDefault="00364A38" w:rsidP="00B24B25"/>
    <w:p w14:paraId="2B73BA01" w14:textId="77777777" w:rsidR="00364A38" w:rsidRPr="00542D7B" w:rsidRDefault="00364A38" w:rsidP="00B24B25">
      <w:pPr>
        <w:rPr>
          <w:color w:val="000000"/>
        </w:rPr>
      </w:pPr>
      <w:r w:rsidRPr="00542D7B">
        <w:t>La escollera se colocará de forma que se e</w:t>
      </w:r>
      <w:r w:rsidRPr="00542D7B">
        <w:rPr>
          <w:color w:val="000000"/>
        </w:rPr>
        <w:t>vite que se produzcan desplazamientos de los terrenos poco consistentes de los fondos del río.</w:t>
      </w:r>
    </w:p>
    <w:p w14:paraId="11B390A2" w14:textId="77777777" w:rsidR="00364A38" w:rsidRPr="00542D7B" w:rsidRDefault="00364A38" w:rsidP="00B24B25">
      <w:pPr>
        <w:rPr>
          <w:color w:val="000000"/>
        </w:rPr>
      </w:pPr>
    </w:p>
    <w:p w14:paraId="30C04948" w14:textId="0803F84B" w:rsidR="00576D41" w:rsidRDefault="00364A38" w:rsidP="00B24B25">
      <w:r w:rsidRPr="00542D7B">
        <w:t>Los taludes de escollera quedar</w:t>
      </w:r>
      <w:r>
        <w:t>án</w:t>
      </w:r>
      <w:r w:rsidRPr="00542D7B">
        <w:t xml:space="preserve"> lo más regular posible de forma que su superficie externa sea lo más plana posible con la mínima rugosidad, para no disminuir la capacidad</w:t>
      </w:r>
      <w:r>
        <w:t xml:space="preserve"> </w:t>
      </w:r>
      <w:r w:rsidRPr="00542D7B">
        <w:t>hidráulica del cauce.</w:t>
      </w:r>
    </w:p>
    <w:p w14:paraId="1B591AB5" w14:textId="77777777" w:rsidR="00576D41" w:rsidRDefault="00576D41">
      <w:pPr>
        <w:spacing w:line="240" w:lineRule="auto"/>
        <w:contextualSpacing w:val="0"/>
        <w:jc w:val="left"/>
      </w:pPr>
      <w:r>
        <w:br w:type="page"/>
      </w:r>
    </w:p>
    <w:p w14:paraId="090FEC68" w14:textId="7051D0E8" w:rsidR="00364A38" w:rsidRPr="00B24B25" w:rsidRDefault="00364A38" w:rsidP="00B24B25">
      <w:pPr>
        <w:pStyle w:val="Prrafodelista"/>
        <w:numPr>
          <w:ilvl w:val="0"/>
          <w:numId w:val="8"/>
        </w:numPr>
        <w:rPr>
          <w:sz w:val="20"/>
          <w:szCs w:val="20"/>
        </w:rPr>
      </w:pPr>
      <w:r w:rsidRPr="00B24B25">
        <w:rPr>
          <w:sz w:val="20"/>
          <w:szCs w:val="20"/>
        </w:rPr>
        <w:lastRenderedPageBreak/>
        <w:t>Filtro:</w:t>
      </w:r>
    </w:p>
    <w:p w14:paraId="2CAE2A6D" w14:textId="77777777" w:rsidR="00B24B25" w:rsidRDefault="00B24B25" w:rsidP="00364A38">
      <w:pPr>
        <w:autoSpaceDE w:val="0"/>
        <w:autoSpaceDN w:val="0"/>
        <w:adjustRightInd w:val="0"/>
        <w:spacing w:line="360" w:lineRule="auto"/>
        <w:ind w:firstLine="705"/>
        <w:rPr>
          <w:rFonts w:ascii="Arial" w:hAnsi="Arial" w:cs="Arial"/>
          <w:color w:val="000000"/>
        </w:rPr>
      </w:pPr>
    </w:p>
    <w:p w14:paraId="42ED021C" w14:textId="0497ED16" w:rsidR="00364A38" w:rsidRDefault="00364A38" w:rsidP="00B24B25">
      <w:r w:rsidRPr="00542D7B">
        <w:t>Una vez colocada la escollera perimetral se instalará un filtro a base de geotextil</w:t>
      </w:r>
      <w:r>
        <w:t>, teniendo en cuenta la</w:t>
      </w:r>
      <w:r w:rsidRPr="00542D7B">
        <w:t>s siguientes consideraciones:</w:t>
      </w:r>
    </w:p>
    <w:p w14:paraId="536F15EB" w14:textId="6EE1DF8D" w:rsidR="00B24B25" w:rsidRDefault="00B24B25" w:rsidP="0006296C"/>
    <w:p w14:paraId="1976CC15" w14:textId="13611F2F" w:rsidR="00364A38" w:rsidRPr="00542D7B" w:rsidRDefault="00364A38" w:rsidP="0006296C">
      <w:pPr>
        <w:pStyle w:val="Prrafodelista"/>
        <w:numPr>
          <w:ilvl w:val="0"/>
          <w:numId w:val="11"/>
        </w:numPr>
      </w:pPr>
      <w:r w:rsidRPr="00542D7B">
        <w:t xml:space="preserve"> El geotextil cumplirá la función de filtro, limitando el paso de partículas de menor tamaño, procedentes del relleno posterior, a través de la escollera.</w:t>
      </w:r>
    </w:p>
    <w:p w14:paraId="7D800848" w14:textId="2C525609" w:rsidR="00364A38" w:rsidRPr="00542D7B" w:rsidRDefault="00364A38" w:rsidP="0006296C">
      <w:pPr>
        <w:pStyle w:val="Prrafodelista"/>
        <w:numPr>
          <w:ilvl w:val="0"/>
          <w:numId w:val="11"/>
        </w:numPr>
      </w:pPr>
      <w:r w:rsidRPr="00542D7B">
        <w:t>Poseerá la suficiente permeabilidad y capacidad resistente</w:t>
      </w:r>
    </w:p>
    <w:p w14:paraId="33CABD60" w14:textId="782A35CE" w:rsidR="00364A38" w:rsidRPr="00542D7B" w:rsidRDefault="00364A38" w:rsidP="0006296C">
      <w:pPr>
        <w:pStyle w:val="Prrafodelista"/>
        <w:numPr>
          <w:ilvl w:val="0"/>
          <w:numId w:val="11"/>
        </w:numPr>
      </w:pPr>
      <w:r w:rsidRPr="00542D7B">
        <w:t>Se dispondrán las piezas debidamente solapadas, para garantizar en todo momento su buen funcionamiento.</w:t>
      </w:r>
    </w:p>
    <w:p w14:paraId="03CFD23D" w14:textId="77777777" w:rsidR="00364A38" w:rsidRPr="00542D7B" w:rsidRDefault="00364A38" w:rsidP="00364A38">
      <w:pPr>
        <w:pStyle w:val="Prrafodelista"/>
        <w:autoSpaceDE w:val="0"/>
        <w:autoSpaceDN w:val="0"/>
        <w:adjustRightInd w:val="0"/>
        <w:spacing w:line="360" w:lineRule="auto"/>
        <w:ind w:left="1065"/>
        <w:rPr>
          <w:rFonts w:ascii="Arial" w:hAnsi="Arial" w:cs="Arial"/>
          <w:color w:val="000000"/>
        </w:rPr>
      </w:pPr>
    </w:p>
    <w:p w14:paraId="56C110C7" w14:textId="2346789F" w:rsidR="00364A38" w:rsidRDefault="00364A38" w:rsidP="0006296C">
      <w:pPr>
        <w:pStyle w:val="Prrafodelista"/>
        <w:numPr>
          <w:ilvl w:val="0"/>
          <w:numId w:val="8"/>
        </w:numPr>
        <w:autoSpaceDE w:val="0"/>
        <w:autoSpaceDN w:val="0"/>
        <w:adjustRightInd w:val="0"/>
        <w:spacing w:line="360" w:lineRule="auto"/>
        <w:rPr>
          <w:rFonts w:ascii="Arial" w:hAnsi="Arial" w:cs="Arial"/>
          <w:color w:val="000000"/>
          <w:sz w:val="20"/>
          <w:szCs w:val="20"/>
        </w:rPr>
      </w:pPr>
      <w:r w:rsidRPr="0006296C">
        <w:rPr>
          <w:rFonts w:ascii="Arial" w:hAnsi="Arial" w:cs="Arial"/>
          <w:color w:val="000000"/>
          <w:sz w:val="20"/>
          <w:szCs w:val="20"/>
        </w:rPr>
        <w:t>Relleno</w:t>
      </w:r>
    </w:p>
    <w:p w14:paraId="618E2169" w14:textId="77777777" w:rsidR="0006296C" w:rsidRPr="0006296C" w:rsidRDefault="0006296C" w:rsidP="0006296C">
      <w:pPr>
        <w:autoSpaceDE w:val="0"/>
        <w:autoSpaceDN w:val="0"/>
        <w:adjustRightInd w:val="0"/>
        <w:spacing w:line="360" w:lineRule="auto"/>
        <w:rPr>
          <w:rFonts w:ascii="Arial" w:hAnsi="Arial" w:cs="Arial"/>
          <w:color w:val="000000"/>
          <w:sz w:val="20"/>
          <w:szCs w:val="20"/>
        </w:rPr>
      </w:pPr>
    </w:p>
    <w:p w14:paraId="47AD78FC" w14:textId="77777777" w:rsidR="00364A38" w:rsidRPr="00542D7B" w:rsidRDefault="00364A38" w:rsidP="0006296C">
      <w:r w:rsidRPr="00542D7B">
        <w:t>El relleno del interior se realizará con material obtenido de la traza, empleando en primer lugar el que más contenido en gruesos posea, de forma que se proporcione una buena base de asiento al relleno y se minimice el levantamiento de los finos depositados en el lecho del río.</w:t>
      </w:r>
    </w:p>
    <w:p w14:paraId="65073B74" w14:textId="77777777" w:rsidR="00364A38" w:rsidRPr="00542D7B" w:rsidRDefault="00364A38" w:rsidP="0006296C"/>
    <w:p w14:paraId="6180BE29" w14:textId="5B0B6DF0" w:rsidR="00364A38" w:rsidRPr="00542D7B" w:rsidRDefault="00364A38" w:rsidP="0006296C">
      <w:pPr>
        <w:pStyle w:val="Prrafodelista"/>
        <w:numPr>
          <w:ilvl w:val="0"/>
          <w:numId w:val="11"/>
        </w:numPr>
      </w:pPr>
      <w:r w:rsidRPr="00542D7B">
        <w:t xml:space="preserve">El material será vertido por los camiones a una distancia mínima de 5 m. del borde, para ser posteriormente empujado por una pala o retroexcavadora. De esta forma se evita el riesgo de caída de los camiones al agua. </w:t>
      </w:r>
    </w:p>
    <w:p w14:paraId="230C0FC0" w14:textId="77777777" w:rsidR="00364A38" w:rsidRPr="00542D7B" w:rsidRDefault="00364A38" w:rsidP="0006296C"/>
    <w:p w14:paraId="20C4FEF6" w14:textId="0D49C43C" w:rsidR="00364A38" w:rsidRPr="00542D7B" w:rsidRDefault="00364A38" w:rsidP="0006296C">
      <w:pPr>
        <w:pStyle w:val="Prrafodelista"/>
        <w:numPr>
          <w:ilvl w:val="0"/>
          <w:numId w:val="11"/>
        </w:numPr>
      </w:pPr>
      <w:r w:rsidRPr="00542D7B">
        <w:t>Los rellenos colocados por encima del nivel freático se compactarán de acuerdo a las indicaciones del Pliego referidas a un relleno de terraplén normal.</w:t>
      </w:r>
    </w:p>
    <w:p w14:paraId="4075DE69" w14:textId="77777777" w:rsidR="00364A38" w:rsidRPr="00542D7B" w:rsidRDefault="00364A38" w:rsidP="0006296C"/>
    <w:p w14:paraId="04E24115" w14:textId="484ABC7E" w:rsidR="00364A38" w:rsidRPr="00542D7B" w:rsidRDefault="00364A38" w:rsidP="0006296C">
      <w:pPr>
        <w:pStyle w:val="Prrafodelista"/>
        <w:numPr>
          <w:ilvl w:val="0"/>
          <w:numId w:val="11"/>
        </w:numPr>
      </w:pPr>
      <w:r w:rsidRPr="00542D7B">
        <w:t>Se llevará a cabo un control geométrico de los rellenos realizados, de forma que se puedan controlar los asientos a lo largo del tiempo a partir de hitos referidos topográficamente.</w:t>
      </w:r>
    </w:p>
    <w:p w14:paraId="76E77B6C" w14:textId="77777777" w:rsidR="00364A38" w:rsidRDefault="00364A38" w:rsidP="0006296C"/>
    <w:p w14:paraId="4E6E9562" w14:textId="46F8F142" w:rsidR="00364A38" w:rsidRPr="0006296C" w:rsidRDefault="00364A38" w:rsidP="0006296C">
      <w:pPr>
        <w:pStyle w:val="Prrafodelista"/>
        <w:numPr>
          <w:ilvl w:val="0"/>
          <w:numId w:val="11"/>
        </w:numPr>
      </w:pPr>
      <w:r w:rsidRPr="0006296C">
        <w:t>Procedimiento de retirada de las penínsulas</w:t>
      </w:r>
    </w:p>
    <w:p w14:paraId="45C0E2CC" w14:textId="77777777" w:rsidR="0006296C" w:rsidRDefault="0006296C" w:rsidP="00364A38">
      <w:pPr>
        <w:spacing w:line="360" w:lineRule="auto"/>
        <w:ind w:firstLine="708"/>
        <w:rPr>
          <w:rFonts w:ascii="Arial" w:hAnsi="Arial" w:cs="Arial"/>
        </w:rPr>
      </w:pPr>
    </w:p>
    <w:p w14:paraId="0365C066" w14:textId="5630AB78" w:rsidR="00364A38" w:rsidRDefault="00364A38" w:rsidP="00607A58">
      <w:r w:rsidRPr="00542D7B">
        <w:t xml:space="preserve">Una vez terminadas las unidades que conforman la ejecución del puente, se procederá a la restitución del curso del río, retirando las penínsulas provisionales. </w:t>
      </w:r>
    </w:p>
    <w:p w14:paraId="3DF86CEA" w14:textId="77777777" w:rsidR="00607A58" w:rsidRDefault="00607A58" w:rsidP="0006296C"/>
    <w:p w14:paraId="7192BCD4" w14:textId="2C2C63AB" w:rsidR="00364A38" w:rsidRPr="00542D7B" w:rsidRDefault="00364A38" w:rsidP="0006296C">
      <w:r w:rsidRPr="00542D7B">
        <w:t xml:space="preserve">Para ello se procederá a retirar los materiales en orden inverso al que se procedió inicialmente. Es decir, retirando el material de la plataforma primeramente y en último </w:t>
      </w:r>
      <w:r w:rsidRPr="00542D7B">
        <w:lastRenderedPageBreak/>
        <w:t>lugar la escollera de protección, tomando las debidas precauciones de alterar lo mínimo el lecho del río.</w:t>
      </w:r>
    </w:p>
    <w:p w14:paraId="7125B2EF" w14:textId="77777777" w:rsidR="00607A58" w:rsidRDefault="00607A58" w:rsidP="0006296C"/>
    <w:p w14:paraId="2562FE90" w14:textId="75CA68DC" w:rsidR="00364A38" w:rsidRPr="00542D7B" w:rsidRDefault="00364A38" w:rsidP="0006296C">
      <w:r w:rsidRPr="00542D7B">
        <w:t xml:space="preserve">El material será depositado en los lugares habilitados en obra para </w:t>
      </w:r>
      <w:r>
        <w:t>tal fin</w:t>
      </w:r>
      <w:r w:rsidRPr="00542D7B">
        <w:t>. Al tratarse de material de buena calidad, si es necesario, el material una vez seco podrá ser empleado en la ejecución de terraplenes o bien, si no fuera necesario, se dejaría almacenado en el lugar habilitado para tal fin.</w:t>
      </w:r>
    </w:p>
    <w:p w14:paraId="61CCA35E" w14:textId="77777777" w:rsidR="00364A38" w:rsidRPr="00542D7B" w:rsidRDefault="00364A38" w:rsidP="00364A38">
      <w:pPr>
        <w:autoSpaceDE w:val="0"/>
        <w:autoSpaceDN w:val="0"/>
        <w:adjustRightInd w:val="0"/>
        <w:spacing w:line="360" w:lineRule="auto"/>
        <w:rPr>
          <w:rFonts w:ascii="Arial" w:hAnsi="Arial" w:cs="Arial"/>
          <w:color w:val="000000"/>
        </w:rPr>
      </w:pPr>
    </w:p>
    <w:p w14:paraId="6F0B22FC" w14:textId="37F1B610" w:rsidR="00364A38" w:rsidRPr="00542D7B" w:rsidRDefault="00364A38" w:rsidP="00607A58">
      <w:pPr>
        <w:pStyle w:val="Prrafodelista"/>
        <w:numPr>
          <w:ilvl w:val="0"/>
          <w:numId w:val="11"/>
        </w:numPr>
      </w:pPr>
      <w:r w:rsidRPr="00542D7B">
        <w:t xml:space="preserve">Tiempo de </w:t>
      </w:r>
      <w:r>
        <w:t xml:space="preserve">permanencia </w:t>
      </w:r>
      <w:r w:rsidRPr="00542D7B">
        <w:t>de las penínsulas</w:t>
      </w:r>
    </w:p>
    <w:p w14:paraId="20FAD570" w14:textId="77777777" w:rsidR="00607A58" w:rsidRDefault="00607A58" w:rsidP="00607A58">
      <w:pPr>
        <w:spacing w:line="360" w:lineRule="auto"/>
        <w:rPr>
          <w:rFonts w:ascii="Arial" w:hAnsi="Arial" w:cs="Arial"/>
          <w:color w:val="000000"/>
        </w:rPr>
      </w:pPr>
    </w:p>
    <w:p w14:paraId="4892B7F6" w14:textId="4AF97C12" w:rsidR="00364A38" w:rsidRPr="00542D7B" w:rsidRDefault="00364A38" w:rsidP="00607A58">
      <w:r w:rsidRPr="00542D7B">
        <w:t xml:space="preserve">El tiempo de permanencia de las penínsulas provisionales será el necesario para llevar a cabo la ejecución de todos los elementos para los cuales fue requerida su ejecución: </w:t>
      </w:r>
      <w:r w:rsidR="00607A58" w:rsidRPr="00542D7B">
        <w:t>cimentaciones, alzado</w:t>
      </w:r>
      <w:r w:rsidRPr="00542D7B">
        <w:t xml:space="preserve"> de pilas y para la ej</w:t>
      </w:r>
      <w:r w:rsidR="00607A58">
        <w:t xml:space="preserve">ecución del tablero del puente. </w:t>
      </w:r>
      <w:r w:rsidRPr="00542D7B">
        <w:t>El tiempo estimado para la realización de estos trabajos es de 2,5 años.</w:t>
      </w:r>
    </w:p>
    <w:p w14:paraId="3FA82E3C" w14:textId="77777777" w:rsidR="00364A38" w:rsidRPr="00542D7B" w:rsidRDefault="00364A38" w:rsidP="00607A58"/>
    <w:p w14:paraId="56047F8B" w14:textId="160C9D44" w:rsidR="002B38B2" w:rsidRPr="00DA3132" w:rsidRDefault="002B38B2" w:rsidP="002B38B2">
      <w:pPr>
        <w:rPr>
          <w:rFonts w:asciiTheme="majorHAnsi" w:hAnsiTheme="majorHAnsi"/>
          <w:lang w:eastAsia="es-CO"/>
        </w:rPr>
      </w:pPr>
    </w:p>
    <w:p w14:paraId="49A5519F" w14:textId="77777777" w:rsidR="00C85F39" w:rsidRDefault="00C85F39">
      <w:pPr>
        <w:spacing w:line="240" w:lineRule="auto"/>
        <w:contextualSpacing w:val="0"/>
        <w:jc w:val="left"/>
        <w:rPr>
          <w:rFonts w:asciiTheme="majorHAnsi" w:hAnsiTheme="majorHAnsi"/>
          <w:lang w:eastAsia="es-CO"/>
        </w:rPr>
        <w:sectPr w:rsidR="00C85F39" w:rsidSect="00865782">
          <w:headerReference w:type="first" r:id="rId42"/>
          <w:footerReference w:type="first" r:id="rId43"/>
          <w:pgSz w:w="12240" w:h="15840" w:code="1"/>
          <w:pgMar w:top="1701" w:right="1701" w:bottom="1701" w:left="2268" w:header="709" w:footer="709" w:gutter="0"/>
          <w:cols w:space="708"/>
          <w:titlePg/>
          <w:docGrid w:linePitch="360"/>
        </w:sectPr>
      </w:pPr>
      <w:r>
        <w:rPr>
          <w:rFonts w:asciiTheme="majorHAnsi" w:hAnsiTheme="majorHAnsi"/>
          <w:lang w:eastAsia="es-CO"/>
        </w:rPr>
        <w:br w:type="page"/>
      </w:r>
    </w:p>
    <w:p w14:paraId="059DE39F" w14:textId="58A19386" w:rsidR="00C85F39" w:rsidRDefault="00C85F39">
      <w:pPr>
        <w:spacing w:line="240" w:lineRule="auto"/>
        <w:contextualSpacing w:val="0"/>
        <w:jc w:val="left"/>
        <w:rPr>
          <w:rFonts w:asciiTheme="majorHAnsi" w:hAnsiTheme="majorHAnsi"/>
          <w:lang w:eastAsia="es-CO"/>
        </w:rPr>
      </w:pPr>
    </w:p>
    <w:p w14:paraId="4352AB1F" w14:textId="30408EC0" w:rsidR="002B38B2" w:rsidRDefault="002B38B2" w:rsidP="002B38B2">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2290"/>
      </w:tblGrid>
      <w:tr w:rsidR="00C85F39" w:rsidRPr="00DA3132" w14:paraId="665A2414" w14:textId="77777777" w:rsidTr="000E07CF">
        <w:trPr>
          <w:trHeight w:val="2800"/>
          <w:jc w:val="center"/>
        </w:trPr>
        <w:tc>
          <w:tcPr>
            <w:tcW w:w="2800" w:type="dxa"/>
            <w:shd w:val="clear" w:color="auto" w:fill="auto"/>
            <w:vAlign w:val="center"/>
          </w:tcPr>
          <w:p w14:paraId="2D3BB34C" w14:textId="77777777" w:rsidR="00C85F39" w:rsidRPr="00DA3132" w:rsidRDefault="00C85F39" w:rsidP="000E07CF">
            <w:pPr>
              <w:keepNext/>
              <w:spacing w:line="240" w:lineRule="auto"/>
              <w:contextualSpacing w:val="0"/>
              <w:jc w:val="center"/>
              <w:rPr>
                <w:rFonts w:asciiTheme="majorHAnsi" w:hAnsiTheme="majorHAnsi"/>
                <w:color w:val="AE0000"/>
                <w:kern w:val="32"/>
                <w:lang w:eastAsia="es-CO"/>
              </w:rPr>
            </w:pPr>
            <w:r w:rsidRPr="00DA3132">
              <w:rPr>
                <w:rFonts w:asciiTheme="majorHAnsi" w:hAnsiTheme="majorHAnsi"/>
                <w:noProof/>
                <w:lang w:eastAsia="es-CO"/>
              </w:rPr>
              <w:drawing>
                <wp:inline distT="0" distB="0" distL="0" distR="0" wp14:anchorId="196C1241" wp14:editId="6205062D">
                  <wp:extent cx="7710922" cy="3914775"/>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3588" t="14402" r="9132" b="22826"/>
                          <a:stretch/>
                        </pic:blipFill>
                        <pic:spPr bwMode="auto">
                          <a:xfrm>
                            <a:off x="0" y="0"/>
                            <a:ext cx="7720570" cy="39196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26F952" w14:textId="1C390F93" w:rsidR="00C85F39" w:rsidRPr="00DA3132" w:rsidRDefault="00C85F39" w:rsidP="00C85F39">
      <w:pPr>
        <w:pStyle w:val="Tablas"/>
        <w:rPr>
          <w:rFonts w:asciiTheme="majorHAnsi" w:hAnsiTheme="majorHAnsi"/>
        </w:rPr>
      </w:pPr>
      <w:bookmarkStart w:id="128" w:name="_Toc444787119"/>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21</w:t>
      </w:r>
      <w:r w:rsidR="00666B36">
        <w:rPr>
          <w:rFonts w:asciiTheme="majorHAnsi" w:hAnsiTheme="majorHAnsi"/>
        </w:rPr>
        <w:fldChar w:fldCharType="end"/>
      </w:r>
      <w:r w:rsidRPr="00DA3132">
        <w:rPr>
          <w:rFonts w:asciiTheme="majorHAnsi" w:hAnsiTheme="majorHAnsi"/>
        </w:rPr>
        <w:tab/>
        <w:t>Esquema de penínsulas para plataformas provisionales en zonas inundables</w:t>
      </w:r>
      <w:bookmarkEnd w:id="128"/>
    </w:p>
    <w:p w14:paraId="11378167" w14:textId="77777777" w:rsidR="00C85F39" w:rsidRPr="00DA3132" w:rsidRDefault="00C85F39" w:rsidP="00C85F39">
      <w:pPr>
        <w:pStyle w:val="Notas"/>
        <w:rPr>
          <w:rFonts w:asciiTheme="majorHAnsi" w:hAnsiTheme="majorHAnsi"/>
        </w:rPr>
      </w:pPr>
      <w:r w:rsidRPr="00DA3132">
        <w:rPr>
          <w:rFonts w:asciiTheme="majorHAnsi" w:hAnsiTheme="majorHAnsi"/>
        </w:rPr>
        <w:t>Fuente Concesión Autopista Río Magdalena S.A.S 2015</w:t>
      </w:r>
    </w:p>
    <w:p w14:paraId="56C805F6" w14:textId="1BC31E6C" w:rsidR="00C85F39" w:rsidRDefault="00C85F39" w:rsidP="002B38B2">
      <w:pPr>
        <w:rPr>
          <w:rFonts w:asciiTheme="majorHAnsi" w:hAnsiTheme="majorHAnsi"/>
          <w:lang w:eastAsia="es-CO"/>
        </w:rPr>
      </w:pPr>
    </w:p>
    <w:p w14:paraId="446D304D" w14:textId="77777777" w:rsidR="00257A26" w:rsidRDefault="00C85F39">
      <w:pPr>
        <w:spacing w:line="240" w:lineRule="auto"/>
        <w:contextualSpacing w:val="0"/>
        <w:jc w:val="left"/>
        <w:rPr>
          <w:rFonts w:asciiTheme="majorHAnsi" w:hAnsiTheme="majorHAnsi"/>
          <w:lang w:eastAsia="es-CO"/>
        </w:rPr>
        <w:sectPr w:rsidR="00257A26" w:rsidSect="00257A26">
          <w:pgSz w:w="15840" w:h="12240" w:orient="landscape" w:code="1"/>
          <w:pgMar w:top="2268" w:right="1701" w:bottom="1701" w:left="1701" w:header="709" w:footer="709" w:gutter="0"/>
          <w:cols w:space="708"/>
          <w:titlePg/>
          <w:docGrid w:linePitch="360"/>
        </w:sectPr>
      </w:pPr>
      <w:r>
        <w:rPr>
          <w:rFonts w:asciiTheme="majorHAnsi" w:hAnsiTheme="majorHAnsi"/>
          <w:lang w:eastAsia="es-CO"/>
        </w:rPr>
        <w:br w:type="page"/>
      </w:r>
    </w:p>
    <w:p w14:paraId="2772DC1E" w14:textId="579D30FD" w:rsidR="00C85F39" w:rsidRDefault="00C85F39">
      <w:pPr>
        <w:spacing w:line="240" w:lineRule="auto"/>
        <w:contextualSpacing w:val="0"/>
        <w:jc w:val="left"/>
        <w:rPr>
          <w:rFonts w:asciiTheme="majorHAnsi" w:hAnsiTheme="majorHAnsi"/>
          <w:lang w:eastAsia="es-CO"/>
        </w:rPr>
      </w:pPr>
    </w:p>
    <w:p w14:paraId="1532025D" w14:textId="7A05BAD9" w:rsidR="002B38B2" w:rsidRDefault="002B38B2" w:rsidP="002B38B2">
      <w:pPr>
        <w:rPr>
          <w:lang w:val="es-ES"/>
        </w:rPr>
      </w:pPr>
      <w:r>
        <w:rPr>
          <w:lang w:val="es-ES"/>
        </w:rPr>
        <w:t>El tramo central se ejecutará utilizando la técnica de avance en voladizo mediante dovelas hormigonadas in situ. Dicha técnica evita la utilización de apoyos provisionales en el cauce del río, minimizando el impacto de la estructura en el entorno.</w:t>
      </w:r>
    </w:p>
    <w:p w14:paraId="48DE1BD4" w14:textId="77777777" w:rsidR="00C85F39" w:rsidRDefault="00C85F39" w:rsidP="002B38B2">
      <w:pPr>
        <w:rPr>
          <w:lang w:val="es-ES"/>
        </w:rPr>
      </w:pPr>
    </w:p>
    <w:tbl>
      <w:tblPr>
        <w:tblW w:w="8712"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207"/>
      </w:tblGrid>
      <w:tr w:rsidR="002B38B2" w:rsidRPr="00331D18" w14:paraId="0BCA5F48" w14:textId="77777777" w:rsidTr="000E07CF">
        <w:trPr>
          <w:trHeight w:val="3024"/>
          <w:jc w:val="center"/>
        </w:trPr>
        <w:tc>
          <w:tcPr>
            <w:tcW w:w="8712" w:type="dxa"/>
            <w:shd w:val="clear" w:color="auto" w:fill="auto"/>
            <w:vAlign w:val="center"/>
          </w:tcPr>
          <w:p w14:paraId="161DAEDF" w14:textId="5DADB8C6" w:rsidR="002B38B2" w:rsidRPr="00331D18" w:rsidRDefault="00C85F39" w:rsidP="00C85F39">
            <w:pPr>
              <w:keepNext/>
              <w:jc w:val="center"/>
              <w:rPr>
                <w:color w:val="AE0000"/>
                <w:kern w:val="32"/>
                <w:lang w:eastAsia="es-CO"/>
              </w:rPr>
            </w:pPr>
            <w:r>
              <w:rPr>
                <w:noProof/>
                <w:lang w:eastAsia="es-CO"/>
              </w:rPr>
              <w:drawing>
                <wp:inline distT="0" distB="0" distL="0" distR="0" wp14:anchorId="0942C6C9" wp14:editId="25C8B2AD">
                  <wp:extent cx="5757545" cy="29718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607" t="18380" r="15306" b="14549"/>
                          <a:stretch/>
                        </pic:blipFill>
                        <pic:spPr bwMode="auto">
                          <a:xfrm>
                            <a:off x="0" y="0"/>
                            <a:ext cx="5762524" cy="29743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DB5FE75" w14:textId="67F3DE32" w:rsidR="002B38B2" w:rsidRDefault="002B38B2" w:rsidP="002B38B2">
      <w:pPr>
        <w:pStyle w:val="Tablas"/>
      </w:pPr>
      <w:bookmarkStart w:id="129" w:name="_Toc444787120"/>
      <w:r>
        <w:t xml:space="preserve">Figura </w:t>
      </w:r>
      <w:fldSimple w:instr=" STYLEREF 1 \s ">
        <w:r w:rsidR="00D73834">
          <w:rPr>
            <w:noProof/>
          </w:rPr>
          <w:t>3</w:t>
        </w:r>
      </w:fldSimple>
      <w:r w:rsidR="00666B36">
        <w:t>.</w:t>
      </w:r>
      <w:fldSimple w:instr=" SEQ Figura \* ARABIC \s 1 ">
        <w:r w:rsidR="00D73834">
          <w:rPr>
            <w:noProof/>
          </w:rPr>
          <w:t>22</w:t>
        </w:r>
      </w:fldSimple>
      <w:r>
        <w:t xml:space="preserve"> Proceso constructivo del tramo central del viaducto sobre el Río Magdalena</w:t>
      </w:r>
      <w:bookmarkEnd w:id="129"/>
    </w:p>
    <w:p w14:paraId="79EFBC45" w14:textId="77777777" w:rsidR="002B38B2" w:rsidRPr="00331D18" w:rsidRDefault="002B38B2" w:rsidP="002B38B2">
      <w:pPr>
        <w:pStyle w:val="Notas"/>
      </w:pPr>
      <w:r>
        <w:t xml:space="preserve">Fuente: </w:t>
      </w:r>
      <w:r w:rsidRPr="00DA3132">
        <w:rPr>
          <w:rFonts w:asciiTheme="majorHAnsi" w:hAnsiTheme="majorHAnsi"/>
        </w:rPr>
        <w:t>Concesión Autopista Río Magdalena S.A.S, 2015</w:t>
      </w:r>
      <w:r>
        <w:t xml:space="preserve"> </w:t>
      </w:r>
    </w:p>
    <w:p w14:paraId="7D16A750" w14:textId="77777777" w:rsidR="002B38B2" w:rsidRPr="00DA3132" w:rsidRDefault="002B38B2" w:rsidP="002B38B2">
      <w:pPr>
        <w:rPr>
          <w:rFonts w:asciiTheme="majorHAnsi" w:hAnsiTheme="majorHAnsi"/>
          <w:lang w:eastAsia="es-CO"/>
        </w:rPr>
      </w:pPr>
    </w:p>
    <w:p w14:paraId="691D98D4" w14:textId="77777777" w:rsidR="002B38B2" w:rsidRDefault="002B38B2" w:rsidP="002B38B2">
      <w:pPr>
        <w:rPr>
          <w:rFonts w:asciiTheme="majorHAnsi" w:hAnsiTheme="majorHAnsi"/>
          <w:lang w:eastAsia="es-CO"/>
        </w:rPr>
      </w:pPr>
      <w:r w:rsidRPr="00331D18">
        <w:rPr>
          <w:rFonts w:asciiTheme="majorHAnsi" w:hAnsiTheme="majorHAnsi"/>
          <w:lang w:eastAsia="es-CO"/>
        </w:rPr>
        <w:t>La dovela 0 de 12.00 m de longitud se hormigonará apoyando el encofrado sobre el propio fuste de la pila. Dicha dovela posee la dimensión suficiente para montar los carros de avance directamente sobre ella. El peso total considerado del carro más los encofrados de cada dovela ha sido de 140 ton. La longitud de dovela se ha establecido en 3.50 m.</w:t>
      </w:r>
    </w:p>
    <w:p w14:paraId="2F7CE518" w14:textId="77777777" w:rsidR="002B38B2" w:rsidRPr="00331D18" w:rsidRDefault="002B38B2" w:rsidP="002B38B2">
      <w:pPr>
        <w:rPr>
          <w:rFonts w:asciiTheme="majorHAnsi" w:hAnsiTheme="majorHAnsi"/>
          <w:lang w:eastAsia="es-CO"/>
        </w:rPr>
      </w:pPr>
    </w:p>
    <w:p w14:paraId="656D88A8" w14:textId="77777777" w:rsidR="002B38B2" w:rsidRPr="00DA3132" w:rsidRDefault="002B38B2" w:rsidP="002B38B2">
      <w:pPr>
        <w:rPr>
          <w:rFonts w:asciiTheme="majorHAnsi" w:hAnsiTheme="majorHAnsi"/>
          <w:lang w:eastAsia="es-CO"/>
        </w:rPr>
      </w:pPr>
      <w:r w:rsidRPr="00331D18">
        <w:rPr>
          <w:rFonts w:asciiTheme="majorHAnsi" w:hAnsiTheme="majorHAnsi"/>
          <w:lang w:eastAsia="es-CO"/>
        </w:rPr>
        <w:t>Si bien durante el proceso constructivo de las pilas, el tablero está conectado rígidamente, una vez acabada la construcción se procederá a cortar con hilo de diamante o similar el zuncho provisional en cabeza de pila, pasando a establecerse un esquema clásico de apoyos en el que las cargas verticales son transmitidas por aparatos de apoyo tipo POT en las pilas P18 a P21</w:t>
      </w:r>
    </w:p>
    <w:p w14:paraId="3620850D" w14:textId="77777777" w:rsidR="002B38B2" w:rsidRPr="00DA3132" w:rsidRDefault="002B38B2" w:rsidP="002B38B2">
      <w:pPr>
        <w:rPr>
          <w:rFonts w:asciiTheme="majorHAnsi" w:hAnsiTheme="majorHAnsi"/>
          <w:lang w:eastAsia="es-CO"/>
        </w:rPr>
      </w:pPr>
    </w:p>
    <w:p w14:paraId="189D0C68" w14:textId="77777777" w:rsidR="002B38B2" w:rsidRPr="00DA3132" w:rsidRDefault="002B38B2" w:rsidP="002B38B2">
      <w:pPr>
        <w:spacing w:line="240" w:lineRule="auto"/>
        <w:contextualSpacing w:val="0"/>
        <w:jc w:val="left"/>
        <w:rPr>
          <w:rFonts w:asciiTheme="majorHAnsi" w:hAnsiTheme="majorHAnsi"/>
          <w:lang w:eastAsia="es-CO"/>
        </w:rPr>
      </w:pPr>
      <w:r w:rsidRPr="00DA3132">
        <w:rPr>
          <w:rFonts w:asciiTheme="majorHAnsi" w:hAnsiTheme="majorHAnsi"/>
          <w:lang w:eastAsia="es-CO"/>
        </w:rPr>
        <w:br w:type="page"/>
      </w:r>
    </w:p>
    <w:p w14:paraId="5BF1AC99" w14:textId="77777777" w:rsidR="002B38B2" w:rsidRPr="00DA3132" w:rsidRDefault="002B38B2" w:rsidP="002B38B2">
      <w:pPr>
        <w:spacing w:line="240" w:lineRule="auto"/>
        <w:contextualSpacing w:val="0"/>
        <w:jc w:val="left"/>
        <w:rPr>
          <w:rFonts w:asciiTheme="majorHAnsi" w:hAnsiTheme="majorHAnsi"/>
          <w:lang w:eastAsia="es-CO"/>
        </w:rPr>
        <w:sectPr w:rsidR="002B38B2" w:rsidRPr="00DA3132" w:rsidSect="00257A26">
          <w:pgSz w:w="12240" w:h="15840" w:code="1"/>
          <w:pgMar w:top="1701" w:right="1701" w:bottom="1701" w:left="2268" w:header="709" w:footer="709" w:gutter="0"/>
          <w:cols w:space="708"/>
          <w:titlePg/>
          <w:docGrid w:linePitch="360"/>
        </w:sectPr>
      </w:pPr>
    </w:p>
    <w:p w14:paraId="4FD5965D" w14:textId="418C4E56" w:rsidR="00EC70FB" w:rsidRPr="00DA3132" w:rsidRDefault="00AD3496" w:rsidP="00A673B8">
      <w:pPr>
        <w:autoSpaceDE w:val="0"/>
        <w:autoSpaceDN w:val="0"/>
        <w:adjustRightInd w:val="0"/>
        <w:contextualSpacing w:val="0"/>
        <w:rPr>
          <w:rFonts w:asciiTheme="majorHAnsi" w:hAnsiTheme="majorHAnsi"/>
          <w:lang w:val="es-ES"/>
        </w:rPr>
      </w:pPr>
      <w:r w:rsidRPr="00DA3132">
        <w:rPr>
          <w:rFonts w:asciiTheme="majorHAnsi" w:hAnsiTheme="majorHAnsi"/>
          <w:lang w:val="es-ES"/>
        </w:rPr>
        <w:lastRenderedPageBreak/>
        <w:t xml:space="preserve">La </w:t>
      </w:r>
      <w:r w:rsidRPr="00DA3132">
        <w:rPr>
          <w:rFonts w:asciiTheme="majorHAnsi" w:hAnsiTheme="majorHAnsi"/>
          <w:lang w:val="es-ES"/>
        </w:rPr>
        <w:fldChar w:fldCharType="begin"/>
      </w:r>
      <w:r w:rsidRPr="00DA3132">
        <w:rPr>
          <w:rFonts w:asciiTheme="majorHAnsi" w:hAnsiTheme="majorHAnsi"/>
          <w:lang w:val="es-ES"/>
        </w:rPr>
        <w:instrText xml:space="preserve"> REF _Ref429487322 \h </w:instrText>
      </w:r>
      <w:r w:rsidR="00DA3132">
        <w:rPr>
          <w:rFonts w:asciiTheme="majorHAnsi" w:hAnsiTheme="majorHAnsi"/>
          <w:lang w:val="es-ES"/>
        </w:rPr>
        <w:instrText xml:space="preserve"> \* MERGEFORMAT </w:instrText>
      </w:r>
      <w:r w:rsidRPr="00DA3132">
        <w:rPr>
          <w:rFonts w:asciiTheme="majorHAnsi" w:hAnsiTheme="majorHAnsi"/>
          <w:lang w:val="es-ES"/>
        </w:rPr>
      </w:r>
      <w:r w:rsidRPr="00DA3132">
        <w:rPr>
          <w:rFonts w:asciiTheme="majorHAnsi" w:hAnsiTheme="majorHAnsi"/>
          <w:lang w:val="es-ES"/>
        </w:rPr>
        <w:fldChar w:fldCharType="separate"/>
      </w:r>
      <w:r w:rsidR="00D73834" w:rsidRPr="00DA3132">
        <w:rPr>
          <w:rFonts w:asciiTheme="majorHAnsi" w:hAnsiTheme="majorHAnsi"/>
        </w:rPr>
        <w:t xml:space="preserve">Figura </w:t>
      </w:r>
      <w:r w:rsidR="00D73834">
        <w:rPr>
          <w:rFonts w:asciiTheme="majorHAnsi" w:hAnsiTheme="majorHAnsi"/>
          <w:noProof/>
        </w:rPr>
        <w:t>3.23</w:t>
      </w:r>
      <w:r w:rsidRPr="00DA3132">
        <w:rPr>
          <w:rFonts w:asciiTheme="majorHAnsi" w:hAnsiTheme="majorHAnsi"/>
          <w:lang w:val="es-ES"/>
        </w:rPr>
        <w:fldChar w:fldCharType="end"/>
      </w:r>
      <w:r w:rsidRPr="00DA3132">
        <w:rPr>
          <w:rFonts w:asciiTheme="majorHAnsi" w:hAnsiTheme="majorHAnsi"/>
          <w:lang w:val="es-ES"/>
        </w:rPr>
        <w:t xml:space="preserve"> y </w:t>
      </w:r>
      <w:r w:rsidRPr="00DA3132">
        <w:rPr>
          <w:rFonts w:asciiTheme="majorHAnsi" w:hAnsiTheme="majorHAnsi"/>
          <w:lang w:val="es-ES"/>
        </w:rPr>
        <w:fldChar w:fldCharType="begin"/>
      </w:r>
      <w:r w:rsidRPr="00DA3132">
        <w:rPr>
          <w:rFonts w:asciiTheme="majorHAnsi" w:hAnsiTheme="majorHAnsi"/>
          <w:lang w:val="es-ES"/>
        </w:rPr>
        <w:instrText xml:space="preserve"> REF _Ref429487327 \h </w:instrText>
      </w:r>
      <w:r w:rsidR="00DA3132">
        <w:rPr>
          <w:rFonts w:asciiTheme="majorHAnsi" w:hAnsiTheme="majorHAnsi"/>
          <w:lang w:val="es-ES"/>
        </w:rPr>
        <w:instrText xml:space="preserve"> \* MERGEFORMAT </w:instrText>
      </w:r>
      <w:r w:rsidRPr="00DA3132">
        <w:rPr>
          <w:rFonts w:asciiTheme="majorHAnsi" w:hAnsiTheme="majorHAnsi"/>
          <w:lang w:val="es-ES"/>
        </w:rPr>
      </w:r>
      <w:r w:rsidRPr="00DA3132">
        <w:rPr>
          <w:rFonts w:asciiTheme="majorHAnsi" w:hAnsiTheme="majorHAnsi"/>
          <w:lang w:val="es-ES"/>
        </w:rPr>
        <w:fldChar w:fldCharType="separate"/>
      </w:r>
      <w:r w:rsidR="00D73834" w:rsidRPr="00DA3132">
        <w:rPr>
          <w:rFonts w:asciiTheme="majorHAnsi" w:hAnsiTheme="majorHAnsi"/>
        </w:rPr>
        <w:t xml:space="preserve">Figura </w:t>
      </w:r>
      <w:r w:rsidR="00D73834">
        <w:rPr>
          <w:rFonts w:asciiTheme="majorHAnsi" w:hAnsiTheme="majorHAnsi"/>
          <w:noProof/>
        </w:rPr>
        <w:t>3.24</w:t>
      </w:r>
      <w:r w:rsidRPr="00DA3132">
        <w:rPr>
          <w:rFonts w:asciiTheme="majorHAnsi" w:hAnsiTheme="majorHAnsi"/>
          <w:lang w:val="es-ES"/>
        </w:rPr>
        <w:fldChar w:fldCharType="end"/>
      </w:r>
      <w:r w:rsidRPr="00DA3132">
        <w:rPr>
          <w:rFonts w:asciiTheme="majorHAnsi" w:hAnsiTheme="majorHAnsi"/>
          <w:lang w:val="es-ES"/>
        </w:rPr>
        <w:t xml:space="preserve"> muestra las sección transversal por pila en tablero ejecutado en avance en voladizo y tablero de viga isostáticas respectivamente. </w:t>
      </w:r>
    </w:p>
    <w:p w14:paraId="799D395A" w14:textId="4C0E2340" w:rsidR="00EC70FB" w:rsidRPr="00DA3132" w:rsidRDefault="00EC70FB" w:rsidP="00A673B8">
      <w:pPr>
        <w:contextualSpacing w:val="0"/>
        <w:jc w:val="left"/>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3842"/>
      </w:tblGrid>
      <w:tr w:rsidR="00AD3496" w:rsidRPr="00DA3132" w14:paraId="4074C02F" w14:textId="77777777" w:rsidTr="00AD3496">
        <w:trPr>
          <w:trHeight w:val="1825"/>
          <w:jc w:val="center"/>
        </w:trPr>
        <w:tc>
          <w:tcPr>
            <w:tcW w:w="3842" w:type="dxa"/>
            <w:tcBorders>
              <w:top w:val="single" w:sz="4" w:space="0" w:color="auto"/>
              <w:left w:val="single" w:sz="4" w:space="0" w:color="auto"/>
              <w:bottom w:val="single" w:sz="4" w:space="0" w:color="auto"/>
              <w:right w:val="single" w:sz="4" w:space="0" w:color="auto"/>
            </w:tcBorders>
            <w:vAlign w:val="center"/>
            <w:hideMark/>
          </w:tcPr>
          <w:p w14:paraId="6E835C31" w14:textId="58FBC9A0" w:rsidR="00AD3496" w:rsidRPr="00DA3132" w:rsidRDefault="00AD3496" w:rsidP="008B501A">
            <w:pPr>
              <w:keepNext/>
              <w:jc w:val="center"/>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3B8EA798" wp14:editId="3B94F2AA">
                  <wp:extent cx="1848727" cy="27527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52190" cy="2757882"/>
                          </a:xfrm>
                          <a:prstGeom prst="rect">
                            <a:avLst/>
                          </a:prstGeom>
                          <a:noFill/>
                        </pic:spPr>
                      </pic:pic>
                    </a:graphicData>
                  </a:graphic>
                </wp:inline>
              </w:drawing>
            </w:r>
          </w:p>
        </w:tc>
      </w:tr>
    </w:tbl>
    <w:p w14:paraId="59FD92A1" w14:textId="32A5C072" w:rsidR="00AD3496" w:rsidRPr="00DA3132" w:rsidRDefault="00AD3496" w:rsidP="00AD3496">
      <w:pPr>
        <w:pStyle w:val="Tablas"/>
        <w:rPr>
          <w:rFonts w:asciiTheme="majorHAnsi" w:hAnsiTheme="majorHAnsi"/>
        </w:rPr>
      </w:pPr>
      <w:bookmarkStart w:id="130" w:name="_Ref429487322"/>
      <w:bookmarkStart w:id="131" w:name="_Toc444787121"/>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23</w:t>
      </w:r>
      <w:r w:rsidR="00666B36">
        <w:rPr>
          <w:rFonts w:asciiTheme="majorHAnsi" w:hAnsiTheme="majorHAnsi"/>
        </w:rPr>
        <w:fldChar w:fldCharType="end"/>
      </w:r>
      <w:bookmarkEnd w:id="130"/>
      <w:r w:rsidRPr="00DA3132">
        <w:rPr>
          <w:rFonts w:asciiTheme="majorHAnsi" w:hAnsiTheme="majorHAnsi"/>
        </w:rPr>
        <w:tab/>
        <w:t>Sección transversal por pila tablero ejecutado en avance en voladizo</w:t>
      </w:r>
      <w:bookmarkEnd w:id="131"/>
    </w:p>
    <w:p w14:paraId="6FEF163C" w14:textId="77777777" w:rsidR="00AD3496" w:rsidRPr="00DA3132" w:rsidRDefault="00AD3496" w:rsidP="00AD3496">
      <w:pPr>
        <w:pStyle w:val="Notas"/>
        <w:rPr>
          <w:rFonts w:asciiTheme="majorHAnsi" w:hAnsiTheme="majorHAnsi"/>
        </w:rPr>
      </w:pPr>
      <w:r w:rsidRPr="00DA3132">
        <w:rPr>
          <w:rFonts w:asciiTheme="majorHAnsi" w:hAnsiTheme="majorHAnsi"/>
        </w:rPr>
        <w:t>Fuente: Concesión Autopista Río Magdalena S.A.S, 2015</w:t>
      </w:r>
    </w:p>
    <w:p w14:paraId="1FAE265C" w14:textId="77777777" w:rsidR="00EC70FB" w:rsidRPr="00DA3132" w:rsidRDefault="00EC70FB" w:rsidP="00EC70FB">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3842"/>
      </w:tblGrid>
      <w:tr w:rsidR="00AD3496" w:rsidRPr="00DA3132" w14:paraId="6A57D471" w14:textId="77777777" w:rsidTr="008B501A">
        <w:trPr>
          <w:trHeight w:val="1825"/>
          <w:jc w:val="center"/>
        </w:trPr>
        <w:tc>
          <w:tcPr>
            <w:tcW w:w="3842" w:type="dxa"/>
            <w:tcBorders>
              <w:top w:val="single" w:sz="4" w:space="0" w:color="auto"/>
              <w:left w:val="single" w:sz="4" w:space="0" w:color="auto"/>
              <w:bottom w:val="single" w:sz="4" w:space="0" w:color="auto"/>
              <w:right w:val="single" w:sz="4" w:space="0" w:color="auto"/>
            </w:tcBorders>
            <w:vAlign w:val="center"/>
            <w:hideMark/>
          </w:tcPr>
          <w:p w14:paraId="1F3FB6E3" w14:textId="40452795" w:rsidR="00AD3496" w:rsidRPr="00DA3132" w:rsidRDefault="00AD3496" w:rsidP="008B501A">
            <w:pPr>
              <w:keepNext/>
              <w:jc w:val="center"/>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5406811C" wp14:editId="11B2EB67">
                  <wp:extent cx="1981200" cy="2834596"/>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83483" cy="2837862"/>
                          </a:xfrm>
                          <a:prstGeom prst="rect">
                            <a:avLst/>
                          </a:prstGeom>
                          <a:noFill/>
                        </pic:spPr>
                      </pic:pic>
                    </a:graphicData>
                  </a:graphic>
                </wp:inline>
              </w:drawing>
            </w:r>
          </w:p>
        </w:tc>
      </w:tr>
    </w:tbl>
    <w:p w14:paraId="467DD2CF" w14:textId="52B4AE81" w:rsidR="00AD3496" w:rsidRPr="00DA3132" w:rsidRDefault="00AD3496" w:rsidP="00AD3496">
      <w:pPr>
        <w:pStyle w:val="Tablas"/>
        <w:rPr>
          <w:rFonts w:asciiTheme="majorHAnsi" w:hAnsiTheme="majorHAnsi"/>
        </w:rPr>
      </w:pPr>
      <w:bookmarkStart w:id="132" w:name="_Ref429487327"/>
      <w:bookmarkStart w:id="133" w:name="_Toc444787122"/>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24</w:t>
      </w:r>
      <w:r w:rsidR="00666B36">
        <w:rPr>
          <w:rFonts w:asciiTheme="majorHAnsi" w:hAnsiTheme="majorHAnsi"/>
        </w:rPr>
        <w:fldChar w:fldCharType="end"/>
      </w:r>
      <w:bookmarkEnd w:id="132"/>
      <w:r w:rsidRPr="00DA3132">
        <w:rPr>
          <w:rFonts w:asciiTheme="majorHAnsi" w:hAnsiTheme="majorHAnsi"/>
        </w:rPr>
        <w:tab/>
        <w:t>Sección transversal por pila tablero ejecutado en avance en voladizo</w:t>
      </w:r>
      <w:bookmarkEnd w:id="133"/>
    </w:p>
    <w:p w14:paraId="6683DD9E" w14:textId="4D34C343" w:rsidR="00865782" w:rsidRPr="00DA3132" w:rsidRDefault="00AD3496" w:rsidP="00257A26">
      <w:pPr>
        <w:pStyle w:val="Notas"/>
        <w:rPr>
          <w:rFonts w:asciiTheme="majorHAnsi" w:hAnsiTheme="majorHAnsi"/>
        </w:rPr>
      </w:pPr>
      <w:r w:rsidRPr="00DA3132">
        <w:rPr>
          <w:rFonts w:asciiTheme="majorHAnsi" w:hAnsiTheme="majorHAnsi"/>
        </w:rPr>
        <w:t>Fuente: Concesión Aut</w:t>
      </w:r>
      <w:r w:rsidR="00257A26">
        <w:rPr>
          <w:rFonts w:asciiTheme="majorHAnsi" w:hAnsiTheme="majorHAnsi"/>
        </w:rPr>
        <w:t>opista Río Magdalena S.A.S, 201</w:t>
      </w:r>
      <w:r w:rsidR="00865782" w:rsidRPr="00DA3132">
        <w:rPr>
          <w:rFonts w:asciiTheme="majorHAnsi" w:hAnsiTheme="majorHAnsi"/>
        </w:rPr>
        <w:br w:type="page"/>
      </w:r>
    </w:p>
    <w:p w14:paraId="2D380078" w14:textId="77777777" w:rsidR="00865782" w:rsidRPr="00DA3132" w:rsidRDefault="00865782" w:rsidP="00865782">
      <w:pPr>
        <w:rPr>
          <w:rFonts w:asciiTheme="majorHAnsi" w:hAnsiTheme="majorHAnsi"/>
        </w:rPr>
        <w:sectPr w:rsidR="00865782" w:rsidRPr="00DA3132" w:rsidSect="00257A26">
          <w:pgSz w:w="12240" w:h="15840" w:code="1"/>
          <w:pgMar w:top="1701" w:right="2268" w:bottom="1701" w:left="1701" w:header="709" w:footer="709" w:gutter="0"/>
          <w:cols w:space="708"/>
          <w:titlePg/>
          <w:docGrid w:linePitch="360"/>
        </w:sectPr>
      </w:pPr>
    </w:p>
    <w:p w14:paraId="29AED9A1" w14:textId="425F5FCF" w:rsidR="008F6A9E" w:rsidRPr="00DA3132" w:rsidRDefault="00AD3496" w:rsidP="00AD3496">
      <w:pPr>
        <w:pStyle w:val="Ttulo7"/>
        <w:rPr>
          <w:rFonts w:asciiTheme="majorHAnsi" w:hAnsiTheme="majorHAnsi"/>
          <w:lang w:eastAsia="es-CO"/>
        </w:rPr>
      </w:pPr>
      <w:r w:rsidRPr="00DA3132">
        <w:rPr>
          <w:rFonts w:asciiTheme="majorHAnsi" w:hAnsiTheme="majorHAnsi"/>
          <w:lang w:eastAsia="es-CO"/>
        </w:rPr>
        <w:lastRenderedPageBreak/>
        <w:t>Puente sobre la quebrada Sandoval</w:t>
      </w:r>
      <w:r w:rsidR="00C47F82">
        <w:rPr>
          <w:rFonts w:asciiTheme="majorHAnsi" w:hAnsiTheme="majorHAnsi"/>
          <w:lang w:eastAsia="es-CO"/>
        </w:rPr>
        <w:t>a</w:t>
      </w:r>
      <w:r w:rsidRPr="00DA3132">
        <w:rPr>
          <w:rFonts w:asciiTheme="majorHAnsi" w:hAnsiTheme="majorHAnsi"/>
          <w:lang w:eastAsia="es-CO"/>
        </w:rPr>
        <w:t xml:space="preserve"> (PK 11+500)</w:t>
      </w:r>
    </w:p>
    <w:p w14:paraId="43DBE14C" w14:textId="77777777" w:rsidR="00AD3496" w:rsidRPr="00DA3132" w:rsidRDefault="00AD3496" w:rsidP="00AD3496">
      <w:pPr>
        <w:rPr>
          <w:rFonts w:asciiTheme="majorHAnsi" w:hAnsiTheme="majorHAnsi"/>
          <w:lang w:eastAsia="es-CO"/>
        </w:rPr>
      </w:pPr>
    </w:p>
    <w:p w14:paraId="4B1892CB" w14:textId="43D067FD" w:rsidR="00AD3496" w:rsidRPr="00DA3132" w:rsidRDefault="00AD3496" w:rsidP="00AD3496">
      <w:pPr>
        <w:rPr>
          <w:rFonts w:asciiTheme="majorHAnsi" w:hAnsiTheme="majorHAnsi"/>
          <w:lang w:eastAsia="es-CO"/>
        </w:rPr>
      </w:pPr>
      <w:r w:rsidRPr="00DA3132">
        <w:rPr>
          <w:rFonts w:asciiTheme="majorHAnsi" w:hAnsiTheme="majorHAnsi"/>
          <w:lang w:eastAsia="es-CO"/>
        </w:rPr>
        <w:t>El puente sobre la Quebrada Sandoval</w:t>
      </w:r>
      <w:r w:rsidR="00C47F82">
        <w:rPr>
          <w:rFonts w:asciiTheme="majorHAnsi" w:hAnsiTheme="majorHAnsi"/>
          <w:lang w:eastAsia="es-CO"/>
        </w:rPr>
        <w:t>a</w:t>
      </w:r>
      <w:r w:rsidRPr="00DA3132">
        <w:rPr>
          <w:rFonts w:asciiTheme="majorHAnsi" w:hAnsiTheme="majorHAnsi"/>
          <w:lang w:eastAsia="es-CO"/>
        </w:rPr>
        <w:t xml:space="preserve"> </w:t>
      </w:r>
      <w:r w:rsidR="002B38B2" w:rsidRPr="00DA3132">
        <w:rPr>
          <w:rFonts w:asciiTheme="majorHAnsi" w:hAnsiTheme="majorHAnsi"/>
          <w:lang w:eastAsia="es-CO"/>
        </w:rPr>
        <w:t>se encuentra</w:t>
      </w:r>
      <w:r w:rsidRPr="00DA3132">
        <w:rPr>
          <w:rFonts w:asciiTheme="majorHAnsi" w:hAnsiTheme="majorHAnsi"/>
          <w:lang w:eastAsia="es-CO"/>
        </w:rPr>
        <w:t xml:space="preserve"> ubicado a la altura del PK 11+500, Esta estructura está formada por un único vano de 40 m de longitud. La sección transversal de 12.60 m de ancho se materializa mediante 5 vigas prefabricadas doble T y una losa de hormigón ejecutada in situ de 25 cm de espesor.</w:t>
      </w:r>
    </w:p>
    <w:p w14:paraId="2F2BF0CE" w14:textId="77777777" w:rsidR="008B501A" w:rsidRPr="00DA3132" w:rsidRDefault="008B501A" w:rsidP="00AD3496">
      <w:pPr>
        <w:rPr>
          <w:rFonts w:asciiTheme="majorHAnsi" w:hAnsiTheme="majorHAnsi"/>
          <w:lang w:eastAsia="es-CO"/>
        </w:rPr>
      </w:pPr>
    </w:p>
    <w:p w14:paraId="33DFB986" w14:textId="0FFDD342" w:rsidR="008F6A9E" w:rsidRPr="00DA3132" w:rsidRDefault="00AD3496" w:rsidP="00AD3496">
      <w:pPr>
        <w:rPr>
          <w:rFonts w:asciiTheme="majorHAnsi" w:hAnsiTheme="majorHAnsi"/>
          <w:lang w:eastAsia="es-CO"/>
        </w:rPr>
      </w:pPr>
      <w:r w:rsidRPr="00DA3132">
        <w:rPr>
          <w:rFonts w:asciiTheme="majorHAnsi" w:hAnsiTheme="majorHAnsi"/>
          <w:lang w:eastAsia="es-CO"/>
        </w:rPr>
        <w:t>Los estribos son cerrados con muros en vuelta y cimentación profunda mediante pilotes. Al igual que en la estructura anterior, dicha cimentación podrá variar en funci</w:t>
      </w:r>
      <w:r w:rsidR="00EC70FB" w:rsidRPr="00DA3132">
        <w:rPr>
          <w:rFonts w:asciiTheme="majorHAnsi" w:hAnsiTheme="majorHAnsi"/>
          <w:lang w:eastAsia="es-CO"/>
        </w:rPr>
        <w:t xml:space="preserve">ón del informe geotécnico final. La </w:t>
      </w:r>
      <w:r w:rsidR="00026615" w:rsidRPr="00DA3132">
        <w:rPr>
          <w:rFonts w:asciiTheme="majorHAnsi" w:hAnsiTheme="majorHAnsi"/>
          <w:lang w:eastAsia="es-CO"/>
        </w:rPr>
        <w:fldChar w:fldCharType="begin"/>
      </w:r>
      <w:r w:rsidR="00026615" w:rsidRPr="00DA3132">
        <w:rPr>
          <w:rFonts w:asciiTheme="majorHAnsi" w:hAnsiTheme="majorHAnsi"/>
          <w:lang w:eastAsia="es-CO"/>
        </w:rPr>
        <w:instrText xml:space="preserve"> REF _Ref429590613 \h </w:instrText>
      </w:r>
      <w:r w:rsidR="00DA3132">
        <w:rPr>
          <w:rFonts w:asciiTheme="majorHAnsi" w:hAnsiTheme="majorHAnsi"/>
          <w:lang w:eastAsia="es-CO"/>
        </w:rPr>
        <w:instrText xml:space="preserve"> \* MERGEFORMAT </w:instrText>
      </w:r>
      <w:r w:rsidR="00026615" w:rsidRPr="00DA3132">
        <w:rPr>
          <w:rFonts w:asciiTheme="majorHAnsi" w:hAnsiTheme="majorHAnsi"/>
          <w:lang w:eastAsia="es-CO"/>
        </w:rPr>
      </w:r>
      <w:r w:rsidR="00026615" w:rsidRPr="00DA3132">
        <w:rPr>
          <w:rFonts w:asciiTheme="majorHAnsi" w:hAnsiTheme="majorHAnsi"/>
          <w:lang w:eastAsia="es-CO"/>
        </w:rPr>
        <w:fldChar w:fldCharType="separate"/>
      </w:r>
      <w:r w:rsidR="00D73834" w:rsidRPr="00DA3132">
        <w:rPr>
          <w:rFonts w:asciiTheme="majorHAnsi" w:hAnsiTheme="majorHAnsi"/>
        </w:rPr>
        <w:t xml:space="preserve">Figura </w:t>
      </w:r>
      <w:r w:rsidR="00D73834">
        <w:rPr>
          <w:rFonts w:asciiTheme="majorHAnsi" w:hAnsiTheme="majorHAnsi"/>
          <w:noProof/>
        </w:rPr>
        <w:t>3.25</w:t>
      </w:r>
      <w:r w:rsidR="00026615" w:rsidRPr="00DA3132">
        <w:rPr>
          <w:rFonts w:asciiTheme="majorHAnsi" w:hAnsiTheme="majorHAnsi"/>
          <w:lang w:eastAsia="es-CO"/>
        </w:rPr>
        <w:fldChar w:fldCharType="end"/>
      </w:r>
      <w:r w:rsidR="00026615" w:rsidRPr="00DA3132">
        <w:rPr>
          <w:rFonts w:asciiTheme="majorHAnsi" w:hAnsiTheme="majorHAnsi"/>
          <w:lang w:eastAsia="es-CO"/>
        </w:rPr>
        <w:t xml:space="preserve"> y la </w:t>
      </w:r>
      <w:r w:rsidR="00026615" w:rsidRPr="00DA3132">
        <w:rPr>
          <w:rFonts w:asciiTheme="majorHAnsi" w:hAnsiTheme="majorHAnsi"/>
          <w:lang w:eastAsia="es-CO"/>
        </w:rPr>
        <w:fldChar w:fldCharType="begin"/>
      </w:r>
      <w:r w:rsidR="00026615" w:rsidRPr="00DA3132">
        <w:rPr>
          <w:rFonts w:asciiTheme="majorHAnsi" w:hAnsiTheme="majorHAnsi"/>
          <w:lang w:eastAsia="es-CO"/>
        </w:rPr>
        <w:instrText xml:space="preserve"> REF _Ref429590620 \h </w:instrText>
      </w:r>
      <w:r w:rsidR="00DA3132">
        <w:rPr>
          <w:rFonts w:asciiTheme="majorHAnsi" w:hAnsiTheme="majorHAnsi"/>
          <w:lang w:eastAsia="es-CO"/>
        </w:rPr>
        <w:instrText xml:space="preserve"> \* MERGEFORMAT </w:instrText>
      </w:r>
      <w:r w:rsidR="00026615" w:rsidRPr="00DA3132">
        <w:rPr>
          <w:rFonts w:asciiTheme="majorHAnsi" w:hAnsiTheme="majorHAnsi"/>
          <w:lang w:eastAsia="es-CO"/>
        </w:rPr>
      </w:r>
      <w:r w:rsidR="00026615" w:rsidRPr="00DA3132">
        <w:rPr>
          <w:rFonts w:asciiTheme="majorHAnsi" w:hAnsiTheme="majorHAnsi"/>
          <w:lang w:eastAsia="es-CO"/>
        </w:rPr>
        <w:fldChar w:fldCharType="separate"/>
      </w:r>
      <w:r w:rsidR="00D73834" w:rsidRPr="00DA3132">
        <w:rPr>
          <w:rFonts w:asciiTheme="majorHAnsi" w:hAnsiTheme="majorHAnsi"/>
        </w:rPr>
        <w:t xml:space="preserve">Figura </w:t>
      </w:r>
      <w:r w:rsidR="00D73834">
        <w:rPr>
          <w:rFonts w:asciiTheme="majorHAnsi" w:hAnsiTheme="majorHAnsi"/>
          <w:noProof/>
        </w:rPr>
        <w:t>3.26</w:t>
      </w:r>
      <w:r w:rsidR="00026615" w:rsidRPr="00DA3132">
        <w:rPr>
          <w:rFonts w:asciiTheme="majorHAnsi" w:hAnsiTheme="majorHAnsi"/>
          <w:lang w:eastAsia="es-CO"/>
        </w:rPr>
        <w:fldChar w:fldCharType="end"/>
      </w:r>
      <w:r w:rsidR="00026615" w:rsidRPr="00DA3132">
        <w:rPr>
          <w:rFonts w:asciiTheme="majorHAnsi" w:hAnsiTheme="majorHAnsi"/>
          <w:lang w:eastAsia="es-CO"/>
        </w:rPr>
        <w:t xml:space="preserve"> muestra el puente sobre la quebrada Sandovala. Los planos </w:t>
      </w:r>
      <w:r w:rsidR="00C01952" w:rsidRPr="00DA3132">
        <w:rPr>
          <w:rFonts w:asciiTheme="majorHAnsi" w:hAnsiTheme="majorHAnsi"/>
          <w:lang w:eastAsia="es-CO"/>
        </w:rPr>
        <w:t>generarles</w:t>
      </w:r>
      <w:r w:rsidR="00026615" w:rsidRPr="00DA3132">
        <w:rPr>
          <w:rFonts w:asciiTheme="majorHAnsi" w:hAnsiTheme="majorHAnsi"/>
          <w:lang w:eastAsia="es-CO"/>
        </w:rPr>
        <w:t xml:space="preserve"> se encuentran en el</w:t>
      </w:r>
      <w:r w:rsidR="00BF08FC" w:rsidRPr="00DA3132">
        <w:rPr>
          <w:rFonts w:asciiTheme="majorHAnsi" w:hAnsiTheme="majorHAnsi"/>
          <w:lang w:eastAsia="es-CO"/>
        </w:rPr>
        <w:t xml:space="preserve"> Anexo </w:t>
      </w:r>
      <w:r w:rsidR="001A3BF6">
        <w:rPr>
          <w:rFonts w:asciiTheme="majorHAnsi" w:hAnsiTheme="majorHAnsi"/>
          <w:lang w:eastAsia="es-CO"/>
        </w:rPr>
        <w:t>Capítulo</w:t>
      </w:r>
      <w:r w:rsidR="00BF08FC" w:rsidRPr="00DA3132">
        <w:rPr>
          <w:rFonts w:asciiTheme="majorHAnsi" w:hAnsiTheme="majorHAnsi"/>
          <w:lang w:eastAsia="es-CO"/>
        </w:rPr>
        <w:t xml:space="preserve"> 3, Numeral 3.2.3</w:t>
      </w:r>
    </w:p>
    <w:p w14:paraId="28DD20D3" w14:textId="77777777" w:rsidR="008F6A9E" w:rsidRPr="00DA3132" w:rsidRDefault="008F6A9E" w:rsidP="0052338E">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8411"/>
      </w:tblGrid>
      <w:tr w:rsidR="008B501A" w:rsidRPr="00DA3132" w14:paraId="54107852" w14:textId="77777777" w:rsidTr="008B501A">
        <w:trPr>
          <w:trHeight w:val="1825"/>
          <w:jc w:val="center"/>
        </w:trPr>
        <w:tc>
          <w:tcPr>
            <w:tcW w:w="3842" w:type="dxa"/>
            <w:tcBorders>
              <w:top w:val="single" w:sz="4" w:space="0" w:color="auto"/>
              <w:left w:val="single" w:sz="4" w:space="0" w:color="auto"/>
              <w:bottom w:val="single" w:sz="4" w:space="0" w:color="auto"/>
              <w:right w:val="single" w:sz="4" w:space="0" w:color="auto"/>
            </w:tcBorders>
            <w:vAlign w:val="center"/>
            <w:hideMark/>
          </w:tcPr>
          <w:p w14:paraId="5CD4355F" w14:textId="22F923BD" w:rsidR="008B501A" w:rsidRPr="00DA3132" w:rsidRDefault="00257A26" w:rsidP="008B501A">
            <w:pPr>
              <w:keepNext/>
              <w:jc w:val="center"/>
              <w:rPr>
                <w:rFonts w:asciiTheme="majorHAnsi" w:hAnsiTheme="majorHAnsi"/>
                <w:color w:val="AE0000"/>
                <w:kern w:val="32"/>
              </w:rPr>
            </w:pPr>
            <w:r>
              <w:rPr>
                <w:noProof/>
                <w:lang w:eastAsia="es-CO"/>
              </w:rPr>
              <w:drawing>
                <wp:inline distT="0" distB="0" distL="0" distR="0" wp14:anchorId="4ADCCAEC" wp14:editId="3C0E42EB">
                  <wp:extent cx="5252784" cy="2752725"/>
                  <wp:effectExtent l="0" t="0" r="508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3601" t="16444" r="14763" b="16810"/>
                          <a:stretch/>
                        </pic:blipFill>
                        <pic:spPr bwMode="auto">
                          <a:xfrm>
                            <a:off x="0" y="0"/>
                            <a:ext cx="5255324" cy="275405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E4BBEE" w14:textId="4B366B88" w:rsidR="008B501A" w:rsidRPr="00DA3132" w:rsidRDefault="008B501A" w:rsidP="008B501A">
      <w:pPr>
        <w:pStyle w:val="Tablas"/>
        <w:rPr>
          <w:rFonts w:asciiTheme="majorHAnsi" w:hAnsiTheme="majorHAnsi"/>
        </w:rPr>
      </w:pPr>
      <w:bookmarkStart w:id="134" w:name="_Ref429590613"/>
      <w:bookmarkStart w:id="135" w:name="_Toc444787123"/>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25</w:t>
      </w:r>
      <w:r w:rsidR="00666B36">
        <w:rPr>
          <w:rFonts w:asciiTheme="majorHAnsi" w:hAnsiTheme="majorHAnsi"/>
        </w:rPr>
        <w:fldChar w:fldCharType="end"/>
      </w:r>
      <w:bookmarkEnd w:id="134"/>
      <w:r w:rsidRPr="00DA3132">
        <w:rPr>
          <w:rFonts w:asciiTheme="majorHAnsi" w:hAnsiTheme="majorHAnsi"/>
        </w:rPr>
        <w:tab/>
        <w:t>Puente Quebrada Sandoval</w:t>
      </w:r>
      <w:r w:rsidR="00C47F82">
        <w:rPr>
          <w:rFonts w:asciiTheme="majorHAnsi" w:hAnsiTheme="majorHAnsi"/>
        </w:rPr>
        <w:t>a</w:t>
      </w:r>
      <w:r w:rsidRPr="00DA3132">
        <w:rPr>
          <w:rFonts w:asciiTheme="majorHAnsi" w:hAnsiTheme="majorHAnsi"/>
        </w:rPr>
        <w:t xml:space="preserve"> PK 11+500- Vista de planta y alzado</w:t>
      </w:r>
      <w:bookmarkEnd w:id="135"/>
    </w:p>
    <w:p w14:paraId="600A60A4" w14:textId="77777777" w:rsidR="008B501A" w:rsidRPr="00DA3132" w:rsidRDefault="008B501A" w:rsidP="008B501A">
      <w:pPr>
        <w:pStyle w:val="Notas"/>
        <w:rPr>
          <w:rFonts w:asciiTheme="majorHAnsi" w:hAnsiTheme="majorHAnsi"/>
        </w:rPr>
      </w:pPr>
      <w:r w:rsidRPr="00DA3132">
        <w:rPr>
          <w:rFonts w:asciiTheme="majorHAnsi" w:hAnsiTheme="majorHAnsi"/>
        </w:rPr>
        <w:t>Fuente: Concesión Autopista Río Magdalena S.A.S, 2015</w:t>
      </w:r>
    </w:p>
    <w:p w14:paraId="0148B1A8" w14:textId="6B3F4F75" w:rsidR="00EC70FB" w:rsidRPr="00DA3132" w:rsidRDefault="00EC70FB">
      <w:pPr>
        <w:spacing w:line="240" w:lineRule="auto"/>
        <w:contextualSpacing w:val="0"/>
        <w:jc w:val="left"/>
        <w:rPr>
          <w:rFonts w:asciiTheme="majorHAnsi" w:hAnsiTheme="majorHAnsi"/>
          <w:lang w:eastAsia="es-CO"/>
        </w:rPr>
      </w:pPr>
      <w:r w:rsidRPr="00DA3132">
        <w:rPr>
          <w:rFonts w:asciiTheme="majorHAnsi" w:hAnsiTheme="majorHAnsi"/>
          <w:lang w:eastAsia="es-CO"/>
        </w:rPr>
        <w:br w:type="page"/>
      </w:r>
    </w:p>
    <w:p w14:paraId="5468BE19" w14:textId="77777777" w:rsidR="00EC70FB" w:rsidRPr="00DA3132" w:rsidRDefault="00EC70FB">
      <w:pPr>
        <w:spacing w:line="240" w:lineRule="auto"/>
        <w:contextualSpacing w:val="0"/>
        <w:jc w:val="left"/>
        <w:rPr>
          <w:rFonts w:asciiTheme="majorHAnsi" w:hAnsiTheme="majorHAnsi"/>
          <w:lang w:eastAsia="es-CO"/>
        </w:rPr>
        <w:sectPr w:rsidR="00EC70FB" w:rsidRPr="00DA3132" w:rsidSect="00C466F2">
          <w:pgSz w:w="12240" w:h="15840" w:code="1"/>
          <w:pgMar w:top="1701" w:right="1701" w:bottom="1701" w:left="2268" w:header="709" w:footer="709" w:gutter="0"/>
          <w:cols w:space="708"/>
          <w:titlePg/>
          <w:docGrid w:linePitch="360"/>
        </w:sectPr>
      </w:pPr>
    </w:p>
    <w:p w14:paraId="7EB730BE" w14:textId="77777777" w:rsidR="00026615" w:rsidRPr="00DA3132" w:rsidRDefault="00026615" w:rsidP="00026615">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9500"/>
      </w:tblGrid>
      <w:tr w:rsidR="00026615" w:rsidRPr="00DA3132" w14:paraId="2A89E877" w14:textId="77777777" w:rsidTr="005B48F3">
        <w:trPr>
          <w:trHeight w:val="1825"/>
          <w:jc w:val="center"/>
        </w:trPr>
        <w:tc>
          <w:tcPr>
            <w:tcW w:w="3842" w:type="dxa"/>
            <w:tcBorders>
              <w:top w:val="single" w:sz="4" w:space="0" w:color="auto"/>
              <w:left w:val="single" w:sz="4" w:space="0" w:color="auto"/>
              <w:bottom w:val="single" w:sz="4" w:space="0" w:color="auto"/>
              <w:right w:val="single" w:sz="4" w:space="0" w:color="auto"/>
            </w:tcBorders>
            <w:vAlign w:val="center"/>
            <w:hideMark/>
          </w:tcPr>
          <w:p w14:paraId="54D5D645" w14:textId="25743176" w:rsidR="00026615" w:rsidRPr="00DA3132" w:rsidRDefault="00026615" w:rsidP="005B48F3">
            <w:pPr>
              <w:keepNext/>
              <w:jc w:val="center"/>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07D0A8B7" wp14:editId="7FDE0940">
                  <wp:extent cx="5937663" cy="4198732"/>
                  <wp:effectExtent l="0" t="0" r="6350" b="0"/>
                  <wp:docPr id="54" name="Imagen 54" descr="G:\IMAGENES\11+500_puent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MAGENES\11+500_puente_0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7253" cy="4198442"/>
                          </a:xfrm>
                          <a:prstGeom prst="rect">
                            <a:avLst/>
                          </a:prstGeom>
                          <a:noFill/>
                          <a:ln>
                            <a:noFill/>
                          </a:ln>
                        </pic:spPr>
                      </pic:pic>
                    </a:graphicData>
                  </a:graphic>
                </wp:inline>
              </w:drawing>
            </w:r>
          </w:p>
        </w:tc>
      </w:tr>
    </w:tbl>
    <w:p w14:paraId="07A7D714" w14:textId="16D70BEE" w:rsidR="00026615" w:rsidRPr="00DA3132" w:rsidRDefault="00026615" w:rsidP="00026615">
      <w:pPr>
        <w:pStyle w:val="Tablas"/>
        <w:rPr>
          <w:rFonts w:asciiTheme="majorHAnsi" w:hAnsiTheme="majorHAnsi"/>
        </w:rPr>
      </w:pPr>
      <w:bookmarkStart w:id="136" w:name="_Ref429590620"/>
      <w:bookmarkStart w:id="137" w:name="_Toc444787124"/>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26</w:t>
      </w:r>
      <w:r w:rsidR="00666B36">
        <w:rPr>
          <w:rFonts w:asciiTheme="majorHAnsi" w:hAnsiTheme="majorHAnsi"/>
        </w:rPr>
        <w:fldChar w:fldCharType="end"/>
      </w:r>
      <w:bookmarkEnd w:id="136"/>
      <w:r w:rsidRPr="00DA3132">
        <w:rPr>
          <w:rFonts w:asciiTheme="majorHAnsi" w:hAnsiTheme="majorHAnsi"/>
        </w:rPr>
        <w:tab/>
        <w:t>Puente Quebrada Sandoval</w:t>
      </w:r>
      <w:r w:rsidR="00C47F82">
        <w:rPr>
          <w:rFonts w:asciiTheme="majorHAnsi" w:hAnsiTheme="majorHAnsi"/>
        </w:rPr>
        <w:t>a</w:t>
      </w:r>
      <w:r w:rsidRPr="00DA3132">
        <w:rPr>
          <w:rFonts w:asciiTheme="majorHAnsi" w:hAnsiTheme="majorHAnsi"/>
        </w:rPr>
        <w:t xml:space="preserve"> PK 11+500- plano general</w:t>
      </w:r>
      <w:bookmarkEnd w:id="137"/>
    </w:p>
    <w:p w14:paraId="6DF5B27E" w14:textId="2317486C" w:rsidR="00EC70FB" w:rsidRPr="00DA3132" w:rsidRDefault="00026615" w:rsidP="00026615">
      <w:pPr>
        <w:pStyle w:val="Notas"/>
        <w:rPr>
          <w:rFonts w:asciiTheme="majorHAnsi" w:hAnsiTheme="majorHAnsi"/>
        </w:rPr>
      </w:pPr>
      <w:r w:rsidRPr="00DA3132">
        <w:rPr>
          <w:rFonts w:asciiTheme="majorHAnsi" w:hAnsiTheme="majorHAnsi"/>
        </w:rPr>
        <w:t>Fuente: Concesión Autopista Río Magdalena S.A.S, 2015</w:t>
      </w:r>
    </w:p>
    <w:p w14:paraId="76D83329" w14:textId="5F2FAF3E" w:rsidR="00EC70FB" w:rsidRPr="00DA3132" w:rsidRDefault="00EC70FB">
      <w:pPr>
        <w:spacing w:line="240" w:lineRule="auto"/>
        <w:contextualSpacing w:val="0"/>
        <w:jc w:val="left"/>
        <w:rPr>
          <w:rFonts w:asciiTheme="majorHAnsi" w:hAnsiTheme="majorHAnsi"/>
          <w:lang w:eastAsia="es-CO"/>
        </w:rPr>
      </w:pPr>
      <w:r w:rsidRPr="00DA3132">
        <w:rPr>
          <w:rFonts w:asciiTheme="majorHAnsi" w:hAnsiTheme="majorHAnsi"/>
          <w:lang w:eastAsia="es-CO"/>
        </w:rPr>
        <w:br w:type="page"/>
      </w:r>
    </w:p>
    <w:p w14:paraId="13B56A11" w14:textId="77777777" w:rsidR="00EC70FB" w:rsidRPr="00DA3132" w:rsidRDefault="00EC70FB" w:rsidP="0052338E">
      <w:pPr>
        <w:rPr>
          <w:rFonts w:asciiTheme="majorHAnsi" w:hAnsiTheme="majorHAnsi"/>
          <w:lang w:eastAsia="es-CO"/>
        </w:rPr>
        <w:sectPr w:rsidR="00EC70FB" w:rsidRPr="00DA3132" w:rsidSect="00EC70FB">
          <w:pgSz w:w="15840" w:h="12240" w:orient="landscape" w:code="1"/>
          <w:pgMar w:top="1701" w:right="1701" w:bottom="2268" w:left="1701" w:header="709" w:footer="709" w:gutter="0"/>
          <w:cols w:space="708"/>
          <w:titlePg/>
          <w:docGrid w:linePitch="360"/>
        </w:sectPr>
      </w:pPr>
    </w:p>
    <w:p w14:paraId="1480587D" w14:textId="6BCDBD05" w:rsidR="007207C5" w:rsidRDefault="00257A26" w:rsidP="000E07CF">
      <w:pPr>
        <w:pStyle w:val="Ttulo7"/>
        <w:rPr>
          <w:lang w:eastAsia="es-CO"/>
        </w:rPr>
      </w:pPr>
      <w:r>
        <w:rPr>
          <w:lang w:eastAsia="es-CO"/>
        </w:rPr>
        <w:lastRenderedPageBreak/>
        <w:t xml:space="preserve">Método Constructivo </w:t>
      </w:r>
      <w:r w:rsidR="00FD6475">
        <w:rPr>
          <w:lang w:eastAsia="es-CO"/>
        </w:rPr>
        <w:t xml:space="preserve">Puente sobre la quebrada la Sandovala </w:t>
      </w:r>
    </w:p>
    <w:p w14:paraId="4ED96007" w14:textId="77777777" w:rsidR="00257A26" w:rsidRPr="00257A26" w:rsidRDefault="00257A26" w:rsidP="00257A26">
      <w:pPr>
        <w:rPr>
          <w:lang w:eastAsia="es-CO"/>
        </w:rPr>
      </w:pPr>
    </w:p>
    <w:p w14:paraId="1ACF61B8" w14:textId="139D55AA" w:rsidR="007207C5" w:rsidRDefault="007207C5" w:rsidP="009F1BEE">
      <w:pPr>
        <w:rPr>
          <w:lang w:eastAsia="es-CO"/>
        </w:rPr>
      </w:pPr>
      <w:r>
        <w:rPr>
          <w:lang w:eastAsia="es-CO"/>
        </w:rPr>
        <w:t>A continuación</w:t>
      </w:r>
      <w:r w:rsidR="00257A26">
        <w:rPr>
          <w:lang w:eastAsia="es-CO"/>
        </w:rPr>
        <w:t>,</w:t>
      </w:r>
      <w:r>
        <w:rPr>
          <w:lang w:eastAsia="es-CO"/>
        </w:rPr>
        <w:t xml:space="preserve"> se describe el método constructivo del puente sobre la quebrada Sandovala. </w:t>
      </w:r>
    </w:p>
    <w:p w14:paraId="041838B6" w14:textId="77777777" w:rsidR="007207C5" w:rsidRDefault="007207C5" w:rsidP="009F1BEE">
      <w:pPr>
        <w:rPr>
          <w:lang w:eastAsia="es-CO"/>
        </w:rPr>
      </w:pPr>
    </w:p>
    <w:p w14:paraId="304456FD" w14:textId="13014935" w:rsidR="007207C5" w:rsidRDefault="007207C5" w:rsidP="007207C5">
      <w:pPr>
        <w:pStyle w:val="Ttulo8"/>
        <w:rPr>
          <w:lang w:eastAsia="es-CO"/>
        </w:rPr>
      </w:pPr>
      <w:r>
        <w:rPr>
          <w:lang w:eastAsia="es-CO"/>
        </w:rPr>
        <w:t>Materiales</w:t>
      </w:r>
    </w:p>
    <w:p w14:paraId="2CDF7110" w14:textId="77777777" w:rsidR="007207C5" w:rsidRDefault="007207C5" w:rsidP="007207C5">
      <w:pPr>
        <w:rPr>
          <w:lang w:eastAsia="es-CO"/>
        </w:rPr>
      </w:pPr>
    </w:p>
    <w:p w14:paraId="5A630006" w14:textId="4495FA8D" w:rsidR="007207C5" w:rsidRPr="00DA3132" w:rsidRDefault="007207C5" w:rsidP="007207C5">
      <w:pPr>
        <w:rPr>
          <w:rFonts w:asciiTheme="majorHAnsi" w:hAnsiTheme="majorHAnsi"/>
          <w:lang w:eastAsia="es-CO"/>
        </w:rPr>
      </w:pPr>
      <w:r w:rsidRPr="00DA3132">
        <w:rPr>
          <w:rFonts w:asciiTheme="majorHAnsi" w:hAnsiTheme="majorHAnsi"/>
          <w:lang w:eastAsia="es-CO"/>
        </w:rPr>
        <w:t xml:space="preserve">A </w:t>
      </w:r>
      <w:r w:rsidR="00257A26" w:rsidRPr="00DA3132">
        <w:rPr>
          <w:rFonts w:asciiTheme="majorHAnsi" w:hAnsiTheme="majorHAnsi"/>
          <w:lang w:eastAsia="es-CO"/>
        </w:rPr>
        <w:t>continuación,</w:t>
      </w:r>
      <w:r w:rsidRPr="00DA3132">
        <w:rPr>
          <w:rFonts w:asciiTheme="majorHAnsi" w:hAnsiTheme="majorHAnsi"/>
          <w:lang w:eastAsia="es-CO"/>
        </w:rPr>
        <w:t xml:space="preserve"> la </w:t>
      </w:r>
      <w:r w:rsidR="00296E2D">
        <w:rPr>
          <w:rFonts w:asciiTheme="majorHAnsi" w:hAnsiTheme="majorHAnsi"/>
          <w:lang w:eastAsia="es-CO"/>
        </w:rPr>
        <w:fldChar w:fldCharType="begin"/>
      </w:r>
      <w:r w:rsidR="00296E2D">
        <w:rPr>
          <w:rFonts w:asciiTheme="majorHAnsi" w:hAnsiTheme="majorHAnsi"/>
          <w:lang w:eastAsia="es-CO"/>
        </w:rPr>
        <w:instrText xml:space="preserve"> REF _Ref436243711 \h </w:instrText>
      </w:r>
      <w:r w:rsidR="00296E2D">
        <w:rPr>
          <w:rFonts w:asciiTheme="majorHAnsi" w:hAnsiTheme="majorHAnsi"/>
          <w:lang w:eastAsia="es-CO"/>
        </w:rPr>
      </w:r>
      <w:r w:rsidR="00296E2D">
        <w:rPr>
          <w:rFonts w:asciiTheme="majorHAnsi" w:hAnsiTheme="majorHAnsi"/>
          <w:lang w:eastAsia="es-CO"/>
        </w:rPr>
        <w:fldChar w:fldCharType="separate"/>
      </w:r>
      <w:r w:rsidR="00D73834">
        <w:t xml:space="preserve">Tabla </w:t>
      </w:r>
      <w:r w:rsidR="00D73834">
        <w:rPr>
          <w:noProof/>
        </w:rPr>
        <w:t>3</w:t>
      </w:r>
      <w:r w:rsidR="00D73834">
        <w:noBreakHyphen/>
      </w:r>
      <w:r w:rsidR="00D73834">
        <w:rPr>
          <w:noProof/>
        </w:rPr>
        <w:t>23</w:t>
      </w:r>
      <w:r w:rsidR="00296E2D">
        <w:rPr>
          <w:rFonts w:asciiTheme="majorHAnsi" w:hAnsiTheme="majorHAnsi"/>
          <w:lang w:eastAsia="es-CO"/>
        </w:rPr>
        <w:fldChar w:fldCharType="end"/>
      </w:r>
      <w:r w:rsidRPr="00DA3132">
        <w:rPr>
          <w:rFonts w:asciiTheme="majorHAnsi" w:hAnsiTheme="majorHAnsi"/>
          <w:lang w:eastAsia="es-CO"/>
        </w:rPr>
        <w:t xml:space="preserve"> muestra el tipo de material a utilizar para la construcción del </w:t>
      </w:r>
      <w:r w:rsidR="00296E2D">
        <w:rPr>
          <w:rFonts w:asciiTheme="majorHAnsi" w:hAnsiTheme="majorHAnsi"/>
          <w:lang w:eastAsia="es-CO"/>
        </w:rPr>
        <w:t xml:space="preserve">puente sobre </w:t>
      </w:r>
      <w:r w:rsidRPr="00DA3132">
        <w:rPr>
          <w:rFonts w:asciiTheme="majorHAnsi" w:hAnsiTheme="majorHAnsi"/>
          <w:lang w:eastAsia="es-CO"/>
        </w:rPr>
        <w:t>la Quebrada Sandoval.</w:t>
      </w:r>
    </w:p>
    <w:p w14:paraId="33623A4A" w14:textId="77777777" w:rsidR="007207C5" w:rsidRDefault="007207C5" w:rsidP="007207C5">
      <w:pPr>
        <w:rPr>
          <w:lang w:eastAsia="es-CO"/>
        </w:rPr>
      </w:pPr>
    </w:p>
    <w:p w14:paraId="67FC89E9" w14:textId="076A2447" w:rsidR="007207C5" w:rsidRDefault="007207C5" w:rsidP="007207C5">
      <w:pPr>
        <w:pStyle w:val="Tablas"/>
        <w:rPr>
          <w:lang w:eastAsia="es-CO"/>
        </w:rPr>
      </w:pPr>
      <w:bookmarkStart w:id="138" w:name="_Ref436243711"/>
      <w:bookmarkStart w:id="139" w:name="_Toc444787069"/>
      <w:r>
        <w:t xml:space="preserve">Tabla </w:t>
      </w:r>
      <w:fldSimple w:instr=" STYLEREF 1 \s ">
        <w:r w:rsidR="00D73834">
          <w:rPr>
            <w:noProof/>
          </w:rPr>
          <w:t>3</w:t>
        </w:r>
      </w:fldSimple>
      <w:r w:rsidR="00BC288A">
        <w:noBreakHyphen/>
      </w:r>
      <w:fldSimple w:instr=" SEQ Tabla \* ARABIC \s 1 ">
        <w:r w:rsidR="00D73834">
          <w:rPr>
            <w:noProof/>
          </w:rPr>
          <w:t>23</w:t>
        </w:r>
      </w:fldSimple>
      <w:bookmarkEnd w:id="138"/>
      <w:r>
        <w:tab/>
      </w:r>
      <w:r w:rsidR="00296E2D">
        <w:t>Características de los Materiales a utilizar</w:t>
      </w:r>
      <w:bookmarkEnd w:id="139"/>
      <w:r w:rsidR="00296E2D">
        <w:t xml:space="preserve"> </w:t>
      </w:r>
    </w:p>
    <w:tbl>
      <w:tblPr>
        <w:tblStyle w:val="Gminis"/>
        <w:tblW w:w="0" w:type="auto"/>
        <w:tblLook w:val="04A0" w:firstRow="1" w:lastRow="0" w:firstColumn="1" w:lastColumn="0" w:noHBand="0" w:noVBand="1"/>
      </w:tblPr>
      <w:tblGrid>
        <w:gridCol w:w="2876"/>
        <w:gridCol w:w="1881"/>
        <w:gridCol w:w="2864"/>
      </w:tblGrid>
      <w:tr w:rsidR="007207C5" w14:paraId="12F0CCFE" w14:textId="77777777" w:rsidTr="00257A26">
        <w:trPr>
          <w:cnfStyle w:val="100000000000" w:firstRow="1" w:lastRow="0" w:firstColumn="0" w:lastColumn="0" w:oddVBand="0" w:evenVBand="0" w:oddHBand="0" w:evenHBand="0" w:firstRowFirstColumn="0" w:firstRowLastColumn="0" w:lastRowFirstColumn="0" w:lastRowLastColumn="0"/>
          <w:trHeight w:val="268"/>
          <w:tblHeader/>
        </w:trPr>
        <w:tc>
          <w:tcPr>
            <w:cnfStyle w:val="001000000100" w:firstRow="0" w:lastRow="0" w:firstColumn="1" w:lastColumn="0" w:oddVBand="0" w:evenVBand="0" w:oddHBand="0" w:evenHBand="0" w:firstRowFirstColumn="1" w:firstRowLastColumn="0" w:lastRowFirstColumn="0" w:lastRowLastColumn="0"/>
            <w:tcW w:w="2876" w:type="dxa"/>
            <w:vAlign w:val="center"/>
          </w:tcPr>
          <w:p w14:paraId="3A804804" w14:textId="3AF4F388" w:rsidR="007207C5" w:rsidRPr="00484241" w:rsidRDefault="007207C5" w:rsidP="007207C5">
            <w:pPr>
              <w:spacing w:after="120" w:line="240" w:lineRule="auto"/>
              <w:jc w:val="center"/>
            </w:pPr>
            <w:r>
              <w:t>Titulo</w:t>
            </w:r>
          </w:p>
        </w:tc>
        <w:tc>
          <w:tcPr>
            <w:tcW w:w="4745" w:type="dxa"/>
            <w:gridSpan w:val="2"/>
            <w:vAlign w:val="center"/>
          </w:tcPr>
          <w:p w14:paraId="48918D91" w14:textId="3BD9A172" w:rsidR="007207C5" w:rsidRPr="00484241" w:rsidRDefault="007207C5" w:rsidP="007207C5">
            <w:pPr>
              <w:spacing w:after="120" w:line="240" w:lineRule="auto"/>
              <w:jc w:val="center"/>
              <w:cnfStyle w:val="100000000000" w:firstRow="1" w:lastRow="0" w:firstColumn="0" w:lastColumn="0" w:oddVBand="0" w:evenVBand="0" w:oddHBand="0" w:evenHBand="0" w:firstRowFirstColumn="0" w:firstRowLastColumn="0" w:lastRowFirstColumn="0" w:lastRowLastColumn="0"/>
            </w:pPr>
            <w:r>
              <w:t>Características</w:t>
            </w:r>
          </w:p>
        </w:tc>
      </w:tr>
      <w:tr w:rsidR="007207C5" w14:paraId="527CB197" w14:textId="77777777" w:rsidTr="00257A26">
        <w:trPr>
          <w:trHeight w:val="268"/>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58FCAA5D" w14:textId="77777777" w:rsidR="007207C5" w:rsidRPr="00BD7F0E" w:rsidRDefault="007207C5" w:rsidP="007207C5">
            <w:pPr>
              <w:spacing w:after="120" w:line="240" w:lineRule="auto"/>
              <w:jc w:val="center"/>
            </w:pPr>
            <w:r w:rsidRPr="00484241">
              <w:t>Vigas pretensadas</w:t>
            </w:r>
          </w:p>
        </w:tc>
        <w:tc>
          <w:tcPr>
            <w:tcW w:w="1881" w:type="dxa"/>
            <w:vAlign w:val="center"/>
          </w:tcPr>
          <w:p w14:paraId="70208614" w14:textId="77777777" w:rsidR="007207C5" w:rsidRPr="00BD7F0E"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Clase A</w:t>
            </w:r>
          </w:p>
        </w:tc>
        <w:tc>
          <w:tcPr>
            <w:tcW w:w="2864" w:type="dxa"/>
            <w:vAlign w:val="center"/>
          </w:tcPr>
          <w:p w14:paraId="2AC4945E" w14:textId="77777777" w:rsidR="007207C5" w:rsidRPr="00BD7F0E"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f’c=420 kg/cm2 (42 MPa)</w:t>
            </w:r>
          </w:p>
        </w:tc>
      </w:tr>
      <w:tr w:rsidR="007207C5" w14:paraId="06931F72" w14:textId="77777777" w:rsidTr="00257A26">
        <w:trPr>
          <w:trHeight w:val="301"/>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14B5C6B9" w14:textId="77777777" w:rsidR="007207C5" w:rsidRPr="00484241" w:rsidRDefault="007207C5" w:rsidP="007207C5">
            <w:pPr>
              <w:spacing w:after="120" w:line="240" w:lineRule="auto"/>
              <w:jc w:val="center"/>
            </w:pPr>
            <w:r w:rsidRPr="005548B0">
              <w:t>Losa vigas</w:t>
            </w:r>
          </w:p>
        </w:tc>
        <w:tc>
          <w:tcPr>
            <w:tcW w:w="1881" w:type="dxa"/>
            <w:vAlign w:val="center"/>
          </w:tcPr>
          <w:p w14:paraId="1C956B05"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5548B0">
              <w:t>Clase A</w:t>
            </w:r>
          </w:p>
        </w:tc>
        <w:tc>
          <w:tcPr>
            <w:tcW w:w="2864" w:type="dxa"/>
            <w:vAlign w:val="center"/>
          </w:tcPr>
          <w:p w14:paraId="2B37610E"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5548B0">
              <w:t>f’c=280 kg/cm2 (28 MPa)</w:t>
            </w:r>
          </w:p>
        </w:tc>
      </w:tr>
      <w:tr w:rsidR="007207C5" w14:paraId="30ADB502" w14:textId="77777777" w:rsidTr="00257A26">
        <w:trPr>
          <w:trHeight w:val="268"/>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552A0538" w14:textId="77777777" w:rsidR="007207C5" w:rsidRPr="005548B0" w:rsidRDefault="007207C5" w:rsidP="007207C5">
            <w:pPr>
              <w:spacing w:after="120" w:line="240" w:lineRule="auto"/>
              <w:jc w:val="center"/>
            </w:pPr>
            <w:r w:rsidRPr="00484241">
              <w:t>Tablero voladizos sucesivos</w:t>
            </w:r>
          </w:p>
        </w:tc>
        <w:tc>
          <w:tcPr>
            <w:tcW w:w="1881" w:type="dxa"/>
            <w:vAlign w:val="center"/>
          </w:tcPr>
          <w:p w14:paraId="48172703" w14:textId="77777777"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Clase A</w:t>
            </w:r>
          </w:p>
        </w:tc>
        <w:tc>
          <w:tcPr>
            <w:tcW w:w="2864" w:type="dxa"/>
            <w:vAlign w:val="center"/>
          </w:tcPr>
          <w:p w14:paraId="3B40669F" w14:textId="77777777"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f’c=420 kg/cm2 (42 MPa)</w:t>
            </w:r>
          </w:p>
        </w:tc>
      </w:tr>
      <w:tr w:rsidR="007207C5" w14:paraId="1EB1A5CF" w14:textId="77777777" w:rsidTr="00257A26">
        <w:trPr>
          <w:trHeight w:val="360"/>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636F2468" w14:textId="77777777" w:rsidR="007207C5" w:rsidRPr="00484241" w:rsidRDefault="007207C5" w:rsidP="007207C5">
            <w:pPr>
              <w:spacing w:after="120" w:line="240" w:lineRule="auto"/>
              <w:jc w:val="center"/>
            </w:pPr>
            <w:r>
              <w:t>Pilotes Estribos</w:t>
            </w:r>
          </w:p>
        </w:tc>
        <w:tc>
          <w:tcPr>
            <w:tcW w:w="1881" w:type="dxa"/>
            <w:vAlign w:val="center"/>
          </w:tcPr>
          <w:p w14:paraId="2D9B64F4" w14:textId="0AA4287D" w:rsidR="007207C5" w:rsidRPr="00484241" w:rsidRDefault="007207C5" w:rsidP="007207C5">
            <w:pPr>
              <w:jc w:val="center"/>
              <w:cnfStyle w:val="000000000000" w:firstRow="0" w:lastRow="0" w:firstColumn="0" w:lastColumn="0" w:oddVBand="0" w:evenVBand="0" w:oddHBand="0" w:evenHBand="0" w:firstRowFirstColumn="0" w:firstRowLastColumn="0" w:lastRowFirstColumn="0" w:lastRowLastColumn="0"/>
            </w:pPr>
            <w:r w:rsidRPr="005548B0">
              <w:t>Clase C</w:t>
            </w:r>
          </w:p>
        </w:tc>
        <w:tc>
          <w:tcPr>
            <w:tcW w:w="2864" w:type="dxa"/>
            <w:vAlign w:val="center"/>
          </w:tcPr>
          <w:p w14:paraId="75176CB1" w14:textId="56B1ED25" w:rsidR="007207C5" w:rsidRPr="00484241" w:rsidRDefault="007207C5" w:rsidP="007207C5">
            <w:pPr>
              <w:jc w:val="center"/>
              <w:cnfStyle w:val="000000000000" w:firstRow="0" w:lastRow="0" w:firstColumn="0" w:lastColumn="0" w:oddVBand="0" w:evenVBand="0" w:oddHBand="0" w:evenHBand="0" w:firstRowFirstColumn="0" w:firstRowLastColumn="0" w:lastRowFirstColumn="0" w:lastRowLastColumn="0"/>
            </w:pPr>
            <w:r>
              <w:t>f’c=280 kg/cm2 (28 MPa)</w:t>
            </w:r>
          </w:p>
        </w:tc>
      </w:tr>
      <w:tr w:rsidR="007207C5" w14:paraId="25B56F9F" w14:textId="77777777" w:rsidTr="00257A26">
        <w:trPr>
          <w:trHeight w:val="303"/>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558CF9C4" w14:textId="1A174ECF" w:rsidR="007207C5" w:rsidRDefault="007207C5" w:rsidP="007207C5">
            <w:pPr>
              <w:spacing w:after="120" w:line="240" w:lineRule="auto"/>
              <w:jc w:val="center"/>
            </w:pPr>
            <w:r w:rsidRPr="005548B0">
              <w:t>Pilotes Pilas</w:t>
            </w:r>
          </w:p>
        </w:tc>
        <w:tc>
          <w:tcPr>
            <w:tcW w:w="1881" w:type="dxa"/>
            <w:vAlign w:val="center"/>
          </w:tcPr>
          <w:p w14:paraId="1C56A92D" w14:textId="3C87DCA3"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t>Clase C</w:t>
            </w:r>
          </w:p>
        </w:tc>
        <w:tc>
          <w:tcPr>
            <w:tcW w:w="2864" w:type="dxa"/>
            <w:vAlign w:val="center"/>
          </w:tcPr>
          <w:p w14:paraId="43A4D613" w14:textId="4D252D48"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5548B0">
              <w:t>f’c=280 kg/cm2 (28 MPa)</w:t>
            </w:r>
          </w:p>
        </w:tc>
      </w:tr>
      <w:tr w:rsidR="007207C5" w14:paraId="72B3CAB0" w14:textId="77777777" w:rsidTr="00257A26">
        <w:trPr>
          <w:trHeight w:val="368"/>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2032B212" w14:textId="0B372861" w:rsidR="007207C5" w:rsidRDefault="007207C5" w:rsidP="007207C5">
            <w:pPr>
              <w:spacing w:after="120" w:line="240" w:lineRule="auto"/>
              <w:jc w:val="center"/>
            </w:pPr>
            <w:r w:rsidRPr="00484241">
              <w:t>Encepados</w:t>
            </w:r>
          </w:p>
        </w:tc>
        <w:tc>
          <w:tcPr>
            <w:tcW w:w="1881" w:type="dxa"/>
            <w:vAlign w:val="center"/>
          </w:tcPr>
          <w:p w14:paraId="53E61509" w14:textId="77777777"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Clase C</w:t>
            </w:r>
          </w:p>
        </w:tc>
        <w:tc>
          <w:tcPr>
            <w:tcW w:w="2864" w:type="dxa"/>
            <w:vAlign w:val="center"/>
          </w:tcPr>
          <w:p w14:paraId="3CC1D276" w14:textId="77777777"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f’c=280 kg/cm2 (28 MPa)</w:t>
            </w:r>
          </w:p>
        </w:tc>
      </w:tr>
      <w:tr w:rsidR="007207C5" w14:paraId="71196CBE" w14:textId="77777777" w:rsidTr="00257A26">
        <w:trPr>
          <w:trHeight w:val="318"/>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7673A943" w14:textId="5E14C829" w:rsidR="007207C5" w:rsidRPr="005548B0" w:rsidRDefault="007207C5" w:rsidP="007207C5">
            <w:pPr>
              <w:spacing w:after="120" w:line="240" w:lineRule="auto"/>
              <w:jc w:val="center"/>
            </w:pPr>
            <w:r w:rsidRPr="00484241">
              <w:t>Pilas</w:t>
            </w:r>
          </w:p>
        </w:tc>
        <w:tc>
          <w:tcPr>
            <w:tcW w:w="1881" w:type="dxa"/>
            <w:vAlign w:val="center"/>
          </w:tcPr>
          <w:p w14:paraId="4E315BC3"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Clase C</w:t>
            </w:r>
          </w:p>
        </w:tc>
        <w:tc>
          <w:tcPr>
            <w:tcW w:w="2864" w:type="dxa"/>
            <w:vAlign w:val="center"/>
          </w:tcPr>
          <w:p w14:paraId="569A1B62"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f’c=280 kg/cm2 (28 MPa)</w:t>
            </w:r>
          </w:p>
        </w:tc>
      </w:tr>
      <w:tr w:rsidR="007207C5" w14:paraId="79C840B5" w14:textId="77777777" w:rsidTr="00257A26">
        <w:trPr>
          <w:trHeight w:val="251"/>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776DB5AC" w14:textId="5E4FAC34" w:rsidR="007207C5" w:rsidRPr="00484241" w:rsidRDefault="007207C5" w:rsidP="007207C5">
            <w:pPr>
              <w:spacing w:after="120" w:line="240" w:lineRule="auto"/>
              <w:jc w:val="center"/>
            </w:pPr>
            <w:r w:rsidRPr="00484241">
              <w:t>Vigas cabezal y espalda</w:t>
            </w:r>
          </w:p>
        </w:tc>
        <w:tc>
          <w:tcPr>
            <w:tcW w:w="1881" w:type="dxa"/>
            <w:vAlign w:val="center"/>
          </w:tcPr>
          <w:p w14:paraId="46DF830B"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Clase C</w:t>
            </w:r>
          </w:p>
        </w:tc>
        <w:tc>
          <w:tcPr>
            <w:tcW w:w="2864" w:type="dxa"/>
            <w:vAlign w:val="center"/>
          </w:tcPr>
          <w:p w14:paraId="07B304B5"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f’c=280 kg/cm2 (28 MPa)</w:t>
            </w:r>
          </w:p>
        </w:tc>
      </w:tr>
      <w:tr w:rsidR="007207C5" w14:paraId="5BFC6BA7" w14:textId="77777777" w:rsidTr="00257A26">
        <w:trPr>
          <w:trHeight w:val="317"/>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12675F5C" w14:textId="318E2287" w:rsidR="007207C5" w:rsidRPr="00484241" w:rsidRDefault="007207C5" w:rsidP="007207C5">
            <w:pPr>
              <w:spacing w:after="120" w:line="240" w:lineRule="auto"/>
              <w:jc w:val="center"/>
            </w:pPr>
            <w:r w:rsidRPr="005548B0">
              <w:t>Placa de acceso</w:t>
            </w:r>
          </w:p>
        </w:tc>
        <w:tc>
          <w:tcPr>
            <w:tcW w:w="1881" w:type="dxa"/>
            <w:vAlign w:val="center"/>
          </w:tcPr>
          <w:p w14:paraId="22C20CCA"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5548B0">
              <w:t>Clase D</w:t>
            </w:r>
          </w:p>
        </w:tc>
        <w:tc>
          <w:tcPr>
            <w:tcW w:w="2864" w:type="dxa"/>
            <w:vAlign w:val="center"/>
          </w:tcPr>
          <w:p w14:paraId="097155FC"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5548B0">
              <w:t>f’c=210 kg/cm2 (21 MPa)</w:t>
            </w:r>
          </w:p>
        </w:tc>
      </w:tr>
      <w:tr w:rsidR="007207C5" w14:paraId="1D21E026" w14:textId="77777777" w:rsidTr="00257A26">
        <w:trPr>
          <w:trHeight w:val="369"/>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7DBACDF7" w14:textId="34CF7481" w:rsidR="007207C5" w:rsidRPr="00484241" w:rsidRDefault="007207C5" w:rsidP="007207C5">
            <w:pPr>
              <w:spacing w:after="120" w:line="240" w:lineRule="auto"/>
              <w:jc w:val="center"/>
            </w:pPr>
            <w:r w:rsidRPr="00484241">
              <w:t>Barreras</w:t>
            </w:r>
          </w:p>
        </w:tc>
        <w:tc>
          <w:tcPr>
            <w:tcW w:w="1881" w:type="dxa"/>
            <w:vAlign w:val="center"/>
          </w:tcPr>
          <w:p w14:paraId="027C76F1" w14:textId="77777777"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Clase D</w:t>
            </w:r>
          </w:p>
        </w:tc>
        <w:tc>
          <w:tcPr>
            <w:tcW w:w="2864" w:type="dxa"/>
            <w:vAlign w:val="center"/>
          </w:tcPr>
          <w:p w14:paraId="7BEBB8EA" w14:textId="77777777"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f’c=280 kg/cm2 (28 MPa)</w:t>
            </w:r>
          </w:p>
        </w:tc>
      </w:tr>
      <w:tr w:rsidR="007207C5" w14:paraId="2ECA802F" w14:textId="77777777" w:rsidTr="00257A26">
        <w:trPr>
          <w:trHeight w:val="351"/>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37A0D4DE" w14:textId="15B53C14" w:rsidR="007207C5" w:rsidRPr="005548B0" w:rsidRDefault="007207C5" w:rsidP="007207C5">
            <w:pPr>
              <w:spacing w:after="120" w:line="240" w:lineRule="auto"/>
              <w:jc w:val="center"/>
            </w:pPr>
            <w:r w:rsidRPr="00484241">
              <w:t>Andenes</w:t>
            </w:r>
          </w:p>
        </w:tc>
        <w:tc>
          <w:tcPr>
            <w:tcW w:w="1881" w:type="dxa"/>
            <w:vAlign w:val="center"/>
          </w:tcPr>
          <w:p w14:paraId="301311EE"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Clase D</w:t>
            </w:r>
          </w:p>
        </w:tc>
        <w:tc>
          <w:tcPr>
            <w:tcW w:w="2864" w:type="dxa"/>
            <w:vAlign w:val="center"/>
          </w:tcPr>
          <w:p w14:paraId="66A3A3A9"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484241">
              <w:t>f’c=210kg/cm2 (21 MPa)</w:t>
            </w:r>
          </w:p>
        </w:tc>
      </w:tr>
      <w:tr w:rsidR="007207C5" w14:paraId="3D4FDEA5" w14:textId="77777777" w:rsidTr="00257A26">
        <w:trPr>
          <w:trHeight w:val="468"/>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2A1E4CA8" w14:textId="77777777" w:rsidR="007207C5" w:rsidRPr="00484241" w:rsidRDefault="007207C5" w:rsidP="007207C5">
            <w:pPr>
              <w:spacing w:after="120" w:line="240" w:lineRule="auto"/>
              <w:jc w:val="center"/>
            </w:pPr>
            <w:r w:rsidRPr="005548B0">
              <w:t>Peso unitario</w:t>
            </w:r>
          </w:p>
        </w:tc>
        <w:tc>
          <w:tcPr>
            <w:tcW w:w="4745" w:type="dxa"/>
            <w:gridSpan w:val="2"/>
            <w:vAlign w:val="center"/>
          </w:tcPr>
          <w:p w14:paraId="676F8BB7" w14:textId="77777777" w:rsidR="007207C5" w:rsidRPr="00484241"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5548B0">
              <w:t>ɣc=2.5 t/m3</w:t>
            </w:r>
          </w:p>
        </w:tc>
      </w:tr>
      <w:tr w:rsidR="007207C5" w14:paraId="303C0ABD" w14:textId="77777777" w:rsidTr="00257A26">
        <w:trPr>
          <w:trHeight w:val="361"/>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3C1D40C0" w14:textId="77777777" w:rsidR="007207C5" w:rsidRPr="005548B0" w:rsidRDefault="007207C5" w:rsidP="007207C5">
            <w:pPr>
              <w:spacing w:after="120" w:line="240" w:lineRule="auto"/>
              <w:jc w:val="center"/>
            </w:pPr>
            <w:r>
              <w:t>Módulo de elasticidad</w:t>
            </w:r>
          </w:p>
        </w:tc>
        <w:tc>
          <w:tcPr>
            <w:tcW w:w="4745" w:type="dxa"/>
            <w:gridSpan w:val="2"/>
            <w:vAlign w:val="center"/>
          </w:tcPr>
          <w:p w14:paraId="4949D34D" w14:textId="77777777" w:rsidR="007207C5" w:rsidRPr="005548B0"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pPr>
            <w:r w:rsidRPr="005548B0">
              <w:t>Ec=12500√(f’c) [kg/cm2]</w:t>
            </w:r>
          </w:p>
        </w:tc>
      </w:tr>
      <w:tr w:rsidR="007207C5" w:rsidRPr="007207C5" w14:paraId="19CBCE02" w14:textId="77777777" w:rsidTr="00257A26">
        <w:trPr>
          <w:trHeight w:val="361"/>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50DDA317" w14:textId="3AAAE424" w:rsidR="007207C5" w:rsidRDefault="007207C5" w:rsidP="007207C5">
            <w:pPr>
              <w:spacing w:after="120" w:line="240" w:lineRule="auto"/>
              <w:jc w:val="center"/>
            </w:pPr>
            <w:r>
              <w:t>Acero de refuerzo</w:t>
            </w:r>
          </w:p>
        </w:tc>
        <w:tc>
          <w:tcPr>
            <w:tcW w:w="4745" w:type="dxa"/>
            <w:gridSpan w:val="2"/>
            <w:vAlign w:val="center"/>
          </w:tcPr>
          <w:p w14:paraId="61C69194" w14:textId="552A5054" w:rsidR="007207C5" w:rsidRPr="007207C5" w:rsidRDefault="007207C5" w:rsidP="007207C5">
            <w:pPr>
              <w:spacing w:after="12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7207C5">
              <w:rPr>
                <w:lang w:val="en-US"/>
              </w:rPr>
              <w:t>NTC 2289 (ASTM A706, fy=4200 kgf/cm2 - 420 MPa-)</w:t>
            </w:r>
          </w:p>
        </w:tc>
      </w:tr>
      <w:tr w:rsidR="007207C5" w:rsidRPr="007207C5" w14:paraId="6FCA5185" w14:textId="77777777" w:rsidTr="00257A26">
        <w:trPr>
          <w:trHeight w:val="361"/>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5AA3D00D" w14:textId="616BFFD5" w:rsidR="007207C5" w:rsidRDefault="007207C5" w:rsidP="007207C5">
            <w:pPr>
              <w:spacing w:after="120" w:line="240" w:lineRule="auto"/>
              <w:jc w:val="center"/>
            </w:pPr>
            <w:r>
              <w:t>Acero de presfuerzo</w:t>
            </w:r>
          </w:p>
        </w:tc>
        <w:tc>
          <w:tcPr>
            <w:tcW w:w="4745" w:type="dxa"/>
            <w:gridSpan w:val="2"/>
            <w:vAlign w:val="center"/>
          </w:tcPr>
          <w:p w14:paraId="0A505ECD" w14:textId="77777777" w:rsidR="007207C5" w:rsidRPr="007207C5" w:rsidRDefault="007207C5" w:rsidP="007207C5">
            <w:p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ASTM A416, de baja relajación</w:t>
            </w:r>
          </w:p>
          <w:p w14:paraId="4851988B" w14:textId="77777777" w:rsidR="007207C5" w:rsidRPr="007207C5" w:rsidRDefault="007207C5" w:rsidP="007207C5">
            <w:p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Fpu = 18900 kgf/cm2 (1890 MPa)</w:t>
            </w:r>
          </w:p>
          <w:p w14:paraId="7D55DD91" w14:textId="77777777" w:rsidR="007207C5" w:rsidRPr="007207C5" w:rsidRDefault="007207C5" w:rsidP="007207C5">
            <w:p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Área torones 5/8”: 1.40 cm2.</w:t>
            </w:r>
          </w:p>
          <w:p w14:paraId="59716F5E" w14:textId="43D2236D" w:rsidR="007207C5" w:rsidRPr="007207C5" w:rsidRDefault="007207C5" w:rsidP="007207C5">
            <w:p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P</w:t>
            </w:r>
            <w:r>
              <w:rPr>
                <w:lang w:val="es-ES_tradnl"/>
              </w:rPr>
              <w:t>enetración de cuña máxima: 6 mm</w:t>
            </w:r>
          </w:p>
        </w:tc>
      </w:tr>
      <w:tr w:rsidR="007207C5" w:rsidRPr="007207C5" w14:paraId="1BD1F9E1" w14:textId="77777777" w:rsidTr="00257A26">
        <w:trPr>
          <w:trHeight w:val="361"/>
        </w:trPr>
        <w:tc>
          <w:tcPr>
            <w:cnfStyle w:val="001000000000" w:firstRow="0" w:lastRow="0" w:firstColumn="1" w:lastColumn="0" w:oddVBand="0" w:evenVBand="0" w:oddHBand="0" w:evenHBand="0" w:firstRowFirstColumn="0" w:firstRowLastColumn="0" w:lastRowFirstColumn="0" w:lastRowLastColumn="0"/>
            <w:tcW w:w="2876" w:type="dxa"/>
            <w:vAlign w:val="center"/>
          </w:tcPr>
          <w:p w14:paraId="3FA65C7E" w14:textId="6FA5F0A0" w:rsidR="007207C5" w:rsidRDefault="007207C5" w:rsidP="007207C5">
            <w:pPr>
              <w:spacing w:after="120" w:line="240" w:lineRule="auto"/>
              <w:jc w:val="center"/>
            </w:pPr>
            <w:r>
              <w:t>Recubrimientos</w:t>
            </w:r>
          </w:p>
        </w:tc>
        <w:tc>
          <w:tcPr>
            <w:tcW w:w="4745" w:type="dxa"/>
            <w:gridSpan w:val="2"/>
            <w:vAlign w:val="center"/>
          </w:tcPr>
          <w:p w14:paraId="3E19455E" w14:textId="77777777" w:rsidR="007207C5" w:rsidRPr="007207C5" w:rsidRDefault="007207C5" w:rsidP="007207C5">
            <w:p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Los recubrimientos considerados en los proyectos de estructuras son los indicados a continuación:</w:t>
            </w:r>
          </w:p>
          <w:p w14:paraId="6A86FA04" w14:textId="6783841C" w:rsidR="007207C5" w:rsidRPr="007207C5" w:rsidRDefault="007207C5" w:rsidP="00257A26">
            <w:pPr>
              <w:pStyle w:val="Prrafodelista"/>
              <w:numPr>
                <w:ilvl w:val="0"/>
                <w:numId w:val="11"/>
              </w:num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Pilotes: 7.5 cm</w:t>
            </w:r>
          </w:p>
          <w:p w14:paraId="5732679C" w14:textId="6912BAFC" w:rsidR="007207C5" w:rsidRPr="007207C5" w:rsidRDefault="007207C5" w:rsidP="00257A26">
            <w:pPr>
              <w:pStyle w:val="Prrafodelista"/>
              <w:numPr>
                <w:ilvl w:val="0"/>
                <w:numId w:val="11"/>
              </w:num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Fundaciones: 7.5 cm</w:t>
            </w:r>
          </w:p>
          <w:p w14:paraId="43BDA4B0" w14:textId="24EC360E" w:rsidR="007207C5" w:rsidRPr="007207C5" w:rsidRDefault="007207C5" w:rsidP="00257A26">
            <w:pPr>
              <w:pStyle w:val="Prrafodelista"/>
              <w:numPr>
                <w:ilvl w:val="0"/>
                <w:numId w:val="11"/>
              </w:num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Elevaciones: 5.0 cm</w:t>
            </w:r>
          </w:p>
          <w:p w14:paraId="5D63C5AF" w14:textId="3DAAF83E" w:rsidR="007207C5" w:rsidRPr="007207C5" w:rsidRDefault="007207C5" w:rsidP="00257A26">
            <w:pPr>
              <w:pStyle w:val="Prrafodelista"/>
              <w:numPr>
                <w:ilvl w:val="0"/>
                <w:numId w:val="11"/>
              </w:num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lastRenderedPageBreak/>
              <w:t>Fondo de losas vaciadas in situ: 2.5 cm</w:t>
            </w:r>
          </w:p>
          <w:p w14:paraId="57A3AAEE" w14:textId="4B26F85C" w:rsidR="007207C5" w:rsidRPr="007207C5" w:rsidRDefault="007207C5" w:rsidP="00257A26">
            <w:pPr>
              <w:pStyle w:val="Prrafodelista"/>
              <w:numPr>
                <w:ilvl w:val="0"/>
                <w:numId w:val="11"/>
              </w:num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Otras situaciones exteriores: 5.0 cm</w:t>
            </w:r>
          </w:p>
          <w:p w14:paraId="6C372D4E" w14:textId="531CCB60" w:rsidR="007207C5" w:rsidRPr="00257A26" w:rsidRDefault="007207C5" w:rsidP="00257A26">
            <w:pPr>
              <w:pStyle w:val="Prrafodelista"/>
              <w:numPr>
                <w:ilvl w:val="0"/>
                <w:numId w:val="11"/>
              </w:numPr>
              <w:cnfStyle w:val="000000000000" w:firstRow="0" w:lastRow="0" w:firstColumn="0" w:lastColumn="0" w:oddVBand="0" w:evenVBand="0" w:oddHBand="0" w:evenHBand="0" w:firstRowFirstColumn="0" w:firstRowLastColumn="0" w:lastRowFirstColumn="0" w:lastRowLastColumn="0"/>
              <w:rPr>
                <w:lang w:val="es-ES_tradnl"/>
              </w:rPr>
            </w:pPr>
            <w:r w:rsidRPr="007207C5">
              <w:rPr>
                <w:lang w:val="es-ES_tradnl"/>
              </w:rPr>
              <w:t>Otras situaciones interiores: 4.0 cm</w:t>
            </w:r>
          </w:p>
        </w:tc>
      </w:tr>
    </w:tbl>
    <w:p w14:paraId="5E43AD73" w14:textId="1E0C1453" w:rsidR="007207C5" w:rsidRDefault="007207C5" w:rsidP="007207C5">
      <w:pPr>
        <w:pStyle w:val="Notas"/>
        <w:rPr>
          <w:lang w:eastAsia="es-CO"/>
        </w:rPr>
      </w:pPr>
      <w:r>
        <w:rPr>
          <w:lang w:eastAsia="es-CO"/>
        </w:rPr>
        <w:lastRenderedPageBreak/>
        <w:t xml:space="preserve">Fuente </w:t>
      </w:r>
      <w:sdt>
        <w:sdtPr>
          <w:rPr>
            <w:lang w:eastAsia="es-CO"/>
          </w:rPr>
          <w:id w:val="424390424"/>
          <w:citation/>
        </w:sdtPr>
        <w:sdtContent>
          <w:r>
            <w:rPr>
              <w:lang w:eastAsia="es-CO"/>
            </w:rPr>
            <w:fldChar w:fldCharType="begin"/>
          </w:r>
          <w:r>
            <w:rPr>
              <w:lang w:val="es-ES" w:eastAsia="es-CO"/>
            </w:rPr>
            <w:instrText xml:space="preserve"> CITATION Con15 \l 3082 </w:instrText>
          </w:r>
          <w:r>
            <w:rPr>
              <w:lang w:eastAsia="es-CO"/>
            </w:rPr>
            <w:fldChar w:fldCharType="separate"/>
          </w:r>
          <w:r w:rsidR="00D73834">
            <w:rPr>
              <w:noProof/>
              <w:lang w:val="es-ES" w:eastAsia="es-CO"/>
            </w:rPr>
            <w:t>(Concesion Autopista Río Magdalena S.A.S, 2015)</w:t>
          </w:r>
          <w:r>
            <w:rPr>
              <w:lang w:eastAsia="es-CO"/>
            </w:rPr>
            <w:fldChar w:fldCharType="end"/>
          </w:r>
        </w:sdtContent>
      </w:sdt>
    </w:p>
    <w:p w14:paraId="6561EDA4" w14:textId="77777777" w:rsidR="007207C5" w:rsidRPr="007207C5" w:rsidRDefault="007207C5" w:rsidP="007207C5">
      <w:pPr>
        <w:rPr>
          <w:lang w:eastAsia="es-CO"/>
        </w:rPr>
      </w:pPr>
    </w:p>
    <w:p w14:paraId="0DCE7157" w14:textId="4767297D" w:rsidR="007207C5" w:rsidRDefault="007207C5" w:rsidP="007207C5">
      <w:pPr>
        <w:pStyle w:val="Ttulo8"/>
        <w:rPr>
          <w:lang w:val="es-ES_tradnl"/>
        </w:rPr>
      </w:pPr>
      <w:r>
        <w:rPr>
          <w:lang w:val="es-ES_tradnl"/>
        </w:rPr>
        <w:t xml:space="preserve">Dimensiones y método constructivo </w:t>
      </w:r>
    </w:p>
    <w:p w14:paraId="4CB7EF61" w14:textId="77777777" w:rsidR="007207C5" w:rsidRPr="007207C5" w:rsidRDefault="007207C5" w:rsidP="007207C5">
      <w:pPr>
        <w:rPr>
          <w:lang w:val="es-ES_tradnl"/>
        </w:rPr>
      </w:pPr>
    </w:p>
    <w:p w14:paraId="70D50EB0" w14:textId="30ACB07C" w:rsidR="009F1BEE" w:rsidRDefault="009F1BEE" w:rsidP="009F1BEE">
      <w:pPr>
        <w:rPr>
          <w:lang w:val="es-ES_tradnl"/>
        </w:rPr>
      </w:pPr>
      <w:r>
        <w:rPr>
          <w:lang w:val="es-ES_tradnl"/>
        </w:rPr>
        <w:t xml:space="preserve">Los estribos de este </w:t>
      </w:r>
      <w:r w:rsidR="001B5833">
        <w:rPr>
          <w:lang w:val="es-ES_tradnl"/>
        </w:rPr>
        <w:t>puente</w:t>
      </w:r>
      <w:r>
        <w:rPr>
          <w:lang w:val="es-ES_tradnl"/>
        </w:rPr>
        <w:t xml:space="preserve"> se encuentran en los puntos de recorrido 11+473 y 11+513 con </w:t>
      </w:r>
      <w:r w:rsidR="001B5833">
        <w:rPr>
          <w:lang w:val="es-ES_tradnl"/>
        </w:rPr>
        <w:t>una luz de</w:t>
      </w:r>
      <w:r>
        <w:rPr>
          <w:lang w:val="es-ES_tradnl"/>
        </w:rPr>
        <w:t xml:space="preserve"> 40 m. En esta zona el trazado cruza sobre un cauce de agua que discurre en dirección Norte-Sur. (Ver </w:t>
      </w:r>
      <w:r>
        <w:rPr>
          <w:lang w:val="es-ES_tradnl"/>
        </w:rPr>
        <w:fldChar w:fldCharType="begin"/>
      </w:r>
      <w:r>
        <w:rPr>
          <w:lang w:val="es-ES_tradnl"/>
        </w:rPr>
        <w:instrText xml:space="preserve"> REF _Ref436238416 \h </w:instrText>
      </w:r>
      <w:r>
        <w:rPr>
          <w:lang w:val="es-ES_tradnl"/>
        </w:rPr>
      </w:r>
      <w:r>
        <w:rPr>
          <w:lang w:val="es-ES_tradnl"/>
        </w:rPr>
        <w:fldChar w:fldCharType="separate"/>
      </w:r>
      <w:r w:rsidR="00D73834">
        <w:t xml:space="preserve">Figura </w:t>
      </w:r>
      <w:r w:rsidR="00D73834">
        <w:rPr>
          <w:noProof/>
        </w:rPr>
        <w:t>3</w:t>
      </w:r>
      <w:r w:rsidR="00D73834">
        <w:t>.</w:t>
      </w:r>
      <w:r w:rsidR="00D73834">
        <w:rPr>
          <w:noProof/>
        </w:rPr>
        <w:t>27</w:t>
      </w:r>
      <w:r>
        <w:rPr>
          <w:lang w:val="es-ES_tradnl"/>
        </w:rPr>
        <w:fldChar w:fldCharType="end"/>
      </w:r>
      <w:r>
        <w:rPr>
          <w:lang w:val="es-ES_tradnl"/>
        </w:rPr>
        <w:t>)</w:t>
      </w:r>
    </w:p>
    <w:p w14:paraId="7EECC06B" w14:textId="77777777" w:rsidR="009F1BEE" w:rsidRDefault="009F1BEE" w:rsidP="009F1BEE">
      <w:pPr>
        <w:rPr>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80"/>
      </w:tblGrid>
      <w:tr w:rsidR="009F1BEE" w:rsidRPr="009F1BEE" w14:paraId="7CE64D39" w14:textId="77777777" w:rsidTr="009F1BEE">
        <w:trPr>
          <w:trHeight w:val="2800"/>
          <w:jc w:val="center"/>
        </w:trPr>
        <w:tc>
          <w:tcPr>
            <w:tcW w:w="2800" w:type="dxa"/>
            <w:shd w:val="clear" w:color="auto" w:fill="auto"/>
            <w:vAlign w:val="center"/>
          </w:tcPr>
          <w:p w14:paraId="0CD4555F" w14:textId="4A73A592" w:rsidR="009F1BEE" w:rsidRDefault="009F1BEE" w:rsidP="009F1BEE">
            <w:pPr>
              <w:keepNext/>
              <w:jc w:val="center"/>
              <w:rPr>
                <w:color w:val="AE0000"/>
                <w:kern w:val="32"/>
                <w:lang w:val="es-ES_tradnl" w:eastAsia="es-CO"/>
              </w:rPr>
            </w:pPr>
            <w:r>
              <w:rPr>
                <w:noProof/>
                <w:lang w:eastAsia="es-CO"/>
              </w:rPr>
              <w:drawing>
                <wp:anchor distT="0" distB="0" distL="114300" distR="114300" simplePos="0" relativeHeight="251650560" behindDoc="0" locked="0" layoutInCell="1" allowOverlap="1" wp14:anchorId="685BC14B" wp14:editId="356787B0">
                  <wp:simplePos x="0" y="0"/>
                  <wp:positionH relativeFrom="column">
                    <wp:posOffset>4445</wp:posOffset>
                  </wp:positionH>
                  <wp:positionV relativeFrom="paragraph">
                    <wp:posOffset>-2623185</wp:posOffset>
                  </wp:positionV>
                  <wp:extent cx="4914900" cy="2484755"/>
                  <wp:effectExtent l="0" t="0" r="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14900" cy="2484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93DD7" w14:textId="2B949580" w:rsidR="009F1BEE" w:rsidRPr="009F1BEE" w:rsidRDefault="009F1BEE" w:rsidP="009F1BEE">
            <w:pPr>
              <w:keepNext/>
              <w:jc w:val="center"/>
              <w:rPr>
                <w:color w:val="AE0000"/>
                <w:kern w:val="32"/>
                <w:lang w:val="es-ES_tradnl" w:eastAsia="es-CO"/>
              </w:rPr>
            </w:pPr>
            <w:r>
              <w:rPr>
                <w:noProof/>
                <w:lang w:eastAsia="es-CO"/>
              </w:rPr>
              <w:drawing>
                <wp:inline distT="0" distB="0" distL="0" distR="0" wp14:anchorId="7857E737" wp14:editId="5605D050">
                  <wp:extent cx="4791075" cy="16097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91075" cy="1609725"/>
                          </a:xfrm>
                          <a:prstGeom prst="rect">
                            <a:avLst/>
                          </a:prstGeom>
                          <a:noFill/>
                          <a:ln>
                            <a:noFill/>
                          </a:ln>
                        </pic:spPr>
                      </pic:pic>
                    </a:graphicData>
                  </a:graphic>
                </wp:inline>
              </w:drawing>
            </w:r>
          </w:p>
        </w:tc>
      </w:tr>
    </w:tbl>
    <w:p w14:paraId="189BE7F7" w14:textId="00C6CF36" w:rsidR="009F1BEE" w:rsidRDefault="009F1BEE" w:rsidP="009F1BEE">
      <w:pPr>
        <w:pStyle w:val="Tablas"/>
      </w:pPr>
      <w:bookmarkStart w:id="140" w:name="_Ref436238416"/>
      <w:bookmarkStart w:id="141" w:name="_Toc444787125"/>
      <w:r>
        <w:t xml:space="preserve">Figura </w:t>
      </w:r>
      <w:fldSimple w:instr=" STYLEREF 1 \s ">
        <w:r w:rsidR="00D73834">
          <w:rPr>
            <w:noProof/>
          </w:rPr>
          <w:t>3</w:t>
        </w:r>
      </w:fldSimple>
      <w:r w:rsidR="00666B36">
        <w:t>.</w:t>
      </w:r>
      <w:fldSimple w:instr=" SEQ Figura \* ARABIC \s 1 ">
        <w:r w:rsidR="00D73834">
          <w:rPr>
            <w:noProof/>
          </w:rPr>
          <w:t>27</w:t>
        </w:r>
      </w:fldSimple>
      <w:bookmarkEnd w:id="140"/>
      <w:r>
        <w:tab/>
        <w:t>Planta y alzado E 11+500</w:t>
      </w:r>
      <w:bookmarkEnd w:id="141"/>
    </w:p>
    <w:p w14:paraId="241E3A20" w14:textId="0BF811F8" w:rsidR="009F1BEE" w:rsidRPr="009F1BEE" w:rsidRDefault="009F1BEE" w:rsidP="009F1BEE">
      <w:pPr>
        <w:pStyle w:val="Notas"/>
      </w:pPr>
      <w:r>
        <w:t xml:space="preserve">Fuente </w:t>
      </w:r>
      <w:sdt>
        <w:sdtPr>
          <w:id w:val="1946337498"/>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301EB3F7" w14:textId="77777777" w:rsidR="009F1BEE" w:rsidRDefault="009F1BEE" w:rsidP="009F1BEE">
      <w:pPr>
        <w:rPr>
          <w:lang w:eastAsia="es-CO"/>
        </w:rPr>
      </w:pPr>
    </w:p>
    <w:p w14:paraId="2B0AE71E" w14:textId="77777777" w:rsidR="009F1BEE" w:rsidRDefault="009F1BEE" w:rsidP="009F1BEE">
      <w:pPr>
        <w:rPr>
          <w:noProof/>
          <w:lang w:val="es-ES" w:eastAsia="es-ES"/>
        </w:rPr>
      </w:pPr>
      <w:r>
        <w:rPr>
          <w:noProof/>
          <w:lang w:val="es-ES" w:eastAsia="es-ES"/>
        </w:rPr>
        <w:lastRenderedPageBreak/>
        <w:t>El ancho de la carretera sobre el puente es de 11.60 m, con dos carriles de 3.65 m, bermas de 1.80 m y parapetos de 0.35 m. Se dispone bombeo para conseguir una correcta eliminación de pluviales.</w:t>
      </w:r>
    </w:p>
    <w:p w14:paraId="3039AE07" w14:textId="77777777" w:rsidR="009F1BEE" w:rsidRDefault="009F1BEE" w:rsidP="009F1BEE">
      <w:pPr>
        <w:rPr>
          <w:noProof/>
          <w:lang w:val="es-ES" w:eastAsia="es-ES"/>
        </w:rPr>
      </w:pPr>
    </w:p>
    <w:p w14:paraId="70A2A7C3" w14:textId="1BF52923" w:rsidR="009F1BEE" w:rsidRDefault="009F1BEE" w:rsidP="009F1BEE">
      <w:pPr>
        <w:rPr>
          <w:noProof/>
          <w:lang w:val="es-ES" w:eastAsia="es-ES"/>
        </w:rPr>
      </w:pPr>
      <w:r>
        <w:rPr>
          <w:noProof/>
          <w:lang w:val="es-ES" w:eastAsia="es-ES"/>
        </w:rPr>
        <w:t>La sección transversal del tablero consta de cuatro vigas de concreto, AASHTO tipo VI de 1.83 m de canto, separadas 3.00 m entre ejes. (</w:t>
      </w:r>
      <w:r>
        <w:rPr>
          <w:noProof/>
          <w:lang w:val="es-ES" w:eastAsia="es-ES"/>
        </w:rPr>
        <w:fldChar w:fldCharType="begin"/>
      </w:r>
      <w:r>
        <w:rPr>
          <w:noProof/>
          <w:lang w:val="es-ES" w:eastAsia="es-ES"/>
        </w:rPr>
        <w:instrText xml:space="preserve"> REF _Ref436238483 \h </w:instrText>
      </w:r>
      <w:r>
        <w:rPr>
          <w:noProof/>
          <w:lang w:val="es-ES" w:eastAsia="es-ES"/>
        </w:rPr>
      </w:r>
      <w:r>
        <w:rPr>
          <w:noProof/>
          <w:lang w:val="es-ES" w:eastAsia="es-ES"/>
        </w:rPr>
        <w:fldChar w:fldCharType="separate"/>
      </w:r>
      <w:r w:rsidR="00D73834">
        <w:t xml:space="preserve">Figura </w:t>
      </w:r>
      <w:r w:rsidR="00D73834">
        <w:rPr>
          <w:noProof/>
        </w:rPr>
        <w:t>3</w:t>
      </w:r>
      <w:r w:rsidR="00D73834">
        <w:t>.</w:t>
      </w:r>
      <w:r w:rsidR="00D73834">
        <w:rPr>
          <w:noProof/>
        </w:rPr>
        <w:t>28</w:t>
      </w:r>
      <w:r>
        <w:rPr>
          <w:noProof/>
          <w:lang w:val="es-ES" w:eastAsia="es-ES"/>
        </w:rPr>
        <w:fldChar w:fldCharType="end"/>
      </w:r>
      <w:r>
        <w:rPr>
          <w:noProof/>
          <w:lang w:val="es-ES" w:eastAsia="es-ES"/>
        </w:rPr>
        <w:t>)</w:t>
      </w:r>
    </w:p>
    <w:p w14:paraId="151FBA24" w14:textId="77777777" w:rsidR="009F1BEE" w:rsidRDefault="009F1BEE" w:rsidP="009F1BEE">
      <w:pPr>
        <w:rPr>
          <w:noProof/>
          <w:lang w:val="es-ES"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80"/>
      </w:tblGrid>
      <w:tr w:rsidR="009F1BEE" w:rsidRPr="009F1BEE" w14:paraId="2EC79747" w14:textId="77777777" w:rsidTr="009F1BEE">
        <w:trPr>
          <w:trHeight w:val="2800"/>
          <w:jc w:val="center"/>
        </w:trPr>
        <w:tc>
          <w:tcPr>
            <w:tcW w:w="2800" w:type="dxa"/>
            <w:shd w:val="clear" w:color="auto" w:fill="auto"/>
            <w:vAlign w:val="center"/>
          </w:tcPr>
          <w:p w14:paraId="7D332962" w14:textId="5FB29273" w:rsidR="009F1BEE" w:rsidRPr="009F1BEE" w:rsidRDefault="009F1BEE" w:rsidP="009F1BEE">
            <w:pPr>
              <w:keepNext/>
              <w:jc w:val="center"/>
              <w:rPr>
                <w:noProof/>
                <w:color w:val="AE0000"/>
                <w:kern w:val="32"/>
                <w:lang w:val="es-ES" w:eastAsia="es-ES"/>
              </w:rPr>
            </w:pPr>
            <w:r>
              <w:rPr>
                <w:noProof/>
                <w:lang w:eastAsia="es-CO"/>
              </w:rPr>
              <w:drawing>
                <wp:inline distT="0" distB="0" distL="0" distR="0" wp14:anchorId="432091A8" wp14:editId="4F6F9DC8">
                  <wp:extent cx="4911317" cy="2466975"/>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11317" cy="2466975"/>
                          </a:xfrm>
                          <a:prstGeom prst="rect">
                            <a:avLst/>
                          </a:prstGeom>
                          <a:noFill/>
                          <a:ln>
                            <a:noFill/>
                          </a:ln>
                        </pic:spPr>
                      </pic:pic>
                    </a:graphicData>
                  </a:graphic>
                </wp:inline>
              </w:drawing>
            </w:r>
          </w:p>
        </w:tc>
      </w:tr>
    </w:tbl>
    <w:p w14:paraId="449B66CF" w14:textId="6E1B5053" w:rsidR="009F1BEE" w:rsidRDefault="009F1BEE" w:rsidP="009F1BEE">
      <w:pPr>
        <w:pStyle w:val="Tablas"/>
      </w:pPr>
      <w:bookmarkStart w:id="142" w:name="_Ref436238483"/>
      <w:bookmarkStart w:id="143" w:name="_Toc444787126"/>
      <w:r>
        <w:t xml:space="preserve">Figura </w:t>
      </w:r>
      <w:fldSimple w:instr=" STYLEREF 1 \s ">
        <w:r w:rsidR="00D73834">
          <w:rPr>
            <w:noProof/>
          </w:rPr>
          <w:t>3</w:t>
        </w:r>
      </w:fldSimple>
      <w:r w:rsidR="00666B36">
        <w:t>.</w:t>
      </w:r>
      <w:fldSimple w:instr=" SEQ Figura \* ARABIC \s 1 ">
        <w:r w:rsidR="00D73834">
          <w:rPr>
            <w:noProof/>
          </w:rPr>
          <w:t>28</w:t>
        </w:r>
      </w:fldSimple>
      <w:bookmarkEnd w:id="142"/>
      <w:r>
        <w:tab/>
      </w:r>
      <w:r w:rsidR="00BD4E1B">
        <w:t>Sección</w:t>
      </w:r>
      <w:r>
        <w:t xml:space="preserve"> transversal E 11+500</w:t>
      </w:r>
      <w:bookmarkEnd w:id="143"/>
    </w:p>
    <w:p w14:paraId="5406A6D0" w14:textId="65C99548" w:rsidR="009F1BEE" w:rsidRPr="009F1BEE" w:rsidRDefault="009F1BEE" w:rsidP="009F1BEE">
      <w:pPr>
        <w:pStyle w:val="Notas"/>
      </w:pPr>
      <w:r>
        <w:t xml:space="preserve">Fuente </w:t>
      </w:r>
      <w:sdt>
        <w:sdtPr>
          <w:id w:val="669908084"/>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18C3DE5B" w14:textId="77777777" w:rsidR="009F1BEE" w:rsidRDefault="009F1BEE" w:rsidP="009F1BEE">
      <w:pPr>
        <w:rPr>
          <w:noProof/>
          <w:lang w:val="es-ES" w:eastAsia="es-ES"/>
        </w:rPr>
      </w:pPr>
    </w:p>
    <w:p w14:paraId="2D3603A7" w14:textId="4FFA29E2" w:rsidR="009F1BEE" w:rsidRDefault="009F1BEE" w:rsidP="009F1BEE">
      <w:pPr>
        <w:rPr>
          <w:lang w:eastAsia="es-CO"/>
        </w:rPr>
      </w:pPr>
      <w:r w:rsidRPr="009F1BEE">
        <w:rPr>
          <w:lang w:eastAsia="es-CO"/>
        </w:rPr>
        <w:t>Se trata de vigas prefabricadas a las que se aplica un postesado mediante seis cables de acero de baja relajación ASTM A-416</w:t>
      </w:r>
      <w:r>
        <w:rPr>
          <w:lang w:eastAsia="es-CO"/>
        </w:rPr>
        <w:t xml:space="preserve">. (Ver </w:t>
      </w:r>
      <w:r>
        <w:rPr>
          <w:lang w:eastAsia="es-CO"/>
        </w:rPr>
        <w:fldChar w:fldCharType="begin"/>
      </w:r>
      <w:r>
        <w:rPr>
          <w:lang w:eastAsia="es-CO"/>
        </w:rPr>
        <w:instrText xml:space="preserve"> REF _Ref436238524 \h </w:instrText>
      </w:r>
      <w:r>
        <w:rPr>
          <w:lang w:eastAsia="es-CO"/>
        </w:rPr>
      </w:r>
      <w:r>
        <w:rPr>
          <w:lang w:eastAsia="es-CO"/>
        </w:rPr>
        <w:fldChar w:fldCharType="separate"/>
      </w:r>
      <w:r w:rsidR="00D73834">
        <w:t xml:space="preserve">Figura </w:t>
      </w:r>
      <w:r w:rsidR="00D73834">
        <w:rPr>
          <w:noProof/>
        </w:rPr>
        <w:t>3</w:t>
      </w:r>
      <w:r w:rsidR="00D73834">
        <w:t>.</w:t>
      </w:r>
      <w:r w:rsidR="00D73834">
        <w:rPr>
          <w:noProof/>
        </w:rPr>
        <w:t>29</w:t>
      </w:r>
      <w:r>
        <w:rPr>
          <w:lang w:eastAsia="es-CO"/>
        </w:rPr>
        <w:fldChar w:fldCharType="end"/>
      </w:r>
      <w:r>
        <w:rPr>
          <w:lang w:eastAsia="es-CO"/>
        </w:rPr>
        <w:t>).</w:t>
      </w:r>
    </w:p>
    <w:p w14:paraId="20ADDB6D" w14:textId="77777777" w:rsidR="009F1BEE" w:rsidRDefault="009F1BEE" w:rsidP="009F1BEE">
      <w:pPr>
        <w:rPr>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411"/>
      </w:tblGrid>
      <w:tr w:rsidR="009F1BEE" w:rsidRPr="009F1BEE" w14:paraId="21FA56C6" w14:textId="77777777" w:rsidTr="009F1BEE">
        <w:trPr>
          <w:trHeight w:val="1538"/>
          <w:jc w:val="center"/>
        </w:trPr>
        <w:tc>
          <w:tcPr>
            <w:tcW w:w="2800" w:type="dxa"/>
            <w:shd w:val="clear" w:color="auto" w:fill="auto"/>
            <w:vAlign w:val="center"/>
          </w:tcPr>
          <w:p w14:paraId="6EAA9A9C" w14:textId="37D25F27" w:rsidR="009F1BEE" w:rsidRPr="009F1BEE" w:rsidRDefault="009F1BEE" w:rsidP="009F1BEE">
            <w:pPr>
              <w:keepNext/>
              <w:jc w:val="center"/>
              <w:rPr>
                <w:color w:val="AE0000"/>
                <w:kern w:val="32"/>
                <w:lang w:eastAsia="es-CO"/>
              </w:rPr>
            </w:pPr>
            <w:r>
              <w:rPr>
                <w:noProof/>
                <w:lang w:eastAsia="es-CO"/>
              </w:rPr>
              <w:drawing>
                <wp:inline distT="0" distB="0" distL="0" distR="0" wp14:anchorId="08ECEA93" wp14:editId="02B28BDB">
                  <wp:extent cx="5267325" cy="742255"/>
                  <wp:effectExtent l="0" t="0" r="0" b="127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7325" cy="742255"/>
                          </a:xfrm>
                          <a:prstGeom prst="rect">
                            <a:avLst/>
                          </a:prstGeom>
                          <a:noFill/>
                          <a:ln>
                            <a:noFill/>
                          </a:ln>
                        </pic:spPr>
                      </pic:pic>
                    </a:graphicData>
                  </a:graphic>
                </wp:inline>
              </w:drawing>
            </w:r>
          </w:p>
        </w:tc>
      </w:tr>
    </w:tbl>
    <w:p w14:paraId="10FC9711" w14:textId="022444F9" w:rsidR="009F1BEE" w:rsidRDefault="009F1BEE" w:rsidP="009F1BEE">
      <w:pPr>
        <w:pStyle w:val="Tablas"/>
      </w:pPr>
      <w:bookmarkStart w:id="144" w:name="_Ref436238524"/>
      <w:bookmarkStart w:id="145" w:name="_Toc444787127"/>
      <w:r>
        <w:t xml:space="preserve">Figura </w:t>
      </w:r>
      <w:fldSimple w:instr=" STYLEREF 1 \s ">
        <w:r w:rsidR="00D73834">
          <w:rPr>
            <w:noProof/>
          </w:rPr>
          <w:t>3</w:t>
        </w:r>
      </w:fldSimple>
      <w:r w:rsidR="00666B36">
        <w:t>.</w:t>
      </w:r>
      <w:fldSimple w:instr=" SEQ Figura \* ARABIC \s 1 ">
        <w:r w:rsidR="00D73834">
          <w:rPr>
            <w:noProof/>
          </w:rPr>
          <w:t>29</w:t>
        </w:r>
      </w:fldSimple>
      <w:bookmarkEnd w:id="144"/>
      <w:r>
        <w:tab/>
        <w:t>Pretensado de viga E11+500</w:t>
      </w:r>
      <w:bookmarkEnd w:id="145"/>
    </w:p>
    <w:p w14:paraId="448A2666" w14:textId="1D4FD96B" w:rsidR="009F1BEE" w:rsidRPr="009F1BEE" w:rsidRDefault="009F1BEE" w:rsidP="009F1BEE">
      <w:pPr>
        <w:pStyle w:val="Notas"/>
      </w:pPr>
      <w:r>
        <w:t xml:space="preserve">Fuente </w:t>
      </w:r>
      <w:sdt>
        <w:sdtPr>
          <w:id w:val="2035308087"/>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453C157B" w14:textId="77777777" w:rsidR="009F1BEE" w:rsidRDefault="009F1BEE" w:rsidP="009F1BEE">
      <w:pPr>
        <w:rPr>
          <w:lang w:eastAsia="es-CO"/>
        </w:rPr>
      </w:pPr>
    </w:p>
    <w:p w14:paraId="603384CC" w14:textId="77777777" w:rsidR="009F1BEE" w:rsidRDefault="009F1BEE" w:rsidP="009F1BEE">
      <w:pPr>
        <w:rPr>
          <w:noProof/>
          <w:lang w:val="es-ES" w:eastAsia="es-ES"/>
        </w:rPr>
      </w:pPr>
      <w:r>
        <w:rPr>
          <w:noProof/>
          <w:lang w:val="es-ES" w:eastAsia="es-ES"/>
        </w:rPr>
        <w:t>Una vez que la vigas están situadas en su posición definitiva sobre los estribos, se apoyan en ellas una placas preesforzadas que hacen las veces de formaleta para el hormigonado de la losa superior, la cual tiene un espesor total de 0.25 m.</w:t>
      </w:r>
    </w:p>
    <w:p w14:paraId="70E78702" w14:textId="77777777" w:rsidR="009F1BEE" w:rsidRDefault="009F1BEE" w:rsidP="009F1BEE">
      <w:pPr>
        <w:rPr>
          <w:noProof/>
          <w:lang w:val="es-ES" w:eastAsia="es-ES"/>
        </w:rPr>
      </w:pPr>
    </w:p>
    <w:p w14:paraId="337A7514" w14:textId="77777777" w:rsidR="009F1BEE" w:rsidRDefault="009F1BEE" w:rsidP="009F1BEE">
      <w:pPr>
        <w:rPr>
          <w:noProof/>
          <w:lang w:val="es-ES" w:eastAsia="es-ES"/>
        </w:rPr>
      </w:pPr>
      <w:r>
        <w:rPr>
          <w:noProof/>
          <w:lang w:val="es-ES" w:eastAsia="es-ES"/>
        </w:rPr>
        <w:lastRenderedPageBreak/>
        <w:t>Dentro de esta losa se habrán colocado los correspondientes refuerzos en dirección longitudinal y transversal.</w:t>
      </w:r>
    </w:p>
    <w:p w14:paraId="7BEA5A7A" w14:textId="77777777" w:rsidR="009F1BEE" w:rsidRDefault="009F1BEE" w:rsidP="009F1BEE">
      <w:pPr>
        <w:rPr>
          <w:noProof/>
          <w:lang w:val="es-ES" w:eastAsia="es-ES"/>
        </w:rPr>
      </w:pPr>
      <w:r>
        <w:rPr>
          <w:noProof/>
          <w:lang w:val="es-ES" w:eastAsia="es-ES"/>
        </w:rPr>
        <w:t>Por último se dispondrán los parapetos, los tubos dren, la carpeta asfáltica y la señalización vial.</w:t>
      </w:r>
    </w:p>
    <w:p w14:paraId="7D335A79" w14:textId="77777777" w:rsidR="009F1BEE" w:rsidRDefault="009F1BEE" w:rsidP="009F1BEE">
      <w:pPr>
        <w:rPr>
          <w:noProof/>
          <w:lang w:val="es-ES" w:eastAsia="es-ES"/>
        </w:rPr>
      </w:pPr>
    </w:p>
    <w:p w14:paraId="689DEED5" w14:textId="77777777" w:rsidR="009F1BEE" w:rsidRDefault="009F1BEE" w:rsidP="009F1BEE">
      <w:pPr>
        <w:rPr>
          <w:noProof/>
          <w:lang w:val="es-ES" w:eastAsia="es-ES"/>
        </w:rPr>
      </w:pPr>
      <w:r>
        <w:rPr>
          <w:noProof/>
          <w:lang w:val="es-ES" w:eastAsia="es-ES"/>
        </w:rPr>
        <w:t>El tablero se apoya en los estribos a través de aparatos de neopreno zunchado. Se coloca uno bajo cada viga sobre la viga cargadero. Por su parte, esta se cimenta sobre tres pilotes de 1.50 m de diámetro.</w:t>
      </w:r>
    </w:p>
    <w:p w14:paraId="3622D2D0" w14:textId="77777777" w:rsidR="009F1BEE" w:rsidRDefault="009F1BEE" w:rsidP="009F1BEE">
      <w:pPr>
        <w:rPr>
          <w:noProof/>
          <w:lang w:val="es-ES" w:eastAsia="es-ES"/>
        </w:rPr>
      </w:pPr>
    </w:p>
    <w:p w14:paraId="0DE04C9B" w14:textId="4AA137FC" w:rsidR="009F1BEE" w:rsidRDefault="009F1BEE" w:rsidP="009F1BEE">
      <w:pPr>
        <w:rPr>
          <w:noProof/>
          <w:lang w:val="es-ES" w:eastAsia="es-ES"/>
        </w:rPr>
      </w:pPr>
      <w:r>
        <w:rPr>
          <w:noProof/>
          <w:lang w:val="es-ES" w:eastAsia="es-ES"/>
        </w:rPr>
        <w:t>Entre el estribo y el terraplén se construye una placa de acceso que realiza labores de transición.</w:t>
      </w:r>
      <w:r w:rsidR="004765CC">
        <w:rPr>
          <w:noProof/>
          <w:lang w:val="es-ES" w:eastAsia="es-ES"/>
        </w:rPr>
        <w:t xml:space="preserve"> (Ver </w:t>
      </w:r>
      <w:r w:rsidR="004765CC">
        <w:rPr>
          <w:noProof/>
          <w:lang w:val="es-ES" w:eastAsia="es-ES"/>
        </w:rPr>
        <w:fldChar w:fldCharType="begin"/>
      </w:r>
      <w:r w:rsidR="004765CC">
        <w:rPr>
          <w:noProof/>
          <w:lang w:val="es-ES" w:eastAsia="es-ES"/>
        </w:rPr>
        <w:instrText xml:space="preserve"> REF _Ref436240146 \h </w:instrText>
      </w:r>
      <w:r w:rsidR="004765CC">
        <w:rPr>
          <w:noProof/>
          <w:lang w:val="es-ES" w:eastAsia="es-ES"/>
        </w:rPr>
      </w:r>
      <w:r w:rsidR="004765CC">
        <w:rPr>
          <w:noProof/>
          <w:lang w:val="es-ES" w:eastAsia="es-ES"/>
        </w:rPr>
        <w:fldChar w:fldCharType="separate"/>
      </w:r>
      <w:r w:rsidR="00D73834">
        <w:t xml:space="preserve">Figura </w:t>
      </w:r>
      <w:r w:rsidR="00D73834">
        <w:rPr>
          <w:noProof/>
        </w:rPr>
        <w:t>3</w:t>
      </w:r>
      <w:r w:rsidR="00D73834">
        <w:t>.</w:t>
      </w:r>
      <w:r w:rsidR="00D73834">
        <w:rPr>
          <w:noProof/>
        </w:rPr>
        <w:t>30</w:t>
      </w:r>
      <w:r w:rsidR="004765CC">
        <w:rPr>
          <w:noProof/>
          <w:lang w:val="es-ES" w:eastAsia="es-ES"/>
        </w:rPr>
        <w:fldChar w:fldCharType="end"/>
      </w:r>
      <w:r w:rsidR="004765CC">
        <w:rPr>
          <w:noProof/>
          <w:lang w:val="es-ES" w:eastAsia="es-ES"/>
        </w:rPr>
        <w:t>)</w:t>
      </w:r>
    </w:p>
    <w:p w14:paraId="5E9386D4" w14:textId="77777777" w:rsidR="004765CC" w:rsidRDefault="004765CC" w:rsidP="009F1BEE">
      <w:pPr>
        <w:rPr>
          <w:noProof/>
          <w:lang w:val="es-ES"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010"/>
      </w:tblGrid>
      <w:tr w:rsidR="00FD6475" w:rsidRPr="00FD6475" w14:paraId="3B83C9F0" w14:textId="77777777" w:rsidTr="00FD6475">
        <w:trPr>
          <w:trHeight w:val="2800"/>
          <w:jc w:val="center"/>
        </w:trPr>
        <w:tc>
          <w:tcPr>
            <w:tcW w:w="2800" w:type="dxa"/>
            <w:shd w:val="clear" w:color="auto" w:fill="auto"/>
            <w:vAlign w:val="center"/>
          </w:tcPr>
          <w:p w14:paraId="2ABD4EC6" w14:textId="2BA1E92A" w:rsidR="00FD6475" w:rsidRPr="00FD6475" w:rsidRDefault="00FD6475" w:rsidP="00FD6475">
            <w:pPr>
              <w:keepNext/>
              <w:jc w:val="center"/>
              <w:rPr>
                <w:color w:val="AE0000"/>
                <w:kern w:val="32"/>
                <w:lang w:val="es-ES" w:eastAsia="es-CO"/>
              </w:rPr>
            </w:pPr>
            <w:r>
              <w:rPr>
                <w:noProof/>
                <w:lang w:eastAsia="es-CO"/>
              </w:rPr>
              <w:drawing>
                <wp:inline distT="0" distB="0" distL="0" distR="0" wp14:anchorId="65003D3F" wp14:editId="66DF9D49">
                  <wp:extent cx="2457450" cy="22479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57450" cy="2247900"/>
                          </a:xfrm>
                          <a:prstGeom prst="rect">
                            <a:avLst/>
                          </a:prstGeom>
                          <a:noFill/>
                          <a:ln>
                            <a:noFill/>
                          </a:ln>
                        </pic:spPr>
                      </pic:pic>
                    </a:graphicData>
                  </a:graphic>
                </wp:inline>
              </w:drawing>
            </w:r>
          </w:p>
        </w:tc>
      </w:tr>
    </w:tbl>
    <w:p w14:paraId="174F2EA5" w14:textId="201DAC34" w:rsidR="00FD6475" w:rsidRDefault="00FD6475" w:rsidP="00FD6475">
      <w:pPr>
        <w:pStyle w:val="Tablas"/>
      </w:pPr>
      <w:bookmarkStart w:id="146" w:name="_Ref436240146"/>
      <w:bookmarkStart w:id="147" w:name="_Toc444787128"/>
      <w:r>
        <w:t xml:space="preserve">Figura </w:t>
      </w:r>
      <w:fldSimple w:instr=" STYLEREF 1 \s ">
        <w:r w:rsidR="00D73834">
          <w:rPr>
            <w:noProof/>
          </w:rPr>
          <w:t>3</w:t>
        </w:r>
      </w:fldSimple>
      <w:r w:rsidR="00666B36">
        <w:t>.</w:t>
      </w:r>
      <w:fldSimple w:instr=" SEQ Figura \* ARABIC \s 1 ">
        <w:r w:rsidR="00D73834">
          <w:rPr>
            <w:noProof/>
          </w:rPr>
          <w:t>30</w:t>
        </w:r>
      </w:fldSimple>
      <w:bookmarkEnd w:id="146"/>
      <w:r>
        <w:tab/>
        <w:t>Alzado de estribo cargadero E 11+500</w:t>
      </w:r>
      <w:bookmarkEnd w:id="147"/>
    </w:p>
    <w:p w14:paraId="33150B89" w14:textId="61D36C1D" w:rsidR="00FD6475" w:rsidRDefault="00FD6475" w:rsidP="00FD6475">
      <w:pPr>
        <w:pStyle w:val="Notas"/>
      </w:pPr>
      <w:r>
        <w:t xml:space="preserve">Fuente </w:t>
      </w:r>
      <w:sdt>
        <w:sdtPr>
          <w:id w:val="-2009821014"/>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5646F4C5" w14:textId="77777777" w:rsidR="00FD6475" w:rsidRDefault="00FD6475" w:rsidP="00FD6475"/>
    <w:p w14:paraId="253B9145" w14:textId="60CAEBAA" w:rsidR="00FD6475" w:rsidRDefault="00FD6475" w:rsidP="00FD6475">
      <w:pPr>
        <w:rPr>
          <w:noProof/>
          <w:lang w:val="es-ES" w:eastAsia="es-ES"/>
        </w:rPr>
      </w:pPr>
      <w:r>
        <w:rPr>
          <w:noProof/>
          <w:lang w:val="es-ES" w:eastAsia="es-ES"/>
        </w:rPr>
        <w:t>Se disponen topes sísmicos en ambas direcciones. La transmisión de impacto se realiza a través de neoprenos verticales, capaces de llevar la fuerza sísmica hasta la subestructura del puente.</w:t>
      </w:r>
      <w:r w:rsidR="004765CC">
        <w:rPr>
          <w:noProof/>
          <w:lang w:val="es-ES" w:eastAsia="es-ES"/>
        </w:rPr>
        <w:t xml:space="preserve"> (Ver </w:t>
      </w:r>
      <w:r w:rsidR="004765CC">
        <w:rPr>
          <w:noProof/>
          <w:lang w:val="es-ES" w:eastAsia="es-ES"/>
        </w:rPr>
        <w:fldChar w:fldCharType="begin"/>
      </w:r>
      <w:r w:rsidR="004765CC">
        <w:rPr>
          <w:noProof/>
          <w:lang w:val="es-ES" w:eastAsia="es-ES"/>
        </w:rPr>
        <w:instrText xml:space="preserve"> REF _Ref436241071 \h </w:instrText>
      </w:r>
      <w:r w:rsidR="004765CC">
        <w:rPr>
          <w:noProof/>
          <w:lang w:val="es-ES" w:eastAsia="es-ES"/>
        </w:rPr>
      </w:r>
      <w:r w:rsidR="004765CC">
        <w:rPr>
          <w:noProof/>
          <w:lang w:val="es-ES" w:eastAsia="es-ES"/>
        </w:rPr>
        <w:fldChar w:fldCharType="separate"/>
      </w:r>
      <w:r w:rsidR="00D73834">
        <w:t xml:space="preserve">Figura </w:t>
      </w:r>
      <w:r w:rsidR="00D73834">
        <w:rPr>
          <w:noProof/>
        </w:rPr>
        <w:t>3</w:t>
      </w:r>
      <w:r w:rsidR="00D73834">
        <w:t>.</w:t>
      </w:r>
      <w:r w:rsidR="00D73834">
        <w:rPr>
          <w:noProof/>
        </w:rPr>
        <w:t>31</w:t>
      </w:r>
      <w:r w:rsidR="004765CC">
        <w:rPr>
          <w:noProof/>
          <w:lang w:val="es-ES" w:eastAsia="es-ES"/>
        </w:rPr>
        <w:fldChar w:fldCharType="end"/>
      </w:r>
      <w:r w:rsidR="004765CC">
        <w:rPr>
          <w:noProof/>
          <w:lang w:val="es-ES" w:eastAsia="es-ES"/>
        </w:rPr>
        <w:t>)</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00"/>
      </w:tblGrid>
      <w:tr w:rsidR="004765CC" w:rsidRPr="004765CC" w14:paraId="38C50DF7" w14:textId="77777777" w:rsidTr="004765CC">
        <w:trPr>
          <w:trHeight w:val="2800"/>
          <w:jc w:val="center"/>
        </w:trPr>
        <w:tc>
          <w:tcPr>
            <w:tcW w:w="2800" w:type="dxa"/>
            <w:shd w:val="clear" w:color="auto" w:fill="auto"/>
            <w:vAlign w:val="center"/>
          </w:tcPr>
          <w:p w14:paraId="56529258" w14:textId="1C5933CA" w:rsidR="004765CC" w:rsidRPr="004765CC" w:rsidRDefault="004765CC" w:rsidP="004765CC">
            <w:pPr>
              <w:keepNext/>
              <w:jc w:val="center"/>
              <w:rPr>
                <w:noProof/>
                <w:color w:val="AE0000"/>
                <w:kern w:val="32"/>
                <w:lang w:val="es-ES" w:eastAsia="es-ES"/>
              </w:rPr>
            </w:pPr>
            <w:r>
              <w:rPr>
                <w:noProof/>
                <w:lang w:eastAsia="es-CO"/>
              </w:rPr>
              <w:lastRenderedPageBreak/>
              <w:drawing>
                <wp:inline distT="0" distB="0" distL="0" distR="0" wp14:anchorId="25249464" wp14:editId="075D892A">
                  <wp:extent cx="3276600" cy="2371725"/>
                  <wp:effectExtent l="0" t="0" r="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76600" cy="2371725"/>
                          </a:xfrm>
                          <a:prstGeom prst="rect">
                            <a:avLst/>
                          </a:prstGeom>
                          <a:noFill/>
                          <a:ln>
                            <a:noFill/>
                          </a:ln>
                        </pic:spPr>
                      </pic:pic>
                    </a:graphicData>
                  </a:graphic>
                </wp:inline>
              </w:drawing>
            </w:r>
          </w:p>
        </w:tc>
      </w:tr>
    </w:tbl>
    <w:p w14:paraId="43BB0FA3" w14:textId="0A4B8242" w:rsidR="004765CC" w:rsidRDefault="004765CC" w:rsidP="004765CC">
      <w:pPr>
        <w:pStyle w:val="Tablas"/>
      </w:pPr>
      <w:bookmarkStart w:id="148" w:name="_Ref436241071"/>
      <w:bookmarkStart w:id="149" w:name="_Toc444787129"/>
      <w:r>
        <w:t xml:space="preserve">Figura </w:t>
      </w:r>
      <w:fldSimple w:instr=" STYLEREF 1 \s ">
        <w:r w:rsidR="00D73834">
          <w:rPr>
            <w:noProof/>
          </w:rPr>
          <w:t>3</w:t>
        </w:r>
      </w:fldSimple>
      <w:r w:rsidR="00666B36">
        <w:t>.</w:t>
      </w:r>
      <w:fldSimple w:instr=" SEQ Figura \* ARABIC \s 1 ">
        <w:r w:rsidR="00D73834">
          <w:rPr>
            <w:noProof/>
          </w:rPr>
          <w:t>31</w:t>
        </w:r>
      </w:fldSimple>
      <w:bookmarkEnd w:id="148"/>
      <w:r>
        <w:tab/>
        <w:t>Sección Estribo cargadero</w:t>
      </w:r>
      <w:bookmarkEnd w:id="149"/>
    </w:p>
    <w:p w14:paraId="3EA3C554" w14:textId="4368CA81" w:rsidR="004765CC" w:rsidRPr="004765CC" w:rsidRDefault="004765CC" w:rsidP="004765CC">
      <w:pPr>
        <w:pStyle w:val="Notas"/>
      </w:pPr>
      <w:r>
        <w:t xml:space="preserve">Fuente </w:t>
      </w:r>
      <w:sdt>
        <w:sdtPr>
          <w:id w:val="-1221986082"/>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456BE309" w14:textId="100FBF45" w:rsidR="00FD6475" w:rsidRDefault="00FD6475" w:rsidP="00FD6475">
      <w:pPr>
        <w:jc w:val="center"/>
        <w:rPr>
          <w:noProof/>
          <w:lang w:val="es-ES" w:eastAsia="es-ES"/>
        </w:rPr>
      </w:pPr>
    </w:p>
    <w:p w14:paraId="26CD8F15" w14:textId="2463994B" w:rsidR="00FD6475" w:rsidRDefault="00FD6475" w:rsidP="00FD6475">
      <w:pPr>
        <w:rPr>
          <w:lang w:val="es-ES_tradnl"/>
        </w:rPr>
      </w:pPr>
      <w:r>
        <w:rPr>
          <w:lang w:val="es-ES_tradnl"/>
        </w:rPr>
        <w:t>Debido al fuerte esviaje existente entre el cauce y el trazado de la vía, ha sido necesario disponer muros de suelo reforzado en los ángulos agudos del cruce. (</w:t>
      </w:r>
      <w:r w:rsidR="004765CC">
        <w:rPr>
          <w:lang w:val="es-ES_tradnl"/>
        </w:rPr>
        <w:fldChar w:fldCharType="begin"/>
      </w:r>
      <w:r w:rsidR="004765CC">
        <w:rPr>
          <w:lang w:val="es-ES_tradnl"/>
        </w:rPr>
        <w:instrText xml:space="preserve"> REF _Ref436240120 \h </w:instrText>
      </w:r>
      <w:r w:rsidR="004765CC">
        <w:rPr>
          <w:lang w:val="es-ES_tradnl"/>
        </w:rPr>
      </w:r>
      <w:r w:rsidR="004765CC">
        <w:rPr>
          <w:lang w:val="es-ES_tradnl"/>
        </w:rPr>
        <w:fldChar w:fldCharType="separate"/>
      </w:r>
      <w:r w:rsidR="00D73834">
        <w:t xml:space="preserve">Figura </w:t>
      </w:r>
      <w:r w:rsidR="00D73834">
        <w:rPr>
          <w:noProof/>
        </w:rPr>
        <w:t>3</w:t>
      </w:r>
      <w:r w:rsidR="00D73834">
        <w:t>.</w:t>
      </w:r>
      <w:r w:rsidR="00D73834">
        <w:rPr>
          <w:noProof/>
        </w:rPr>
        <w:t>32</w:t>
      </w:r>
      <w:r w:rsidR="004765CC">
        <w:rPr>
          <w:lang w:val="es-ES_tradnl"/>
        </w:rPr>
        <w:fldChar w:fldCharType="end"/>
      </w:r>
      <w:r w:rsidR="004765CC">
        <w:rPr>
          <w:lang w:val="es-ES_tradnl"/>
        </w:rPr>
        <w:t>)</w:t>
      </w:r>
    </w:p>
    <w:p w14:paraId="4BBA1443" w14:textId="77777777" w:rsidR="00FD6475" w:rsidRDefault="00FD6475" w:rsidP="00FD6475">
      <w:pPr>
        <w:rPr>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00"/>
      </w:tblGrid>
      <w:tr w:rsidR="00FD6475" w:rsidRPr="00FD6475" w14:paraId="63169642" w14:textId="77777777" w:rsidTr="00FD6475">
        <w:trPr>
          <w:trHeight w:val="2800"/>
          <w:jc w:val="center"/>
        </w:trPr>
        <w:tc>
          <w:tcPr>
            <w:tcW w:w="2800" w:type="dxa"/>
            <w:shd w:val="clear" w:color="auto" w:fill="auto"/>
            <w:vAlign w:val="center"/>
          </w:tcPr>
          <w:p w14:paraId="4C548F9F" w14:textId="03174CD2" w:rsidR="00FD6475" w:rsidRPr="00FD6475" w:rsidRDefault="00FD6475" w:rsidP="00FD6475">
            <w:pPr>
              <w:keepNext/>
              <w:jc w:val="center"/>
              <w:rPr>
                <w:color w:val="AE0000"/>
                <w:kern w:val="32"/>
                <w:lang w:val="es-ES_tradnl"/>
              </w:rPr>
            </w:pPr>
            <w:r>
              <w:rPr>
                <w:noProof/>
                <w:lang w:eastAsia="es-CO"/>
              </w:rPr>
              <w:drawing>
                <wp:inline distT="0" distB="0" distL="0" distR="0" wp14:anchorId="2FEAB58F" wp14:editId="63A5CF7B">
                  <wp:extent cx="5181808" cy="241935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81808" cy="2419350"/>
                          </a:xfrm>
                          <a:prstGeom prst="rect">
                            <a:avLst/>
                          </a:prstGeom>
                          <a:noFill/>
                          <a:ln>
                            <a:noFill/>
                          </a:ln>
                        </pic:spPr>
                      </pic:pic>
                    </a:graphicData>
                  </a:graphic>
                </wp:inline>
              </w:drawing>
            </w:r>
          </w:p>
        </w:tc>
      </w:tr>
    </w:tbl>
    <w:p w14:paraId="35A1CAEE" w14:textId="760CC3DE" w:rsidR="00FD6475" w:rsidRDefault="00FD6475" w:rsidP="00FD6475">
      <w:pPr>
        <w:pStyle w:val="Tablas"/>
      </w:pPr>
      <w:bookmarkStart w:id="150" w:name="_Ref436240120"/>
      <w:bookmarkStart w:id="151" w:name="_Toc444787130"/>
      <w:r>
        <w:t xml:space="preserve">Figura </w:t>
      </w:r>
      <w:fldSimple w:instr=" STYLEREF 1 \s ">
        <w:r w:rsidR="00D73834">
          <w:rPr>
            <w:noProof/>
          </w:rPr>
          <w:t>3</w:t>
        </w:r>
      </w:fldSimple>
      <w:r w:rsidR="00666B36">
        <w:t>.</w:t>
      </w:r>
      <w:fldSimple w:instr=" SEQ Figura \* ARABIC \s 1 ">
        <w:r w:rsidR="00D73834">
          <w:rPr>
            <w:noProof/>
          </w:rPr>
          <w:t>32</w:t>
        </w:r>
      </w:fldSimple>
      <w:bookmarkEnd w:id="150"/>
      <w:r>
        <w:tab/>
        <w:t>Muros de suelo reforzado</w:t>
      </w:r>
      <w:bookmarkEnd w:id="151"/>
    </w:p>
    <w:p w14:paraId="3EEFF1B6" w14:textId="4A0823CD" w:rsidR="00FD6475" w:rsidRPr="00FD6475" w:rsidRDefault="00FD6475" w:rsidP="00FD6475">
      <w:pPr>
        <w:pStyle w:val="Notas"/>
      </w:pPr>
      <w:r>
        <w:t xml:space="preserve">Fuente </w:t>
      </w:r>
      <w:sdt>
        <w:sdtPr>
          <w:id w:val="398339248"/>
          <w:citation/>
        </w:sdtPr>
        <w:sdtContent>
          <w:r>
            <w:fldChar w:fldCharType="begin"/>
          </w:r>
          <w:r>
            <w:rPr>
              <w:lang w:val="es-ES"/>
            </w:rPr>
            <w:instrText xml:space="preserve"> CITATION Con15 \l 3082 </w:instrText>
          </w:r>
          <w:r>
            <w:fldChar w:fldCharType="separate"/>
          </w:r>
          <w:r w:rsidR="00D73834">
            <w:rPr>
              <w:noProof/>
              <w:lang w:val="es-ES"/>
            </w:rPr>
            <w:t>(Concesion Autopista Río Magdalena S.A.S, 2015)</w:t>
          </w:r>
          <w:r>
            <w:fldChar w:fldCharType="end"/>
          </w:r>
        </w:sdtContent>
      </w:sdt>
    </w:p>
    <w:p w14:paraId="138F6321" w14:textId="77777777" w:rsidR="00FD6475" w:rsidRPr="00FD6475" w:rsidRDefault="00FD6475" w:rsidP="00FD6475">
      <w:pPr>
        <w:rPr>
          <w:lang w:val="es-ES"/>
        </w:rPr>
      </w:pPr>
    </w:p>
    <w:p w14:paraId="7E513A89" w14:textId="5FCD3929" w:rsidR="0058153F" w:rsidRDefault="0058153F">
      <w:pPr>
        <w:spacing w:line="240" w:lineRule="auto"/>
        <w:contextualSpacing w:val="0"/>
        <w:jc w:val="left"/>
        <w:rPr>
          <w:lang w:eastAsia="es-CO"/>
        </w:rPr>
      </w:pPr>
      <w:r>
        <w:rPr>
          <w:lang w:eastAsia="es-CO"/>
        </w:rPr>
        <w:br w:type="page"/>
      </w:r>
    </w:p>
    <w:p w14:paraId="338ADD88" w14:textId="0EE8256E" w:rsidR="00B52142" w:rsidRPr="00DA3132" w:rsidRDefault="00B52142" w:rsidP="00F307A9">
      <w:pPr>
        <w:pStyle w:val="Ttulo6"/>
        <w:rPr>
          <w:lang w:eastAsia="es-CO"/>
        </w:rPr>
      </w:pPr>
      <w:r w:rsidRPr="00DA3132">
        <w:rPr>
          <w:lang w:eastAsia="es-CO"/>
        </w:rPr>
        <w:lastRenderedPageBreak/>
        <w:t>Intersecciones a nivel o desnivel</w:t>
      </w:r>
    </w:p>
    <w:p w14:paraId="5F9A8681" w14:textId="77777777" w:rsidR="00FC4CC1" w:rsidRPr="00DA3132" w:rsidRDefault="00FC4CC1" w:rsidP="00FC4CC1">
      <w:pPr>
        <w:rPr>
          <w:rFonts w:asciiTheme="majorHAnsi" w:hAnsiTheme="majorHAnsi"/>
          <w:lang w:eastAsia="es-CO"/>
        </w:rPr>
      </w:pPr>
    </w:p>
    <w:p w14:paraId="324ACBB3" w14:textId="223A26EC" w:rsidR="00113804" w:rsidRPr="00DA3132" w:rsidRDefault="00434FDF" w:rsidP="00434FDF">
      <w:pPr>
        <w:rPr>
          <w:rFonts w:asciiTheme="majorHAnsi" w:hAnsiTheme="majorHAnsi"/>
          <w:lang w:eastAsia="es-CO"/>
        </w:rPr>
      </w:pPr>
      <w:r w:rsidRPr="00DA3132">
        <w:rPr>
          <w:rFonts w:asciiTheme="majorHAnsi" w:hAnsiTheme="majorHAnsi"/>
          <w:lang w:eastAsia="es-CO"/>
        </w:rPr>
        <w:t xml:space="preserve">En el diseño realizado para el proyecto “Construcción de la variante Puerto </w:t>
      </w:r>
      <w:r w:rsidR="00BB466E">
        <w:rPr>
          <w:rFonts w:asciiTheme="majorHAnsi" w:hAnsiTheme="majorHAnsi"/>
          <w:lang w:eastAsia="es-CO"/>
        </w:rPr>
        <w:t>Berrío</w:t>
      </w:r>
      <w:r w:rsidRPr="00DA3132">
        <w:rPr>
          <w:rFonts w:asciiTheme="majorHAnsi" w:hAnsiTheme="majorHAnsi"/>
          <w:lang w:eastAsia="es-CO"/>
        </w:rPr>
        <w:t xml:space="preserve">” se proyectan la construcción de dos intersecciones a nivel tipo Glorieta </w:t>
      </w:r>
      <w:sdt>
        <w:sdtPr>
          <w:rPr>
            <w:rFonts w:asciiTheme="majorHAnsi" w:hAnsiTheme="majorHAnsi"/>
            <w:lang w:eastAsia="es-CO"/>
          </w:rPr>
          <w:id w:val="1565753301"/>
          <w:citation/>
        </w:sdtPr>
        <w:sdtContent>
          <w:r w:rsidRPr="00DA3132">
            <w:rPr>
              <w:rFonts w:asciiTheme="majorHAnsi" w:hAnsiTheme="majorHAnsi"/>
              <w:lang w:eastAsia="es-CO"/>
            </w:rPr>
            <w:fldChar w:fldCharType="begin"/>
          </w:r>
          <w:r w:rsidRPr="00DA3132">
            <w:rPr>
              <w:rFonts w:asciiTheme="majorHAnsi" w:hAnsiTheme="majorHAnsi"/>
              <w:lang w:val="es-ES" w:eastAsia="es-CO"/>
            </w:rPr>
            <w:instrText xml:space="preserve"> CITATION INV08 \l 3082 </w:instrText>
          </w:r>
          <w:r w:rsidRPr="00DA3132">
            <w:rPr>
              <w:rFonts w:asciiTheme="majorHAnsi" w:hAnsiTheme="majorHAnsi"/>
              <w:lang w:eastAsia="es-CO"/>
            </w:rPr>
            <w:fldChar w:fldCharType="separate"/>
          </w:r>
          <w:r w:rsidR="00D73834" w:rsidRPr="00D73834">
            <w:rPr>
              <w:rFonts w:asciiTheme="majorHAnsi" w:hAnsiTheme="majorHAnsi"/>
              <w:noProof/>
              <w:lang w:val="es-ES" w:eastAsia="es-CO"/>
            </w:rPr>
            <w:t>(INVIAS, 2008)</w:t>
          </w:r>
          <w:r w:rsidRPr="00DA3132">
            <w:rPr>
              <w:rFonts w:asciiTheme="majorHAnsi" w:hAnsiTheme="majorHAnsi"/>
              <w:lang w:eastAsia="es-CO"/>
            </w:rPr>
            <w:fldChar w:fldCharType="end"/>
          </w:r>
        </w:sdtContent>
      </w:sdt>
      <w:r w:rsidRPr="00DA3132">
        <w:rPr>
          <w:rFonts w:asciiTheme="majorHAnsi" w:hAnsiTheme="majorHAnsi"/>
          <w:lang w:eastAsia="es-CO"/>
        </w:rPr>
        <w:t xml:space="preserve">. </w:t>
      </w:r>
    </w:p>
    <w:p w14:paraId="0184E5B1" w14:textId="77777777" w:rsidR="00113804" w:rsidRPr="00DA3132" w:rsidRDefault="00113804" w:rsidP="00434FDF">
      <w:pPr>
        <w:rPr>
          <w:rFonts w:asciiTheme="majorHAnsi" w:hAnsiTheme="majorHAnsi"/>
          <w:lang w:eastAsia="es-CO"/>
        </w:rPr>
      </w:pPr>
    </w:p>
    <w:p w14:paraId="370E083B" w14:textId="7D7FAAB5" w:rsidR="00434FDF" w:rsidRPr="00DA3132" w:rsidRDefault="00113804" w:rsidP="00434FDF">
      <w:pPr>
        <w:rPr>
          <w:rFonts w:asciiTheme="majorHAnsi" w:hAnsiTheme="majorHAnsi"/>
          <w:lang w:eastAsia="es-CO"/>
        </w:rPr>
      </w:pPr>
      <w:r w:rsidRPr="00DA3132">
        <w:rPr>
          <w:rFonts w:asciiTheme="majorHAnsi" w:hAnsiTheme="majorHAnsi"/>
          <w:lang w:eastAsia="es-CO"/>
        </w:rPr>
        <w:t xml:space="preserve">Para el diseño de las glorietas expuestas se tuvo en cuenta lo expuesto en el Manual de Diseño Geométrico de Carreteras </w:t>
      </w:r>
      <w:sdt>
        <w:sdtPr>
          <w:rPr>
            <w:rFonts w:asciiTheme="majorHAnsi" w:hAnsiTheme="majorHAnsi"/>
            <w:lang w:eastAsia="es-CO"/>
          </w:rPr>
          <w:id w:val="353773765"/>
          <w:citation/>
        </w:sdtPr>
        <w:sdtContent>
          <w:r w:rsidRPr="00DA3132">
            <w:rPr>
              <w:rFonts w:asciiTheme="majorHAnsi" w:hAnsiTheme="majorHAnsi"/>
              <w:lang w:eastAsia="es-CO"/>
            </w:rPr>
            <w:fldChar w:fldCharType="begin"/>
          </w:r>
          <w:r w:rsidRPr="00DA3132">
            <w:rPr>
              <w:rFonts w:asciiTheme="majorHAnsi" w:hAnsiTheme="majorHAnsi"/>
              <w:lang w:val="es-ES" w:eastAsia="es-CO"/>
            </w:rPr>
            <w:instrText xml:space="preserve"> CITATION INV08 \l 3082 </w:instrText>
          </w:r>
          <w:r w:rsidRPr="00DA3132">
            <w:rPr>
              <w:rFonts w:asciiTheme="majorHAnsi" w:hAnsiTheme="majorHAnsi"/>
              <w:lang w:eastAsia="es-CO"/>
            </w:rPr>
            <w:fldChar w:fldCharType="separate"/>
          </w:r>
          <w:r w:rsidR="00D73834" w:rsidRPr="00D73834">
            <w:rPr>
              <w:rFonts w:asciiTheme="majorHAnsi" w:hAnsiTheme="majorHAnsi"/>
              <w:noProof/>
              <w:lang w:val="es-ES" w:eastAsia="es-CO"/>
            </w:rPr>
            <w:t>(INVIAS, 2008)</w:t>
          </w:r>
          <w:r w:rsidRPr="00DA3132">
            <w:rPr>
              <w:rFonts w:asciiTheme="majorHAnsi" w:hAnsiTheme="majorHAnsi"/>
              <w:lang w:eastAsia="es-CO"/>
            </w:rPr>
            <w:fldChar w:fldCharType="end"/>
          </w:r>
        </w:sdtContent>
      </w:sdt>
      <w:r w:rsidRPr="00DA3132">
        <w:rPr>
          <w:rFonts w:asciiTheme="majorHAnsi" w:hAnsiTheme="majorHAnsi"/>
          <w:lang w:eastAsia="es-CO"/>
        </w:rPr>
        <w:t xml:space="preserve">en el </w:t>
      </w:r>
      <w:r w:rsidR="00434FDF" w:rsidRPr="00DA3132">
        <w:rPr>
          <w:rFonts w:asciiTheme="majorHAnsi" w:hAnsiTheme="majorHAnsi"/>
        </w:rPr>
        <w:t>Esta solución se caracteriza por que los accesos que a ella confluyen se comunican mediante un anillo en el cual la circulación se efectúa alrededor de una isleta centra</w:t>
      </w:r>
      <w:r w:rsidR="00651B11" w:rsidRPr="00DA3132">
        <w:rPr>
          <w:rFonts w:asciiTheme="majorHAnsi" w:hAnsiTheme="majorHAnsi"/>
        </w:rPr>
        <w:t xml:space="preserve">l. La </w:t>
      </w:r>
      <w:r w:rsidR="00434FDF" w:rsidRPr="00DA3132">
        <w:rPr>
          <w:rFonts w:asciiTheme="majorHAnsi" w:hAnsiTheme="majorHAnsi"/>
          <w:lang w:eastAsia="es-CO"/>
        </w:rPr>
        <w:fldChar w:fldCharType="begin"/>
      </w:r>
      <w:r w:rsidR="00434FDF" w:rsidRPr="00DA3132">
        <w:rPr>
          <w:rFonts w:asciiTheme="majorHAnsi" w:hAnsiTheme="majorHAnsi"/>
          <w:lang w:eastAsia="es-CO"/>
        </w:rPr>
        <w:instrText xml:space="preserve"> REF _Ref429496691 \h </w:instrText>
      </w:r>
      <w:r w:rsidR="00DA3132">
        <w:rPr>
          <w:rFonts w:asciiTheme="majorHAnsi" w:hAnsiTheme="majorHAnsi"/>
          <w:lang w:eastAsia="es-CO"/>
        </w:rPr>
        <w:instrText xml:space="preserve"> \* MERGEFORMAT </w:instrText>
      </w:r>
      <w:r w:rsidR="00434FDF" w:rsidRPr="00DA3132">
        <w:rPr>
          <w:rFonts w:asciiTheme="majorHAnsi" w:hAnsiTheme="majorHAnsi"/>
          <w:lang w:eastAsia="es-CO"/>
        </w:rPr>
      </w:r>
      <w:r w:rsidR="00434FDF"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24</w:t>
      </w:r>
      <w:r w:rsidR="00434FDF" w:rsidRPr="00DA3132">
        <w:rPr>
          <w:rFonts w:asciiTheme="majorHAnsi" w:hAnsiTheme="majorHAnsi"/>
          <w:lang w:eastAsia="es-CO"/>
        </w:rPr>
        <w:fldChar w:fldCharType="end"/>
      </w:r>
      <w:r w:rsidR="00A86E6C" w:rsidRPr="00DA3132">
        <w:rPr>
          <w:rFonts w:asciiTheme="majorHAnsi" w:hAnsiTheme="majorHAnsi"/>
          <w:lang w:eastAsia="es-CO"/>
        </w:rPr>
        <w:t xml:space="preserve"> la </w:t>
      </w:r>
      <w:r w:rsidR="00651B11" w:rsidRPr="00DA3132">
        <w:rPr>
          <w:rFonts w:asciiTheme="majorHAnsi" w:hAnsiTheme="majorHAnsi"/>
          <w:lang w:eastAsia="es-CO"/>
        </w:rPr>
        <w:t>muestra la ubicación y características geométricas de las glorietas diseñadas</w:t>
      </w:r>
      <w:r w:rsidR="00A86E6C" w:rsidRPr="00DA3132">
        <w:rPr>
          <w:rFonts w:asciiTheme="majorHAnsi" w:hAnsiTheme="majorHAnsi"/>
          <w:lang w:eastAsia="es-CO"/>
        </w:rPr>
        <w:t xml:space="preserve"> (ver </w:t>
      </w:r>
      <w:r w:rsidR="00A86E6C" w:rsidRPr="00DA3132">
        <w:rPr>
          <w:rFonts w:asciiTheme="majorHAnsi" w:hAnsiTheme="majorHAnsi"/>
          <w:lang w:eastAsia="es-CO"/>
        </w:rPr>
        <w:fldChar w:fldCharType="begin"/>
      </w:r>
      <w:r w:rsidR="00A86E6C" w:rsidRPr="00DA3132">
        <w:rPr>
          <w:rFonts w:asciiTheme="majorHAnsi" w:hAnsiTheme="majorHAnsi"/>
          <w:lang w:eastAsia="es-CO"/>
        </w:rPr>
        <w:instrText xml:space="preserve"> REF _Ref429499120 \h </w:instrText>
      </w:r>
      <w:r w:rsidR="00DA3132">
        <w:rPr>
          <w:rFonts w:asciiTheme="majorHAnsi" w:hAnsiTheme="majorHAnsi"/>
          <w:lang w:eastAsia="es-CO"/>
        </w:rPr>
        <w:instrText xml:space="preserve"> \* MERGEFORMAT </w:instrText>
      </w:r>
      <w:r w:rsidR="00A86E6C" w:rsidRPr="00DA3132">
        <w:rPr>
          <w:rFonts w:asciiTheme="majorHAnsi" w:hAnsiTheme="majorHAnsi"/>
          <w:lang w:eastAsia="es-CO"/>
        </w:rPr>
      </w:r>
      <w:r w:rsidR="00A86E6C" w:rsidRPr="00DA3132">
        <w:rPr>
          <w:rFonts w:asciiTheme="majorHAnsi" w:hAnsiTheme="majorHAnsi"/>
          <w:lang w:eastAsia="es-CO"/>
        </w:rPr>
        <w:fldChar w:fldCharType="separate"/>
      </w:r>
      <w:r w:rsidR="00D73834" w:rsidRPr="00DA3132">
        <w:rPr>
          <w:rFonts w:asciiTheme="majorHAnsi" w:hAnsiTheme="majorHAnsi"/>
        </w:rPr>
        <w:t xml:space="preserve">Figura </w:t>
      </w:r>
      <w:r w:rsidR="00D73834">
        <w:rPr>
          <w:rFonts w:asciiTheme="majorHAnsi" w:hAnsiTheme="majorHAnsi"/>
          <w:noProof/>
        </w:rPr>
        <w:t>3.33</w:t>
      </w:r>
      <w:r w:rsidR="00A86E6C" w:rsidRPr="00DA3132">
        <w:rPr>
          <w:rFonts w:asciiTheme="majorHAnsi" w:hAnsiTheme="majorHAnsi"/>
          <w:lang w:eastAsia="es-CO"/>
        </w:rPr>
        <w:fldChar w:fldCharType="end"/>
      </w:r>
      <w:r w:rsidR="00A86E6C" w:rsidRPr="00DA3132">
        <w:rPr>
          <w:rFonts w:asciiTheme="majorHAnsi" w:hAnsiTheme="majorHAnsi"/>
          <w:lang w:eastAsia="es-CO"/>
        </w:rPr>
        <w:t xml:space="preserve"> y </w:t>
      </w:r>
      <w:r w:rsidR="00A86E6C" w:rsidRPr="00DA3132">
        <w:rPr>
          <w:rFonts w:asciiTheme="majorHAnsi" w:hAnsiTheme="majorHAnsi"/>
          <w:lang w:eastAsia="es-CO"/>
        </w:rPr>
        <w:fldChar w:fldCharType="begin"/>
      </w:r>
      <w:r w:rsidR="00A86E6C" w:rsidRPr="00DA3132">
        <w:rPr>
          <w:rFonts w:asciiTheme="majorHAnsi" w:hAnsiTheme="majorHAnsi"/>
          <w:lang w:eastAsia="es-CO"/>
        </w:rPr>
        <w:instrText xml:space="preserve"> REF _Ref429499126 \h </w:instrText>
      </w:r>
      <w:r w:rsidR="00DA3132">
        <w:rPr>
          <w:rFonts w:asciiTheme="majorHAnsi" w:hAnsiTheme="majorHAnsi"/>
          <w:lang w:eastAsia="es-CO"/>
        </w:rPr>
        <w:instrText xml:space="preserve"> \* MERGEFORMAT </w:instrText>
      </w:r>
      <w:r w:rsidR="00A86E6C" w:rsidRPr="00DA3132">
        <w:rPr>
          <w:rFonts w:asciiTheme="majorHAnsi" w:hAnsiTheme="majorHAnsi"/>
          <w:lang w:eastAsia="es-CO"/>
        </w:rPr>
      </w:r>
      <w:r w:rsidR="00A86E6C" w:rsidRPr="00DA3132">
        <w:rPr>
          <w:rFonts w:asciiTheme="majorHAnsi" w:hAnsiTheme="majorHAnsi"/>
          <w:lang w:eastAsia="es-CO"/>
        </w:rPr>
        <w:fldChar w:fldCharType="separate"/>
      </w:r>
      <w:r w:rsidR="00D73834" w:rsidRPr="00DA3132">
        <w:rPr>
          <w:rFonts w:asciiTheme="majorHAnsi" w:hAnsiTheme="majorHAnsi"/>
        </w:rPr>
        <w:t xml:space="preserve">Figura </w:t>
      </w:r>
      <w:r w:rsidR="00D73834">
        <w:rPr>
          <w:rFonts w:asciiTheme="majorHAnsi" w:hAnsiTheme="majorHAnsi"/>
          <w:noProof/>
        </w:rPr>
        <w:t>3.34</w:t>
      </w:r>
      <w:r w:rsidR="00A86E6C" w:rsidRPr="00DA3132">
        <w:rPr>
          <w:rFonts w:asciiTheme="majorHAnsi" w:hAnsiTheme="majorHAnsi"/>
          <w:lang w:eastAsia="es-CO"/>
        </w:rPr>
        <w:fldChar w:fldCharType="end"/>
      </w:r>
      <w:r w:rsidR="00A86E6C" w:rsidRPr="00DA3132">
        <w:rPr>
          <w:rFonts w:asciiTheme="majorHAnsi" w:hAnsiTheme="majorHAnsi"/>
          <w:lang w:eastAsia="es-CO"/>
        </w:rPr>
        <w:t>)</w:t>
      </w:r>
      <w:r w:rsidR="00434FDF" w:rsidRPr="00DA3132">
        <w:rPr>
          <w:rFonts w:asciiTheme="majorHAnsi" w:hAnsiTheme="majorHAnsi"/>
          <w:lang w:eastAsia="es-CO"/>
        </w:rPr>
        <w:t xml:space="preserve">:  </w:t>
      </w:r>
    </w:p>
    <w:p w14:paraId="305EA1D1" w14:textId="77777777" w:rsidR="00434FDF" w:rsidRPr="00DA3132" w:rsidRDefault="00434FDF" w:rsidP="00434FDF">
      <w:pPr>
        <w:rPr>
          <w:rFonts w:asciiTheme="majorHAnsi" w:hAnsiTheme="majorHAnsi"/>
          <w:lang w:eastAsia="es-CO"/>
        </w:rPr>
      </w:pPr>
    </w:p>
    <w:p w14:paraId="7BD8BA5E" w14:textId="3F31EAC4" w:rsidR="00434FDF" w:rsidRPr="00DA3132" w:rsidRDefault="00434FDF" w:rsidP="00434FDF">
      <w:pPr>
        <w:pStyle w:val="Descripcin"/>
        <w:jc w:val="center"/>
        <w:rPr>
          <w:rFonts w:asciiTheme="majorHAnsi" w:hAnsiTheme="majorHAnsi"/>
        </w:rPr>
      </w:pPr>
      <w:bookmarkStart w:id="152" w:name="_Ref429496691"/>
      <w:bookmarkStart w:id="153" w:name="_Toc444787070"/>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24</w:t>
      </w:r>
      <w:r w:rsidR="00BC288A">
        <w:rPr>
          <w:rFonts w:asciiTheme="majorHAnsi" w:hAnsiTheme="majorHAnsi"/>
        </w:rPr>
        <w:fldChar w:fldCharType="end"/>
      </w:r>
      <w:bookmarkEnd w:id="152"/>
      <w:r w:rsidRPr="00DA3132">
        <w:rPr>
          <w:rFonts w:asciiTheme="majorHAnsi" w:hAnsiTheme="majorHAnsi"/>
        </w:rPr>
        <w:tab/>
      </w:r>
      <w:r w:rsidR="001A75D9" w:rsidRPr="00DA3132">
        <w:rPr>
          <w:rFonts w:asciiTheme="majorHAnsi" w:hAnsiTheme="majorHAnsi"/>
        </w:rPr>
        <w:t>Glorietas propuestas</w:t>
      </w:r>
      <w:bookmarkEnd w:id="153"/>
    </w:p>
    <w:tbl>
      <w:tblPr>
        <w:tblStyle w:val="Gminis"/>
        <w:tblW w:w="0" w:type="auto"/>
        <w:tblLook w:val="04A0" w:firstRow="1" w:lastRow="0" w:firstColumn="1" w:lastColumn="0" w:noHBand="0" w:noVBand="1"/>
      </w:tblPr>
      <w:tblGrid>
        <w:gridCol w:w="1410"/>
        <w:gridCol w:w="1484"/>
        <w:gridCol w:w="1484"/>
        <w:gridCol w:w="1456"/>
      </w:tblGrid>
      <w:tr w:rsidR="00A86E6C" w:rsidRPr="00DA3132" w14:paraId="7A3471B0" w14:textId="77777777" w:rsidTr="00871CB5">
        <w:trPr>
          <w:cnfStyle w:val="100000000000" w:firstRow="1" w:lastRow="0" w:firstColumn="0" w:lastColumn="0" w:oddVBand="0" w:evenVBand="0" w:oddHBand="0" w:evenHBand="0" w:firstRowFirstColumn="0" w:firstRowLastColumn="0" w:lastRowFirstColumn="0" w:lastRowLastColumn="0"/>
          <w:trHeight w:val="614"/>
        </w:trPr>
        <w:tc>
          <w:tcPr>
            <w:cnfStyle w:val="001000000100" w:firstRow="0" w:lastRow="0" w:firstColumn="1" w:lastColumn="0" w:oddVBand="0" w:evenVBand="0" w:oddHBand="0" w:evenHBand="0" w:firstRowFirstColumn="1" w:firstRowLastColumn="0" w:lastRowFirstColumn="0" w:lastRowLastColumn="0"/>
            <w:tcW w:w="1410" w:type="dxa"/>
            <w:vAlign w:val="center"/>
          </w:tcPr>
          <w:p w14:paraId="4472A115" w14:textId="3674C35A" w:rsidR="00A86E6C" w:rsidRPr="00DA3132" w:rsidRDefault="00A86E6C" w:rsidP="00434FDF">
            <w:pPr>
              <w:jc w:val="center"/>
              <w:rPr>
                <w:rFonts w:asciiTheme="majorHAnsi" w:hAnsiTheme="majorHAnsi"/>
                <w:lang w:eastAsia="es-CO"/>
              </w:rPr>
            </w:pPr>
            <w:r w:rsidRPr="00DA3132">
              <w:rPr>
                <w:rFonts w:asciiTheme="majorHAnsi" w:hAnsiTheme="majorHAnsi"/>
                <w:lang w:eastAsia="es-CO"/>
              </w:rPr>
              <w:t>Punto</w:t>
            </w:r>
          </w:p>
        </w:tc>
        <w:tc>
          <w:tcPr>
            <w:tcW w:w="1484" w:type="dxa"/>
            <w:vAlign w:val="center"/>
          </w:tcPr>
          <w:p w14:paraId="41FFD153" w14:textId="56FEBE40" w:rsidR="00A86E6C" w:rsidRPr="00DA3132" w:rsidRDefault="00A86E6C" w:rsidP="00434FD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Abscisa</w:t>
            </w:r>
          </w:p>
        </w:tc>
        <w:tc>
          <w:tcPr>
            <w:tcW w:w="1484" w:type="dxa"/>
            <w:vAlign w:val="center"/>
          </w:tcPr>
          <w:p w14:paraId="7C9A82E9" w14:textId="15FF8F66" w:rsidR="00A86E6C" w:rsidRPr="00DA3132" w:rsidRDefault="00A86E6C" w:rsidP="00A86E6C">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Φ isleta central (m)</w:t>
            </w:r>
          </w:p>
        </w:tc>
        <w:tc>
          <w:tcPr>
            <w:tcW w:w="1456" w:type="dxa"/>
            <w:vAlign w:val="center"/>
          </w:tcPr>
          <w:p w14:paraId="4E9D0E25" w14:textId="62F617E5" w:rsidR="00A86E6C" w:rsidRPr="00DA3132" w:rsidRDefault="00A86E6C" w:rsidP="00A86E6C">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Φ circulo inscrito Φ (m))</w:t>
            </w:r>
          </w:p>
        </w:tc>
      </w:tr>
      <w:tr w:rsidR="00A86E6C" w:rsidRPr="00DA3132" w14:paraId="76A62695" w14:textId="77777777" w:rsidTr="00871CB5">
        <w:tc>
          <w:tcPr>
            <w:cnfStyle w:val="001000000000" w:firstRow="0" w:lastRow="0" w:firstColumn="1" w:lastColumn="0" w:oddVBand="0" w:evenVBand="0" w:oddHBand="0" w:evenHBand="0" w:firstRowFirstColumn="0" w:firstRowLastColumn="0" w:lastRowFirstColumn="0" w:lastRowLastColumn="0"/>
            <w:tcW w:w="1410" w:type="dxa"/>
            <w:vAlign w:val="center"/>
          </w:tcPr>
          <w:p w14:paraId="6A4982A2" w14:textId="002F3943" w:rsidR="00A86E6C" w:rsidRPr="00DA3132" w:rsidRDefault="00A86E6C" w:rsidP="00A86E6C">
            <w:pPr>
              <w:rPr>
                <w:rFonts w:asciiTheme="majorHAnsi" w:hAnsiTheme="majorHAnsi"/>
                <w:lang w:eastAsia="es-CO"/>
              </w:rPr>
            </w:pPr>
            <w:r w:rsidRPr="00DA3132">
              <w:rPr>
                <w:rFonts w:asciiTheme="majorHAnsi" w:hAnsiTheme="majorHAnsi"/>
                <w:lang w:eastAsia="es-CO"/>
              </w:rPr>
              <w:t>Glorieta 1</w:t>
            </w:r>
          </w:p>
        </w:tc>
        <w:tc>
          <w:tcPr>
            <w:tcW w:w="1484" w:type="dxa"/>
            <w:vAlign w:val="center"/>
          </w:tcPr>
          <w:p w14:paraId="6EACFDC9" w14:textId="6EE454FF" w:rsidR="00A86E6C" w:rsidRPr="00DA3132" w:rsidRDefault="00A86E6C" w:rsidP="00434FD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PK 0+500</w:t>
            </w:r>
          </w:p>
        </w:tc>
        <w:tc>
          <w:tcPr>
            <w:tcW w:w="1484" w:type="dxa"/>
            <w:vAlign w:val="center"/>
          </w:tcPr>
          <w:p w14:paraId="21257E82" w14:textId="41C2657D" w:rsidR="00A86E6C" w:rsidRPr="00DA3132" w:rsidRDefault="00A86E6C" w:rsidP="00434FD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79</w:t>
            </w:r>
          </w:p>
        </w:tc>
        <w:tc>
          <w:tcPr>
            <w:tcW w:w="1456" w:type="dxa"/>
            <w:vAlign w:val="center"/>
          </w:tcPr>
          <w:p w14:paraId="36730C28" w14:textId="5F7D51E2" w:rsidR="00A86E6C" w:rsidRPr="00DA3132" w:rsidRDefault="00A86E6C" w:rsidP="00434FD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97,8</w:t>
            </w:r>
          </w:p>
        </w:tc>
      </w:tr>
      <w:tr w:rsidR="00A86E6C" w:rsidRPr="00DA3132" w14:paraId="3CDC7D5D" w14:textId="77777777" w:rsidTr="00871CB5">
        <w:tc>
          <w:tcPr>
            <w:cnfStyle w:val="001000000000" w:firstRow="0" w:lastRow="0" w:firstColumn="1" w:lastColumn="0" w:oddVBand="0" w:evenVBand="0" w:oddHBand="0" w:evenHBand="0" w:firstRowFirstColumn="0" w:firstRowLastColumn="0" w:lastRowFirstColumn="0" w:lastRowLastColumn="0"/>
            <w:tcW w:w="1410" w:type="dxa"/>
            <w:vAlign w:val="center"/>
          </w:tcPr>
          <w:p w14:paraId="5F2309FA" w14:textId="62E395A2" w:rsidR="00A86E6C" w:rsidRPr="00DA3132" w:rsidRDefault="00A86E6C" w:rsidP="00A86E6C">
            <w:pPr>
              <w:rPr>
                <w:rFonts w:asciiTheme="majorHAnsi" w:hAnsiTheme="majorHAnsi"/>
                <w:lang w:eastAsia="es-CO"/>
              </w:rPr>
            </w:pPr>
            <w:r w:rsidRPr="00DA3132">
              <w:rPr>
                <w:rFonts w:asciiTheme="majorHAnsi" w:hAnsiTheme="majorHAnsi"/>
                <w:lang w:eastAsia="es-CO"/>
              </w:rPr>
              <w:t>Glorieta 2</w:t>
            </w:r>
          </w:p>
        </w:tc>
        <w:tc>
          <w:tcPr>
            <w:tcW w:w="1484" w:type="dxa"/>
            <w:vAlign w:val="center"/>
          </w:tcPr>
          <w:p w14:paraId="3D0FA5D2" w14:textId="66C22B05" w:rsidR="00A86E6C" w:rsidRPr="00DA3132" w:rsidRDefault="00A86E6C" w:rsidP="00434FD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PK 14+100</w:t>
            </w:r>
          </w:p>
        </w:tc>
        <w:tc>
          <w:tcPr>
            <w:tcW w:w="1484" w:type="dxa"/>
            <w:vAlign w:val="center"/>
          </w:tcPr>
          <w:p w14:paraId="5E42B295" w14:textId="730B04BE" w:rsidR="00A86E6C" w:rsidRPr="00DA3132" w:rsidRDefault="00A86E6C" w:rsidP="00434FD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79</w:t>
            </w:r>
          </w:p>
        </w:tc>
        <w:tc>
          <w:tcPr>
            <w:tcW w:w="1456" w:type="dxa"/>
            <w:vAlign w:val="center"/>
          </w:tcPr>
          <w:p w14:paraId="3FC9D426" w14:textId="7546A1ED" w:rsidR="00A86E6C" w:rsidRPr="00DA3132" w:rsidRDefault="00A86E6C" w:rsidP="00434FD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DA3132">
              <w:rPr>
                <w:rFonts w:asciiTheme="majorHAnsi" w:hAnsiTheme="majorHAnsi"/>
                <w:lang w:eastAsia="es-CO"/>
              </w:rPr>
              <w:t>97,8</w:t>
            </w:r>
          </w:p>
        </w:tc>
      </w:tr>
    </w:tbl>
    <w:p w14:paraId="22FEC17B" w14:textId="77777777" w:rsidR="00434FDF" w:rsidRDefault="00434FDF" w:rsidP="00434FDF">
      <w:pPr>
        <w:pStyle w:val="Notas"/>
        <w:rPr>
          <w:rFonts w:asciiTheme="majorHAnsi" w:hAnsiTheme="majorHAnsi"/>
          <w:lang w:eastAsia="es-CO"/>
        </w:rPr>
      </w:pPr>
      <w:r w:rsidRPr="00DA3132">
        <w:rPr>
          <w:rFonts w:asciiTheme="majorHAnsi" w:hAnsiTheme="majorHAnsi"/>
          <w:lang w:eastAsia="es-CO"/>
        </w:rPr>
        <w:t>Fuente: Concesión Autopista Río Magdalena S.A.S, 2015</w:t>
      </w:r>
    </w:p>
    <w:p w14:paraId="685071A3" w14:textId="0543DBEA" w:rsidR="00BD4E1B" w:rsidRDefault="00BD4E1B">
      <w:pPr>
        <w:spacing w:line="240" w:lineRule="auto"/>
        <w:contextualSpacing w:val="0"/>
        <w:jc w:val="left"/>
        <w:rPr>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785"/>
      </w:tblGrid>
      <w:tr w:rsidR="00A86E6C" w:rsidRPr="00DA3132" w14:paraId="0F46B318" w14:textId="77777777" w:rsidTr="0099589D">
        <w:trPr>
          <w:trHeight w:val="4932"/>
          <w:jc w:val="center"/>
        </w:trPr>
        <w:tc>
          <w:tcPr>
            <w:tcW w:w="6785" w:type="dxa"/>
            <w:tcBorders>
              <w:top w:val="single" w:sz="4" w:space="0" w:color="auto"/>
              <w:left w:val="single" w:sz="4" w:space="0" w:color="auto"/>
              <w:bottom w:val="single" w:sz="4" w:space="0" w:color="auto"/>
              <w:right w:val="single" w:sz="4" w:space="0" w:color="auto"/>
            </w:tcBorders>
            <w:vAlign w:val="center"/>
            <w:hideMark/>
          </w:tcPr>
          <w:p w14:paraId="766156AA" w14:textId="11E3B982" w:rsidR="00A86E6C" w:rsidRPr="00DA3132" w:rsidRDefault="0099589D" w:rsidP="00871CB5">
            <w:pPr>
              <w:keepNext/>
              <w:jc w:val="left"/>
              <w:rPr>
                <w:rFonts w:asciiTheme="majorHAnsi" w:hAnsiTheme="majorHAnsi"/>
                <w:color w:val="AE0000"/>
                <w:kern w:val="32"/>
              </w:rPr>
            </w:pPr>
            <w:r w:rsidRPr="00DA3132">
              <w:rPr>
                <w:rFonts w:asciiTheme="majorHAnsi" w:hAnsiTheme="majorHAnsi"/>
                <w:lang w:eastAsia="es-CO"/>
              </w:rPr>
              <w:br w:type="page"/>
            </w:r>
            <w:r w:rsidR="00DF207B" w:rsidRPr="00DA3132">
              <w:rPr>
                <w:rFonts w:asciiTheme="majorHAnsi" w:hAnsiTheme="majorHAnsi"/>
                <w:noProof/>
                <w:color w:val="AE0000"/>
                <w:kern w:val="32"/>
                <w:lang w:eastAsia="es-CO"/>
              </w:rPr>
              <w:drawing>
                <wp:inline distT="0" distB="0" distL="0" distR="0" wp14:anchorId="0DBC5363" wp14:editId="7551623C">
                  <wp:extent cx="3934046" cy="3030461"/>
                  <wp:effectExtent l="0" t="0" r="0" b="0"/>
                  <wp:docPr id="56" name="Imagen 56" descr="C:\Users\kate\AppData\Roaming\Skype\My Skype Received Files\FIG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te\AppData\Roaming\Skype\My Skype Received Files\FIGURA.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034" t="-1" b="2339"/>
                          <a:stretch/>
                        </pic:blipFill>
                        <pic:spPr bwMode="auto">
                          <a:xfrm>
                            <a:off x="0" y="0"/>
                            <a:ext cx="3934046" cy="303046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515272" w14:textId="6C83369C" w:rsidR="00A86E6C" w:rsidRPr="00DA3132" w:rsidRDefault="00A86E6C" w:rsidP="00A86E6C">
      <w:pPr>
        <w:pStyle w:val="Tablas"/>
        <w:rPr>
          <w:rFonts w:asciiTheme="majorHAnsi" w:hAnsiTheme="majorHAnsi"/>
        </w:rPr>
      </w:pPr>
      <w:bookmarkStart w:id="154" w:name="_Ref429499120"/>
      <w:bookmarkStart w:id="155" w:name="_Toc444787131"/>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33</w:t>
      </w:r>
      <w:r w:rsidR="00666B36">
        <w:rPr>
          <w:rFonts w:asciiTheme="majorHAnsi" w:hAnsiTheme="majorHAnsi"/>
        </w:rPr>
        <w:fldChar w:fldCharType="end"/>
      </w:r>
      <w:bookmarkEnd w:id="154"/>
      <w:r w:rsidRPr="00DA3132">
        <w:rPr>
          <w:rFonts w:asciiTheme="majorHAnsi" w:hAnsiTheme="majorHAnsi"/>
        </w:rPr>
        <w:tab/>
        <w:t>Glorieta PK</w:t>
      </w:r>
      <w:r w:rsidR="00DF207B" w:rsidRPr="00DA3132">
        <w:rPr>
          <w:rFonts w:asciiTheme="majorHAnsi" w:hAnsiTheme="majorHAnsi"/>
        </w:rPr>
        <w:t>14+100</w:t>
      </w:r>
      <w:bookmarkEnd w:id="155"/>
    </w:p>
    <w:p w14:paraId="18D4B822" w14:textId="77777777" w:rsidR="00A86E6C" w:rsidRPr="00DA3132" w:rsidRDefault="00A86E6C" w:rsidP="00A86E6C">
      <w:pPr>
        <w:pStyle w:val="Notas"/>
        <w:rPr>
          <w:rFonts w:asciiTheme="majorHAnsi" w:hAnsiTheme="majorHAnsi"/>
        </w:rPr>
      </w:pPr>
      <w:r w:rsidRPr="00DA3132">
        <w:rPr>
          <w:rFonts w:asciiTheme="majorHAnsi" w:hAnsiTheme="majorHAnsi"/>
        </w:rPr>
        <w:t>Fuente: Concesión Autopista Río Magdalena S.A.S, 2015</w:t>
      </w:r>
    </w:p>
    <w:p w14:paraId="259A99E1" w14:textId="77777777" w:rsidR="00434FDF" w:rsidRPr="00DA3132" w:rsidRDefault="00434FDF" w:rsidP="00FC4CC1">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440"/>
      </w:tblGrid>
      <w:tr w:rsidR="00A86E6C" w:rsidRPr="00DA3132" w14:paraId="2AD4810B" w14:textId="77777777" w:rsidTr="0099589D">
        <w:trPr>
          <w:trHeight w:val="4762"/>
          <w:jc w:val="center"/>
        </w:trPr>
        <w:tc>
          <w:tcPr>
            <w:tcW w:w="4496" w:type="dxa"/>
            <w:tcBorders>
              <w:top w:val="single" w:sz="4" w:space="0" w:color="auto"/>
              <w:left w:val="single" w:sz="4" w:space="0" w:color="auto"/>
              <w:bottom w:val="single" w:sz="4" w:space="0" w:color="auto"/>
              <w:right w:val="single" w:sz="4" w:space="0" w:color="auto"/>
            </w:tcBorders>
            <w:vAlign w:val="center"/>
            <w:hideMark/>
          </w:tcPr>
          <w:p w14:paraId="4D435303" w14:textId="27BE6F27" w:rsidR="00A86E6C" w:rsidRPr="00DA3132" w:rsidRDefault="00DF207B" w:rsidP="00871CB5">
            <w:pPr>
              <w:keepNext/>
              <w:jc w:val="left"/>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0ABAE151" wp14:editId="0EB87F3C">
                  <wp:extent cx="3995927" cy="3076575"/>
                  <wp:effectExtent l="0" t="0" r="5080" b="0"/>
                  <wp:docPr id="57" name="Imagen 57" descr="C:\Users\kate\AppData\Roaming\Skype\My Skype Received Files\ROTONDA 0+500.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te\AppData\Roaming\Skype\My Skype Received Files\ROTONDA 0+500.pdf.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64" b="1893"/>
                          <a:stretch/>
                        </pic:blipFill>
                        <pic:spPr bwMode="auto">
                          <a:xfrm>
                            <a:off x="0" y="0"/>
                            <a:ext cx="4003871" cy="308269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674C80" w14:textId="3C083F41" w:rsidR="00A86E6C" w:rsidRPr="00DA3132" w:rsidRDefault="00A86E6C" w:rsidP="00A86E6C">
      <w:pPr>
        <w:pStyle w:val="Tablas"/>
        <w:rPr>
          <w:rFonts w:asciiTheme="majorHAnsi" w:hAnsiTheme="majorHAnsi"/>
        </w:rPr>
      </w:pPr>
      <w:bookmarkStart w:id="156" w:name="_Ref429499126"/>
      <w:bookmarkStart w:id="157" w:name="_Toc444787132"/>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34</w:t>
      </w:r>
      <w:r w:rsidR="00666B36">
        <w:rPr>
          <w:rFonts w:asciiTheme="majorHAnsi" w:hAnsiTheme="majorHAnsi"/>
        </w:rPr>
        <w:fldChar w:fldCharType="end"/>
      </w:r>
      <w:bookmarkEnd w:id="156"/>
      <w:r w:rsidRPr="00DA3132">
        <w:rPr>
          <w:rFonts w:asciiTheme="majorHAnsi" w:hAnsiTheme="majorHAnsi"/>
        </w:rPr>
        <w:tab/>
        <w:t>Glorieta PK</w:t>
      </w:r>
      <w:r w:rsidR="00DF207B" w:rsidRPr="00DA3132">
        <w:rPr>
          <w:rFonts w:asciiTheme="majorHAnsi" w:hAnsiTheme="majorHAnsi"/>
        </w:rPr>
        <w:t>0+5</w:t>
      </w:r>
      <w:r w:rsidRPr="00DA3132">
        <w:rPr>
          <w:rFonts w:asciiTheme="majorHAnsi" w:hAnsiTheme="majorHAnsi"/>
        </w:rPr>
        <w:t>00</w:t>
      </w:r>
      <w:bookmarkEnd w:id="157"/>
    </w:p>
    <w:p w14:paraId="4751D028" w14:textId="2ED35B25" w:rsidR="0099589D" w:rsidRDefault="00A86E6C" w:rsidP="0099589D">
      <w:pPr>
        <w:pStyle w:val="Notas"/>
        <w:rPr>
          <w:rFonts w:asciiTheme="majorHAnsi" w:hAnsiTheme="majorHAnsi"/>
        </w:rPr>
      </w:pPr>
      <w:r w:rsidRPr="00DA3132">
        <w:rPr>
          <w:rFonts w:asciiTheme="majorHAnsi" w:hAnsiTheme="majorHAnsi"/>
        </w:rPr>
        <w:t>Fuente: Concesión Autopista Río Magdalena S.A.S, 2015</w:t>
      </w:r>
    </w:p>
    <w:p w14:paraId="7D5C6D02" w14:textId="77777777" w:rsidR="00D73834" w:rsidRPr="00D73834" w:rsidRDefault="00D73834" w:rsidP="00D73834"/>
    <w:p w14:paraId="4F724535" w14:textId="1E25C798" w:rsidR="00F05471" w:rsidRPr="00DA3132" w:rsidRDefault="00F05471" w:rsidP="00F05471">
      <w:pPr>
        <w:pStyle w:val="Ttulo6"/>
        <w:rPr>
          <w:rFonts w:asciiTheme="majorHAnsi" w:hAnsiTheme="majorHAnsi"/>
          <w:lang w:eastAsia="es-CO"/>
        </w:rPr>
      </w:pPr>
      <w:r w:rsidRPr="00DA3132">
        <w:rPr>
          <w:rFonts w:asciiTheme="majorHAnsi" w:hAnsiTheme="majorHAnsi"/>
          <w:lang w:eastAsia="es-CO"/>
        </w:rPr>
        <w:t>Retornos viales</w:t>
      </w:r>
    </w:p>
    <w:p w14:paraId="60A9DE5B" w14:textId="77777777" w:rsidR="004A42E0" w:rsidRPr="00DA3132" w:rsidRDefault="004A42E0" w:rsidP="00F05471">
      <w:pPr>
        <w:rPr>
          <w:rFonts w:asciiTheme="majorHAnsi" w:hAnsiTheme="majorHAnsi"/>
          <w:lang w:eastAsia="es-CO"/>
        </w:rPr>
      </w:pPr>
    </w:p>
    <w:p w14:paraId="5E9F73B6" w14:textId="396AD66F" w:rsidR="00275E34" w:rsidRPr="00DA3132" w:rsidRDefault="00275E34" w:rsidP="00F05471">
      <w:pPr>
        <w:rPr>
          <w:rFonts w:asciiTheme="majorHAnsi" w:hAnsiTheme="majorHAnsi"/>
          <w:lang w:eastAsia="es-CO"/>
        </w:rPr>
      </w:pPr>
      <w:r w:rsidRPr="00DA3132">
        <w:rPr>
          <w:rFonts w:asciiTheme="majorHAnsi" w:hAnsiTheme="majorHAnsi"/>
          <w:lang w:eastAsia="es-CO"/>
        </w:rPr>
        <w:t xml:space="preserve">Para la ejecución del proyecto “Construcción de la Variante Puerto </w:t>
      </w:r>
      <w:r w:rsidR="00BB466E">
        <w:rPr>
          <w:rFonts w:asciiTheme="majorHAnsi" w:hAnsiTheme="majorHAnsi"/>
          <w:lang w:eastAsia="es-CO"/>
        </w:rPr>
        <w:t>Berrío</w:t>
      </w:r>
      <w:r w:rsidRPr="00DA3132">
        <w:rPr>
          <w:rFonts w:asciiTheme="majorHAnsi" w:hAnsiTheme="majorHAnsi"/>
          <w:lang w:eastAsia="es-CO"/>
        </w:rPr>
        <w:t xml:space="preserve">” no contempla los diseños y construcción de retornos viales </w:t>
      </w:r>
    </w:p>
    <w:p w14:paraId="2626FDD0" w14:textId="77777777" w:rsidR="00275E34" w:rsidRPr="00DA3132" w:rsidRDefault="00275E34" w:rsidP="00F05471">
      <w:pPr>
        <w:rPr>
          <w:rFonts w:asciiTheme="majorHAnsi" w:hAnsiTheme="majorHAnsi"/>
          <w:lang w:eastAsia="es-CO"/>
        </w:rPr>
      </w:pPr>
    </w:p>
    <w:p w14:paraId="36E45AC1" w14:textId="5612E093" w:rsidR="00DB3C70" w:rsidRPr="00DA3132" w:rsidRDefault="00DB3C70" w:rsidP="00DB3C70">
      <w:pPr>
        <w:pStyle w:val="Ttulo6"/>
        <w:rPr>
          <w:rFonts w:asciiTheme="majorHAnsi" w:hAnsiTheme="majorHAnsi"/>
          <w:lang w:eastAsia="es-CO"/>
        </w:rPr>
      </w:pPr>
      <w:r w:rsidRPr="00DA3132">
        <w:rPr>
          <w:rFonts w:asciiTheme="majorHAnsi" w:hAnsiTheme="majorHAnsi"/>
          <w:lang w:eastAsia="es-CO"/>
        </w:rPr>
        <w:t>Peajes y centros de control operativo</w:t>
      </w:r>
    </w:p>
    <w:p w14:paraId="37A891E4" w14:textId="77777777" w:rsidR="00CA113D" w:rsidRPr="00DA3132" w:rsidRDefault="00CA113D" w:rsidP="00DB3C70">
      <w:pPr>
        <w:rPr>
          <w:rFonts w:asciiTheme="majorHAnsi" w:hAnsiTheme="majorHAnsi"/>
          <w:lang w:eastAsia="es-CO"/>
        </w:rPr>
      </w:pPr>
    </w:p>
    <w:p w14:paraId="3E18BCE1" w14:textId="40D92EEF" w:rsidR="00DB3C70" w:rsidRPr="00DA3132" w:rsidRDefault="00DB3C70" w:rsidP="00DB3C70">
      <w:pPr>
        <w:rPr>
          <w:rFonts w:asciiTheme="majorHAnsi" w:hAnsiTheme="majorHAnsi"/>
          <w:lang w:eastAsia="es-CO"/>
        </w:rPr>
      </w:pPr>
      <w:r w:rsidRPr="00DA3132">
        <w:rPr>
          <w:rFonts w:asciiTheme="majorHAnsi" w:hAnsiTheme="majorHAnsi"/>
          <w:lang w:eastAsia="es-CO"/>
        </w:rPr>
        <w:t xml:space="preserve">Los </w:t>
      </w:r>
      <w:r w:rsidR="00EF50E7" w:rsidRPr="00DA3132">
        <w:rPr>
          <w:rFonts w:asciiTheme="majorHAnsi" w:hAnsiTheme="majorHAnsi"/>
          <w:lang w:eastAsia="es-CO"/>
        </w:rPr>
        <w:t>14,4</w:t>
      </w:r>
      <w:r w:rsidRPr="00DA3132">
        <w:rPr>
          <w:rFonts w:asciiTheme="majorHAnsi" w:hAnsiTheme="majorHAnsi"/>
          <w:lang w:eastAsia="es-CO"/>
        </w:rPr>
        <w:t xml:space="preserve"> km de la variante Puerto Berrío no contemplan en su diseño peajes ni centros de control </w:t>
      </w:r>
      <w:r w:rsidR="00434FDF" w:rsidRPr="00DA3132">
        <w:rPr>
          <w:rFonts w:asciiTheme="majorHAnsi" w:hAnsiTheme="majorHAnsi"/>
          <w:lang w:eastAsia="es-CO"/>
        </w:rPr>
        <w:t>operativo</w:t>
      </w:r>
      <w:r w:rsidRPr="00DA3132">
        <w:rPr>
          <w:rFonts w:asciiTheme="majorHAnsi" w:hAnsiTheme="majorHAnsi"/>
          <w:lang w:eastAsia="es-CO"/>
        </w:rPr>
        <w:t>.</w:t>
      </w:r>
    </w:p>
    <w:p w14:paraId="51E022A2" w14:textId="77777777" w:rsidR="00DB3C70" w:rsidRPr="00DA3132" w:rsidRDefault="00DB3C70" w:rsidP="00DB3C70">
      <w:pPr>
        <w:rPr>
          <w:rFonts w:asciiTheme="majorHAnsi" w:hAnsiTheme="majorHAnsi"/>
          <w:lang w:eastAsia="es-CO"/>
        </w:rPr>
      </w:pPr>
    </w:p>
    <w:p w14:paraId="1E9D8EC6" w14:textId="1D7B0751" w:rsidR="00DB3C70" w:rsidRPr="00DA3132" w:rsidRDefault="00DB3C70" w:rsidP="00DB3C70">
      <w:pPr>
        <w:pStyle w:val="Ttulo6"/>
        <w:rPr>
          <w:rFonts w:asciiTheme="majorHAnsi" w:hAnsiTheme="majorHAnsi"/>
          <w:lang w:eastAsia="es-CO"/>
        </w:rPr>
      </w:pPr>
      <w:r w:rsidRPr="00DA3132">
        <w:rPr>
          <w:rFonts w:asciiTheme="majorHAnsi" w:hAnsiTheme="majorHAnsi"/>
          <w:lang w:eastAsia="es-CO"/>
        </w:rPr>
        <w:t>Obras en cascos urbanos</w:t>
      </w:r>
    </w:p>
    <w:p w14:paraId="66EA69BA" w14:textId="77777777" w:rsidR="00434FDF" w:rsidRPr="00DA3132" w:rsidRDefault="00434FDF" w:rsidP="00DB3C70">
      <w:pPr>
        <w:rPr>
          <w:rFonts w:asciiTheme="majorHAnsi" w:hAnsiTheme="majorHAnsi"/>
          <w:lang w:eastAsia="es-CO"/>
        </w:rPr>
      </w:pPr>
    </w:p>
    <w:p w14:paraId="13D4698C" w14:textId="6C9543D4" w:rsidR="00DB3C70" w:rsidRPr="00DA3132" w:rsidRDefault="00275E34" w:rsidP="00DB3C70">
      <w:pPr>
        <w:rPr>
          <w:rFonts w:asciiTheme="majorHAnsi" w:hAnsiTheme="majorHAnsi"/>
          <w:lang w:eastAsia="es-CO"/>
        </w:rPr>
      </w:pPr>
      <w:r w:rsidRPr="00DA3132">
        <w:rPr>
          <w:rFonts w:asciiTheme="majorHAnsi" w:hAnsiTheme="majorHAnsi"/>
          <w:lang w:eastAsia="es-CO"/>
        </w:rPr>
        <w:t xml:space="preserve">El diseño del proyecto “Construcción de la Variante Puerto </w:t>
      </w:r>
      <w:r w:rsidR="00BB466E">
        <w:rPr>
          <w:rFonts w:asciiTheme="majorHAnsi" w:hAnsiTheme="majorHAnsi"/>
          <w:lang w:eastAsia="es-CO"/>
        </w:rPr>
        <w:t>Berrío</w:t>
      </w:r>
      <w:r w:rsidRPr="00DA3132">
        <w:rPr>
          <w:rFonts w:asciiTheme="majorHAnsi" w:hAnsiTheme="majorHAnsi"/>
          <w:lang w:eastAsia="es-CO"/>
        </w:rPr>
        <w:t>” no contempla obras en cascos urbanos de los municipios d</w:t>
      </w:r>
      <w:r w:rsidR="00BB466E">
        <w:rPr>
          <w:rFonts w:asciiTheme="majorHAnsi" w:hAnsiTheme="majorHAnsi"/>
          <w:lang w:eastAsia="es-CO"/>
        </w:rPr>
        <w:t>e</w:t>
      </w:r>
      <w:r w:rsidRPr="00DA3132">
        <w:rPr>
          <w:rFonts w:asciiTheme="majorHAnsi" w:hAnsiTheme="majorHAnsi"/>
          <w:lang w:eastAsia="es-CO"/>
        </w:rPr>
        <w:t xml:space="preserve"> Puerto </w:t>
      </w:r>
      <w:r w:rsidR="00BB466E">
        <w:rPr>
          <w:rFonts w:asciiTheme="majorHAnsi" w:hAnsiTheme="majorHAnsi"/>
          <w:lang w:eastAsia="es-CO"/>
        </w:rPr>
        <w:t>Berrío</w:t>
      </w:r>
      <w:r w:rsidRPr="00DA3132">
        <w:rPr>
          <w:rFonts w:asciiTheme="majorHAnsi" w:hAnsiTheme="majorHAnsi"/>
          <w:lang w:eastAsia="es-CO"/>
        </w:rPr>
        <w:t xml:space="preserve"> (Dpto. Antioquia). o Cimitarra (Dpto. Santander).</w:t>
      </w:r>
    </w:p>
    <w:p w14:paraId="0D35F77A" w14:textId="77777777" w:rsidR="00DB3C70" w:rsidRPr="00DA3132" w:rsidRDefault="00DB3C70" w:rsidP="00DB3C70">
      <w:pPr>
        <w:rPr>
          <w:rFonts w:asciiTheme="majorHAnsi" w:hAnsiTheme="majorHAnsi"/>
          <w:lang w:eastAsia="es-CO"/>
        </w:rPr>
      </w:pPr>
    </w:p>
    <w:p w14:paraId="76A91475" w14:textId="342121F1" w:rsidR="00DB3C70" w:rsidRPr="00DA3132" w:rsidRDefault="004D6834" w:rsidP="00DB3C70">
      <w:pPr>
        <w:pStyle w:val="Ttulo6"/>
        <w:rPr>
          <w:rFonts w:asciiTheme="majorHAnsi" w:hAnsiTheme="majorHAnsi"/>
          <w:lang w:eastAsia="es-CO"/>
        </w:rPr>
      </w:pPr>
      <w:r w:rsidRPr="00DA3132">
        <w:rPr>
          <w:rFonts w:asciiTheme="majorHAnsi" w:hAnsiTheme="majorHAnsi"/>
          <w:lang w:eastAsia="es-CO"/>
        </w:rPr>
        <w:t>Cruce con otras obras lineales</w:t>
      </w:r>
    </w:p>
    <w:p w14:paraId="52BED5A0" w14:textId="77777777" w:rsidR="00230180" w:rsidRPr="00DA3132" w:rsidRDefault="00230180" w:rsidP="004D6834">
      <w:pPr>
        <w:rPr>
          <w:rFonts w:asciiTheme="majorHAnsi" w:hAnsiTheme="majorHAnsi"/>
          <w:lang w:eastAsia="es-CO"/>
        </w:rPr>
      </w:pPr>
    </w:p>
    <w:p w14:paraId="6E9B09EE" w14:textId="57398632" w:rsidR="00A7374B" w:rsidRPr="00DA3132" w:rsidRDefault="00C47AA9" w:rsidP="00A7374B">
      <w:pPr>
        <w:rPr>
          <w:rFonts w:asciiTheme="majorHAnsi" w:hAnsiTheme="majorHAnsi"/>
          <w:lang w:eastAsia="es-CO"/>
        </w:rPr>
      </w:pPr>
      <w:r w:rsidRPr="00DA3132">
        <w:rPr>
          <w:rFonts w:asciiTheme="majorHAnsi" w:hAnsiTheme="majorHAnsi"/>
          <w:lang w:eastAsia="es-CO"/>
        </w:rPr>
        <w:lastRenderedPageBreak/>
        <w:t xml:space="preserve">A continuación se relación los cruces sobre otras vías u obras lineales, las cuales cruza el proyecto “Construcción Variante Puerto </w:t>
      </w:r>
      <w:r w:rsidR="00BB466E">
        <w:rPr>
          <w:rFonts w:asciiTheme="majorHAnsi" w:hAnsiTheme="majorHAnsi"/>
          <w:lang w:eastAsia="es-CO"/>
        </w:rPr>
        <w:t>Berrío</w:t>
      </w:r>
      <w:r w:rsidRPr="00DA3132">
        <w:rPr>
          <w:rFonts w:asciiTheme="majorHAnsi" w:hAnsiTheme="majorHAnsi"/>
          <w:lang w:eastAsia="es-CO"/>
        </w:rPr>
        <w:t>”</w:t>
      </w:r>
      <w:r w:rsidR="000F5C14" w:rsidRPr="00DA3132">
        <w:rPr>
          <w:rFonts w:asciiTheme="majorHAnsi" w:hAnsiTheme="majorHAnsi"/>
          <w:lang w:eastAsia="es-CO"/>
        </w:rPr>
        <w:t xml:space="preserve">(Ver </w:t>
      </w:r>
      <w:r w:rsidR="000F5C14" w:rsidRPr="00DA3132">
        <w:rPr>
          <w:rFonts w:asciiTheme="majorHAnsi" w:hAnsiTheme="majorHAnsi"/>
          <w:lang w:eastAsia="es-CO"/>
        </w:rPr>
        <w:fldChar w:fldCharType="begin"/>
      </w:r>
      <w:r w:rsidR="000F5C14" w:rsidRPr="00DA3132">
        <w:rPr>
          <w:rFonts w:asciiTheme="majorHAnsi" w:hAnsiTheme="majorHAnsi"/>
          <w:lang w:eastAsia="es-CO"/>
        </w:rPr>
        <w:instrText xml:space="preserve"> REF _Ref429503522 \h </w:instrText>
      </w:r>
      <w:r w:rsidR="00DA3132">
        <w:rPr>
          <w:rFonts w:asciiTheme="majorHAnsi" w:hAnsiTheme="majorHAnsi"/>
          <w:lang w:eastAsia="es-CO"/>
        </w:rPr>
        <w:instrText xml:space="preserve"> \* MERGEFORMAT </w:instrText>
      </w:r>
      <w:r w:rsidR="000F5C14" w:rsidRPr="00DA3132">
        <w:rPr>
          <w:rFonts w:asciiTheme="majorHAnsi" w:hAnsiTheme="majorHAnsi"/>
          <w:lang w:eastAsia="es-CO"/>
        </w:rPr>
      </w:r>
      <w:r w:rsidR="000F5C14"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25</w:t>
      </w:r>
      <w:r w:rsidR="000F5C14" w:rsidRPr="00DA3132">
        <w:rPr>
          <w:rFonts w:asciiTheme="majorHAnsi" w:hAnsiTheme="majorHAnsi"/>
          <w:lang w:eastAsia="es-CO"/>
        </w:rPr>
        <w:fldChar w:fldCharType="end"/>
      </w:r>
      <w:r w:rsidR="000F5C14" w:rsidRPr="00DA3132">
        <w:rPr>
          <w:rFonts w:asciiTheme="majorHAnsi" w:hAnsiTheme="majorHAnsi"/>
          <w:lang w:eastAsia="es-CO"/>
        </w:rPr>
        <w:t xml:space="preserve">) </w:t>
      </w:r>
    </w:p>
    <w:p w14:paraId="454A80D7" w14:textId="77777777" w:rsidR="000F5C14" w:rsidRPr="00DA3132" w:rsidRDefault="000F5C14" w:rsidP="00A7374B">
      <w:pPr>
        <w:rPr>
          <w:rFonts w:asciiTheme="majorHAnsi" w:hAnsiTheme="majorHAnsi"/>
          <w:lang w:eastAsia="es-CO"/>
        </w:rPr>
      </w:pPr>
    </w:p>
    <w:p w14:paraId="142E75EA" w14:textId="3F77F395" w:rsidR="000F5C14" w:rsidRPr="00DA3132" w:rsidRDefault="000F5C14" w:rsidP="000F5C14">
      <w:pPr>
        <w:pStyle w:val="Descripcin"/>
        <w:jc w:val="center"/>
        <w:rPr>
          <w:rFonts w:asciiTheme="majorHAnsi" w:hAnsiTheme="majorHAnsi"/>
        </w:rPr>
      </w:pPr>
      <w:bookmarkStart w:id="158" w:name="_Ref429503522"/>
      <w:bookmarkStart w:id="159" w:name="_Toc444787071"/>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25</w:t>
      </w:r>
      <w:r w:rsidR="00BC288A">
        <w:rPr>
          <w:rFonts w:asciiTheme="majorHAnsi" w:hAnsiTheme="majorHAnsi"/>
        </w:rPr>
        <w:fldChar w:fldCharType="end"/>
      </w:r>
      <w:bookmarkEnd w:id="158"/>
      <w:r w:rsidRPr="00DA3132">
        <w:rPr>
          <w:rFonts w:asciiTheme="majorHAnsi" w:hAnsiTheme="majorHAnsi"/>
        </w:rPr>
        <w:tab/>
        <w:t>Vías interceptadas por el proyecto</w:t>
      </w:r>
      <w:bookmarkEnd w:id="159"/>
    </w:p>
    <w:tbl>
      <w:tblPr>
        <w:tblStyle w:val="Gminis"/>
        <w:tblW w:w="0" w:type="auto"/>
        <w:tblLook w:val="04A0" w:firstRow="1" w:lastRow="0" w:firstColumn="1" w:lastColumn="0" w:noHBand="0" w:noVBand="1"/>
      </w:tblPr>
      <w:tblGrid>
        <w:gridCol w:w="523"/>
        <w:gridCol w:w="1735"/>
        <w:gridCol w:w="2538"/>
      </w:tblGrid>
      <w:tr w:rsidR="00AE3FC0" w:rsidRPr="00DA3132" w14:paraId="6EE0475E" w14:textId="77777777" w:rsidTr="00AE3FC0">
        <w:trPr>
          <w:cnfStyle w:val="100000000000" w:firstRow="1" w:lastRow="0" w:firstColumn="0" w:lastColumn="0" w:oddVBand="0" w:evenVBand="0" w:oddHBand="0" w:evenHBand="0" w:firstRowFirstColumn="0" w:firstRowLastColumn="0" w:lastRowFirstColumn="0" w:lastRowLastColumn="0"/>
          <w:trHeight w:val="270"/>
        </w:trPr>
        <w:tc>
          <w:tcPr>
            <w:cnfStyle w:val="001000000100" w:firstRow="0" w:lastRow="0" w:firstColumn="1" w:lastColumn="0" w:oddVBand="0" w:evenVBand="0" w:oddHBand="0" w:evenHBand="0" w:firstRowFirstColumn="1" w:firstRowLastColumn="0" w:lastRowFirstColumn="0" w:lastRowLastColumn="0"/>
            <w:tcW w:w="523" w:type="dxa"/>
            <w:vMerge w:val="restart"/>
            <w:vAlign w:val="center"/>
          </w:tcPr>
          <w:p w14:paraId="1D05A11F" w14:textId="77777777" w:rsidR="00AE3FC0" w:rsidRPr="00DA3132" w:rsidRDefault="00AE3FC0" w:rsidP="00AE3FC0">
            <w:pPr>
              <w:jc w:val="center"/>
              <w:rPr>
                <w:rFonts w:asciiTheme="majorHAnsi" w:hAnsiTheme="majorHAnsi"/>
                <w:sz w:val="20"/>
                <w:szCs w:val="20"/>
                <w:lang w:eastAsia="es-CO"/>
              </w:rPr>
            </w:pPr>
            <w:r w:rsidRPr="00DA3132">
              <w:rPr>
                <w:rFonts w:asciiTheme="majorHAnsi" w:hAnsiTheme="majorHAnsi"/>
                <w:sz w:val="20"/>
                <w:szCs w:val="20"/>
                <w:lang w:eastAsia="es-CO"/>
              </w:rPr>
              <w:t xml:space="preserve">No. </w:t>
            </w:r>
          </w:p>
        </w:tc>
        <w:tc>
          <w:tcPr>
            <w:tcW w:w="1735" w:type="dxa"/>
            <w:vMerge w:val="restart"/>
            <w:vAlign w:val="center"/>
          </w:tcPr>
          <w:p w14:paraId="7C02D270" w14:textId="77777777" w:rsidR="00AE3FC0" w:rsidRPr="00DA3132" w:rsidRDefault="00AE3FC0" w:rsidP="00AE3FC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A3132">
              <w:rPr>
                <w:rFonts w:asciiTheme="majorHAnsi" w:hAnsiTheme="majorHAnsi"/>
                <w:sz w:val="20"/>
                <w:szCs w:val="20"/>
                <w:lang w:eastAsia="es-CO"/>
              </w:rPr>
              <w:t>Abscisa</w:t>
            </w:r>
          </w:p>
        </w:tc>
        <w:tc>
          <w:tcPr>
            <w:tcW w:w="2538" w:type="dxa"/>
            <w:vMerge w:val="restart"/>
            <w:vAlign w:val="center"/>
          </w:tcPr>
          <w:p w14:paraId="00C3B415" w14:textId="77777777" w:rsidR="00AE3FC0" w:rsidRPr="00DA3132" w:rsidRDefault="00AE3FC0" w:rsidP="00AE3FC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A3132">
              <w:rPr>
                <w:rFonts w:asciiTheme="majorHAnsi" w:hAnsiTheme="majorHAnsi"/>
                <w:sz w:val="20"/>
                <w:szCs w:val="20"/>
                <w:lang w:eastAsia="es-CO"/>
              </w:rPr>
              <w:t>Observaciones</w:t>
            </w:r>
          </w:p>
        </w:tc>
      </w:tr>
      <w:tr w:rsidR="00AE3FC0" w:rsidRPr="00DA3132" w14:paraId="48A17C80" w14:textId="77777777" w:rsidTr="00AE3FC0">
        <w:trPr>
          <w:trHeight w:val="270"/>
        </w:trPr>
        <w:tc>
          <w:tcPr>
            <w:cnfStyle w:val="001000000000" w:firstRow="0" w:lastRow="0" w:firstColumn="1" w:lastColumn="0" w:oddVBand="0" w:evenVBand="0" w:oddHBand="0" w:evenHBand="0" w:firstRowFirstColumn="0" w:firstRowLastColumn="0" w:lastRowFirstColumn="0" w:lastRowLastColumn="0"/>
            <w:tcW w:w="523" w:type="dxa"/>
            <w:vMerge/>
            <w:vAlign w:val="center"/>
          </w:tcPr>
          <w:p w14:paraId="2D1ED4C4" w14:textId="77777777" w:rsidR="00AE3FC0" w:rsidRPr="00DA3132" w:rsidRDefault="00AE3FC0" w:rsidP="00AE3FC0">
            <w:pPr>
              <w:jc w:val="center"/>
              <w:rPr>
                <w:rFonts w:asciiTheme="majorHAnsi" w:hAnsiTheme="majorHAnsi"/>
                <w:sz w:val="20"/>
                <w:szCs w:val="20"/>
                <w:lang w:eastAsia="es-CO"/>
              </w:rPr>
            </w:pPr>
          </w:p>
        </w:tc>
        <w:tc>
          <w:tcPr>
            <w:tcW w:w="1735" w:type="dxa"/>
            <w:vMerge/>
            <w:vAlign w:val="center"/>
          </w:tcPr>
          <w:p w14:paraId="12D52C90" w14:textId="77777777"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p>
        </w:tc>
        <w:tc>
          <w:tcPr>
            <w:tcW w:w="2538" w:type="dxa"/>
            <w:vMerge/>
            <w:shd w:val="clear" w:color="auto" w:fill="A6A6A6" w:themeFill="background1" w:themeFillShade="A6"/>
          </w:tcPr>
          <w:p w14:paraId="4A841835" w14:textId="77777777"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lang w:eastAsia="es-CO"/>
              </w:rPr>
            </w:pPr>
          </w:p>
        </w:tc>
      </w:tr>
      <w:tr w:rsidR="00AE3FC0" w:rsidRPr="00DA3132" w14:paraId="5C07E1F6"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76320CC5" w14:textId="77777777"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1</w:t>
            </w:r>
          </w:p>
        </w:tc>
        <w:tc>
          <w:tcPr>
            <w:tcW w:w="1735" w:type="dxa"/>
            <w:vAlign w:val="center"/>
          </w:tcPr>
          <w:p w14:paraId="7920CC56" w14:textId="23E61CA4"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K0+00</w:t>
            </w:r>
          </w:p>
        </w:tc>
        <w:tc>
          <w:tcPr>
            <w:tcW w:w="2538" w:type="dxa"/>
            <w:vAlign w:val="center"/>
          </w:tcPr>
          <w:p w14:paraId="749A3C4A" w14:textId="1A19F719"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a vivienda</w:t>
            </w:r>
          </w:p>
        </w:tc>
      </w:tr>
      <w:tr w:rsidR="00AE3FC0" w:rsidRPr="00DA3132" w14:paraId="5D50D313"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3574769B" w14:textId="77777777"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2</w:t>
            </w:r>
          </w:p>
        </w:tc>
        <w:tc>
          <w:tcPr>
            <w:tcW w:w="1735" w:type="dxa"/>
            <w:vAlign w:val="center"/>
          </w:tcPr>
          <w:p w14:paraId="4FF6E2C9" w14:textId="662A4595"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K2+130</w:t>
            </w:r>
          </w:p>
        </w:tc>
        <w:tc>
          <w:tcPr>
            <w:tcW w:w="2538" w:type="dxa"/>
            <w:vAlign w:val="center"/>
          </w:tcPr>
          <w:p w14:paraId="0C636CC7" w14:textId="4CCC7C0D"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veredal</w:t>
            </w:r>
          </w:p>
        </w:tc>
      </w:tr>
      <w:tr w:rsidR="00AE3FC0" w:rsidRPr="00DA3132" w14:paraId="596D9543"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26378CB5" w14:textId="67F19966"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3</w:t>
            </w:r>
          </w:p>
        </w:tc>
        <w:tc>
          <w:tcPr>
            <w:tcW w:w="1735" w:type="dxa"/>
            <w:vAlign w:val="center"/>
          </w:tcPr>
          <w:p w14:paraId="3C1DB1ED" w14:textId="7EBC4003"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K2+790</w:t>
            </w:r>
          </w:p>
        </w:tc>
        <w:tc>
          <w:tcPr>
            <w:tcW w:w="2538" w:type="dxa"/>
            <w:vAlign w:val="center"/>
          </w:tcPr>
          <w:p w14:paraId="5A3FB773" w14:textId="5BBFED77"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veredal</w:t>
            </w:r>
          </w:p>
        </w:tc>
      </w:tr>
      <w:tr w:rsidR="00AE3FC0" w:rsidRPr="00DA3132" w14:paraId="05AB1A92"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5C04070D" w14:textId="3A96D6C4"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4</w:t>
            </w:r>
          </w:p>
        </w:tc>
        <w:tc>
          <w:tcPr>
            <w:tcW w:w="1735" w:type="dxa"/>
            <w:vAlign w:val="center"/>
          </w:tcPr>
          <w:p w14:paraId="218F6427" w14:textId="16F0BFF5"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K6+100</w:t>
            </w:r>
          </w:p>
        </w:tc>
        <w:tc>
          <w:tcPr>
            <w:tcW w:w="2538" w:type="dxa"/>
            <w:vAlign w:val="center"/>
          </w:tcPr>
          <w:p w14:paraId="1501EB43" w14:textId="6D05D9E6"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veredal</w:t>
            </w:r>
          </w:p>
        </w:tc>
      </w:tr>
      <w:tr w:rsidR="00AE3FC0" w:rsidRPr="00DA3132" w14:paraId="3487C5EF"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6D65AF41" w14:textId="47B9E895"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5</w:t>
            </w:r>
          </w:p>
        </w:tc>
        <w:tc>
          <w:tcPr>
            <w:tcW w:w="1735" w:type="dxa"/>
            <w:vAlign w:val="center"/>
          </w:tcPr>
          <w:p w14:paraId="7101474C" w14:textId="2D00E010"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K6+700</w:t>
            </w:r>
          </w:p>
        </w:tc>
        <w:tc>
          <w:tcPr>
            <w:tcW w:w="2538" w:type="dxa"/>
            <w:vAlign w:val="center"/>
          </w:tcPr>
          <w:p w14:paraId="59192405" w14:textId="14854D6F"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veredal</w:t>
            </w:r>
          </w:p>
        </w:tc>
      </w:tr>
      <w:tr w:rsidR="00AE3FC0" w:rsidRPr="00DA3132" w14:paraId="46884069"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57C12DCD" w14:textId="421C6BA1"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6</w:t>
            </w:r>
          </w:p>
        </w:tc>
        <w:tc>
          <w:tcPr>
            <w:tcW w:w="1735" w:type="dxa"/>
            <w:vAlign w:val="center"/>
          </w:tcPr>
          <w:p w14:paraId="2906F25B" w14:textId="15A09949"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K9+080</w:t>
            </w:r>
          </w:p>
        </w:tc>
        <w:tc>
          <w:tcPr>
            <w:tcW w:w="2538" w:type="dxa"/>
            <w:vAlign w:val="center"/>
          </w:tcPr>
          <w:p w14:paraId="0A8C6195" w14:textId="58F85EFC"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veredal</w:t>
            </w:r>
          </w:p>
        </w:tc>
      </w:tr>
      <w:tr w:rsidR="00AE3FC0" w:rsidRPr="00DA3132" w14:paraId="7EE27172"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741BC738" w14:textId="5759CE9D"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7</w:t>
            </w:r>
          </w:p>
        </w:tc>
        <w:tc>
          <w:tcPr>
            <w:tcW w:w="1735" w:type="dxa"/>
            <w:vAlign w:val="center"/>
          </w:tcPr>
          <w:p w14:paraId="68B6AFB2" w14:textId="4D254655"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K10+300 al K10+480</w:t>
            </w:r>
          </w:p>
        </w:tc>
        <w:tc>
          <w:tcPr>
            <w:tcW w:w="2538" w:type="dxa"/>
            <w:vAlign w:val="center"/>
          </w:tcPr>
          <w:p w14:paraId="437F1F59" w14:textId="4B60C436"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veredal</w:t>
            </w:r>
          </w:p>
        </w:tc>
      </w:tr>
      <w:tr w:rsidR="00AE3FC0" w:rsidRPr="00DA3132" w14:paraId="44DE1A06"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502713A1" w14:textId="2B582FAF"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8</w:t>
            </w:r>
          </w:p>
        </w:tc>
        <w:tc>
          <w:tcPr>
            <w:tcW w:w="1735" w:type="dxa"/>
            <w:vAlign w:val="center"/>
          </w:tcPr>
          <w:p w14:paraId="0628F304" w14:textId="2A08094A"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K11+680</w:t>
            </w:r>
          </w:p>
        </w:tc>
        <w:tc>
          <w:tcPr>
            <w:tcW w:w="2538" w:type="dxa"/>
            <w:vAlign w:val="center"/>
          </w:tcPr>
          <w:p w14:paraId="6BFF86AA" w14:textId="5A541D36"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veredal</w:t>
            </w:r>
          </w:p>
        </w:tc>
      </w:tr>
      <w:tr w:rsidR="00AE3FC0" w:rsidRPr="00DA3132" w14:paraId="647BCB3E"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77F6BE2D" w14:textId="712A0D76"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9</w:t>
            </w:r>
          </w:p>
        </w:tc>
        <w:tc>
          <w:tcPr>
            <w:tcW w:w="1735" w:type="dxa"/>
            <w:vAlign w:val="center"/>
          </w:tcPr>
          <w:p w14:paraId="4FEAB663" w14:textId="115930A1"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K13+300</w:t>
            </w:r>
          </w:p>
        </w:tc>
        <w:tc>
          <w:tcPr>
            <w:tcW w:w="2538" w:type="dxa"/>
            <w:vAlign w:val="center"/>
          </w:tcPr>
          <w:p w14:paraId="7A63DF55" w14:textId="6A055AB7"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Acceso veredal</w:t>
            </w:r>
          </w:p>
        </w:tc>
      </w:tr>
      <w:tr w:rsidR="00AE3FC0" w:rsidRPr="00DA3132" w14:paraId="5461ECE6" w14:textId="77777777" w:rsidTr="00AE3FC0">
        <w:tc>
          <w:tcPr>
            <w:cnfStyle w:val="001000000000" w:firstRow="0" w:lastRow="0" w:firstColumn="1" w:lastColumn="0" w:oddVBand="0" w:evenVBand="0" w:oddHBand="0" w:evenHBand="0" w:firstRowFirstColumn="0" w:firstRowLastColumn="0" w:lastRowFirstColumn="0" w:lastRowLastColumn="0"/>
            <w:tcW w:w="523" w:type="dxa"/>
            <w:vAlign w:val="center"/>
          </w:tcPr>
          <w:p w14:paraId="7C310407" w14:textId="75534D3E" w:rsidR="00AE3FC0" w:rsidRPr="00DA3132" w:rsidRDefault="00AE3FC0" w:rsidP="00AE3FC0">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10</w:t>
            </w:r>
          </w:p>
        </w:tc>
        <w:tc>
          <w:tcPr>
            <w:tcW w:w="1735" w:type="dxa"/>
            <w:vAlign w:val="center"/>
          </w:tcPr>
          <w:p w14:paraId="7F748011" w14:textId="25AB54AD"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K14+500</w:t>
            </w:r>
          </w:p>
        </w:tc>
        <w:tc>
          <w:tcPr>
            <w:tcW w:w="2538" w:type="dxa"/>
            <w:vAlign w:val="center"/>
          </w:tcPr>
          <w:p w14:paraId="33621239" w14:textId="3B69EBCC" w:rsidR="00AE3FC0" w:rsidRPr="00DA3132" w:rsidRDefault="00AE3FC0" w:rsidP="00AE3FC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Conexión carretera existente</w:t>
            </w:r>
          </w:p>
        </w:tc>
      </w:tr>
    </w:tbl>
    <w:p w14:paraId="5D24CA5A" w14:textId="2F80D323" w:rsidR="00C47AA9" w:rsidRPr="00DA3132" w:rsidRDefault="00AE3FC0" w:rsidP="00AE3FC0">
      <w:pPr>
        <w:pStyle w:val="Notas"/>
        <w:rPr>
          <w:rFonts w:asciiTheme="majorHAnsi" w:hAnsiTheme="majorHAnsi"/>
          <w:lang w:eastAsia="es-CO"/>
        </w:rPr>
      </w:pPr>
      <w:r w:rsidRPr="00DA3132">
        <w:rPr>
          <w:rFonts w:asciiTheme="majorHAnsi" w:hAnsiTheme="majorHAnsi"/>
        </w:rPr>
        <w:t>Fuente: PIA XXI gpo, 2015</w:t>
      </w:r>
    </w:p>
    <w:p w14:paraId="6773B529" w14:textId="77777777" w:rsidR="00C47AA9" w:rsidRPr="00DA3132" w:rsidRDefault="00C47AA9" w:rsidP="00A7374B">
      <w:pPr>
        <w:rPr>
          <w:rFonts w:asciiTheme="majorHAnsi" w:hAnsiTheme="majorHAnsi"/>
          <w:lang w:eastAsia="es-CO"/>
        </w:rPr>
      </w:pPr>
    </w:p>
    <w:p w14:paraId="379A9383" w14:textId="64C4EE34" w:rsidR="00A7374B" w:rsidRPr="00DA3132" w:rsidRDefault="00A7374B" w:rsidP="00A7374B">
      <w:pPr>
        <w:pStyle w:val="Ttulo5"/>
        <w:rPr>
          <w:rFonts w:asciiTheme="majorHAnsi" w:hAnsiTheme="majorHAnsi"/>
          <w:lang w:eastAsia="es-CO"/>
        </w:rPr>
      </w:pPr>
      <w:r w:rsidRPr="00DA3132">
        <w:rPr>
          <w:rFonts w:asciiTheme="majorHAnsi" w:hAnsiTheme="majorHAnsi"/>
          <w:lang w:eastAsia="es-CO"/>
        </w:rPr>
        <w:t>Infraestructura de drenaje</w:t>
      </w:r>
    </w:p>
    <w:p w14:paraId="71F3395F" w14:textId="77777777" w:rsidR="00A7374B" w:rsidRPr="00DA3132" w:rsidRDefault="00A7374B" w:rsidP="00A7374B">
      <w:pPr>
        <w:rPr>
          <w:rFonts w:asciiTheme="majorHAnsi" w:hAnsiTheme="majorHAnsi"/>
          <w:lang w:eastAsia="es-CO"/>
        </w:rPr>
      </w:pPr>
    </w:p>
    <w:p w14:paraId="7FAAD9F4" w14:textId="5E8BC056" w:rsidR="00DE6AA8" w:rsidRPr="00DA3132" w:rsidRDefault="00DE6AA8" w:rsidP="00DE6AA8">
      <w:pPr>
        <w:rPr>
          <w:rFonts w:asciiTheme="majorHAnsi" w:hAnsiTheme="majorHAnsi"/>
          <w:lang w:eastAsia="es-CO"/>
        </w:rPr>
      </w:pPr>
      <w:r w:rsidRPr="00DA3132">
        <w:rPr>
          <w:rFonts w:asciiTheme="majorHAnsi" w:hAnsiTheme="majorHAnsi"/>
          <w:lang w:eastAsia="es-CO"/>
        </w:rPr>
        <w:t xml:space="preserve">El sistema de drenaje proyectado para el proyecto “Construcción de la Variante Puerto </w:t>
      </w:r>
      <w:r w:rsidR="00BB466E">
        <w:rPr>
          <w:rFonts w:asciiTheme="majorHAnsi" w:hAnsiTheme="majorHAnsi"/>
          <w:lang w:eastAsia="es-CO"/>
        </w:rPr>
        <w:t>Berrío</w:t>
      </w:r>
      <w:r w:rsidRPr="00DA3132">
        <w:rPr>
          <w:rFonts w:asciiTheme="majorHAnsi" w:hAnsiTheme="majorHAnsi"/>
          <w:lang w:eastAsia="es-CO"/>
        </w:rPr>
        <w:t xml:space="preserve">”; tiene como base conceptual conducir las aguas lluvias recibidas en las calzadas de la vía hasta descargarlas en el sistema natural de drenaje, al cual corresponde la escorrentía. </w:t>
      </w:r>
    </w:p>
    <w:p w14:paraId="587866AB" w14:textId="77777777" w:rsidR="00DE6AA8" w:rsidRPr="00DA3132" w:rsidRDefault="00DE6AA8" w:rsidP="00DE6AA8">
      <w:pPr>
        <w:rPr>
          <w:rFonts w:asciiTheme="majorHAnsi" w:hAnsiTheme="majorHAnsi"/>
          <w:lang w:eastAsia="es-CO"/>
        </w:rPr>
      </w:pPr>
    </w:p>
    <w:p w14:paraId="2276345A" w14:textId="2C415348" w:rsidR="00DE6AA8" w:rsidRPr="00DA3132" w:rsidRDefault="00DE6AA8" w:rsidP="00DE6AA8">
      <w:pPr>
        <w:rPr>
          <w:rFonts w:asciiTheme="majorHAnsi" w:hAnsiTheme="majorHAnsi"/>
          <w:lang w:eastAsia="es-CO"/>
        </w:rPr>
      </w:pPr>
      <w:r w:rsidRPr="00DA3132">
        <w:rPr>
          <w:rFonts w:asciiTheme="majorHAnsi" w:hAnsiTheme="majorHAnsi"/>
          <w:lang w:eastAsia="es-CO"/>
        </w:rPr>
        <w:t>Este drenaje superficial</w:t>
      </w:r>
      <w:r w:rsidR="00520676" w:rsidRPr="00DA3132">
        <w:rPr>
          <w:rFonts w:asciiTheme="majorHAnsi" w:hAnsiTheme="majorHAnsi"/>
          <w:lang w:eastAsia="es-CO"/>
        </w:rPr>
        <w:t xml:space="preserve"> se realiza mediante </w:t>
      </w:r>
      <w:r w:rsidR="00D75D14" w:rsidRPr="00DA3132">
        <w:rPr>
          <w:rFonts w:asciiTheme="majorHAnsi" w:hAnsiTheme="majorHAnsi"/>
          <w:lang w:eastAsia="es-CO"/>
        </w:rPr>
        <w:t>drenajes transversales o longitudinales</w:t>
      </w:r>
      <w:r w:rsidR="00BF5A2F" w:rsidRPr="00DA3132">
        <w:rPr>
          <w:rFonts w:asciiTheme="majorHAnsi" w:hAnsiTheme="majorHAnsi"/>
          <w:lang w:eastAsia="es-CO"/>
        </w:rPr>
        <w:t>,</w:t>
      </w:r>
      <w:r w:rsidR="00520676" w:rsidRPr="00DA3132">
        <w:rPr>
          <w:rFonts w:asciiTheme="majorHAnsi" w:hAnsiTheme="majorHAnsi"/>
          <w:lang w:eastAsia="es-CO"/>
        </w:rPr>
        <w:t xml:space="preserve"> </w:t>
      </w:r>
      <w:r w:rsidRPr="00DA3132">
        <w:rPr>
          <w:rFonts w:asciiTheme="majorHAnsi" w:hAnsiTheme="majorHAnsi"/>
          <w:lang w:eastAsia="es-CO"/>
        </w:rPr>
        <w:t xml:space="preserve"> ubicadas a lo largo de todo el tramo</w:t>
      </w:r>
      <w:r w:rsidR="00520676" w:rsidRPr="00DA3132">
        <w:rPr>
          <w:rFonts w:asciiTheme="majorHAnsi" w:hAnsiTheme="majorHAnsi"/>
          <w:lang w:eastAsia="es-CO"/>
        </w:rPr>
        <w:t xml:space="preserve"> a construir y en las </w:t>
      </w:r>
      <w:r w:rsidR="00AE134A" w:rsidRPr="00DA3132">
        <w:rPr>
          <w:rFonts w:asciiTheme="majorHAnsi" w:hAnsiTheme="majorHAnsi"/>
          <w:lang w:eastAsia="es-CO"/>
        </w:rPr>
        <w:t>áreas</w:t>
      </w:r>
      <w:r w:rsidR="00520676" w:rsidRPr="00DA3132">
        <w:rPr>
          <w:rFonts w:asciiTheme="majorHAnsi" w:hAnsiTheme="majorHAnsi"/>
          <w:lang w:eastAsia="es-CO"/>
        </w:rPr>
        <w:t xml:space="preserve"> de las </w:t>
      </w:r>
      <w:r w:rsidR="00861932" w:rsidRPr="00DA3132">
        <w:rPr>
          <w:rFonts w:asciiTheme="majorHAnsi" w:hAnsiTheme="majorHAnsi"/>
          <w:lang w:eastAsia="es-CO"/>
        </w:rPr>
        <w:t>ZODME</w:t>
      </w:r>
      <w:r w:rsidR="00520676" w:rsidRPr="00DA3132">
        <w:rPr>
          <w:rFonts w:asciiTheme="majorHAnsi" w:hAnsiTheme="majorHAnsi"/>
          <w:lang w:eastAsia="es-CO"/>
        </w:rPr>
        <w:t>, campamentos</w:t>
      </w:r>
      <w:r w:rsidR="00AE134A" w:rsidRPr="00DA3132">
        <w:rPr>
          <w:rFonts w:asciiTheme="majorHAnsi" w:hAnsiTheme="majorHAnsi"/>
          <w:lang w:eastAsia="es-CO"/>
        </w:rPr>
        <w:t xml:space="preserve"> y plantas.</w:t>
      </w:r>
      <w:r w:rsidRPr="00DA3132">
        <w:rPr>
          <w:rFonts w:asciiTheme="majorHAnsi" w:hAnsiTheme="majorHAnsi"/>
          <w:lang w:eastAsia="es-CO"/>
        </w:rPr>
        <w:t xml:space="preserve"> </w:t>
      </w:r>
    </w:p>
    <w:p w14:paraId="2761140C" w14:textId="77777777" w:rsidR="00DE6AA8" w:rsidRPr="00DA3132" w:rsidRDefault="00DE6AA8" w:rsidP="00DE6AA8">
      <w:pPr>
        <w:rPr>
          <w:rFonts w:asciiTheme="majorHAnsi" w:hAnsiTheme="majorHAnsi"/>
          <w:lang w:eastAsia="es-CO"/>
        </w:rPr>
      </w:pPr>
    </w:p>
    <w:p w14:paraId="2BC31E37" w14:textId="26447B77" w:rsidR="00DE6AA8" w:rsidRPr="00DA3132" w:rsidRDefault="00DE6AA8" w:rsidP="00DE6AA8">
      <w:pPr>
        <w:rPr>
          <w:rFonts w:asciiTheme="majorHAnsi" w:hAnsiTheme="majorHAnsi"/>
          <w:lang w:eastAsia="es-CO"/>
        </w:rPr>
      </w:pPr>
      <w:r w:rsidRPr="00DA3132">
        <w:rPr>
          <w:rFonts w:asciiTheme="majorHAnsi" w:hAnsiTheme="majorHAnsi"/>
          <w:lang w:eastAsia="es-CO"/>
        </w:rPr>
        <w:t xml:space="preserve">Los parámetros básicos de diseño, obedecen a proporcionar en cada caso un control eficiente de las aguas </w:t>
      </w:r>
      <w:r w:rsidR="00AE134A" w:rsidRPr="00DA3132">
        <w:rPr>
          <w:rFonts w:asciiTheme="majorHAnsi" w:hAnsiTheme="majorHAnsi"/>
          <w:lang w:eastAsia="es-CO"/>
        </w:rPr>
        <w:t xml:space="preserve">de </w:t>
      </w:r>
      <w:r w:rsidR="00681F91" w:rsidRPr="00DA3132">
        <w:rPr>
          <w:rFonts w:asciiTheme="majorHAnsi" w:hAnsiTheme="majorHAnsi"/>
          <w:lang w:eastAsia="es-CO"/>
        </w:rPr>
        <w:t>escorrentía</w:t>
      </w:r>
      <w:r w:rsidRPr="00DA3132">
        <w:rPr>
          <w:rFonts w:asciiTheme="majorHAnsi" w:hAnsiTheme="majorHAnsi"/>
          <w:lang w:eastAsia="es-CO"/>
        </w:rPr>
        <w:t>, de tal forma que no afecten la seguridad vial, ni ocasionen efectos nocivos en los terrenos aledaños</w:t>
      </w:r>
      <w:r w:rsidR="004A041B" w:rsidRPr="00DA3132">
        <w:rPr>
          <w:rFonts w:asciiTheme="majorHAnsi" w:hAnsiTheme="majorHAnsi"/>
          <w:lang w:eastAsia="es-CO"/>
        </w:rPr>
        <w:t>.</w:t>
      </w:r>
    </w:p>
    <w:p w14:paraId="2D87195A" w14:textId="77777777" w:rsidR="004A041B" w:rsidRPr="00DA3132" w:rsidRDefault="004A041B" w:rsidP="00DE6AA8">
      <w:pPr>
        <w:rPr>
          <w:rFonts w:asciiTheme="majorHAnsi" w:hAnsiTheme="majorHAnsi"/>
          <w:lang w:eastAsia="es-CO"/>
        </w:rPr>
      </w:pPr>
    </w:p>
    <w:p w14:paraId="0037B5DC" w14:textId="4810FF3D" w:rsidR="004A041B" w:rsidRPr="00DA3132" w:rsidRDefault="004A041B" w:rsidP="00DE6AA8">
      <w:pPr>
        <w:rPr>
          <w:rFonts w:asciiTheme="majorHAnsi" w:hAnsiTheme="majorHAnsi"/>
          <w:lang w:eastAsia="es-CO"/>
        </w:rPr>
      </w:pPr>
      <w:r w:rsidRPr="00DA3132">
        <w:rPr>
          <w:rFonts w:asciiTheme="majorHAnsi" w:hAnsiTheme="majorHAnsi"/>
          <w:lang w:eastAsia="es-CO"/>
        </w:rPr>
        <w:t xml:space="preserve">El detalle de las infraestructuras a utilizar se entrega en </w:t>
      </w:r>
      <w:r w:rsidR="00BF08FC" w:rsidRPr="00DA3132">
        <w:rPr>
          <w:rFonts w:asciiTheme="majorHAnsi" w:hAnsiTheme="majorHAnsi"/>
          <w:lang w:eastAsia="es-CO"/>
        </w:rPr>
        <w:t xml:space="preserve">el Anexo </w:t>
      </w:r>
      <w:r w:rsidR="001A3BF6">
        <w:rPr>
          <w:rFonts w:asciiTheme="majorHAnsi" w:hAnsiTheme="majorHAnsi"/>
          <w:lang w:eastAsia="es-CO"/>
        </w:rPr>
        <w:t>Capítulo</w:t>
      </w:r>
      <w:r w:rsidR="00BF08FC" w:rsidRPr="00DA3132">
        <w:rPr>
          <w:rFonts w:asciiTheme="majorHAnsi" w:hAnsiTheme="majorHAnsi"/>
          <w:lang w:eastAsia="es-CO"/>
        </w:rPr>
        <w:t xml:space="preserve"> 3, Numeral 3.2.3</w:t>
      </w:r>
      <w:r w:rsidRPr="00DA3132">
        <w:rPr>
          <w:rFonts w:asciiTheme="majorHAnsi" w:hAnsiTheme="majorHAnsi"/>
          <w:lang w:eastAsia="es-CO"/>
        </w:rPr>
        <w:t xml:space="preserve"> donde se encuentran los planos geométricos, planta </w:t>
      </w:r>
      <w:r w:rsidR="00B50DEC" w:rsidRPr="00DA3132">
        <w:rPr>
          <w:rFonts w:asciiTheme="majorHAnsi" w:hAnsiTheme="majorHAnsi"/>
          <w:lang w:eastAsia="es-CO"/>
        </w:rPr>
        <w:t>perfil</w:t>
      </w:r>
      <w:r w:rsidRPr="00DA3132">
        <w:rPr>
          <w:rFonts w:asciiTheme="majorHAnsi" w:hAnsiTheme="majorHAnsi"/>
          <w:lang w:eastAsia="es-CO"/>
        </w:rPr>
        <w:t xml:space="preserve"> y detalle del diseño a implementar. </w:t>
      </w:r>
    </w:p>
    <w:p w14:paraId="30D9384C" w14:textId="77777777" w:rsidR="001D78CB" w:rsidRPr="00DA3132" w:rsidRDefault="001D78CB" w:rsidP="00DE6AA8">
      <w:pPr>
        <w:rPr>
          <w:rFonts w:asciiTheme="majorHAnsi" w:hAnsiTheme="majorHAnsi"/>
          <w:lang w:eastAsia="es-CO"/>
        </w:rPr>
      </w:pPr>
    </w:p>
    <w:p w14:paraId="18519886" w14:textId="13780BFC" w:rsidR="001D78CB" w:rsidRPr="00DA3132" w:rsidRDefault="001D78CB" w:rsidP="001D78CB">
      <w:pPr>
        <w:pStyle w:val="Ttulo7"/>
        <w:rPr>
          <w:rFonts w:asciiTheme="majorHAnsi" w:hAnsiTheme="majorHAnsi"/>
          <w:lang w:eastAsia="es-CO"/>
        </w:rPr>
      </w:pPr>
      <w:r w:rsidRPr="00DA3132">
        <w:rPr>
          <w:rFonts w:asciiTheme="majorHAnsi" w:hAnsiTheme="majorHAnsi"/>
          <w:lang w:eastAsia="es-CO"/>
        </w:rPr>
        <w:lastRenderedPageBreak/>
        <w:t xml:space="preserve">Drenajes Transversales </w:t>
      </w:r>
    </w:p>
    <w:p w14:paraId="7F706F47" w14:textId="77777777" w:rsidR="001D78CB" w:rsidRPr="00DA3132" w:rsidRDefault="001D78CB" w:rsidP="001D78CB">
      <w:pPr>
        <w:rPr>
          <w:rFonts w:asciiTheme="majorHAnsi" w:hAnsiTheme="majorHAnsi"/>
          <w:lang w:eastAsia="es-CO"/>
        </w:rPr>
      </w:pPr>
    </w:p>
    <w:p w14:paraId="1769E17E" w14:textId="62C0F5A8" w:rsidR="001D78CB" w:rsidRPr="00DA3132" w:rsidRDefault="001D78CB" w:rsidP="001D78CB">
      <w:pPr>
        <w:rPr>
          <w:rFonts w:asciiTheme="majorHAnsi" w:hAnsiTheme="majorHAnsi"/>
          <w:lang w:eastAsia="es-CO"/>
        </w:rPr>
      </w:pPr>
      <w:r w:rsidRPr="00DA3132">
        <w:rPr>
          <w:rFonts w:asciiTheme="majorHAnsi" w:hAnsiTheme="majorHAnsi"/>
          <w:lang w:eastAsia="es-CO"/>
        </w:rPr>
        <w:t xml:space="preserve">Dentro del Drenaje Transversal se ha considerado tanto el diseño de las Obras de Drenaje (Alcantarillas) como de los Canales Laterales, </w:t>
      </w:r>
      <w:r w:rsidR="00F307A9">
        <w:rPr>
          <w:rFonts w:asciiTheme="majorHAnsi" w:hAnsiTheme="majorHAnsi"/>
          <w:lang w:eastAsia="es-CO"/>
        </w:rPr>
        <w:t xml:space="preserve">los cuales </w:t>
      </w:r>
      <w:r w:rsidRPr="00DA3132">
        <w:rPr>
          <w:rFonts w:asciiTheme="majorHAnsi" w:hAnsiTheme="majorHAnsi"/>
          <w:lang w:eastAsia="es-CO"/>
        </w:rPr>
        <w:t>junto con las anteriores, garanticen un adecuado drenaje de las diferentes hoyas y cuencas que inciden transversalmente sobre el trazado.</w:t>
      </w:r>
    </w:p>
    <w:p w14:paraId="0D550926" w14:textId="77777777" w:rsidR="001D78CB" w:rsidRPr="00DA3132" w:rsidRDefault="001D78CB" w:rsidP="00DE6AA8">
      <w:pPr>
        <w:rPr>
          <w:rFonts w:asciiTheme="majorHAnsi" w:hAnsiTheme="majorHAnsi"/>
          <w:lang w:eastAsia="es-CO"/>
        </w:rPr>
      </w:pPr>
    </w:p>
    <w:p w14:paraId="124CC0B0" w14:textId="73DD8928" w:rsidR="001D78CB" w:rsidRPr="00DA3132" w:rsidRDefault="001D78CB" w:rsidP="001D78CB">
      <w:pPr>
        <w:pStyle w:val="Ttulo8"/>
        <w:rPr>
          <w:rFonts w:asciiTheme="majorHAnsi" w:hAnsiTheme="majorHAnsi"/>
          <w:lang w:eastAsia="es-CO"/>
        </w:rPr>
      </w:pPr>
      <w:r w:rsidRPr="00DA3132">
        <w:rPr>
          <w:rFonts w:asciiTheme="majorHAnsi" w:hAnsiTheme="majorHAnsi"/>
          <w:lang w:eastAsia="es-CO"/>
        </w:rPr>
        <w:t>Alcantarillas</w:t>
      </w:r>
    </w:p>
    <w:p w14:paraId="2586C8AF" w14:textId="77777777" w:rsidR="00520676" w:rsidRPr="00DA3132" w:rsidRDefault="00520676" w:rsidP="00DE6AA8">
      <w:pPr>
        <w:rPr>
          <w:rFonts w:asciiTheme="majorHAnsi" w:hAnsiTheme="majorHAnsi"/>
          <w:lang w:eastAsia="es-CO"/>
        </w:rPr>
      </w:pPr>
    </w:p>
    <w:p w14:paraId="348FACA2" w14:textId="77777777" w:rsidR="001D78CB" w:rsidRPr="00DA3132" w:rsidRDefault="001D78CB" w:rsidP="001D78CB">
      <w:pPr>
        <w:rPr>
          <w:rFonts w:asciiTheme="majorHAnsi" w:hAnsiTheme="majorHAnsi"/>
        </w:rPr>
      </w:pPr>
      <w:r w:rsidRPr="00DA3132">
        <w:rPr>
          <w:rFonts w:asciiTheme="majorHAnsi" w:hAnsiTheme="majorHAnsi"/>
        </w:rPr>
        <w:t>El diseño de una alcantarilla consiste en determinar la sección hidráulica más económica (circular o alcantarilla de cajón) que permita pasar el caudal de diseño sin exceder la carga máxima permitida a la entrada, atendiendo también a criterios de arrastre de sedimentos y facilidad de mantenimiento.</w:t>
      </w:r>
    </w:p>
    <w:p w14:paraId="71B8982A" w14:textId="77777777" w:rsidR="001D78CB" w:rsidRPr="00DA3132" w:rsidRDefault="001D78CB" w:rsidP="001D78CB">
      <w:pPr>
        <w:rPr>
          <w:rFonts w:asciiTheme="majorHAnsi" w:hAnsiTheme="majorHAnsi"/>
        </w:rPr>
      </w:pPr>
    </w:p>
    <w:p w14:paraId="06DE8E15" w14:textId="77777777" w:rsidR="001D78CB" w:rsidRPr="00DA3132" w:rsidRDefault="001D78CB" w:rsidP="001D78CB">
      <w:pPr>
        <w:rPr>
          <w:rFonts w:asciiTheme="majorHAnsi" w:hAnsiTheme="majorHAnsi"/>
        </w:rPr>
      </w:pPr>
      <w:r w:rsidRPr="00DA3132">
        <w:rPr>
          <w:rFonts w:asciiTheme="majorHAnsi" w:hAnsiTheme="majorHAnsi"/>
        </w:rPr>
        <w:t>Siguiendo las indicaciones del Manual de Drenaje para Carreteras del INVIAS, las alcantarillas se diseñan con un nivel de agua a la entrada inferior a 1,20 veces la altura de la alcantarilla, con objeto de evitar el contacto de la estructura de pavimento con el agua, así como la afectación de las propiedades aguas arriba, además de proveerse un margen para el paso de material flotante y basuras. Así, en general, no es permitido el funcionamiento de las alcantarillas como orificio, evitando totalmente los desbordamientos sobre la vía.</w:t>
      </w:r>
    </w:p>
    <w:p w14:paraId="3F6553FF" w14:textId="77777777" w:rsidR="00872FD8" w:rsidRPr="00DA3132" w:rsidRDefault="00872FD8" w:rsidP="001D78CB">
      <w:pPr>
        <w:rPr>
          <w:rFonts w:asciiTheme="majorHAnsi" w:hAnsiTheme="majorHAnsi"/>
        </w:rPr>
      </w:pPr>
    </w:p>
    <w:p w14:paraId="270EF1E3" w14:textId="7148F5C1" w:rsidR="00D75D14" w:rsidRPr="00DA3132" w:rsidRDefault="001D78CB" w:rsidP="00257A26">
      <w:pPr>
        <w:pStyle w:val="Prrafodelista"/>
        <w:numPr>
          <w:ilvl w:val="0"/>
          <w:numId w:val="11"/>
        </w:numPr>
        <w:rPr>
          <w:rFonts w:asciiTheme="majorHAnsi" w:hAnsiTheme="majorHAnsi"/>
          <w:lang w:eastAsia="es-CO"/>
        </w:rPr>
      </w:pPr>
      <w:r w:rsidRPr="00DA3132">
        <w:rPr>
          <w:rFonts w:asciiTheme="majorHAnsi" w:hAnsiTheme="majorHAnsi"/>
          <w:lang w:val="es-ES"/>
        </w:rPr>
        <w:t>Período de retorno: Tomando como base lo establecido en el Manual de Drenaje para Carreteras del INVIAS, se han adoptado los siguientes periodos de retorno para e</w:t>
      </w:r>
      <w:r w:rsidR="00D75D14" w:rsidRPr="00DA3132">
        <w:rPr>
          <w:rFonts w:asciiTheme="majorHAnsi" w:hAnsiTheme="majorHAnsi"/>
          <w:lang w:val="es-ES"/>
        </w:rPr>
        <w:t xml:space="preserve">l diseño de las obras de drenaje como se muestra en la </w:t>
      </w:r>
    </w:p>
    <w:p w14:paraId="1EEFD19B" w14:textId="77777777" w:rsidR="00D75D14" w:rsidRPr="00DA3132" w:rsidRDefault="00D75D14" w:rsidP="00D75D14">
      <w:pPr>
        <w:rPr>
          <w:rFonts w:asciiTheme="majorHAnsi" w:hAnsiTheme="majorHAnsi"/>
          <w:lang w:eastAsia="es-CO"/>
        </w:rPr>
      </w:pPr>
    </w:p>
    <w:p w14:paraId="33DA6D07" w14:textId="4751CB35" w:rsidR="00D75D14" w:rsidRPr="00DA3132" w:rsidRDefault="00D75D14" w:rsidP="00D75D14">
      <w:pPr>
        <w:pStyle w:val="Descripcin"/>
        <w:jc w:val="center"/>
        <w:rPr>
          <w:rFonts w:asciiTheme="majorHAnsi" w:hAnsiTheme="majorHAnsi"/>
        </w:rPr>
      </w:pPr>
      <w:bookmarkStart w:id="160" w:name="_Toc444787072"/>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26</w:t>
      </w:r>
      <w:r w:rsidR="00BC288A">
        <w:rPr>
          <w:rFonts w:asciiTheme="majorHAnsi" w:hAnsiTheme="majorHAnsi"/>
        </w:rPr>
        <w:fldChar w:fldCharType="end"/>
      </w:r>
      <w:r w:rsidRPr="00DA3132">
        <w:rPr>
          <w:rFonts w:asciiTheme="majorHAnsi" w:hAnsiTheme="majorHAnsi"/>
        </w:rPr>
        <w:tab/>
        <w:t>Periodo de retorno</w:t>
      </w:r>
      <w:bookmarkEnd w:id="160"/>
    </w:p>
    <w:tbl>
      <w:tblPr>
        <w:tblStyle w:val="Gminis"/>
        <w:tblW w:w="0" w:type="auto"/>
        <w:tblLook w:val="04A0" w:firstRow="1" w:lastRow="0" w:firstColumn="1" w:lastColumn="0" w:noHBand="0" w:noVBand="1"/>
      </w:tblPr>
      <w:tblGrid>
        <w:gridCol w:w="2821"/>
        <w:gridCol w:w="1452"/>
      </w:tblGrid>
      <w:tr w:rsidR="00D75D14" w:rsidRPr="00DA3132" w14:paraId="3699CC7A" w14:textId="77777777" w:rsidTr="00D75D14">
        <w:trPr>
          <w:cnfStyle w:val="100000000000" w:firstRow="1" w:lastRow="0" w:firstColumn="0" w:lastColumn="0" w:oddVBand="0" w:evenVBand="0" w:oddHBand="0" w:evenHBand="0" w:firstRowFirstColumn="0" w:firstRowLastColumn="0" w:lastRowFirstColumn="0" w:lastRowLastColumn="0"/>
          <w:trHeight w:val="270"/>
        </w:trPr>
        <w:tc>
          <w:tcPr>
            <w:cnfStyle w:val="001000000100" w:firstRow="0" w:lastRow="0" w:firstColumn="1" w:lastColumn="0" w:oddVBand="0" w:evenVBand="0" w:oddHBand="0" w:evenHBand="0" w:firstRowFirstColumn="1" w:firstRowLastColumn="0" w:lastRowFirstColumn="0" w:lastRowLastColumn="0"/>
            <w:tcW w:w="2821" w:type="dxa"/>
            <w:vMerge w:val="restart"/>
            <w:vAlign w:val="center"/>
          </w:tcPr>
          <w:p w14:paraId="470EB4C5" w14:textId="126A7097" w:rsidR="00D75D14" w:rsidRPr="00DA3132" w:rsidRDefault="00D75D14" w:rsidP="007A15E5">
            <w:pPr>
              <w:jc w:val="center"/>
              <w:rPr>
                <w:rFonts w:asciiTheme="majorHAnsi" w:hAnsiTheme="majorHAnsi"/>
                <w:sz w:val="20"/>
                <w:szCs w:val="20"/>
                <w:lang w:eastAsia="es-CO"/>
              </w:rPr>
            </w:pPr>
            <w:r w:rsidRPr="00DA3132">
              <w:rPr>
                <w:rFonts w:asciiTheme="majorHAnsi" w:hAnsiTheme="majorHAnsi"/>
                <w:sz w:val="20"/>
                <w:szCs w:val="20"/>
                <w:lang w:eastAsia="es-CO"/>
              </w:rPr>
              <w:t>Tipo</w:t>
            </w:r>
          </w:p>
        </w:tc>
        <w:tc>
          <w:tcPr>
            <w:tcW w:w="1452" w:type="dxa"/>
            <w:vMerge w:val="restart"/>
            <w:vAlign w:val="center"/>
          </w:tcPr>
          <w:p w14:paraId="1A39CDD3" w14:textId="3D4B6F1A" w:rsidR="00D75D14" w:rsidRPr="00DA3132" w:rsidRDefault="00D75D14" w:rsidP="007A15E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A3132">
              <w:rPr>
                <w:rFonts w:asciiTheme="majorHAnsi" w:hAnsiTheme="majorHAnsi"/>
                <w:sz w:val="20"/>
                <w:szCs w:val="20"/>
                <w:lang w:eastAsia="es-CO"/>
              </w:rPr>
              <w:t>Periodo de retorno</w:t>
            </w:r>
          </w:p>
        </w:tc>
      </w:tr>
      <w:tr w:rsidR="00D75D14" w:rsidRPr="00DA3132" w14:paraId="188C9049" w14:textId="77777777" w:rsidTr="00D75D14">
        <w:trPr>
          <w:trHeight w:val="270"/>
        </w:trPr>
        <w:tc>
          <w:tcPr>
            <w:cnfStyle w:val="001000000000" w:firstRow="0" w:lastRow="0" w:firstColumn="1" w:lastColumn="0" w:oddVBand="0" w:evenVBand="0" w:oddHBand="0" w:evenHBand="0" w:firstRowFirstColumn="0" w:firstRowLastColumn="0" w:lastRowFirstColumn="0" w:lastRowLastColumn="0"/>
            <w:tcW w:w="2821" w:type="dxa"/>
            <w:vMerge/>
            <w:vAlign w:val="center"/>
          </w:tcPr>
          <w:p w14:paraId="331ED8D1" w14:textId="77777777" w:rsidR="00D75D14" w:rsidRPr="00DA3132" w:rsidRDefault="00D75D14" w:rsidP="007A15E5">
            <w:pPr>
              <w:jc w:val="center"/>
              <w:rPr>
                <w:rFonts w:asciiTheme="majorHAnsi" w:hAnsiTheme="majorHAnsi"/>
                <w:sz w:val="20"/>
                <w:szCs w:val="20"/>
                <w:lang w:eastAsia="es-CO"/>
              </w:rPr>
            </w:pPr>
          </w:p>
        </w:tc>
        <w:tc>
          <w:tcPr>
            <w:tcW w:w="1452" w:type="dxa"/>
            <w:vMerge/>
            <w:shd w:val="clear" w:color="auto" w:fill="A6A6A6" w:themeFill="background1" w:themeFillShade="A6"/>
          </w:tcPr>
          <w:p w14:paraId="41709EE5" w14:textId="77777777" w:rsidR="00D75D14" w:rsidRPr="00DA3132" w:rsidRDefault="00D75D14"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lang w:eastAsia="es-CO"/>
              </w:rPr>
            </w:pPr>
          </w:p>
        </w:tc>
      </w:tr>
      <w:tr w:rsidR="00D75D14" w:rsidRPr="00DA3132" w14:paraId="5C28848A" w14:textId="77777777" w:rsidTr="00D75D14">
        <w:tc>
          <w:tcPr>
            <w:cnfStyle w:val="001000000000" w:firstRow="0" w:lastRow="0" w:firstColumn="1" w:lastColumn="0" w:oddVBand="0" w:evenVBand="0" w:oddHBand="0" w:evenHBand="0" w:firstRowFirstColumn="0" w:firstRowLastColumn="0" w:lastRowFirstColumn="0" w:lastRowLastColumn="0"/>
            <w:tcW w:w="2821" w:type="dxa"/>
            <w:vAlign w:val="center"/>
          </w:tcPr>
          <w:p w14:paraId="717D313F" w14:textId="4CA967F7" w:rsidR="00D75D14" w:rsidRPr="00DA3132" w:rsidRDefault="00D75D14" w:rsidP="007A15E5">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Alcantarilla circulares de 0,90m de diámetro</w:t>
            </w:r>
          </w:p>
        </w:tc>
        <w:tc>
          <w:tcPr>
            <w:tcW w:w="1452" w:type="dxa"/>
            <w:vAlign w:val="center"/>
          </w:tcPr>
          <w:p w14:paraId="6AD72EBA" w14:textId="10C81445" w:rsidR="00D75D14" w:rsidRPr="00DA3132" w:rsidRDefault="00D75D14"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10 años</w:t>
            </w:r>
          </w:p>
        </w:tc>
      </w:tr>
      <w:tr w:rsidR="00D75D14" w:rsidRPr="00DA3132" w14:paraId="6C4410AD" w14:textId="77777777" w:rsidTr="00D75D14">
        <w:tc>
          <w:tcPr>
            <w:cnfStyle w:val="001000000000" w:firstRow="0" w:lastRow="0" w:firstColumn="1" w:lastColumn="0" w:oddVBand="0" w:evenVBand="0" w:oddHBand="0" w:evenHBand="0" w:firstRowFirstColumn="0" w:firstRowLastColumn="0" w:lastRowFirstColumn="0" w:lastRowLastColumn="0"/>
            <w:tcW w:w="2821" w:type="dxa"/>
            <w:vAlign w:val="center"/>
          </w:tcPr>
          <w:p w14:paraId="31BF105B" w14:textId="7C37F06F" w:rsidR="00D75D14" w:rsidRPr="00DA3132" w:rsidRDefault="00D75D14" w:rsidP="007A15E5">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Alcantarillas circulares mayores a 0,90m de diámetro</w:t>
            </w:r>
          </w:p>
        </w:tc>
        <w:tc>
          <w:tcPr>
            <w:tcW w:w="1452" w:type="dxa"/>
            <w:vAlign w:val="center"/>
          </w:tcPr>
          <w:p w14:paraId="09E333BA" w14:textId="2E81948A" w:rsidR="00D75D14" w:rsidRPr="00DA3132" w:rsidRDefault="00D75D14"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20 años</w:t>
            </w:r>
          </w:p>
        </w:tc>
      </w:tr>
      <w:tr w:rsidR="00D75D14" w:rsidRPr="00DA3132" w14:paraId="03A5A744" w14:textId="77777777" w:rsidTr="00D75D14">
        <w:tc>
          <w:tcPr>
            <w:cnfStyle w:val="001000000000" w:firstRow="0" w:lastRow="0" w:firstColumn="1" w:lastColumn="0" w:oddVBand="0" w:evenVBand="0" w:oddHBand="0" w:evenHBand="0" w:firstRowFirstColumn="0" w:firstRowLastColumn="0" w:lastRowFirstColumn="0" w:lastRowLastColumn="0"/>
            <w:tcW w:w="2821" w:type="dxa"/>
            <w:vAlign w:val="center"/>
          </w:tcPr>
          <w:p w14:paraId="711A2809" w14:textId="3F401476" w:rsidR="00D75D14" w:rsidRPr="00DA3132" w:rsidRDefault="00D75D14" w:rsidP="007A15E5">
            <w:pPr>
              <w:jc w:val="center"/>
              <w:rPr>
                <w:rFonts w:asciiTheme="majorHAnsi" w:hAnsiTheme="majorHAnsi" w:cs="Calibri"/>
                <w:color w:val="000000"/>
                <w:sz w:val="20"/>
                <w:szCs w:val="20"/>
              </w:rPr>
            </w:pPr>
            <w:r w:rsidRPr="00DA3132">
              <w:rPr>
                <w:rFonts w:asciiTheme="majorHAnsi" w:hAnsiTheme="majorHAnsi" w:cs="Calibri"/>
                <w:color w:val="000000"/>
                <w:sz w:val="20"/>
                <w:szCs w:val="20"/>
              </w:rPr>
              <w:t>Alcantarillas de cajón</w:t>
            </w:r>
          </w:p>
        </w:tc>
        <w:tc>
          <w:tcPr>
            <w:tcW w:w="1452" w:type="dxa"/>
            <w:vAlign w:val="center"/>
          </w:tcPr>
          <w:p w14:paraId="137ED45D" w14:textId="0868D848" w:rsidR="00D75D14" w:rsidRPr="00DA3132" w:rsidRDefault="00D75D14" w:rsidP="007A15E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25 años</w:t>
            </w:r>
          </w:p>
        </w:tc>
      </w:tr>
    </w:tbl>
    <w:p w14:paraId="74532F43" w14:textId="48DC92DE" w:rsidR="00D75D14" w:rsidRPr="00DA3132" w:rsidRDefault="00D75D14" w:rsidP="00D75D14">
      <w:pPr>
        <w:pStyle w:val="Notas"/>
        <w:rPr>
          <w:rFonts w:asciiTheme="majorHAnsi" w:hAnsiTheme="majorHAnsi"/>
          <w:lang w:eastAsia="es-CO"/>
        </w:rPr>
      </w:pPr>
      <w:r w:rsidRPr="00DA3132">
        <w:rPr>
          <w:rFonts w:asciiTheme="majorHAnsi" w:hAnsiTheme="majorHAnsi"/>
        </w:rPr>
        <w:t>Fuente: Concesión Autopista Río Magdalena, 2915</w:t>
      </w:r>
    </w:p>
    <w:p w14:paraId="594EED7A" w14:textId="77777777" w:rsidR="00D75D14" w:rsidRPr="00DA3132" w:rsidRDefault="00D75D14" w:rsidP="00D75D14">
      <w:pPr>
        <w:rPr>
          <w:rFonts w:asciiTheme="majorHAnsi" w:hAnsiTheme="majorHAnsi"/>
          <w:lang w:eastAsia="es-CO"/>
        </w:rPr>
      </w:pPr>
    </w:p>
    <w:p w14:paraId="618020F4" w14:textId="0757AD0D"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El diámetro mínimo de todas las alcantarillas se ha establecido en 0,90 m.</w:t>
      </w:r>
    </w:p>
    <w:p w14:paraId="0B7D27A1" w14:textId="6F2EC37B"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 xml:space="preserve">El diseño hidráulico de alcantarillas se ha realizado analizando su funcionamiento bajo control a la entrada y bajo control a la salida, tomando el </w:t>
      </w:r>
      <w:r w:rsidRPr="00DA3132">
        <w:rPr>
          <w:rFonts w:asciiTheme="majorHAnsi" w:hAnsiTheme="majorHAnsi"/>
          <w:lang w:val="es-ES"/>
        </w:rPr>
        <w:lastRenderedPageBreak/>
        <w:t>mayor valor resultante para la carga en la entrada Hw. Este valor de Hw debe ser igual o inferior a 1,20 veces la altura o diámetro de la alcantarilla, valor máximo hasta el cual el conducto funciona a flujo libre.</w:t>
      </w:r>
    </w:p>
    <w:p w14:paraId="5B66100C" w14:textId="676EA3E3"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En el diseño hidráulico de las alcantarillas de concreto, se ha utilizado un coeficiente de rugosidad de Manning de 0,014.</w:t>
      </w:r>
    </w:p>
    <w:p w14:paraId="75827DEA" w14:textId="1B449760"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 xml:space="preserve">La pendiente hidráulica de las alcantarillas se encuentra, en lo posible, entre un 0,5% y un 5%, alcanzando valores tales que no produzcan velocidades superiores a la admisible de acuerdo </w:t>
      </w:r>
      <w:r w:rsidR="00752F58">
        <w:rPr>
          <w:rFonts w:asciiTheme="majorHAnsi" w:hAnsiTheme="majorHAnsi"/>
          <w:lang w:val="es-ES"/>
        </w:rPr>
        <w:t>con el</w:t>
      </w:r>
      <w:r w:rsidRPr="00DA3132">
        <w:rPr>
          <w:rFonts w:asciiTheme="majorHAnsi" w:hAnsiTheme="majorHAnsi"/>
          <w:lang w:val="es-ES"/>
        </w:rPr>
        <w:t xml:space="preserve"> material del conducto o que comprometan la estabilidad de la obra. Para el diseño de las obras se obtienen las pendientes reales a partir de la cartografía de detalle del proyecto, adoptando una pendiente mínima del 0,5% para garantizar su autolimpieza. Para pendientes superiores a la </w:t>
      </w:r>
      <w:r w:rsidR="00752F58">
        <w:rPr>
          <w:rFonts w:asciiTheme="majorHAnsi" w:hAnsiTheme="majorHAnsi"/>
          <w:lang w:val="es-ES"/>
        </w:rPr>
        <w:t xml:space="preserve">máxima permisible de acuerdo con el </w:t>
      </w:r>
      <w:r w:rsidRPr="00DA3132">
        <w:rPr>
          <w:rFonts w:asciiTheme="majorHAnsi" w:hAnsiTheme="majorHAnsi"/>
          <w:lang w:val="es-ES"/>
        </w:rPr>
        <w:t>criterio de velocidad, se ha profundizado la obra a la entrada para garantizar la entrega adecuada de las aguas. Otra posibilidad sería proyectar la alcantarilla como una estructura disipadora con un fondo liso y estructura de disipación, o con un fondo escalonado. A partir de una pendiente del 20% es necesario anclar la tubería mediante dentellones.</w:t>
      </w:r>
    </w:p>
    <w:p w14:paraId="2A2566E1" w14:textId="305687D3"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Para tuberías, el recubrimiento mínimo recomendado a clave es de 1 m, profundidad que sumada al diámetro mínimo de 0,90 m, implica una altura de descole o terraplén de cuanto menos 2 m. En el caso de alcantarillas de cajón, este recubrimiento puede reducirse en base al cálculo estructural de la alcantarilla.</w:t>
      </w:r>
    </w:p>
    <w:p w14:paraId="77E89CBA" w14:textId="47C2A95A"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Las obras de drenaje se han definido en alineación recta, sin puntos de inflexión intermedia.</w:t>
      </w:r>
    </w:p>
    <w:p w14:paraId="31D1875A" w14:textId="51778195"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 xml:space="preserve">Las estructuras de entrada y salida de las obras de drenaje consisten en muros de cabecera o cabezotes y de aletas. Dichos muros retienen el material del terraplén, protegiéndolo de la erosión, además de dar estabilidad al extremo de la alcantarilla al actuar como contrapeso ante posibles fuerzas de </w:t>
      </w:r>
      <w:r w:rsidR="007E20C4" w:rsidRPr="00DA3132">
        <w:rPr>
          <w:rFonts w:asciiTheme="majorHAnsi" w:hAnsiTheme="majorHAnsi"/>
          <w:lang w:val="es-ES"/>
        </w:rPr>
        <w:t>supresión</w:t>
      </w:r>
      <w:r w:rsidRPr="00DA3132">
        <w:rPr>
          <w:rFonts w:asciiTheme="majorHAnsi" w:hAnsiTheme="majorHAnsi"/>
          <w:lang w:val="es-ES"/>
        </w:rPr>
        <w:t>. Las aletas ayudan a guiar el flujo hacia la alcantarilla, mejorando su desempeño hidráulico.</w:t>
      </w:r>
    </w:p>
    <w:p w14:paraId="4E42643B" w14:textId="438384B1"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Como criterio general, las obras de drenaje cuya entrada se encuentre en corte van provistas de la correspondiente poceta o caja colectora.</w:t>
      </w:r>
    </w:p>
    <w:p w14:paraId="640C11C9" w14:textId="303389CB"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Cuando se proyecta una batería de alcantarillas, se puede asumir que el flujo o caudal se reparte uniformemente entre cada una de ellas.</w:t>
      </w:r>
    </w:p>
    <w:p w14:paraId="3E132A81" w14:textId="77777777" w:rsidR="00D75D14" w:rsidRPr="00DA3132" w:rsidRDefault="00D75D14" w:rsidP="00D75D14">
      <w:pPr>
        <w:rPr>
          <w:rFonts w:asciiTheme="majorHAnsi" w:hAnsiTheme="majorHAnsi"/>
        </w:rPr>
      </w:pPr>
      <w:r w:rsidRPr="00DA3132">
        <w:rPr>
          <w:rFonts w:asciiTheme="majorHAnsi" w:hAnsiTheme="majorHAnsi"/>
        </w:rPr>
        <w:t>Asimismo, para el correcto diseño de las obras de drenaje se han tenido en consideración los siguientes factores:</w:t>
      </w:r>
    </w:p>
    <w:p w14:paraId="15528F0F" w14:textId="77777777" w:rsidR="00D75D14" w:rsidRPr="00DA3132" w:rsidRDefault="00D75D14" w:rsidP="00D75D14">
      <w:pPr>
        <w:spacing w:after="120" w:line="240" w:lineRule="auto"/>
        <w:contextualSpacing w:val="0"/>
        <w:rPr>
          <w:rFonts w:asciiTheme="majorHAnsi" w:hAnsiTheme="majorHAnsi"/>
          <w:lang w:val="es-ES"/>
        </w:rPr>
      </w:pPr>
    </w:p>
    <w:p w14:paraId="00527294" w14:textId="23BF97AE"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Ubicación, alineación y pendiente, con especial atención a la coordinación con las líneas de escorrentía interceptadas por el trazado.</w:t>
      </w:r>
    </w:p>
    <w:p w14:paraId="760257D4" w14:textId="7FA0458E"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lastRenderedPageBreak/>
        <w:t>Tipo de alcantarilla: forma y sección más adecuadas teniendo en cuenta el caudal a evacuar y las disponibilidades de gálibo de los viales proyectados.</w:t>
      </w:r>
    </w:p>
    <w:p w14:paraId="52F04578" w14:textId="5122E71C" w:rsidR="00D75D14" w:rsidRPr="00DA3132" w:rsidRDefault="00D75D14"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Condicionantes hidráulicos: gasto de diseño, carga hidráulica, altura y velocidad del agua a la salida, forma de la alcantarilla en la entrada y la salida, características del tubo, entre otros.</w:t>
      </w:r>
    </w:p>
    <w:p w14:paraId="7B7834A1" w14:textId="77777777" w:rsidR="00BF5A2F" w:rsidRPr="00DA3132" w:rsidRDefault="00BF5A2F" w:rsidP="00BF5A2F">
      <w:pPr>
        <w:rPr>
          <w:rFonts w:asciiTheme="majorHAnsi" w:hAnsiTheme="majorHAnsi"/>
          <w:lang w:val="es-ES" w:eastAsia="es-CO"/>
        </w:rPr>
      </w:pPr>
    </w:p>
    <w:p w14:paraId="0551C4EC" w14:textId="1E04D964" w:rsidR="004A041B" w:rsidRPr="00DA3132" w:rsidRDefault="00D75D14" w:rsidP="00BF5A2F">
      <w:pPr>
        <w:rPr>
          <w:rFonts w:asciiTheme="majorHAnsi" w:hAnsiTheme="majorHAnsi"/>
          <w:lang w:eastAsia="es-CO"/>
        </w:rPr>
      </w:pPr>
      <w:r w:rsidRPr="00DA3132">
        <w:rPr>
          <w:rFonts w:asciiTheme="majorHAnsi" w:hAnsiTheme="majorHAnsi"/>
          <w:lang w:eastAsia="es-CO"/>
        </w:rPr>
        <w:t>Los caudales de diseño son de las obras de drenaje  son los obtenidos en los estudios hidrológicos, capítulo 5 del presente estudio..</w:t>
      </w:r>
    </w:p>
    <w:p w14:paraId="430906D2" w14:textId="77777777" w:rsidR="00D75D14" w:rsidRPr="00DA3132" w:rsidRDefault="00D75D14" w:rsidP="00BF5A2F">
      <w:pPr>
        <w:rPr>
          <w:rFonts w:asciiTheme="majorHAnsi" w:hAnsiTheme="majorHAnsi"/>
          <w:lang w:eastAsia="es-CO"/>
        </w:rPr>
      </w:pPr>
    </w:p>
    <w:p w14:paraId="5481FC29" w14:textId="7AD26384" w:rsidR="00D75D14" w:rsidRPr="00DA3132" w:rsidRDefault="00872FD8" w:rsidP="00872FD8">
      <w:pPr>
        <w:pStyle w:val="Ttulo8"/>
        <w:rPr>
          <w:rFonts w:asciiTheme="majorHAnsi" w:hAnsiTheme="majorHAnsi"/>
          <w:lang w:eastAsia="es-CO"/>
        </w:rPr>
      </w:pPr>
      <w:r w:rsidRPr="00DA3132">
        <w:rPr>
          <w:rFonts w:asciiTheme="majorHAnsi" w:hAnsiTheme="majorHAnsi"/>
          <w:lang w:eastAsia="es-CO"/>
        </w:rPr>
        <w:t>Soluciones adoptadas</w:t>
      </w:r>
    </w:p>
    <w:p w14:paraId="7468B20B" w14:textId="77777777" w:rsidR="00872FD8" w:rsidRPr="00DA3132" w:rsidRDefault="00872FD8" w:rsidP="00872FD8">
      <w:pPr>
        <w:rPr>
          <w:rFonts w:asciiTheme="majorHAnsi" w:hAnsiTheme="majorHAnsi"/>
          <w:lang w:eastAsia="es-CO"/>
        </w:rPr>
      </w:pPr>
    </w:p>
    <w:p w14:paraId="1B3B4B31" w14:textId="77777777" w:rsidR="00872FD8" w:rsidRPr="00DA3132" w:rsidRDefault="00872FD8" w:rsidP="00872FD8">
      <w:pPr>
        <w:rPr>
          <w:rFonts w:asciiTheme="majorHAnsi" w:hAnsiTheme="majorHAnsi"/>
        </w:rPr>
      </w:pPr>
      <w:r w:rsidRPr="00DA3132">
        <w:rPr>
          <w:rFonts w:asciiTheme="majorHAnsi" w:hAnsiTheme="majorHAnsi"/>
        </w:rPr>
        <w:t xml:space="preserve">Las alcantarillas proyectadas son de dos tipos: circulares y de cajón. Su sección hidráulica es la necesaria para evacuar el caudal de diseño bajo los criterios establecidos con anterioridad, y está por encima de la sección mínima establecida por el Manual de Drenaje para Carreteras del INVIAS (diámetro mínimo: 0,90 m). Por su parte, la dimensión mínima de las alcantarillas de cajón se ha establecido en 2 m x 2 m. </w:t>
      </w:r>
    </w:p>
    <w:p w14:paraId="1D17FE3C" w14:textId="77777777" w:rsidR="00872FD8" w:rsidRPr="00DA3132" w:rsidRDefault="00872FD8" w:rsidP="00872FD8">
      <w:pPr>
        <w:rPr>
          <w:rFonts w:asciiTheme="majorHAnsi" w:hAnsiTheme="majorHAnsi"/>
        </w:rPr>
      </w:pPr>
    </w:p>
    <w:p w14:paraId="4CC05404" w14:textId="77777777" w:rsidR="00872FD8" w:rsidRPr="00DA3132" w:rsidRDefault="00872FD8" w:rsidP="00872FD8">
      <w:pPr>
        <w:rPr>
          <w:rFonts w:asciiTheme="majorHAnsi" w:hAnsiTheme="majorHAnsi"/>
        </w:rPr>
      </w:pPr>
      <w:r w:rsidRPr="00DA3132">
        <w:rPr>
          <w:rFonts w:asciiTheme="majorHAnsi" w:hAnsiTheme="majorHAnsi"/>
        </w:rPr>
        <w:t>Dentro de las alcantarillas circulares se han adoptado alcantarillas de tubo de hormigón armado de diámetro 0,9 m, 1,2 m, 1,5 m y 1,8 m.</w:t>
      </w:r>
    </w:p>
    <w:p w14:paraId="096406A8" w14:textId="77777777" w:rsidR="00872FD8" w:rsidRPr="00DA3132" w:rsidRDefault="00872FD8" w:rsidP="00872FD8">
      <w:pPr>
        <w:rPr>
          <w:rFonts w:asciiTheme="majorHAnsi" w:hAnsiTheme="majorHAnsi"/>
        </w:rPr>
      </w:pPr>
      <w:r w:rsidRPr="00DA3132">
        <w:rPr>
          <w:rFonts w:asciiTheme="majorHAnsi" w:hAnsiTheme="majorHAnsi"/>
        </w:rPr>
        <w:t>En el caso de las alcantarillas de cajón, se han empleado cajones simples de 2 m x 2 m y de 3 m x 2 m.</w:t>
      </w:r>
    </w:p>
    <w:p w14:paraId="3C8114CB" w14:textId="77777777" w:rsidR="00872FD8" w:rsidRPr="00DA3132" w:rsidRDefault="00872FD8" w:rsidP="00872FD8">
      <w:pPr>
        <w:rPr>
          <w:rFonts w:asciiTheme="majorHAnsi" w:hAnsiTheme="majorHAnsi"/>
        </w:rPr>
      </w:pPr>
    </w:p>
    <w:p w14:paraId="5D600F68" w14:textId="77777777" w:rsidR="00872FD8" w:rsidRPr="00DA3132" w:rsidRDefault="00872FD8" w:rsidP="00872FD8">
      <w:pPr>
        <w:rPr>
          <w:rFonts w:asciiTheme="majorHAnsi" w:hAnsiTheme="majorHAnsi"/>
        </w:rPr>
      </w:pPr>
      <w:r w:rsidRPr="00DA3132">
        <w:rPr>
          <w:rFonts w:asciiTheme="majorHAnsi" w:hAnsiTheme="majorHAnsi"/>
        </w:rPr>
        <w:t xml:space="preserve">Se han proyectado un total de 54 obras menores, de las cuales 49 son alcantarillas circulares y 5 son de tipo cajón. </w:t>
      </w:r>
    </w:p>
    <w:p w14:paraId="691CD692" w14:textId="77777777" w:rsidR="00872FD8" w:rsidRPr="00DA3132" w:rsidRDefault="00872FD8" w:rsidP="00872FD8">
      <w:pPr>
        <w:rPr>
          <w:rFonts w:asciiTheme="majorHAnsi" w:hAnsiTheme="majorHAnsi"/>
        </w:rPr>
      </w:pPr>
    </w:p>
    <w:p w14:paraId="493BE159" w14:textId="77777777" w:rsidR="00872FD8" w:rsidRPr="00DA3132" w:rsidRDefault="00872FD8" w:rsidP="00872FD8">
      <w:pPr>
        <w:rPr>
          <w:rFonts w:asciiTheme="majorHAnsi" w:hAnsiTheme="majorHAnsi"/>
        </w:rPr>
      </w:pPr>
      <w:r w:rsidRPr="00DA3132">
        <w:rPr>
          <w:rFonts w:asciiTheme="majorHAnsi" w:hAnsiTheme="majorHAnsi"/>
        </w:rPr>
        <w:t>En cuanto a las alcantarillas constituidas por tubos circulares de hormigón armado, se proyectan 33 tubos de 0,9 m de diámetro, 8 tubos de 1,2 m de diámetro, 7 tubos de 1,5 m de diámetro y 1 tubo de 1,8 m de diámetro.</w:t>
      </w:r>
    </w:p>
    <w:p w14:paraId="12608D43" w14:textId="77777777" w:rsidR="00872FD8" w:rsidRPr="00DA3132" w:rsidRDefault="00872FD8" w:rsidP="00872FD8">
      <w:pPr>
        <w:rPr>
          <w:rFonts w:asciiTheme="majorHAnsi" w:hAnsiTheme="majorHAnsi"/>
        </w:rPr>
      </w:pPr>
    </w:p>
    <w:p w14:paraId="1940E1A3" w14:textId="77777777" w:rsidR="00872FD8" w:rsidRPr="00DA3132" w:rsidRDefault="00872FD8" w:rsidP="00872FD8">
      <w:pPr>
        <w:rPr>
          <w:rFonts w:asciiTheme="majorHAnsi" w:hAnsiTheme="majorHAnsi"/>
          <w:b/>
        </w:rPr>
      </w:pPr>
      <w:r w:rsidRPr="00DA3132">
        <w:rPr>
          <w:rFonts w:asciiTheme="majorHAnsi" w:hAnsiTheme="majorHAnsi"/>
        </w:rPr>
        <w:t>Respecto a las alcantarillas de tipo cajón (hormigón armado), se proyectan 2 cajones simples de 2 m x 2 m, y 3 cajones simples de 3 m x 2 m</w:t>
      </w:r>
      <w:r w:rsidRPr="00DA3132">
        <w:rPr>
          <w:rFonts w:asciiTheme="majorHAnsi" w:hAnsiTheme="majorHAnsi"/>
          <w:b/>
        </w:rPr>
        <w:t>.</w:t>
      </w:r>
    </w:p>
    <w:p w14:paraId="6F834D59" w14:textId="77777777" w:rsidR="00872FD8" w:rsidRPr="00DA3132" w:rsidRDefault="00872FD8" w:rsidP="00872FD8">
      <w:pPr>
        <w:rPr>
          <w:rFonts w:asciiTheme="majorHAnsi" w:hAnsiTheme="majorHAnsi"/>
          <w:lang w:eastAsia="es-CO"/>
        </w:rPr>
      </w:pPr>
    </w:p>
    <w:p w14:paraId="58ECDB6D" w14:textId="41A24176" w:rsidR="00872FD8" w:rsidRPr="00DA3132" w:rsidRDefault="00872FD8" w:rsidP="00872FD8">
      <w:pPr>
        <w:rPr>
          <w:rFonts w:asciiTheme="majorHAnsi" w:hAnsiTheme="majorHAnsi"/>
          <w:lang w:eastAsia="es-CO"/>
        </w:rPr>
      </w:pPr>
      <w:r w:rsidRPr="00DA3132">
        <w:rPr>
          <w:rFonts w:asciiTheme="majorHAnsi" w:hAnsiTheme="majorHAnsi"/>
          <w:lang w:eastAsia="es-CO"/>
        </w:rPr>
        <w:t xml:space="preserve">En el aparte de cruces sobre cuerpos de agua se relacionan las alcantarillas a construir. A continuación en la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_Ref429587030 \h </w:instrText>
      </w:r>
      <w:r w:rsidR="00DA3132">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Figura </w:t>
      </w:r>
      <w:r w:rsidR="00D73834">
        <w:rPr>
          <w:rFonts w:asciiTheme="majorHAnsi" w:hAnsiTheme="majorHAnsi"/>
          <w:noProof/>
        </w:rPr>
        <w:t>3.35</w:t>
      </w:r>
      <w:r w:rsidRPr="00DA3132">
        <w:rPr>
          <w:rFonts w:asciiTheme="majorHAnsi" w:hAnsiTheme="majorHAnsi"/>
          <w:lang w:eastAsia="es-CO"/>
        </w:rPr>
        <w:fldChar w:fldCharType="end"/>
      </w:r>
      <w:r w:rsidRPr="00DA3132">
        <w:rPr>
          <w:rFonts w:asciiTheme="majorHAnsi" w:hAnsiTheme="majorHAnsi"/>
          <w:lang w:eastAsia="es-CO"/>
        </w:rPr>
        <w:t xml:space="preserve"> a la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_Ref429587038 \h </w:instrText>
      </w:r>
      <w:r w:rsidR="00DA3132">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Figura </w:t>
      </w:r>
      <w:r w:rsidR="00D73834">
        <w:rPr>
          <w:rFonts w:asciiTheme="majorHAnsi" w:hAnsiTheme="majorHAnsi"/>
          <w:noProof/>
        </w:rPr>
        <w:t>3.40</w:t>
      </w:r>
      <w:r w:rsidRPr="00DA3132">
        <w:rPr>
          <w:rFonts w:asciiTheme="majorHAnsi" w:hAnsiTheme="majorHAnsi"/>
          <w:lang w:eastAsia="es-CO"/>
        </w:rPr>
        <w:fldChar w:fldCharType="end"/>
      </w:r>
      <w:r w:rsidRPr="00DA3132">
        <w:rPr>
          <w:rFonts w:asciiTheme="majorHAnsi" w:hAnsiTheme="majorHAnsi"/>
          <w:lang w:eastAsia="es-CO"/>
        </w:rPr>
        <w:t xml:space="preserve"> se presenta de manera general alguna de las infraestructuras de drenaje a utilizar en el desarrollo del proyecto.</w:t>
      </w:r>
    </w:p>
    <w:p w14:paraId="3866D03B" w14:textId="305F096A" w:rsidR="00872FD8" w:rsidRPr="00DA3132" w:rsidRDefault="00872FD8" w:rsidP="00872FD8">
      <w:pPr>
        <w:rPr>
          <w:rFonts w:asciiTheme="majorHAnsi" w:hAnsiTheme="majorHAnsi"/>
          <w:lang w:eastAsia="es-CO"/>
        </w:rPr>
      </w:pPr>
    </w:p>
    <w:p w14:paraId="2CFC564C" w14:textId="67875CCD" w:rsidR="004A041B" w:rsidRPr="00DA3132" w:rsidRDefault="004A041B">
      <w:pPr>
        <w:spacing w:line="240" w:lineRule="auto"/>
        <w:contextualSpacing w:val="0"/>
        <w:jc w:val="left"/>
        <w:rPr>
          <w:rFonts w:asciiTheme="majorHAnsi" w:hAnsiTheme="majorHAnsi"/>
          <w:lang w:eastAsia="es-CO"/>
        </w:rPr>
      </w:pPr>
      <w:r w:rsidRPr="00DA3132">
        <w:rPr>
          <w:rFonts w:asciiTheme="majorHAnsi" w:hAnsiTheme="majorHAnsi"/>
          <w:lang w:eastAsia="es-CO"/>
        </w:rPr>
        <w:br w:type="page"/>
      </w:r>
    </w:p>
    <w:p w14:paraId="0E45D441" w14:textId="77777777" w:rsidR="004A041B" w:rsidRPr="00DA3132" w:rsidRDefault="004A041B" w:rsidP="004A041B">
      <w:pPr>
        <w:ind w:firstLine="708"/>
        <w:rPr>
          <w:rFonts w:asciiTheme="majorHAnsi" w:hAnsiTheme="majorHAnsi"/>
          <w:lang w:eastAsia="es-CO"/>
        </w:rPr>
        <w:sectPr w:rsidR="004A041B" w:rsidRPr="00DA3132" w:rsidSect="00EC70FB">
          <w:pgSz w:w="12240" w:h="15840" w:code="1"/>
          <w:pgMar w:top="1701" w:right="1701" w:bottom="1701" w:left="2268" w:header="709" w:footer="709" w:gutter="0"/>
          <w:cols w:space="708"/>
          <w:titlePg/>
          <w:docGrid w:linePitch="360"/>
        </w:sectPr>
      </w:pPr>
    </w:p>
    <w:p w14:paraId="1A24D90C" w14:textId="77777777" w:rsidR="00B50DEC" w:rsidRPr="00DA3132" w:rsidRDefault="00B50DEC" w:rsidP="004A041B">
      <w:pPr>
        <w:ind w:firstLine="708"/>
        <w:rPr>
          <w:rFonts w:asciiTheme="majorHAnsi" w:hAnsiTheme="majorHAnsi"/>
          <w:lang w:eastAsia="es-CO"/>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0015"/>
      </w:tblGrid>
      <w:tr w:rsidR="00BF5A2F" w:rsidRPr="00DA3132" w14:paraId="76372B53" w14:textId="77777777" w:rsidTr="004A041B">
        <w:trPr>
          <w:trHeight w:val="4932"/>
        </w:trPr>
        <w:tc>
          <w:tcPr>
            <w:tcW w:w="4496" w:type="dxa"/>
            <w:tcBorders>
              <w:top w:val="single" w:sz="4" w:space="0" w:color="auto"/>
              <w:left w:val="single" w:sz="4" w:space="0" w:color="auto"/>
              <w:bottom w:val="single" w:sz="4" w:space="0" w:color="auto"/>
              <w:right w:val="single" w:sz="4" w:space="0" w:color="auto"/>
            </w:tcBorders>
            <w:vAlign w:val="center"/>
            <w:hideMark/>
          </w:tcPr>
          <w:p w14:paraId="4D880511" w14:textId="2DFB4E88" w:rsidR="00BF5A2F" w:rsidRPr="00DA3132" w:rsidRDefault="004A041B" w:rsidP="004A041B">
            <w:pPr>
              <w:keepNext/>
              <w:jc w:val="left"/>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57A5FFC5" wp14:editId="51B1FCC2">
                  <wp:extent cx="6271053" cy="2052084"/>
                  <wp:effectExtent l="0" t="0" r="0" b="5715"/>
                  <wp:docPr id="35" name="Imagen 35" descr="G:\IMAGENES\HIDRAULICA\cuneta de desmont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AGENES\HIDRAULICA\cuneta de desmonte_00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526" t="28489" r="5555" b="29878"/>
                          <a:stretch/>
                        </pic:blipFill>
                        <pic:spPr bwMode="auto">
                          <a:xfrm>
                            <a:off x="0" y="0"/>
                            <a:ext cx="6284088" cy="20563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D85FA4D" w14:textId="460AE7B8" w:rsidR="00BF5A2F" w:rsidRPr="00DA3132" w:rsidRDefault="004A041B" w:rsidP="00BF5A2F">
      <w:pPr>
        <w:pStyle w:val="Tablas"/>
        <w:rPr>
          <w:rFonts w:asciiTheme="majorHAnsi" w:hAnsiTheme="majorHAnsi"/>
        </w:rPr>
      </w:pPr>
      <w:r w:rsidRPr="00DA3132">
        <w:rPr>
          <w:rFonts w:asciiTheme="majorHAnsi" w:hAnsiTheme="majorHAnsi"/>
        </w:rPr>
        <w:br w:type="textWrapping" w:clear="all"/>
      </w:r>
      <w:bookmarkStart w:id="161" w:name="_Ref429587030"/>
      <w:bookmarkStart w:id="162" w:name="_Toc444787133"/>
      <w:r w:rsidR="00BF5A2F"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35</w:t>
      </w:r>
      <w:r w:rsidR="00666B36">
        <w:rPr>
          <w:rFonts w:asciiTheme="majorHAnsi" w:hAnsiTheme="majorHAnsi"/>
        </w:rPr>
        <w:fldChar w:fldCharType="end"/>
      </w:r>
      <w:bookmarkEnd w:id="161"/>
      <w:r w:rsidR="00BF5A2F" w:rsidRPr="00DA3132">
        <w:rPr>
          <w:rFonts w:asciiTheme="majorHAnsi" w:hAnsiTheme="majorHAnsi"/>
        </w:rPr>
        <w:tab/>
      </w:r>
      <w:r w:rsidR="00A6370E" w:rsidRPr="00DA3132">
        <w:rPr>
          <w:rFonts w:asciiTheme="majorHAnsi" w:hAnsiTheme="majorHAnsi"/>
        </w:rPr>
        <w:t>Características generales de cunetas de desmonte</w:t>
      </w:r>
      <w:bookmarkEnd w:id="162"/>
      <w:r w:rsidR="00A6370E" w:rsidRPr="00DA3132">
        <w:rPr>
          <w:rFonts w:asciiTheme="majorHAnsi" w:hAnsiTheme="majorHAnsi"/>
        </w:rPr>
        <w:t xml:space="preserve"> </w:t>
      </w:r>
    </w:p>
    <w:p w14:paraId="57E02C12" w14:textId="77777777" w:rsidR="00BF5A2F" w:rsidRPr="00DA3132" w:rsidRDefault="00BF5A2F" w:rsidP="00BF5A2F">
      <w:pPr>
        <w:pStyle w:val="Notas"/>
        <w:rPr>
          <w:rFonts w:asciiTheme="majorHAnsi" w:hAnsiTheme="majorHAnsi"/>
        </w:rPr>
      </w:pPr>
      <w:r w:rsidRPr="00DA3132">
        <w:rPr>
          <w:rFonts w:asciiTheme="majorHAnsi" w:hAnsiTheme="majorHAnsi"/>
        </w:rPr>
        <w:t>Fuente: Concesión Autopista Río Magdalena S.A.S, 2015</w:t>
      </w:r>
    </w:p>
    <w:p w14:paraId="0E8263BA" w14:textId="77777777" w:rsidR="00BF5A2F" w:rsidRPr="00DA3132" w:rsidRDefault="00BF5A2F" w:rsidP="00DE6AA8">
      <w:pPr>
        <w:rPr>
          <w:rFonts w:asciiTheme="majorHAnsi" w:hAnsiTheme="majorHAnsi"/>
          <w:lang w:eastAsia="es-CO"/>
        </w:rPr>
      </w:pPr>
    </w:p>
    <w:p w14:paraId="48D121A5" w14:textId="12A759A2" w:rsidR="00B50DEC" w:rsidRPr="00DA3132" w:rsidRDefault="00B50DEC">
      <w:pPr>
        <w:spacing w:line="240" w:lineRule="auto"/>
        <w:contextualSpacing w:val="0"/>
        <w:jc w:val="left"/>
        <w:rPr>
          <w:rFonts w:asciiTheme="majorHAnsi" w:hAnsiTheme="majorHAnsi"/>
          <w:lang w:eastAsia="es-CO"/>
        </w:rPr>
      </w:pPr>
      <w:r w:rsidRPr="00DA3132">
        <w:rPr>
          <w:rFonts w:asciiTheme="majorHAnsi" w:hAnsiTheme="majorHAnsi"/>
          <w:lang w:eastAsia="es-CO"/>
        </w:rPr>
        <w:br w:type="page"/>
      </w:r>
    </w:p>
    <w:p w14:paraId="39265F23" w14:textId="77777777" w:rsidR="00A6370E" w:rsidRPr="00DA3132" w:rsidRDefault="00A6370E" w:rsidP="00DE6AA8">
      <w:pPr>
        <w:rPr>
          <w:rFonts w:asciiTheme="majorHAnsi" w:hAnsiTheme="majorHAnsi"/>
          <w:lang w:eastAsia="es-CO"/>
        </w:rPr>
      </w:pPr>
    </w:p>
    <w:p w14:paraId="2E292904" w14:textId="77777777" w:rsidR="00BF5A2F" w:rsidRPr="00DA3132" w:rsidRDefault="00BF5A2F" w:rsidP="00DE6AA8">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9170"/>
      </w:tblGrid>
      <w:tr w:rsidR="00A6370E" w:rsidRPr="00DA3132" w14:paraId="1376E5BF" w14:textId="77777777" w:rsidTr="00A6370E">
        <w:trPr>
          <w:trHeight w:val="4932"/>
          <w:jc w:val="center"/>
        </w:trPr>
        <w:tc>
          <w:tcPr>
            <w:tcW w:w="9170" w:type="dxa"/>
            <w:tcBorders>
              <w:top w:val="single" w:sz="4" w:space="0" w:color="auto"/>
              <w:left w:val="single" w:sz="4" w:space="0" w:color="auto"/>
              <w:bottom w:val="single" w:sz="4" w:space="0" w:color="auto"/>
              <w:right w:val="single" w:sz="4" w:space="0" w:color="auto"/>
            </w:tcBorders>
            <w:vAlign w:val="center"/>
            <w:hideMark/>
          </w:tcPr>
          <w:p w14:paraId="2484BDED" w14:textId="74392C7C" w:rsidR="00A6370E" w:rsidRPr="00DA3132" w:rsidRDefault="00A6370E" w:rsidP="005B48F3">
            <w:pPr>
              <w:keepNext/>
              <w:jc w:val="left"/>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29CFD9A4" wp14:editId="6CA9CCDF">
                  <wp:extent cx="5728900" cy="3710763"/>
                  <wp:effectExtent l="0" t="0" r="5715" b="4445"/>
                  <wp:docPr id="36" name="Imagen 36" descr="G:\IMAGENES\HIDRAULICA\detalle del bordillo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AGENES\HIDRAULICA\detalle del bordillo_001.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0227" t="20328" r="13232" b="18687"/>
                          <a:stretch/>
                        </pic:blipFill>
                        <pic:spPr bwMode="auto">
                          <a:xfrm>
                            <a:off x="0" y="0"/>
                            <a:ext cx="5743844" cy="372044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3589026" w14:textId="3BA74F27" w:rsidR="00A6370E" w:rsidRPr="00DA3132" w:rsidRDefault="00A6370E" w:rsidP="00A6370E">
      <w:pPr>
        <w:pStyle w:val="Tablas"/>
        <w:rPr>
          <w:rFonts w:asciiTheme="majorHAnsi" w:hAnsiTheme="majorHAnsi"/>
        </w:rPr>
      </w:pPr>
      <w:bookmarkStart w:id="163" w:name="_Toc444787134"/>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36</w:t>
      </w:r>
      <w:r w:rsidR="00666B36">
        <w:rPr>
          <w:rFonts w:asciiTheme="majorHAnsi" w:hAnsiTheme="majorHAnsi"/>
        </w:rPr>
        <w:fldChar w:fldCharType="end"/>
      </w:r>
      <w:r w:rsidRPr="00DA3132">
        <w:rPr>
          <w:rFonts w:asciiTheme="majorHAnsi" w:hAnsiTheme="majorHAnsi"/>
        </w:rPr>
        <w:tab/>
        <w:t>Detalle general de Bordillo</w:t>
      </w:r>
      <w:bookmarkEnd w:id="163"/>
    </w:p>
    <w:p w14:paraId="079EF1C0" w14:textId="77777777" w:rsidR="00A6370E" w:rsidRPr="00DA3132" w:rsidRDefault="00A6370E" w:rsidP="00A6370E">
      <w:pPr>
        <w:pStyle w:val="Notas"/>
        <w:rPr>
          <w:rFonts w:asciiTheme="majorHAnsi" w:hAnsiTheme="majorHAnsi"/>
        </w:rPr>
      </w:pPr>
      <w:r w:rsidRPr="00DA3132">
        <w:rPr>
          <w:rFonts w:asciiTheme="majorHAnsi" w:hAnsiTheme="majorHAnsi"/>
        </w:rPr>
        <w:t>Fuente: Concesión Autopista Río Magdalena S.A.S, 2015</w:t>
      </w:r>
    </w:p>
    <w:p w14:paraId="26BFC5A0" w14:textId="77777777" w:rsidR="00BF5A2F" w:rsidRPr="00DA3132" w:rsidRDefault="00BF5A2F" w:rsidP="00DE6AA8">
      <w:pPr>
        <w:rPr>
          <w:rFonts w:asciiTheme="majorHAnsi" w:hAnsiTheme="majorHAnsi"/>
          <w:lang w:eastAsia="es-CO"/>
        </w:rPr>
      </w:pPr>
    </w:p>
    <w:p w14:paraId="260D61AB" w14:textId="77777777" w:rsidR="00BF5A2F" w:rsidRPr="00DA3132" w:rsidRDefault="00BF5A2F" w:rsidP="00DE6AA8">
      <w:pPr>
        <w:rPr>
          <w:rFonts w:asciiTheme="majorHAnsi" w:hAnsiTheme="majorHAnsi"/>
          <w:lang w:eastAsia="es-CO"/>
        </w:rPr>
      </w:pPr>
    </w:p>
    <w:p w14:paraId="4D11FA9E" w14:textId="77777777" w:rsidR="00BF5A2F" w:rsidRPr="00DA3132" w:rsidRDefault="00BF5A2F" w:rsidP="00DE6AA8">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9170"/>
      </w:tblGrid>
      <w:tr w:rsidR="00A6370E" w:rsidRPr="00DA3132" w14:paraId="42810F85" w14:textId="77777777" w:rsidTr="005B48F3">
        <w:trPr>
          <w:trHeight w:val="4932"/>
          <w:jc w:val="center"/>
        </w:trPr>
        <w:tc>
          <w:tcPr>
            <w:tcW w:w="9170" w:type="dxa"/>
            <w:tcBorders>
              <w:top w:val="single" w:sz="4" w:space="0" w:color="auto"/>
              <w:left w:val="single" w:sz="4" w:space="0" w:color="auto"/>
              <w:bottom w:val="single" w:sz="4" w:space="0" w:color="auto"/>
              <w:right w:val="single" w:sz="4" w:space="0" w:color="auto"/>
            </w:tcBorders>
            <w:vAlign w:val="center"/>
            <w:hideMark/>
          </w:tcPr>
          <w:p w14:paraId="0512EFAA" w14:textId="659B1C85" w:rsidR="00A6370E" w:rsidRPr="00DA3132" w:rsidRDefault="00A6370E" w:rsidP="005B48F3">
            <w:pPr>
              <w:keepNext/>
              <w:jc w:val="left"/>
              <w:rPr>
                <w:rFonts w:asciiTheme="majorHAnsi" w:hAnsiTheme="majorHAnsi"/>
                <w:color w:val="AE0000"/>
                <w:kern w:val="32"/>
              </w:rPr>
            </w:pPr>
            <w:r w:rsidRPr="00DA3132">
              <w:rPr>
                <w:rFonts w:asciiTheme="majorHAnsi" w:hAnsiTheme="majorHAnsi"/>
                <w:noProof/>
                <w:color w:val="AE0000"/>
                <w:kern w:val="32"/>
                <w:lang w:eastAsia="es-CO"/>
              </w:rPr>
              <w:drawing>
                <wp:inline distT="0" distB="0" distL="0" distR="0" wp14:anchorId="1F682857" wp14:editId="433EC036">
                  <wp:extent cx="5699051" cy="2689888"/>
                  <wp:effectExtent l="0" t="0" r="0" b="0"/>
                  <wp:docPr id="38" name="Imagen 38" descr="G:\IMAGENES\HIDRAULICA\zanja de coronacion de desmont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AGENES\HIDRAULICA\zanja de coronacion de desmonte_001.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4891" t="30953" r="17376" b="27891"/>
                          <a:stretch/>
                        </pic:blipFill>
                        <pic:spPr bwMode="auto">
                          <a:xfrm>
                            <a:off x="0" y="0"/>
                            <a:ext cx="5726263" cy="27027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C3D3515" w14:textId="61B7B840" w:rsidR="00A6370E" w:rsidRPr="00DA3132" w:rsidRDefault="00A6370E" w:rsidP="00A6370E">
      <w:pPr>
        <w:pStyle w:val="Tablas"/>
        <w:rPr>
          <w:rFonts w:asciiTheme="majorHAnsi" w:hAnsiTheme="majorHAnsi"/>
        </w:rPr>
      </w:pPr>
      <w:bookmarkStart w:id="164" w:name="_Toc444787135"/>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37</w:t>
      </w:r>
      <w:r w:rsidR="00666B36">
        <w:rPr>
          <w:rFonts w:asciiTheme="majorHAnsi" w:hAnsiTheme="majorHAnsi"/>
        </w:rPr>
        <w:fldChar w:fldCharType="end"/>
      </w:r>
      <w:r w:rsidRPr="00DA3132">
        <w:rPr>
          <w:rFonts w:asciiTheme="majorHAnsi" w:hAnsiTheme="majorHAnsi"/>
        </w:rPr>
        <w:tab/>
        <w:t>Detalle de zanjas de corona en desmonte y zanjas en pie de terraplenes</w:t>
      </w:r>
      <w:bookmarkEnd w:id="164"/>
    </w:p>
    <w:p w14:paraId="032A69AF" w14:textId="77777777" w:rsidR="00A6370E" w:rsidRPr="00DA3132" w:rsidRDefault="00A6370E" w:rsidP="00A6370E">
      <w:pPr>
        <w:pStyle w:val="Notas"/>
        <w:rPr>
          <w:rFonts w:asciiTheme="majorHAnsi" w:hAnsiTheme="majorHAnsi"/>
        </w:rPr>
      </w:pPr>
      <w:r w:rsidRPr="00DA3132">
        <w:rPr>
          <w:rFonts w:asciiTheme="majorHAnsi" w:hAnsiTheme="majorHAnsi"/>
        </w:rPr>
        <w:t>Fuente: Concesión Autopista Río Magdalena S.A.S, 2015</w:t>
      </w:r>
    </w:p>
    <w:p w14:paraId="45C86381" w14:textId="77777777" w:rsidR="00BF5A2F" w:rsidRPr="00DA3132" w:rsidRDefault="00BF5A2F" w:rsidP="00DE6AA8">
      <w:pPr>
        <w:rPr>
          <w:rFonts w:asciiTheme="majorHAnsi" w:hAnsiTheme="majorHAnsi"/>
          <w:lang w:eastAsia="es-CO"/>
        </w:rPr>
      </w:pPr>
    </w:p>
    <w:p w14:paraId="339E191E" w14:textId="77777777" w:rsidR="00BF5A2F" w:rsidRPr="00DA3132" w:rsidRDefault="00BF5A2F" w:rsidP="00DE6AA8">
      <w:pPr>
        <w:rPr>
          <w:rFonts w:asciiTheme="majorHAnsi" w:hAnsiTheme="majorHAnsi"/>
          <w:lang w:eastAsia="es-CO"/>
        </w:rPr>
      </w:pPr>
    </w:p>
    <w:p w14:paraId="533651CA" w14:textId="77777777" w:rsidR="00BF5A2F" w:rsidRPr="00DA3132" w:rsidRDefault="00BF5A2F" w:rsidP="00DE6AA8">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9170"/>
      </w:tblGrid>
      <w:tr w:rsidR="00A6370E" w:rsidRPr="00DA3132" w14:paraId="0CBE3070" w14:textId="77777777" w:rsidTr="005B48F3">
        <w:trPr>
          <w:trHeight w:val="4932"/>
          <w:jc w:val="center"/>
        </w:trPr>
        <w:tc>
          <w:tcPr>
            <w:tcW w:w="9170" w:type="dxa"/>
            <w:tcBorders>
              <w:top w:val="single" w:sz="4" w:space="0" w:color="auto"/>
              <w:left w:val="single" w:sz="4" w:space="0" w:color="auto"/>
              <w:bottom w:val="single" w:sz="4" w:space="0" w:color="auto"/>
              <w:right w:val="single" w:sz="4" w:space="0" w:color="auto"/>
            </w:tcBorders>
            <w:vAlign w:val="center"/>
            <w:hideMark/>
          </w:tcPr>
          <w:p w14:paraId="6FAAF677" w14:textId="0BCE5B4F" w:rsidR="00A6370E" w:rsidRPr="00DA3132" w:rsidRDefault="00C41E2D" w:rsidP="005B48F3">
            <w:pPr>
              <w:keepNext/>
              <w:jc w:val="left"/>
              <w:rPr>
                <w:rFonts w:asciiTheme="majorHAnsi" w:hAnsiTheme="majorHAnsi"/>
                <w:color w:val="AE0000"/>
                <w:kern w:val="32"/>
              </w:rPr>
            </w:pPr>
            <w:r w:rsidRPr="00DA3132">
              <w:rPr>
                <w:rFonts w:asciiTheme="majorHAnsi" w:hAnsiTheme="majorHAnsi"/>
                <w:noProof/>
                <w:color w:val="AE0000"/>
                <w:kern w:val="32"/>
                <w:lang w:eastAsia="es-CO"/>
              </w:rPr>
              <w:lastRenderedPageBreak/>
              <w:drawing>
                <wp:inline distT="0" distB="0" distL="0" distR="0" wp14:anchorId="5FC376CC" wp14:editId="079B7F09">
                  <wp:extent cx="5652655" cy="4092843"/>
                  <wp:effectExtent l="0" t="0" r="5715" b="3175"/>
                  <wp:docPr id="46" name="Imagen 46" descr="G:\IMAGENES\SECCIONES TRANSVER\900 CI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MAGENES\SECCIONES TRANSVER\900 CI_00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6958" t="16372" r="15848" b="14778"/>
                          <a:stretch/>
                        </pic:blipFill>
                        <pic:spPr bwMode="auto">
                          <a:xfrm>
                            <a:off x="0" y="0"/>
                            <a:ext cx="5656266" cy="40954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755003E" w14:textId="7844CFEC" w:rsidR="00A6370E" w:rsidRPr="00DA3132" w:rsidRDefault="00A6370E" w:rsidP="00A6370E">
      <w:pPr>
        <w:pStyle w:val="Tablas"/>
        <w:rPr>
          <w:rFonts w:asciiTheme="majorHAnsi" w:hAnsiTheme="majorHAnsi"/>
        </w:rPr>
      </w:pPr>
      <w:bookmarkStart w:id="165" w:name="_Toc444787136"/>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38</w:t>
      </w:r>
      <w:r w:rsidR="00666B36">
        <w:rPr>
          <w:rFonts w:asciiTheme="majorHAnsi" w:hAnsiTheme="majorHAnsi"/>
        </w:rPr>
        <w:fldChar w:fldCharType="end"/>
      </w:r>
      <w:r w:rsidRPr="00DA3132">
        <w:rPr>
          <w:rFonts w:asciiTheme="majorHAnsi" w:hAnsiTheme="majorHAnsi"/>
        </w:rPr>
        <w:tab/>
      </w:r>
      <w:r w:rsidR="00C41E2D" w:rsidRPr="00DA3132">
        <w:rPr>
          <w:rFonts w:asciiTheme="majorHAnsi" w:hAnsiTheme="majorHAnsi"/>
        </w:rPr>
        <w:t>Sección tipo</w:t>
      </w:r>
      <w:r w:rsidR="00667E60" w:rsidRPr="00DA3132">
        <w:rPr>
          <w:rFonts w:asciiTheme="majorHAnsi" w:hAnsiTheme="majorHAnsi"/>
        </w:rPr>
        <w:t xml:space="preserve"> Para </w:t>
      </w:r>
      <w:r w:rsidR="00107E97" w:rsidRPr="00DA3132">
        <w:rPr>
          <w:rFonts w:asciiTheme="majorHAnsi" w:hAnsiTheme="majorHAnsi"/>
        </w:rPr>
        <w:t>desmonte peseta</w:t>
      </w:r>
      <w:r w:rsidR="00C41E2D" w:rsidRPr="00DA3132">
        <w:rPr>
          <w:rFonts w:asciiTheme="majorHAnsi" w:hAnsiTheme="majorHAnsi"/>
        </w:rPr>
        <w:t xml:space="preserve"> – aleta y</w:t>
      </w:r>
      <w:r w:rsidR="00667E60" w:rsidRPr="00DA3132">
        <w:rPr>
          <w:rFonts w:asciiTheme="majorHAnsi" w:hAnsiTheme="majorHAnsi"/>
        </w:rPr>
        <w:t xml:space="preserve"> </w:t>
      </w:r>
      <w:r w:rsidR="00107E97" w:rsidRPr="00DA3132">
        <w:rPr>
          <w:rFonts w:asciiTheme="majorHAnsi" w:hAnsiTheme="majorHAnsi"/>
        </w:rPr>
        <w:t>Terraplén aleta- aleta</w:t>
      </w:r>
      <w:r w:rsidR="00667E60" w:rsidRPr="00DA3132">
        <w:rPr>
          <w:rFonts w:asciiTheme="majorHAnsi" w:hAnsiTheme="majorHAnsi"/>
        </w:rPr>
        <w:t>, estas dependerán del diámetro del tubo a utilizar, el cual se detalla en los planos anexos</w:t>
      </w:r>
      <w:bookmarkEnd w:id="165"/>
    </w:p>
    <w:p w14:paraId="12F73646" w14:textId="77777777" w:rsidR="00A6370E" w:rsidRPr="00DA3132" w:rsidRDefault="00A6370E" w:rsidP="00A6370E">
      <w:pPr>
        <w:pStyle w:val="Notas"/>
        <w:rPr>
          <w:rFonts w:asciiTheme="majorHAnsi" w:hAnsiTheme="majorHAnsi"/>
        </w:rPr>
      </w:pPr>
      <w:r w:rsidRPr="00DA3132">
        <w:rPr>
          <w:rFonts w:asciiTheme="majorHAnsi" w:hAnsiTheme="majorHAnsi"/>
        </w:rPr>
        <w:t>Fuente: Concesión Autopista Río Magdalena S.A.S, 2015</w:t>
      </w:r>
    </w:p>
    <w:p w14:paraId="11260FCD" w14:textId="77777777" w:rsidR="00C41E2D" w:rsidRPr="00DA3132" w:rsidRDefault="00C41E2D" w:rsidP="00C41E2D">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9350"/>
      </w:tblGrid>
      <w:tr w:rsidR="00C41E2D" w:rsidRPr="00DA3132" w14:paraId="2EDBEA49" w14:textId="77777777" w:rsidTr="005B48F3">
        <w:trPr>
          <w:trHeight w:val="4932"/>
          <w:jc w:val="center"/>
        </w:trPr>
        <w:tc>
          <w:tcPr>
            <w:tcW w:w="9170" w:type="dxa"/>
            <w:tcBorders>
              <w:top w:val="single" w:sz="4" w:space="0" w:color="auto"/>
              <w:left w:val="single" w:sz="4" w:space="0" w:color="auto"/>
              <w:bottom w:val="single" w:sz="4" w:space="0" w:color="auto"/>
              <w:right w:val="single" w:sz="4" w:space="0" w:color="auto"/>
            </w:tcBorders>
            <w:vAlign w:val="center"/>
            <w:hideMark/>
          </w:tcPr>
          <w:p w14:paraId="7C38ECA8" w14:textId="582D1257" w:rsidR="00C41E2D" w:rsidRPr="00DA3132" w:rsidRDefault="00667E60" w:rsidP="005B48F3">
            <w:pPr>
              <w:keepNext/>
              <w:jc w:val="left"/>
              <w:rPr>
                <w:rFonts w:asciiTheme="majorHAnsi" w:hAnsiTheme="majorHAnsi"/>
                <w:color w:val="AE0000"/>
                <w:kern w:val="32"/>
              </w:rPr>
            </w:pPr>
            <w:r w:rsidRPr="00DA3132">
              <w:rPr>
                <w:rFonts w:asciiTheme="majorHAnsi" w:hAnsiTheme="majorHAnsi"/>
                <w:noProof/>
                <w:color w:val="AE0000"/>
                <w:kern w:val="32"/>
                <w:lang w:eastAsia="es-CO"/>
              </w:rPr>
              <w:lastRenderedPageBreak/>
              <w:drawing>
                <wp:inline distT="0" distB="0" distL="0" distR="0" wp14:anchorId="5E39D964" wp14:editId="5A708D3D">
                  <wp:extent cx="5842660" cy="4111500"/>
                  <wp:effectExtent l="0" t="0" r="5715" b="3810"/>
                  <wp:docPr id="48" name="Imagen 48" descr="G:\IMAGENES\SECCIONES TRANSVER\CAJON SIMPLE HORMIGON 2MX2M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MAGENES\SECCIONES TRANSVER\CAJON SIMPLE HORMIGON 2MX2M_00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000" t="11793" r="4999" b="1572"/>
                          <a:stretch/>
                        </pic:blipFill>
                        <pic:spPr bwMode="auto">
                          <a:xfrm>
                            <a:off x="0" y="0"/>
                            <a:ext cx="5842646" cy="41114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5B7B2BC" w14:textId="6962FAA8" w:rsidR="00C41E2D" w:rsidRPr="00DA3132" w:rsidRDefault="00C41E2D" w:rsidP="00C41E2D">
      <w:pPr>
        <w:pStyle w:val="Tablas"/>
        <w:rPr>
          <w:rFonts w:asciiTheme="majorHAnsi" w:hAnsiTheme="majorHAnsi"/>
        </w:rPr>
      </w:pPr>
      <w:bookmarkStart w:id="166" w:name="_Toc444787137"/>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39</w:t>
      </w:r>
      <w:r w:rsidR="00666B36">
        <w:rPr>
          <w:rFonts w:asciiTheme="majorHAnsi" w:hAnsiTheme="majorHAnsi"/>
        </w:rPr>
        <w:fldChar w:fldCharType="end"/>
      </w:r>
      <w:r w:rsidRPr="00DA3132">
        <w:rPr>
          <w:rFonts w:asciiTheme="majorHAnsi" w:hAnsiTheme="majorHAnsi"/>
        </w:rPr>
        <w:tab/>
        <w:t>Sección tipo</w:t>
      </w:r>
      <w:r w:rsidR="00A05A5B" w:rsidRPr="00DA3132">
        <w:rPr>
          <w:rFonts w:asciiTheme="majorHAnsi" w:hAnsiTheme="majorHAnsi"/>
        </w:rPr>
        <w:t xml:space="preserve"> para cajones simples de hormigos, e</w:t>
      </w:r>
      <w:r w:rsidR="00752F58">
        <w:rPr>
          <w:rFonts w:asciiTheme="majorHAnsi" w:hAnsiTheme="majorHAnsi"/>
        </w:rPr>
        <w:t>stas medidas varían de acuerdo con</w:t>
      </w:r>
      <w:r w:rsidR="00A05A5B" w:rsidRPr="00DA3132">
        <w:rPr>
          <w:rFonts w:asciiTheme="majorHAnsi" w:hAnsiTheme="majorHAnsi"/>
        </w:rPr>
        <w:t xml:space="preserve"> los diseños presentados en los diseños geométricos de cada sección</w:t>
      </w:r>
      <w:bookmarkEnd w:id="166"/>
    </w:p>
    <w:p w14:paraId="3350A353" w14:textId="77777777" w:rsidR="00C41E2D" w:rsidRPr="00DA3132" w:rsidRDefault="00C41E2D" w:rsidP="00C41E2D">
      <w:pPr>
        <w:pStyle w:val="Notas"/>
        <w:rPr>
          <w:rFonts w:asciiTheme="majorHAnsi" w:hAnsiTheme="majorHAnsi"/>
        </w:rPr>
      </w:pPr>
      <w:r w:rsidRPr="00DA3132">
        <w:rPr>
          <w:rFonts w:asciiTheme="majorHAnsi" w:hAnsiTheme="majorHAnsi"/>
        </w:rPr>
        <w:t>Fuente: Concesión Autopista Río Magdalena S.A.S, 2015</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0432"/>
      </w:tblGrid>
      <w:tr w:rsidR="00A05A5B" w:rsidRPr="00DA3132" w14:paraId="224CB2E3" w14:textId="77777777" w:rsidTr="00A05A5B">
        <w:trPr>
          <w:trHeight w:val="4932"/>
          <w:jc w:val="center"/>
        </w:trPr>
        <w:tc>
          <w:tcPr>
            <w:tcW w:w="10432" w:type="dxa"/>
            <w:tcBorders>
              <w:top w:val="single" w:sz="4" w:space="0" w:color="auto"/>
              <w:left w:val="single" w:sz="4" w:space="0" w:color="auto"/>
              <w:bottom w:val="single" w:sz="4" w:space="0" w:color="auto"/>
              <w:right w:val="single" w:sz="4" w:space="0" w:color="auto"/>
            </w:tcBorders>
            <w:vAlign w:val="center"/>
            <w:hideMark/>
          </w:tcPr>
          <w:p w14:paraId="18D0EE25" w14:textId="00E4A445" w:rsidR="00A05A5B" w:rsidRPr="00DA3132" w:rsidRDefault="00A05A5B" w:rsidP="005B48F3">
            <w:pPr>
              <w:keepNext/>
              <w:jc w:val="left"/>
              <w:rPr>
                <w:rFonts w:asciiTheme="majorHAnsi" w:hAnsiTheme="majorHAnsi"/>
                <w:color w:val="AE0000"/>
                <w:kern w:val="32"/>
              </w:rPr>
            </w:pPr>
            <w:r w:rsidRPr="00DA3132">
              <w:rPr>
                <w:rFonts w:asciiTheme="majorHAnsi" w:hAnsiTheme="majorHAnsi"/>
                <w:noProof/>
                <w:color w:val="AE0000"/>
                <w:kern w:val="32"/>
                <w:lang w:eastAsia="es-CO"/>
              </w:rPr>
              <w:lastRenderedPageBreak/>
              <w:drawing>
                <wp:inline distT="0" distB="0" distL="0" distR="0" wp14:anchorId="33F8CF1D" wp14:editId="390BDDA2">
                  <wp:extent cx="6535919" cy="4227616"/>
                  <wp:effectExtent l="0" t="0" r="0" b="1905"/>
                  <wp:docPr id="50" name="Imagen 50" descr="G:\IMAGENES\SECCIONES TRANSVER\DETALLE PLANTACION TUBOS Y CAJONES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MAGENES\SECCIONES TRANSVER\DETALLE PLANTACION TUBOS Y CAJONES_00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8404" t="13836" r="4332" b="6289"/>
                          <a:stretch/>
                        </pic:blipFill>
                        <pic:spPr bwMode="auto">
                          <a:xfrm>
                            <a:off x="0" y="0"/>
                            <a:ext cx="6542641" cy="42319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377748F" w14:textId="3ECBB6CA" w:rsidR="00A05A5B" w:rsidRPr="00DA3132" w:rsidRDefault="00A05A5B" w:rsidP="00A05A5B">
      <w:pPr>
        <w:pStyle w:val="Tablas"/>
        <w:rPr>
          <w:rFonts w:asciiTheme="majorHAnsi" w:hAnsiTheme="majorHAnsi"/>
        </w:rPr>
      </w:pPr>
      <w:bookmarkStart w:id="167" w:name="_Ref429587038"/>
      <w:bookmarkStart w:id="168" w:name="_Toc444787138"/>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40</w:t>
      </w:r>
      <w:r w:rsidR="00666B36">
        <w:rPr>
          <w:rFonts w:asciiTheme="majorHAnsi" w:hAnsiTheme="majorHAnsi"/>
        </w:rPr>
        <w:fldChar w:fldCharType="end"/>
      </w:r>
      <w:bookmarkEnd w:id="167"/>
      <w:r w:rsidRPr="00DA3132">
        <w:rPr>
          <w:rFonts w:asciiTheme="majorHAnsi" w:hAnsiTheme="majorHAnsi"/>
        </w:rPr>
        <w:tab/>
        <w:t>Detalle de implantación de tubos y cajones para la construcción de las obras de arte</w:t>
      </w:r>
      <w:bookmarkEnd w:id="168"/>
    </w:p>
    <w:p w14:paraId="48BF7C16" w14:textId="77777777" w:rsidR="00A05A5B" w:rsidRPr="00DA3132" w:rsidRDefault="00A05A5B" w:rsidP="00A05A5B">
      <w:pPr>
        <w:pStyle w:val="Notas"/>
        <w:rPr>
          <w:rFonts w:asciiTheme="majorHAnsi" w:hAnsiTheme="majorHAnsi"/>
        </w:rPr>
      </w:pPr>
      <w:r w:rsidRPr="00DA3132">
        <w:rPr>
          <w:rFonts w:asciiTheme="majorHAnsi" w:hAnsiTheme="majorHAnsi"/>
        </w:rPr>
        <w:t>Fuente: Concesión Autopista Río Magdalena S.A.S, 2015</w:t>
      </w:r>
    </w:p>
    <w:p w14:paraId="33A451B0" w14:textId="77777777" w:rsidR="004A041B" w:rsidRPr="00DA3132" w:rsidRDefault="004A041B" w:rsidP="00A7374B">
      <w:pPr>
        <w:rPr>
          <w:rFonts w:asciiTheme="majorHAnsi" w:hAnsiTheme="majorHAnsi"/>
          <w:lang w:eastAsia="es-CO"/>
        </w:rPr>
        <w:sectPr w:rsidR="004A041B" w:rsidRPr="00DA3132" w:rsidSect="004A041B">
          <w:pgSz w:w="15840" w:h="12240" w:orient="landscape" w:code="1"/>
          <w:pgMar w:top="1701" w:right="1701" w:bottom="2268" w:left="1701" w:header="709" w:footer="709" w:gutter="0"/>
          <w:cols w:space="708"/>
          <w:titlePg/>
          <w:docGrid w:linePitch="360"/>
        </w:sectPr>
      </w:pPr>
    </w:p>
    <w:p w14:paraId="31A653CA" w14:textId="77777777" w:rsidR="00872FD8" w:rsidRPr="00DA3132" w:rsidRDefault="00872FD8" w:rsidP="00872FD8">
      <w:pPr>
        <w:pStyle w:val="Ttulo8"/>
        <w:rPr>
          <w:rFonts w:asciiTheme="majorHAnsi" w:hAnsiTheme="majorHAnsi"/>
        </w:rPr>
      </w:pPr>
      <w:r w:rsidRPr="00DA3132">
        <w:rPr>
          <w:rFonts w:asciiTheme="majorHAnsi" w:hAnsiTheme="majorHAnsi"/>
        </w:rPr>
        <w:lastRenderedPageBreak/>
        <w:t>Cálculo de socavación</w:t>
      </w:r>
    </w:p>
    <w:p w14:paraId="006C1AF9" w14:textId="77777777" w:rsidR="00872FD8" w:rsidRPr="00DA3132" w:rsidRDefault="00872FD8" w:rsidP="00872FD8">
      <w:pPr>
        <w:rPr>
          <w:rFonts w:asciiTheme="majorHAnsi" w:hAnsiTheme="majorHAnsi"/>
        </w:rPr>
      </w:pPr>
    </w:p>
    <w:p w14:paraId="54E93091" w14:textId="77777777" w:rsidR="00872FD8" w:rsidRPr="00DA3132" w:rsidRDefault="00872FD8" w:rsidP="00872FD8">
      <w:pPr>
        <w:rPr>
          <w:rFonts w:asciiTheme="majorHAnsi" w:hAnsiTheme="majorHAnsi"/>
        </w:rPr>
      </w:pPr>
      <w:r w:rsidRPr="00DA3132">
        <w:rPr>
          <w:rFonts w:asciiTheme="majorHAnsi" w:hAnsiTheme="majorHAnsi"/>
        </w:rPr>
        <w:t>Las alcantarillas generan concentraciones de aguas, las cuales producen los siguientes fenómenos:</w:t>
      </w:r>
    </w:p>
    <w:p w14:paraId="4E537DF3" w14:textId="77777777" w:rsidR="00872FD8" w:rsidRPr="00DA3132" w:rsidRDefault="00872FD8" w:rsidP="00872FD8">
      <w:pPr>
        <w:spacing w:after="120" w:line="240" w:lineRule="auto"/>
        <w:contextualSpacing w:val="0"/>
        <w:rPr>
          <w:rFonts w:asciiTheme="majorHAnsi" w:hAnsiTheme="majorHAnsi"/>
        </w:rPr>
      </w:pPr>
    </w:p>
    <w:p w14:paraId="10F90FC2" w14:textId="332CE64B" w:rsidR="00872FD8" w:rsidRPr="00DA3132" w:rsidRDefault="00872FD8"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Socavación por flujo concentrado, si el fondo de la estructura se encuentra descubierto.</w:t>
      </w:r>
    </w:p>
    <w:p w14:paraId="3DDE3A3A" w14:textId="586775C1" w:rsidR="00872FD8" w:rsidRPr="00DA3132" w:rsidRDefault="00872FD8" w:rsidP="00257A26">
      <w:pPr>
        <w:pStyle w:val="Prrafodelista"/>
        <w:numPr>
          <w:ilvl w:val="0"/>
          <w:numId w:val="11"/>
        </w:numPr>
        <w:spacing w:after="120" w:line="240" w:lineRule="auto"/>
        <w:contextualSpacing w:val="0"/>
        <w:rPr>
          <w:rFonts w:asciiTheme="majorHAnsi" w:hAnsiTheme="majorHAnsi"/>
          <w:lang w:val="es-ES"/>
        </w:rPr>
      </w:pPr>
      <w:r w:rsidRPr="00DA3132">
        <w:rPr>
          <w:rFonts w:asciiTheme="majorHAnsi" w:hAnsiTheme="majorHAnsi"/>
          <w:lang w:val="es-ES"/>
        </w:rPr>
        <w:t>Erosión aguas abajo de la estructura por chorros concentrados de agua a velocidades generalmente altas. Estos chorros pueden producir cárcavas de erosión de gran magnitud, si la fuerza tractiva de la corriente es superior a la resistencia a la erosión.</w:t>
      </w:r>
    </w:p>
    <w:p w14:paraId="7DB6A7DF" w14:textId="70618226" w:rsidR="00872FD8" w:rsidRDefault="00872FD8" w:rsidP="00872FD8">
      <w:pPr>
        <w:rPr>
          <w:rFonts w:asciiTheme="majorHAnsi" w:hAnsiTheme="majorHAnsi"/>
        </w:rPr>
      </w:pPr>
      <w:r w:rsidRPr="00DA3132">
        <w:rPr>
          <w:rFonts w:asciiTheme="majorHAnsi" w:hAnsiTheme="majorHAnsi"/>
        </w:rPr>
        <w:t>El cálculo de socavación en obras men</w:t>
      </w:r>
      <w:r w:rsidR="00074978">
        <w:rPr>
          <w:rFonts w:asciiTheme="majorHAnsi" w:hAnsiTheme="majorHAnsi"/>
        </w:rPr>
        <w:t xml:space="preserve">ores se efectuará de acuerdo con el </w:t>
      </w:r>
      <w:r w:rsidRPr="00DA3132">
        <w:rPr>
          <w:rFonts w:asciiTheme="majorHAnsi" w:hAnsiTheme="majorHAnsi"/>
        </w:rPr>
        <w:t xml:space="preserve">capítulo 6.4 del Manual de Drenaje para Carreteras del INVIAS, utilizando la formulación de Breusers y Raudhivi (1991), que recomiendan utilizar las siguientes expresiones para determinar la profundidad, el ancho y la longitud de las fosas de socavación aguas abajo de las </w:t>
      </w:r>
      <w:r w:rsidR="00B00ECF">
        <w:rPr>
          <w:rFonts w:asciiTheme="majorHAnsi" w:hAnsiTheme="majorHAnsi"/>
        </w:rPr>
        <w:t>alcantarillas, este se realizará</w:t>
      </w:r>
      <w:r w:rsidRPr="00DA3132">
        <w:rPr>
          <w:rFonts w:asciiTheme="majorHAnsi" w:hAnsiTheme="majorHAnsi"/>
        </w:rPr>
        <w:t xml:space="preserve"> al momento de la ejecución del proyecto previa revisión. </w:t>
      </w:r>
    </w:p>
    <w:p w14:paraId="67CAEC4E" w14:textId="3B1F661C" w:rsidR="00F307A9" w:rsidRDefault="00F307A9" w:rsidP="00872FD8">
      <w:pPr>
        <w:rPr>
          <w:rFonts w:asciiTheme="majorHAnsi" w:hAnsiTheme="majorHAnsi"/>
        </w:rPr>
      </w:pPr>
    </w:p>
    <w:p w14:paraId="3E9D26E6" w14:textId="0CD166A8" w:rsidR="00F307A9" w:rsidRPr="00DA3132" w:rsidRDefault="00F307A9" w:rsidP="00872FD8">
      <w:pPr>
        <w:rPr>
          <w:rFonts w:asciiTheme="majorHAnsi" w:hAnsiTheme="majorHAnsi"/>
        </w:rPr>
      </w:pPr>
      <w:r>
        <w:rPr>
          <w:rFonts w:asciiTheme="majorHAnsi" w:hAnsiTheme="majorHAnsi"/>
        </w:rPr>
        <w:t>En el Anexo Capitulo 3, Numeral 3.2.3 se encuentra en análisis realizado para la socavación del proyecto.</w:t>
      </w:r>
    </w:p>
    <w:p w14:paraId="1CDBBC15" w14:textId="77777777" w:rsidR="00872FD8" w:rsidRPr="00DA3132" w:rsidRDefault="00872FD8" w:rsidP="00A7374B">
      <w:pPr>
        <w:rPr>
          <w:rFonts w:asciiTheme="majorHAnsi" w:hAnsiTheme="majorHAnsi"/>
          <w:lang w:eastAsia="es-CO"/>
        </w:rPr>
      </w:pPr>
    </w:p>
    <w:p w14:paraId="1B4A9043" w14:textId="37451ADA" w:rsidR="00872FD8" w:rsidRPr="00DA3132" w:rsidRDefault="00872FD8" w:rsidP="00872FD8">
      <w:pPr>
        <w:pStyle w:val="Ttulo7"/>
        <w:rPr>
          <w:rFonts w:asciiTheme="majorHAnsi" w:hAnsiTheme="majorHAnsi"/>
        </w:rPr>
      </w:pPr>
      <w:bookmarkStart w:id="169" w:name="_Toc424983996"/>
      <w:r w:rsidRPr="00DA3132">
        <w:rPr>
          <w:rFonts w:asciiTheme="majorHAnsi" w:hAnsiTheme="majorHAnsi"/>
        </w:rPr>
        <w:t>Drenaje longitudinal</w:t>
      </w:r>
      <w:bookmarkEnd w:id="169"/>
    </w:p>
    <w:p w14:paraId="7123F41C" w14:textId="77777777" w:rsidR="00872FD8" w:rsidRPr="00DA3132" w:rsidRDefault="00872FD8" w:rsidP="00872FD8">
      <w:pPr>
        <w:rPr>
          <w:rFonts w:asciiTheme="majorHAnsi" w:hAnsiTheme="majorHAnsi"/>
          <w:lang w:val="es-ES"/>
        </w:rPr>
      </w:pPr>
    </w:p>
    <w:p w14:paraId="168D184F" w14:textId="78BB0762" w:rsidR="00872FD8" w:rsidRPr="00DA3132" w:rsidRDefault="009C4AA4" w:rsidP="00872FD8">
      <w:pPr>
        <w:rPr>
          <w:rFonts w:asciiTheme="majorHAnsi" w:hAnsiTheme="majorHAnsi"/>
          <w:lang w:val="es-ES"/>
        </w:rPr>
      </w:pPr>
      <w:r w:rsidRPr="00DA3132">
        <w:rPr>
          <w:rFonts w:asciiTheme="majorHAnsi" w:hAnsiTheme="majorHAnsi"/>
          <w:lang w:val="es-ES"/>
        </w:rPr>
        <w:t>En los planos geométricos y de detalle se observan</w:t>
      </w:r>
      <w:r w:rsidR="00872FD8" w:rsidRPr="00DA3132">
        <w:rPr>
          <w:rFonts w:asciiTheme="majorHAnsi" w:hAnsiTheme="majorHAnsi"/>
          <w:lang w:val="es-ES"/>
        </w:rPr>
        <w:t xml:space="preserve"> todas las cunetas, bordillos, bajantes, colectores (alcantarillas longitudinales), zanjas de coronación o contracunetas y zanjas en pie o base de terraplenes, obras complementarias como estructuras de caída y bateas, vados y badenes, e</w:t>
      </w:r>
      <w:r w:rsidRPr="00DA3132">
        <w:rPr>
          <w:rFonts w:asciiTheme="majorHAnsi" w:hAnsiTheme="majorHAnsi"/>
          <w:lang w:val="es-ES"/>
        </w:rPr>
        <w:t>ntre otra a utilizas</w:t>
      </w:r>
      <w:r w:rsidR="00872FD8" w:rsidRPr="00DA3132">
        <w:rPr>
          <w:rFonts w:asciiTheme="majorHAnsi" w:hAnsiTheme="majorHAnsi"/>
          <w:lang w:val="es-ES"/>
        </w:rPr>
        <w:t>.</w:t>
      </w:r>
    </w:p>
    <w:p w14:paraId="3DEA4A7E" w14:textId="77777777" w:rsidR="00872FD8" w:rsidRPr="00DA3132" w:rsidRDefault="00872FD8" w:rsidP="00872FD8">
      <w:pPr>
        <w:rPr>
          <w:rFonts w:asciiTheme="majorHAnsi" w:hAnsiTheme="majorHAnsi"/>
          <w:lang w:val="es-ES"/>
        </w:rPr>
      </w:pPr>
    </w:p>
    <w:p w14:paraId="60389BAA" w14:textId="77777777" w:rsidR="00872FD8" w:rsidRPr="00DA3132" w:rsidRDefault="00872FD8" w:rsidP="009C4AA4">
      <w:pPr>
        <w:pStyle w:val="Ttulo8"/>
        <w:rPr>
          <w:rFonts w:asciiTheme="majorHAnsi" w:hAnsiTheme="majorHAnsi"/>
        </w:rPr>
      </w:pPr>
      <w:bookmarkStart w:id="170" w:name="_Toc424983997"/>
      <w:r w:rsidRPr="00DA3132">
        <w:rPr>
          <w:rFonts w:asciiTheme="majorHAnsi" w:hAnsiTheme="majorHAnsi"/>
        </w:rPr>
        <w:t>Cunetas</w:t>
      </w:r>
      <w:bookmarkEnd w:id="170"/>
    </w:p>
    <w:p w14:paraId="1BFB7102" w14:textId="77777777" w:rsidR="009C4AA4" w:rsidRPr="00DA3132" w:rsidRDefault="009C4AA4" w:rsidP="009C4AA4">
      <w:pPr>
        <w:rPr>
          <w:rFonts w:asciiTheme="majorHAnsi" w:hAnsiTheme="majorHAnsi"/>
        </w:rPr>
      </w:pPr>
    </w:p>
    <w:p w14:paraId="76B8A511" w14:textId="77777777" w:rsidR="00872FD8" w:rsidRPr="00DA3132" w:rsidRDefault="00872FD8" w:rsidP="00872FD8">
      <w:pPr>
        <w:rPr>
          <w:rFonts w:asciiTheme="majorHAnsi" w:hAnsiTheme="majorHAnsi"/>
          <w:lang w:val="es-ES"/>
        </w:rPr>
      </w:pPr>
      <w:r w:rsidRPr="00DA3132">
        <w:rPr>
          <w:rFonts w:asciiTheme="majorHAnsi" w:hAnsiTheme="majorHAnsi"/>
          <w:lang w:val="es-ES"/>
        </w:rPr>
        <w:t>El diseño de cunetas se realizará de acuerdo con el capítulo 4.2 del Manual de Drenaje para Carreteras del INVIAS, y se adoptará un periodo de retorno de 5 años.</w:t>
      </w:r>
    </w:p>
    <w:p w14:paraId="182B22EF" w14:textId="77777777" w:rsidR="009C4AA4" w:rsidRPr="00DA3132" w:rsidRDefault="009C4AA4" w:rsidP="00872FD8">
      <w:pPr>
        <w:rPr>
          <w:rFonts w:asciiTheme="majorHAnsi" w:hAnsiTheme="majorHAnsi"/>
          <w:lang w:val="es-ES"/>
        </w:rPr>
      </w:pPr>
    </w:p>
    <w:p w14:paraId="24A174FD" w14:textId="77777777" w:rsidR="00872FD8" w:rsidRPr="00DA3132" w:rsidRDefault="00872FD8" w:rsidP="00872FD8">
      <w:pPr>
        <w:rPr>
          <w:rFonts w:asciiTheme="majorHAnsi" w:hAnsiTheme="majorHAnsi"/>
          <w:lang w:val="es-ES"/>
        </w:rPr>
      </w:pPr>
      <w:r w:rsidRPr="00DA3132">
        <w:rPr>
          <w:rFonts w:asciiTheme="majorHAnsi" w:hAnsiTheme="majorHAnsi"/>
          <w:lang w:val="es-ES"/>
        </w:rPr>
        <w:t xml:space="preserve">Las cunetas serán de tipo revestido, dado que el Manual de Drenaje considera necesario el revestimiento de cunetas para vías de primer y segundo orden. </w:t>
      </w:r>
    </w:p>
    <w:p w14:paraId="49E7F00F" w14:textId="77777777" w:rsidR="009C4AA4" w:rsidRPr="00DA3132" w:rsidRDefault="009C4AA4" w:rsidP="00872FD8">
      <w:pPr>
        <w:rPr>
          <w:rFonts w:asciiTheme="majorHAnsi" w:hAnsiTheme="majorHAnsi"/>
          <w:lang w:val="es-ES"/>
        </w:rPr>
      </w:pPr>
    </w:p>
    <w:p w14:paraId="6111D278" w14:textId="77777777" w:rsidR="00872FD8" w:rsidRPr="00DA3132" w:rsidRDefault="00872FD8" w:rsidP="00872FD8">
      <w:pPr>
        <w:rPr>
          <w:rFonts w:asciiTheme="majorHAnsi" w:hAnsiTheme="majorHAnsi"/>
          <w:lang w:val="es-ES"/>
        </w:rPr>
      </w:pPr>
      <w:r w:rsidRPr="00DA3132">
        <w:rPr>
          <w:rFonts w:asciiTheme="majorHAnsi" w:hAnsiTheme="majorHAnsi"/>
          <w:lang w:val="es-ES"/>
        </w:rPr>
        <w:t xml:space="preserve">En cuanto a sección, la cuneta será de tipo triangular, asimétrica. Si bien el Manual de Drenaje indica que en el medio colombiano es usual la cuneta triangular de 1 m de ancho total, distribuido 0,96 m al lado de la calzada (talud 4.8H:1V) y 0,04 m del lado </w:t>
      </w:r>
      <w:r w:rsidRPr="00DA3132">
        <w:rPr>
          <w:rFonts w:asciiTheme="majorHAnsi" w:hAnsiTheme="majorHAnsi"/>
          <w:lang w:val="es-ES"/>
        </w:rPr>
        <w:lastRenderedPageBreak/>
        <w:t>del talud (talud 1H:5V), y 0,20 m de profundidad (constituyendo un vértice de 90º), con lo que se obtiene una pendiente lateral de 20,8%, también se aceptan modificaciones a estas dimensiones siempre y cuando la pendiente al lado de la calzada sea menor o igual al 25%.</w:t>
      </w:r>
    </w:p>
    <w:p w14:paraId="61F142FE" w14:textId="77777777" w:rsidR="009C4AA4" w:rsidRPr="00DA3132" w:rsidRDefault="009C4AA4" w:rsidP="00872FD8">
      <w:pPr>
        <w:rPr>
          <w:rFonts w:asciiTheme="majorHAnsi" w:hAnsiTheme="majorHAnsi"/>
          <w:lang w:val="es-ES"/>
        </w:rPr>
      </w:pPr>
    </w:p>
    <w:p w14:paraId="03C42728" w14:textId="77777777" w:rsidR="00872FD8" w:rsidRPr="00DA3132" w:rsidRDefault="00872FD8" w:rsidP="00872FD8">
      <w:pPr>
        <w:rPr>
          <w:rFonts w:asciiTheme="majorHAnsi" w:hAnsiTheme="majorHAnsi"/>
          <w:lang w:val="es-ES"/>
        </w:rPr>
      </w:pPr>
      <w:r w:rsidRPr="00DA3132">
        <w:rPr>
          <w:rFonts w:asciiTheme="majorHAnsi" w:hAnsiTheme="majorHAnsi"/>
          <w:lang w:val="es-ES"/>
        </w:rPr>
        <w:t xml:space="preserve">En consecuencia, en las </w:t>
      </w:r>
      <w:r w:rsidRPr="00DA3132">
        <w:rPr>
          <w:rFonts w:asciiTheme="majorHAnsi" w:hAnsiTheme="majorHAnsi"/>
          <w:b/>
          <w:lang w:val="es-ES"/>
        </w:rPr>
        <w:t>zonas en corte</w:t>
      </w:r>
      <w:r w:rsidRPr="00DA3132">
        <w:rPr>
          <w:rFonts w:asciiTheme="majorHAnsi" w:hAnsiTheme="majorHAnsi"/>
          <w:lang w:val="es-ES"/>
        </w:rPr>
        <w:t>, se propone una cuneta triangular que mantenga los taludes anteriormente citados para la cuneta usual en el medio colombiano, con un ancho total de 1,5 m, distribuido 1,44 m al lado de la calzada (talud 4.8H:1V) y 0,06 m del lado del talud (talud 1H:5V), y 0,30 m de profundidad (constituyendo un vértice de 90º), con lo que se obtiene una pendiente lateral de 20,8%.</w:t>
      </w:r>
    </w:p>
    <w:p w14:paraId="171EC9AE" w14:textId="77777777" w:rsidR="00872FD8" w:rsidRPr="00DA3132" w:rsidRDefault="00872FD8" w:rsidP="00872FD8">
      <w:pPr>
        <w:rPr>
          <w:rFonts w:asciiTheme="majorHAnsi" w:hAnsiTheme="majorHAnsi"/>
          <w:lang w:val="es-ES"/>
        </w:rPr>
      </w:pPr>
      <w:r w:rsidRPr="00DA3132">
        <w:rPr>
          <w:rFonts w:asciiTheme="majorHAnsi" w:hAnsiTheme="majorHAnsi"/>
          <w:lang w:val="es-ES"/>
        </w:rPr>
        <w:t xml:space="preserve">En el </w:t>
      </w:r>
      <w:r w:rsidRPr="00DA3132">
        <w:rPr>
          <w:rFonts w:asciiTheme="majorHAnsi" w:hAnsiTheme="majorHAnsi"/>
          <w:b/>
          <w:lang w:val="es-ES"/>
        </w:rPr>
        <w:t>separador</w:t>
      </w:r>
      <w:r w:rsidRPr="00DA3132">
        <w:rPr>
          <w:rFonts w:asciiTheme="majorHAnsi" w:hAnsiTheme="majorHAnsi"/>
          <w:lang w:val="es-ES"/>
        </w:rPr>
        <w:t xml:space="preserve">, se propone una cuneta triangular revestida, simétrica, con taludes 5H:1V y 0,3 m de profundidad. </w:t>
      </w:r>
    </w:p>
    <w:p w14:paraId="7FA3F86A" w14:textId="77777777" w:rsidR="009C4AA4" w:rsidRPr="00DA3132" w:rsidRDefault="009C4AA4" w:rsidP="00872FD8">
      <w:pPr>
        <w:rPr>
          <w:rFonts w:asciiTheme="majorHAnsi" w:hAnsiTheme="majorHAnsi"/>
          <w:lang w:val="es-ES"/>
        </w:rPr>
      </w:pPr>
    </w:p>
    <w:p w14:paraId="132BC8C4" w14:textId="3CD5204F" w:rsidR="00872FD8" w:rsidRPr="00DA3132" w:rsidRDefault="00872FD8" w:rsidP="00872FD8">
      <w:pPr>
        <w:rPr>
          <w:rFonts w:asciiTheme="majorHAnsi" w:hAnsiTheme="majorHAnsi"/>
          <w:lang w:val="es-ES"/>
        </w:rPr>
      </w:pPr>
      <w:r w:rsidRPr="00DA3132">
        <w:rPr>
          <w:rFonts w:asciiTheme="majorHAnsi" w:hAnsiTheme="majorHAnsi"/>
          <w:lang w:val="es-ES"/>
        </w:rPr>
        <w:t>Los caudales de diseño se obt</w:t>
      </w:r>
      <w:r w:rsidR="009C4AA4" w:rsidRPr="00DA3132">
        <w:rPr>
          <w:rFonts w:asciiTheme="majorHAnsi" w:hAnsiTheme="majorHAnsi"/>
          <w:lang w:val="es-ES"/>
        </w:rPr>
        <w:t>ienen</w:t>
      </w:r>
      <w:r w:rsidRPr="00DA3132">
        <w:rPr>
          <w:rFonts w:asciiTheme="majorHAnsi" w:hAnsiTheme="majorHAnsi"/>
          <w:lang w:val="es-ES"/>
        </w:rPr>
        <w:t xml:space="preserve"> a partir del Método Racional. La intensidad </w:t>
      </w:r>
      <w:r w:rsidR="009C4AA4" w:rsidRPr="00DA3132">
        <w:rPr>
          <w:rFonts w:asciiTheme="majorHAnsi" w:hAnsiTheme="majorHAnsi"/>
          <w:lang w:val="es-ES"/>
        </w:rPr>
        <w:t xml:space="preserve">es </w:t>
      </w:r>
      <w:r w:rsidRPr="00DA3132">
        <w:rPr>
          <w:rFonts w:asciiTheme="majorHAnsi" w:hAnsiTheme="majorHAnsi"/>
          <w:lang w:val="es-ES"/>
        </w:rPr>
        <w:t>calculada a partir de la curva IDF del proyecto, para el periodo de retorno de 5 años y un tiempo de concentración mínimo de 15 minutos.</w:t>
      </w:r>
    </w:p>
    <w:p w14:paraId="0C192917" w14:textId="77777777" w:rsidR="009C4AA4" w:rsidRPr="00DA3132" w:rsidRDefault="009C4AA4" w:rsidP="00872FD8">
      <w:pPr>
        <w:rPr>
          <w:rFonts w:asciiTheme="majorHAnsi" w:hAnsiTheme="majorHAnsi"/>
          <w:lang w:val="es-ES"/>
        </w:rPr>
      </w:pPr>
    </w:p>
    <w:p w14:paraId="11C1D5A8" w14:textId="77777777" w:rsidR="00872FD8" w:rsidRPr="00DA3132" w:rsidRDefault="00872FD8" w:rsidP="00872FD8">
      <w:pPr>
        <w:rPr>
          <w:rFonts w:asciiTheme="majorHAnsi" w:hAnsiTheme="majorHAnsi"/>
          <w:lang w:val="es-ES"/>
        </w:rPr>
      </w:pPr>
      <w:r w:rsidRPr="00DA3132">
        <w:rPr>
          <w:rFonts w:asciiTheme="majorHAnsi" w:hAnsiTheme="majorHAnsi"/>
          <w:lang w:val="es-ES"/>
        </w:rPr>
        <w:t>Para el dimensionamiento hidráulico de las cunetas se empleará la formulación de Manning, utilizando un coeficiente de rugosidad de 0,014, correspondiente a revestimientos de concreto.</w:t>
      </w:r>
    </w:p>
    <w:p w14:paraId="542E4853" w14:textId="77777777" w:rsidR="00872FD8" w:rsidRPr="00DA3132" w:rsidRDefault="00872FD8" w:rsidP="00872FD8">
      <w:pPr>
        <w:rPr>
          <w:rFonts w:asciiTheme="majorHAnsi" w:hAnsiTheme="majorHAnsi"/>
          <w:lang w:val="es-ES"/>
        </w:rPr>
      </w:pPr>
    </w:p>
    <w:p w14:paraId="0E997E22" w14:textId="77777777" w:rsidR="00872FD8" w:rsidRPr="00DA3132" w:rsidRDefault="00872FD8" w:rsidP="009C4AA4">
      <w:pPr>
        <w:pStyle w:val="Ttulo8"/>
        <w:rPr>
          <w:rFonts w:asciiTheme="majorHAnsi" w:hAnsiTheme="majorHAnsi"/>
        </w:rPr>
      </w:pPr>
      <w:bookmarkStart w:id="171" w:name="_Toc424983998"/>
      <w:r w:rsidRPr="00DA3132">
        <w:rPr>
          <w:rFonts w:asciiTheme="majorHAnsi" w:hAnsiTheme="majorHAnsi"/>
        </w:rPr>
        <w:t>Bordillos</w:t>
      </w:r>
      <w:bookmarkEnd w:id="171"/>
    </w:p>
    <w:p w14:paraId="27C30D08" w14:textId="77777777" w:rsidR="009C4AA4" w:rsidRPr="00DA3132" w:rsidRDefault="009C4AA4" w:rsidP="009C4AA4">
      <w:pPr>
        <w:rPr>
          <w:rFonts w:asciiTheme="majorHAnsi" w:hAnsiTheme="majorHAnsi"/>
        </w:rPr>
      </w:pPr>
    </w:p>
    <w:p w14:paraId="318899FF" w14:textId="77777777" w:rsidR="00872FD8" w:rsidRPr="00DA3132" w:rsidRDefault="00872FD8" w:rsidP="00872FD8">
      <w:pPr>
        <w:rPr>
          <w:rFonts w:asciiTheme="majorHAnsi" w:hAnsiTheme="majorHAnsi"/>
          <w:lang w:val="es-ES"/>
        </w:rPr>
      </w:pPr>
      <w:r w:rsidRPr="00DA3132">
        <w:rPr>
          <w:rFonts w:asciiTheme="majorHAnsi" w:hAnsiTheme="majorHAnsi"/>
          <w:lang w:val="es-ES"/>
        </w:rPr>
        <w:t xml:space="preserve">Se colocará bordillo en el terraplén sobre el que vierte la calzada cuando la altura de dicho terraplén es igual o superior a 2 m. </w:t>
      </w:r>
    </w:p>
    <w:p w14:paraId="00D7AE72" w14:textId="77777777" w:rsidR="009C4AA4" w:rsidRPr="00DA3132" w:rsidRDefault="009C4AA4" w:rsidP="00872FD8">
      <w:pPr>
        <w:rPr>
          <w:rFonts w:asciiTheme="majorHAnsi" w:hAnsiTheme="majorHAnsi"/>
          <w:lang w:val="es-ES"/>
        </w:rPr>
      </w:pPr>
    </w:p>
    <w:p w14:paraId="72DFA668" w14:textId="48DD5506" w:rsidR="00872FD8" w:rsidRPr="00DA3132" w:rsidRDefault="00872FD8" w:rsidP="00872FD8">
      <w:pPr>
        <w:rPr>
          <w:rFonts w:asciiTheme="majorHAnsi" w:hAnsiTheme="majorHAnsi"/>
          <w:lang w:val="es-ES"/>
        </w:rPr>
      </w:pPr>
      <w:r w:rsidRPr="00DA3132">
        <w:rPr>
          <w:rFonts w:asciiTheme="majorHAnsi" w:hAnsiTheme="majorHAnsi"/>
          <w:lang w:val="es-ES"/>
        </w:rPr>
        <w:t>En el diseño hidráulico de bordillos se adoptará u</w:t>
      </w:r>
      <w:r w:rsidR="009C4AA4" w:rsidRPr="00DA3132">
        <w:rPr>
          <w:rFonts w:asciiTheme="majorHAnsi" w:hAnsiTheme="majorHAnsi"/>
          <w:lang w:val="es-ES"/>
        </w:rPr>
        <w:t xml:space="preserve">n periodo de retorno de 5 años. </w:t>
      </w:r>
      <w:r w:rsidRPr="00DA3132">
        <w:rPr>
          <w:rFonts w:asciiTheme="majorHAnsi" w:hAnsiTheme="majorHAnsi"/>
          <w:lang w:val="es-ES"/>
        </w:rPr>
        <w:t xml:space="preserve">Los caudales de diseño se </w:t>
      </w:r>
      <w:r w:rsidR="009C4AA4" w:rsidRPr="00DA3132">
        <w:rPr>
          <w:rFonts w:asciiTheme="majorHAnsi" w:hAnsiTheme="majorHAnsi"/>
          <w:lang w:val="es-ES"/>
        </w:rPr>
        <w:t xml:space="preserve">obtienen </w:t>
      </w:r>
      <w:r w:rsidRPr="00DA3132">
        <w:rPr>
          <w:rFonts w:asciiTheme="majorHAnsi" w:hAnsiTheme="majorHAnsi"/>
          <w:lang w:val="es-ES"/>
        </w:rPr>
        <w:t>a partir del Método Racional. La intensidad será calculada a partir de la curva IDF del proyecto, para el periodo de retorno de 5 años y un tiempo de concentración mínimo de 15 minutos.</w:t>
      </w:r>
    </w:p>
    <w:p w14:paraId="6E139793" w14:textId="77777777" w:rsidR="009C4AA4" w:rsidRPr="00DA3132" w:rsidRDefault="009C4AA4" w:rsidP="00872FD8">
      <w:pPr>
        <w:rPr>
          <w:rFonts w:asciiTheme="majorHAnsi" w:hAnsiTheme="majorHAnsi"/>
          <w:lang w:val="es-ES"/>
        </w:rPr>
      </w:pPr>
    </w:p>
    <w:p w14:paraId="08FFDAD9" w14:textId="00AADECA" w:rsidR="00872FD8" w:rsidRPr="00DA3132" w:rsidRDefault="00872FD8" w:rsidP="00872FD8">
      <w:pPr>
        <w:rPr>
          <w:rFonts w:asciiTheme="majorHAnsi" w:hAnsiTheme="majorHAnsi"/>
          <w:lang w:val="es-ES"/>
        </w:rPr>
      </w:pPr>
      <w:r w:rsidRPr="00DA3132">
        <w:rPr>
          <w:rFonts w:asciiTheme="majorHAnsi" w:hAnsiTheme="majorHAnsi"/>
          <w:lang w:val="es-ES"/>
        </w:rPr>
        <w:t>Asimismo, para el dimensionamiento hidráulico de los bordillos se emplea la formulación de Manning, utilizando un coeficiente de rugosidad de 0,014.</w:t>
      </w:r>
    </w:p>
    <w:p w14:paraId="5A7B5C12" w14:textId="77777777" w:rsidR="00872FD8" w:rsidRPr="00DA3132" w:rsidRDefault="00872FD8" w:rsidP="00872FD8">
      <w:pPr>
        <w:rPr>
          <w:rFonts w:asciiTheme="majorHAnsi" w:hAnsiTheme="majorHAnsi"/>
          <w:lang w:val="es-ES"/>
        </w:rPr>
      </w:pPr>
    </w:p>
    <w:p w14:paraId="498802F1" w14:textId="77777777" w:rsidR="00872FD8" w:rsidRPr="00DA3132" w:rsidRDefault="00872FD8" w:rsidP="009C4AA4">
      <w:pPr>
        <w:pStyle w:val="Ttulo8"/>
        <w:rPr>
          <w:rFonts w:asciiTheme="majorHAnsi" w:hAnsiTheme="majorHAnsi"/>
        </w:rPr>
      </w:pPr>
      <w:bookmarkStart w:id="172" w:name="_Toc424983999"/>
      <w:r w:rsidRPr="00DA3132">
        <w:rPr>
          <w:rFonts w:asciiTheme="majorHAnsi" w:hAnsiTheme="majorHAnsi"/>
        </w:rPr>
        <w:t>Bajantes</w:t>
      </w:r>
      <w:bookmarkEnd w:id="172"/>
    </w:p>
    <w:p w14:paraId="3C19D1C0" w14:textId="77777777" w:rsidR="009C4AA4" w:rsidRPr="00DA3132" w:rsidRDefault="009C4AA4" w:rsidP="00872FD8">
      <w:pPr>
        <w:rPr>
          <w:rFonts w:asciiTheme="majorHAnsi" w:hAnsiTheme="majorHAnsi"/>
          <w:lang w:val="es-ES"/>
        </w:rPr>
      </w:pPr>
    </w:p>
    <w:p w14:paraId="01E5C0AE" w14:textId="77777777" w:rsidR="00872FD8" w:rsidRPr="00DA3132" w:rsidRDefault="00872FD8" w:rsidP="00872FD8">
      <w:pPr>
        <w:rPr>
          <w:rFonts w:asciiTheme="majorHAnsi" w:hAnsiTheme="majorHAnsi"/>
          <w:lang w:val="es-ES"/>
        </w:rPr>
      </w:pPr>
      <w:r w:rsidRPr="00DA3132">
        <w:rPr>
          <w:rFonts w:asciiTheme="majorHAnsi" w:hAnsiTheme="majorHAnsi"/>
          <w:lang w:val="es-ES"/>
        </w:rPr>
        <w:t>En el diseño hidráulico de bajantes se adoptará un periodo de retorno de 5 años.</w:t>
      </w:r>
    </w:p>
    <w:p w14:paraId="661D809E" w14:textId="77777777" w:rsidR="00872FD8" w:rsidRPr="00DA3132" w:rsidRDefault="00872FD8" w:rsidP="00872FD8">
      <w:pPr>
        <w:rPr>
          <w:rFonts w:asciiTheme="majorHAnsi" w:hAnsiTheme="majorHAnsi"/>
          <w:lang w:val="es-ES"/>
        </w:rPr>
      </w:pPr>
      <w:r w:rsidRPr="00DA3132">
        <w:rPr>
          <w:rFonts w:asciiTheme="majorHAnsi" w:hAnsiTheme="majorHAnsi"/>
          <w:lang w:val="es-ES"/>
        </w:rPr>
        <w:t>Las bajantes a disponer en el proyecto serán de tipo prefabricado.</w:t>
      </w:r>
    </w:p>
    <w:p w14:paraId="14DC0A17" w14:textId="582506F4" w:rsidR="00872FD8" w:rsidRPr="00DA3132" w:rsidRDefault="00872FD8" w:rsidP="00872FD8">
      <w:pPr>
        <w:rPr>
          <w:rFonts w:asciiTheme="majorHAnsi" w:hAnsiTheme="majorHAnsi"/>
          <w:lang w:val="es-ES"/>
        </w:rPr>
      </w:pPr>
      <w:r w:rsidRPr="00DA3132">
        <w:rPr>
          <w:rFonts w:asciiTheme="majorHAnsi" w:hAnsiTheme="majorHAnsi"/>
          <w:lang w:val="es-ES"/>
        </w:rPr>
        <w:lastRenderedPageBreak/>
        <w:t xml:space="preserve">Los caudales de diseño se </w:t>
      </w:r>
      <w:r w:rsidR="009C4AA4" w:rsidRPr="00DA3132">
        <w:rPr>
          <w:rFonts w:asciiTheme="majorHAnsi" w:hAnsiTheme="majorHAnsi"/>
          <w:lang w:val="es-ES"/>
        </w:rPr>
        <w:t>obtienen</w:t>
      </w:r>
      <w:r w:rsidRPr="00DA3132">
        <w:rPr>
          <w:rFonts w:asciiTheme="majorHAnsi" w:hAnsiTheme="majorHAnsi"/>
          <w:lang w:val="es-ES"/>
        </w:rPr>
        <w:t xml:space="preserve"> a partir del Método Racional. La intensidad </w:t>
      </w:r>
      <w:r w:rsidR="009C4AA4" w:rsidRPr="00DA3132">
        <w:rPr>
          <w:rFonts w:asciiTheme="majorHAnsi" w:hAnsiTheme="majorHAnsi"/>
          <w:lang w:val="es-ES"/>
        </w:rPr>
        <w:t xml:space="preserve">es </w:t>
      </w:r>
      <w:r w:rsidRPr="00DA3132">
        <w:rPr>
          <w:rFonts w:asciiTheme="majorHAnsi" w:hAnsiTheme="majorHAnsi"/>
          <w:lang w:val="es-ES"/>
        </w:rPr>
        <w:t>calculada a partir de la curva IDF del proyecto, para el periodo de retorno de 5 años y un tiempo de concentración mínimo de 15 minutos.</w:t>
      </w:r>
    </w:p>
    <w:p w14:paraId="003544E8" w14:textId="77777777" w:rsidR="009C4AA4" w:rsidRPr="00DA3132" w:rsidRDefault="009C4AA4" w:rsidP="00872FD8">
      <w:pPr>
        <w:rPr>
          <w:rFonts w:asciiTheme="majorHAnsi" w:hAnsiTheme="majorHAnsi"/>
          <w:lang w:val="es-ES"/>
        </w:rPr>
      </w:pPr>
    </w:p>
    <w:p w14:paraId="587BD2EB" w14:textId="77777777" w:rsidR="00872FD8" w:rsidRPr="00DA3132" w:rsidRDefault="00872FD8" w:rsidP="00872FD8">
      <w:pPr>
        <w:rPr>
          <w:rFonts w:asciiTheme="majorHAnsi" w:hAnsiTheme="majorHAnsi"/>
          <w:lang w:val="es-ES"/>
        </w:rPr>
      </w:pPr>
      <w:r w:rsidRPr="00DA3132">
        <w:rPr>
          <w:rFonts w:asciiTheme="majorHAnsi" w:hAnsiTheme="majorHAnsi"/>
          <w:lang w:val="es-ES"/>
        </w:rPr>
        <w:t>Para el dimensionamiento hidráulico de las bajantes se empleará la formulación de Manning, utilizando un coeficiente de rugosidad de 0,014.</w:t>
      </w:r>
    </w:p>
    <w:p w14:paraId="215774EA" w14:textId="77777777" w:rsidR="00872FD8" w:rsidRPr="00DA3132" w:rsidRDefault="00872FD8" w:rsidP="00872FD8">
      <w:pPr>
        <w:rPr>
          <w:rFonts w:asciiTheme="majorHAnsi" w:hAnsiTheme="majorHAnsi"/>
          <w:lang w:val="es-ES"/>
        </w:rPr>
      </w:pPr>
    </w:p>
    <w:p w14:paraId="332CEBEE" w14:textId="77777777" w:rsidR="00872FD8" w:rsidRPr="00DA3132" w:rsidRDefault="00872FD8" w:rsidP="009C4AA4">
      <w:pPr>
        <w:pStyle w:val="Ttulo8"/>
        <w:rPr>
          <w:rFonts w:asciiTheme="majorHAnsi" w:hAnsiTheme="majorHAnsi"/>
        </w:rPr>
      </w:pPr>
      <w:bookmarkStart w:id="173" w:name="_Toc424984000"/>
      <w:r w:rsidRPr="00DA3132">
        <w:rPr>
          <w:rFonts w:asciiTheme="majorHAnsi" w:hAnsiTheme="majorHAnsi"/>
        </w:rPr>
        <w:t>Colectores (Alcantarillas Longitudinales)</w:t>
      </w:r>
      <w:bookmarkEnd w:id="173"/>
    </w:p>
    <w:p w14:paraId="16A11DC0" w14:textId="77777777" w:rsidR="009C4AA4" w:rsidRPr="00DA3132" w:rsidRDefault="009C4AA4" w:rsidP="00872FD8">
      <w:pPr>
        <w:rPr>
          <w:rFonts w:asciiTheme="majorHAnsi" w:hAnsiTheme="majorHAnsi"/>
          <w:lang w:val="es-ES"/>
        </w:rPr>
      </w:pPr>
    </w:p>
    <w:p w14:paraId="5CE5A934" w14:textId="1E7752EA" w:rsidR="00872FD8" w:rsidRPr="00DA3132" w:rsidRDefault="00872FD8" w:rsidP="00872FD8">
      <w:pPr>
        <w:rPr>
          <w:rFonts w:asciiTheme="majorHAnsi" w:hAnsiTheme="majorHAnsi"/>
          <w:lang w:val="es-ES"/>
        </w:rPr>
      </w:pPr>
      <w:r w:rsidRPr="00DA3132">
        <w:rPr>
          <w:rFonts w:asciiTheme="majorHAnsi" w:hAnsiTheme="majorHAnsi"/>
          <w:lang w:val="es-ES"/>
        </w:rPr>
        <w:t>En el diseño hidráulico de colectores se adoptará un periodo de retorno de 10 años.</w:t>
      </w:r>
      <w:r w:rsidR="009C4AA4" w:rsidRPr="00DA3132">
        <w:rPr>
          <w:rFonts w:asciiTheme="majorHAnsi" w:hAnsiTheme="majorHAnsi"/>
          <w:lang w:val="es-ES"/>
        </w:rPr>
        <w:t xml:space="preserve"> </w:t>
      </w:r>
      <w:r w:rsidRPr="00DA3132">
        <w:rPr>
          <w:rFonts w:asciiTheme="majorHAnsi" w:hAnsiTheme="majorHAnsi"/>
          <w:lang w:val="es-ES"/>
        </w:rPr>
        <w:t xml:space="preserve">Los caudales de diseño se </w:t>
      </w:r>
      <w:r w:rsidR="009C4AA4" w:rsidRPr="00DA3132">
        <w:rPr>
          <w:rFonts w:asciiTheme="majorHAnsi" w:hAnsiTheme="majorHAnsi"/>
          <w:lang w:val="es-ES"/>
        </w:rPr>
        <w:t>obtienen</w:t>
      </w:r>
      <w:r w:rsidRPr="00DA3132">
        <w:rPr>
          <w:rFonts w:asciiTheme="majorHAnsi" w:hAnsiTheme="majorHAnsi"/>
          <w:lang w:val="es-ES"/>
        </w:rPr>
        <w:t xml:space="preserve"> a partir del Método Racional. La intensidad </w:t>
      </w:r>
      <w:r w:rsidR="009C4AA4" w:rsidRPr="00DA3132">
        <w:rPr>
          <w:rFonts w:asciiTheme="majorHAnsi" w:hAnsiTheme="majorHAnsi"/>
          <w:lang w:val="es-ES"/>
        </w:rPr>
        <w:t xml:space="preserve">es </w:t>
      </w:r>
      <w:r w:rsidRPr="00DA3132">
        <w:rPr>
          <w:rFonts w:asciiTheme="majorHAnsi" w:hAnsiTheme="majorHAnsi"/>
          <w:lang w:val="es-ES"/>
        </w:rPr>
        <w:t>calculada a partir de la curva IDF del proyecto, para el periodo de retorno de 10 años y un tiempo de concentración mínimo de 15 minutos.</w:t>
      </w:r>
    </w:p>
    <w:p w14:paraId="08E10D1A" w14:textId="77777777" w:rsidR="009C4AA4" w:rsidRPr="00DA3132" w:rsidRDefault="009C4AA4" w:rsidP="00872FD8">
      <w:pPr>
        <w:rPr>
          <w:rFonts w:asciiTheme="majorHAnsi" w:hAnsiTheme="majorHAnsi"/>
          <w:lang w:val="es-ES"/>
        </w:rPr>
      </w:pPr>
    </w:p>
    <w:p w14:paraId="71990F59" w14:textId="77777777" w:rsidR="00872FD8" w:rsidRPr="00DA3132" w:rsidRDefault="00872FD8" w:rsidP="00872FD8">
      <w:pPr>
        <w:rPr>
          <w:rFonts w:asciiTheme="majorHAnsi" w:hAnsiTheme="majorHAnsi"/>
          <w:lang w:val="es-ES"/>
        </w:rPr>
      </w:pPr>
      <w:r w:rsidRPr="00DA3132">
        <w:rPr>
          <w:rFonts w:asciiTheme="majorHAnsi" w:hAnsiTheme="majorHAnsi"/>
          <w:lang w:val="es-ES"/>
        </w:rPr>
        <w:t>Asimismo, para el dimensionamiento hidráulico de los colectores se empleará la formulación de Manning, utilizando un coeficiente de rugosidad de 0,014 (concreto).</w:t>
      </w:r>
    </w:p>
    <w:p w14:paraId="17EEB2E9" w14:textId="77777777" w:rsidR="00872FD8" w:rsidRPr="00DA3132" w:rsidRDefault="00872FD8" w:rsidP="00872FD8">
      <w:pPr>
        <w:rPr>
          <w:rFonts w:asciiTheme="majorHAnsi" w:hAnsiTheme="majorHAnsi"/>
          <w:lang w:val="es-ES"/>
        </w:rPr>
      </w:pPr>
    </w:p>
    <w:p w14:paraId="3B524593" w14:textId="77777777" w:rsidR="00872FD8" w:rsidRPr="00DA3132" w:rsidRDefault="00872FD8" w:rsidP="009C4AA4">
      <w:pPr>
        <w:pStyle w:val="Ttulo8"/>
        <w:rPr>
          <w:rFonts w:asciiTheme="majorHAnsi" w:hAnsiTheme="majorHAnsi"/>
          <w:lang w:val="es-ES"/>
        </w:rPr>
      </w:pPr>
      <w:bookmarkStart w:id="174" w:name="_Toc424984001"/>
      <w:r w:rsidRPr="00DA3132">
        <w:rPr>
          <w:rFonts w:asciiTheme="majorHAnsi" w:hAnsiTheme="majorHAnsi"/>
          <w:lang w:val="es-ES"/>
        </w:rPr>
        <w:t>Zanjas de Coronación o Contracunetas y Zanjas en Pie o Base de Terraplenes</w:t>
      </w:r>
      <w:bookmarkEnd w:id="174"/>
    </w:p>
    <w:p w14:paraId="3CC05A50" w14:textId="77777777" w:rsidR="009C4AA4" w:rsidRPr="00DA3132" w:rsidRDefault="009C4AA4" w:rsidP="00872FD8">
      <w:pPr>
        <w:rPr>
          <w:rFonts w:asciiTheme="majorHAnsi" w:hAnsiTheme="majorHAnsi"/>
          <w:lang w:val="es-ES"/>
        </w:rPr>
      </w:pPr>
    </w:p>
    <w:p w14:paraId="5E43E354" w14:textId="77777777" w:rsidR="00872FD8" w:rsidRPr="00DA3132" w:rsidRDefault="00872FD8" w:rsidP="00872FD8">
      <w:pPr>
        <w:rPr>
          <w:rFonts w:asciiTheme="majorHAnsi" w:hAnsiTheme="majorHAnsi"/>
          <w:lang w:val="es-ES"/>
        </w:rPr>
      </w:pPr>
      <w:r w:rsidRPr="00DA3132">
        <w:rPr>
          <w:rFonts w:asciiTheme="majorHAnsi" w:hAnsiTheme="majorHAnsi"/>
          <w:lang w:val="es-ES"/>
        </w:rPr>
        <w:t>El diseño de zanjas de coronación o contracunetas y zanjas en pie o base de terraplenes, se realizará de acuerdo con el capítulo 4.3 del Manual de Drenaje para Carreteras del INVIAS, y se adoptará un periodo de retorno de 10 años, que podrá incrementarse a juicio del proyectista, si se detecta que los taludes de corte son inestables.</w:t>
      </w:r>
    </w:p>
    <w:p w14:paraId="4CD64BEB" w14:textId="77777777" w:rsidR="009C4AA4" w:rsidRPr="00DA3132" w:rsidRDefault="009C4AA4" w:rsidP="00872FD8">
      <w:pPr>
        <w:rPr>
          <w:rFonts w:asciiTheme="majorHAnsi" w:hAnsiTheme="majorHAnsi"/>
          <w:lang w:val="es-ES"/>
        </w:rPr>
      </w:pPr>
    </w:p>
    <w:p w14:paraId="6D74FFEE" w14:textId="77777777" w:rsidR="00872FD8" w:rsidRPr="00DA3132" w:rsidRDefault="00872FD8" w:rsidP="00872FD8">
      <w:pPr>
        <w:rPr>
          <w:rFonts w:asciiTheme="majorHAnsi" w:hAnsiTheme="majorHAnsi"/>
          <w:lang w:val="es-ES"/>
        </w:rPr>
      </w:pPr>
      <w:r w:rsidRPr="00DA3132">
        <w:rPr>
          <w:rFonts w:asciiTheme="majorHAnsi" w:hAnsiTheme="majorHAnsi"/>
          <w:lang w:val="es-ES"/>
        </w:rPr>
        <w:t xml:space="preserve">Las zanjas de coronación interceptarán la escorrentía en la parte alta del talud de corte, evitando su paso por el talud. Se dispondrán a una separación mínima de 3 m desde el borde de la corona del talud, para evitar que se convierta en activadora de un deslizamiento en cortes recientes o en deslizamientos activos o se produzca la falla de la corona del talud o escarpe. </w:t>
      </w:r>
    </w:p>
    <w:p w14:paraId="542B5DB2" w14:textId="77777777" w:rsidR="009C4AA4" w:rsidRPr="00DA3132" w:rsidRDefault="009C4AA4" w:rsidP="00872FD8">
      <w:pPr>
        <w:rPr>
          <w:rFonts w:asciiTheme="majorHAnsi" w:hAnsiTheme="majorHAnsi"/>
          <w:lang w:val="es-ES"/>
        </w:rPr>
      </w:pPr>
    </w:p>
    <w:p w14:paraId="3C8B3550" w14:textId="47DA6127" w:rsidR="00872FD8" w:rsidRPr="00DA3132" w:rsidRDefault="00872FD8" w:rsidP="00872FD8">
      <w:pPr>
        <w:rPr>
          <w:rFonts w:asciiTheme="majorHAnsi" w:hAnsiTheme="majorHAnsi"/>
          <w:lang w:val="es-ES"/>
        </w:rPr>
      </w:pPr>
      <w:r w:rsidRPr="00DA3132">
        <w:rPr>
          <w:rFonts w:asciiTheme="majorHAnsi" w:hAnsiTheme="majorHAnsi"/>
          <w:lang w:val="es-ES"/>
        </w:rPr>
        <w:t>Las zanjas en pie o base de los terraplenes captarán las aguas que escurren hacia los terraplenes, protegiéndolos de la erosión, y captarán también las aguas de la cun</w:t>
      </w:r>
      <w:r w:rsidR="009C4AA4" w:rsidRPr="00DA3132">
        <w:rPr>
          <w:rFonts w:asciiTheme="majorHAnsi" w:hAnsiTheme="majorHAnsi"/>
          <w:lang w:val="es-ES"/>
        </w:rPr>
        <w:t>eta de terraplén. Se proyecta</w:t>
      </w:r>
      <w:r w:rsidRPr="00DA3132">
        <w:rPr>
          <w:rFonts w:asciiTheme="majorHAnsi" w:hAnsiTheme="majorHAnsi"/>
          <w:lang w:val="es-ES"/>
        </w:rPr>
        <w:t>n paralelas al terraplén, a una distancia de 3 m, apilando el material excavado entre la zanja y el terraplén.</w:t>
      </w:r>
    </w:p>
    <w:p w14:paraId="1FCDF335" w14:textId="77777777" w:rsidR="009C4AA4" w:rsidRPr="00DA3132" w:rsidRDefault="009C4AA4" w:rsidP="00872FD8">
      <w:pPr>
        <w:rPr>
          <w:rFonts w:asciiTheme="majorHAnsi" w:hAnsiTheme="majorHAnsi"/>
          <w:lang w:val="es-ES"/>
        </w:rPr>
      </w:pPr>
    </w:p>
    <w:p w14:paraId="43890E76" w14:textId="77777777" w:rsidR="00872FD8" w:rsidRPr="00DA3132" w:rsidRDefault="00872FD8" w:rsidP="00872FD8">
      <w:pPr>
        <w:rPr>
          <w:rFonts w:asciiTheme="majorHAnsi" w:hAnsiTheme="majorHAnsi"/>
          <w:lang w:val="es-ES"/>
        </w:rPr>
      </w:pPr>
      <w:r w:rsidRPr="00DA3132">
        <w:rPr>
          <w:rFonts w:asciiTheme="majorHAnsi" w:hAnsiTheme="majorHAnsi"/>
          <w:lang w:val="es-ES"/>
        </w:rPr>
        <w:t>Dichas zanjas estarán revestidas de concreto, y tendrán una sección trapezoidal simétrica, con 0,5 m de ancho en la base inferior, 0,5 m de profundidad y 1,5 m de anchura en coronación (taludes 1H:1V).</w:t>
      </w:r>
    </w:p>
    <w:p w14:paraId="3AF7EA28" w14:textId="77777777" w:rsidR="009C4AA4" w:rsidRPr="00DA3132" w:rsidRDefault="009C4AA4" w:rsidP="00872FD8">
      <w:pPr>
        <w:rPr>
          <w:rFonts w:asciiTheme="majorHAnsi" w:hAnsiTheme="majorHAnsi"/>
          <w:lang w:val="es-ES"/>
        </w:rPr>
      </w:pPr>
    </w:p>
    <w:p w14:paraId="7BFC9AE2" w14:textId="5642549E" w:rsidR="00872FD8" w:rsidRPr="00DA3132" w:rsidRDefault="00872FD8" w:rsidP="00872FD8">
      <w:pPr>
        <w:rPr>
          <w:rFonts w:asciiTheme="majorHAnsi" w:hAnsiTheme="majorHAnsi"/>
          <w:lang w:val="es-ES"/>
        </w:rPr>
      </w:pPr>
      <w:r w:rsidRPr="00DA3132">
        <w:rPr>
          <w:rFonts w:asciiTheme="majorHAnsi" w:hAnsiTheme="majorHAnsi"/>
          <w:lang w:val="es-ES"/>
        </w:rPr>
        <w:t>Al igual que en las cunetas, el caud</w:t>
      </w:r>
      <w:r w:rsidR="009C4AA4" w:rsidRPr="00DA3132">
        <w:rPr>
          <w:rFonts w:asciiTheme="majorHAnsi" w:hAnsiTheme="majorHAnsi"/>
          <w:lang w:val="es-ES"/>
        </w:rPr>
        <w:t>al y las dimensiones se estima</w:t>
      </w:r>
      <w:r w:rsidRPr="00DA3132">
        <w:rPr>
          <w:rFonts w:asciiTheme="majorHAnsi" w:hAnsiTheme="majorHAnsi"/>
          <w:lang w:val="es-ES"/>
        </w:rPr>
        <w:t>n con el Método Racional y la expresión de Manning para una sección y un revestimiento seleccionados (n=0,014) y una topografía dada.</w:t>
      </w:r>
    </w:p>
    <w:p w14:paraId="24CEBE06" w14:textId="77777777" w:rsidR="00872FD8" w:rsidRPr="00DA3132" w:rsidRDefault="00872FD8" w:rsidP="00872FD8">
      <w:pPr>
        <w:rPr>
          <w:rFonts w:asciiTheme="majorHAnsi" w:hAnsiTheme="majorHAnsi"/>
          <w:lang w:val="es-ES"/>
        </w:rPr>
      </w:pPr>
    </w:p>
    <w:p w14:paraId="2A5CB1A4" w14:textId="77777777" w:rsidR="00872FD8" w:rsidRPr="00DA3132" w:rsidRDefault="00872FD8" w:rsidP="009C4AA4">
      <w:pPr>
        <w:pStyle w:val="Ttulo8"/>
        <w:rPr>
          <w:rFonts w:asciiTheme="majorHAnsi" w:hAnsiTheme="majorHAnsi"/>
        </w:rPr>
      </w:pPr>
      <w:bookmarkStart w:id="175" w:name="_Toc424984002"/>
      <w:r w:rsidRPr="00DA3132">
        <w:rPr>
          <w:rFonts w:asciiTheme="majorHAnsi" w:hAnsiTheme="majorHAnsi"/>
        </w:rPr>
        <w:t>Obras Complementarias</w:t>
      </w:r>
      <w:bookmarkEnd w:id="175"/>
    </w:p>
    <w:p w14:paraId="27D752D8" w14:textId="77777777" w:rsidR="009C4AA4" w:rsidRPr="00DA3132" w:rsidRDefault="009C4AA4" w:rsidP="009C4AA4">
      <w:pPr>
        <w:rPr>
          <w:rFonts w:asciiTheme="majorHAnsi" w:hAnsiTheme="majorHAnsi"/>
        </w:rPr>
      </w:pPr>
    </w:p>
    <w:p w14:paraId="4117A2AA" w14:textId="1B954339" w:rsidR="00872FD8" w:rsidRPr="00DA3132" w:rsidRDefault="00872FD8" w:rsidP="00257A26">
      <w:pPr>
        <w:pStyle w:val="Prrafodelista"/>
        <w:numPr>
          <w:ilvl w:val="0"/>
          <w:numId w:val="11"/>
        </w:numPr>
        <w:rPr>
          <w:rFonts w:asciiTheme="majorHAnsi" w:hAnsiTheme="majorHAnsi"/>
        </w:rPr>
      </w:pPr>
      <w:r w:rsidRPr="00DA3132">
        <w:rPr>
          <w:rFonts w:asciiTheme="majorHAnsi" w:hAnsiTheme="majorHAnsi"/>
        </w:rPr>
        <w:t>Estructuras de caída</w:t>
      </w:r>
    </w:p>
    <w:p w14:paraId="56599A47" w14:textId="77777777" w:rsidR="009C4AA4" w:rsidRPr="00DA3132" w:rsidRDefault="009C4AA4" w:rsidP="00872FD8">
      <w:pPr>
        <w:rPr>
          <w:rFonts w:asciiTheme="majorHAnsi" w:hAnsiTheme="majorHAnsi"/>
          <w:lang w:val="es-ES"/>
        </w:rPr>
      </w:pPr>
    </w:p>
    <w:p w14:paraId="51FDA61D" w14:textId="77777777" w:rsidR="009C4AA4" w:rsidRPr="00DA3132" w:rsidRDefault="00872FD8" w:rsidP="009C4AA4">
      <w:pPr>
        <w:rPr>
          <w:rFonts w:asciiTheme="majorHAnsi" w:hAnsiTheme="majorHAnsi"/>
          <w:lang w:val="es-ES"/>
        </w:rPr>
      </w:pPr>
      <w:r w:rsidRPr="00DA3132">
        <w:rPr>
          <w:rFonts w:asciiTheme="majorHAnsi" w:hAnsiTheme="majorHAnsi"/>
          <w:lang w:val="es-ES"/>
        </w:rPr>
        <w:t>El diseño de estructuras de caída se realizará de acuerdo con el capítulo 4.6.2 del Manual de Drenaje para Carreteras del INVIAS, y se adoptará un</w:t>
      </w:r>
      <w:r w:rsidR="009C4AA4" w:rsidRPr="00DA3132">
        <w:rPr>
          <w:rFonts w:asciiTheme="majorHAnsi" w:hAnsiTheme="majorHAnsi"/>
          <w:lang w:val="es-ES"/>
        </w:rPr>
        <w:t xml:space="preserve"> periodo de retorno de 10 años.</w:t>
      </w:r>
    </w:p>
    <w:p w14:paraId="7AE07B87" w14:textId="77777777" w:rsidR="009C4AA4" w:rsidRPr="00DA3132" w:rsidRDefault="009C4AA4" w:rsidP="009C4AA4">
      <w:pPr>
        <w:rPr>
          <w:rFonts w:asciiTheme="majorHAnsi" w:hAnsiTheme="majorHAnsi"/>
          <w:lang w:val="es-ES"/>
        </w:rPr>
      </w:pPr>
    </w:p>
    <w:p w14:paraId="15BACA8C" w14:textId="5DC3D299" w:rsidR="00872FD8" w:rsidRPr="00DA3132" w:rsidRDefault="00872FD8" w:rsidP="00257A26">
      <w:pPr>
        <w:pStyle w:val="Prrafodelista"/>
        <w:numPr>
          <w:ilvl w:val="0"/>
          <w:numId w:val="11"/>
        </w:numPr>
        <w:rPr>
          <w:rFonts w:asciiTheme="majorHAnsi" w:hAnsiTheme="majorHAnsi"/>
          <w:lang w:val="es-ES"/>
        </w:rPr>
      </w:pPr>
      <w:r w:rsidRPr="00DA3132">
        <w:rPr>
          <w:rFonts w:asciiTheme="majorHAnsi" w:hAnsiTheme="majorHAnsi"/>
        </w:rPr>
        <w:t>Bateas, vados o badenes</w:t>
      </w:r>
    </w:p>
    <w:p w14:paraId="4DDFB8F6" w14:textId="77777777" w:rsidR="009C4AA4" w:rsidRPr="00DA3132" w:rsidRDefault="009C4AA4" w:rsidP="00872FD8">
      <w:pPr>
        <w:rPr>
          <w:rFonts w:asciiTheme="majorHAnsi" w:hAnsiTheme="majorHAnsi"/>
        </w:rPr>
      </w:pPr>
    </w:p>
    <w:p w14:paraId="39F9276A" w14:textId="751B526E" w:rsidR="00872FD8" w:rsidRPr="00DA3132" w:rsidRDefault="00872FD8" w:rsidP="00872FD8">
      <w:pPr>
        <w:rPr>
          <w:rFonts w:asciiTheme="majorHAnsi" w:hAnsiTheme="majorHAnsi"/>
        </w:rPr>
      </w:pPr>
      <w:r w:rsidRPr="00DA3132">
        <w:rPr>
          <w:rFonts w:asciiTheme="majorHAnsi" w:hAnsiTheme="majorHAnsi"/>
        </w:rPr>
        <w:t xml:space="preserve">En caso de ser necesario, se diseñarán </w:t>
      </w:r>
      <w:r w:rsidR="009C4AA4" w:rsidRPr="00DA3132">
        <w:rPr>
          <w:rFonts w:asciiTheme="majorHAnsi" w:hAnsiTheme="majorHAnsi"/>
        </w:rPr>
        <w:t xml:space="preserve">a lo largo de la ejecucion del proyecto, </w:t>
      </w:r>
      <w:r w:rsidRPr="00DA3132">
        <w:rPr>
          <w:rFonts w:asciiTheme="majorHAnsi" w:hAnsiTheme="majorHAnsi"/>
        </w:rPr>
        <w:t>bateas, vados o badenes, en concreto, que permitirán simultáneamente el paso del tránsito vehicular y de pequeñas quebradas.</w:t>
      </w:r>
    </w:p>
    <w:p w14:paraId="34364989" w14:textId="77777777" w:rsidR="009C4AA4" w:rsidRPr="00DA3132" w:rsidRDefault="009C4AA4" w:rsidP="00872FD8">
      <w:pPr>
        <w:rPr>
          <w:rFonts w:asciiTheme="majorHAnsi" w:hAnsiTheme="majorHAnsi"/>
        </w:rPr>
      </w:pPr>
    </w:p>
    <w:p w14:paraId="2669DD15" w14:textId="77777777" w:rsidR="00872FD8" w:rsidRPr="00DA3132" w:rsidRDefault="00872FD8" w:rsidP="00872FD8">
      <w:pPr>
        <w:rPr>
          <w:rFonts w:asciiTheme="majorHAnsi" w:hAnsiTheme="majorHAnsi"/>
        </w:rPr>
      </w:pPr>
      <w:r w:rsidRPr="00DA3132">
        <w:rPr>
          <w:rFonts w:asciiTheme="majorHAnsi" w:hAnsiTheme="majorHAnsi"/>
        </w:rPr>
        <w:t>Su diseño corresponderá al de un canal asumiendo flujo uniforme (expresión de Manning), verificando que la lámina o nivel de agua no supere una altura de 30 cm para un caudal de diseño con un periodo de retorno de 2 años.</w:t>
      </w:r>
    </w:p>
    <w:p w14:paraId="465344B9" w14:textId="77777777" w:rsidR="00872FD8" w:rsidRPr="00DA3132" w:rsidRDefault="00872FD8" w:rsidP="00872FD8">
      <w:pPr>
        <w:rPr>
          <w:rFonts w:asciiTheme="majorHAnsi" w:hAnsiTheme="majorHAnsi"/>
        </w:rPr>
      </w:pPr>
    </w:p>
    <w:p w14:paraId="1433C55A" w14:textId="31F2D5C0" w:rsidR="00A7374B" w:rsidRPr="00DA3132" w:rsidRDefault="00A7374B" w:rsidP="00A7374B">
      <w:pPr>
        <w:pStyle w:val="Ttulo6"/>
        <w:rPr>
          <w:rFonts w:asciiTheme="majorHAnsi" w:hAnsiTheme="majorHAnsi"/>
          <w:lang w:eastAsia="es-CO"/>
        </w:rPr>
      </w:pPr>
      <w:r w:rsidRPr="00DA3132">
        <w:rPr>
          <w:rFonts w:asciiTheme="majorHAnsi" w:hAnsiTheme="majorHAnsi"/>
          <w:lang w:eastAsia="es-CO"/>
        </w:rPr>
        <w:t>Infraestructura de sub</w:t>
      </w:r>
      <w:r w:rsidR="002A7343">
        <w:rPr>
          <w:rFonts w:asciiTheme="majorHAnsi" w:hAnsiTheme="majorHAnsi"/>
          <w:lang w:eastAsia="es-CO"/>
        </w:rPr>
        <w:t>-</w:t>
      </w:r>
      <w:r w:rsidRPr="00DA3132">
        <w:rPr>
          <w:rFonts w:asciiTheme="majorHAnsi" w:hAnsiTheme="majorHAnsi"/>
          <w:lang w:eastAsia="es-CO"/>
        </w:rPr>
        <w:t xml:space="preserve">drenaje </w:t>
      </w:r>
    </w:p>
    <w:p w14:paraId="0EA29F4F" w14:textId="77777777" w:rsidR="00A7374B" w:rsidRPr="00DA3132" w:rsidRDefault="00A7374B" w:rsidP="00A7374B">
      <w:pPr>
        <w:rPr>
          <w:rFonts w:asciiTheme="majorHAnsi" w:hAnsiTheme="majorHAnsi"/>
          <w:lang w:eastAsia="es-CO"/>
        </w:rPr>
      </w:pPr>
    </w:p>
    <w:p w14:paraId="5AE03330" w14:textId="22875331" w:rsidR="009C4AA4" w:rsidRPr="00DA3132" w:rsidRDefault="00BF5A2F" w:rsidP="009C4AA4">
      <w:pPr>
        <w:rPr>
          <w:rFonts w:asciiTheme="majorHAnsi" w:hAnsiTheme="majorHAnsi"/>
          <w:lang w:val="es-ES"/>
        </w:rPr>
      </w:pPr>
      <w:r w:rsidRPr="00DA3132">
        <w:rPr>
          <w:rFonts w:asciiTheme="majorHAnsi" w:hAnsiTheme="majorHAnsi"/>
          <w:lang w:eastAsia="es-CO"/>
        </w:rPr>
        <w:t>Las estructuras de sub drenaje a utilizar a lo lar</w:t>
      </w:r>
      <w:r w:rsidR="009C4AA4" w:rsidRPr="00DA3132">
        <w:rPr>
          <w:rFonts w:asciiTheme="majorHAnsi" w:hAnsiTheme="majorHAnsi"/>
          <w:lang w:eastAsia="es-CO"/>
        </w:rPr>
        <w:t xml:space="preserve">go del desarrollo del proyecto se proyectan </w:t>
      </w:r>
      <w:r w:rsidR="009C4AA4" w:rsidRPr="00DA3132">
        <w:rPr>
          <w:rFonts w:asciiTheme="majorHAnsi" w:hAnsiTheme="majorHAnsi"/>
          <w:lang w:val="es-ES"/>
        </w:rPr>
        <w:t xml:space="preserve">en aquellos puntos donde haya evidencia de agua subterránea excesiva que alcance la plataforma, y con carácter general, en todos los taludes aferentes a la vía. </w:t>
      </w:r>
    </w:p>
    <w:p w14:paraId="128D9BAD" w14:textId="77777777" w:rsidR="009C4AA4" w:rsidRPr="00DA3132" w:rsidRDefault="009C4AA4" w:rsidP="009C4AA4">
      <w:pPr>
        <w:rPr>
          <w:rFonts w:asciiTheme="majorHAnsi" w:hAnsiTheme="majorHAnsi"/>
          <w:lang w:val="es-ES"/>
        </w:rPr>
      </w:pPr>
    </w:p>
    <w:p w14:paraId="66189A97" w14:textId="77777777" w:rsidR="009C4AA4" w:rsidRPr="00DA3132" w:rsidRDefault="009C4AA4" w:rsidP="009C4AA4">
      <w:pPr>
        <w:rPr>
          <w:rFonts w:asciiTheme="majorHAnsi" w:hAnsiTheme="majorHAnsi"/>
          <w:lang w:val="es-ES"/>
        </w:rPr>
      </w:pPr>
      <w:r w:rsidRPr="00DA3132">
        <w:rPr>
          <w:rFonts w:asciiTheme="majorHAnsi" w:hAnsiTheme="majorHAnsi"/>
          <w:lang w:val="es-ES"/>
        </w:rPr>
        <w:t xml:space="preserve">Además, bajo las cunetas en corte y en separador, se dispondrá una tubería drenante de polietileno perforado de 300 mm de diámetro, con la doble misión de intercepción del agua que se infiltre en el firme y ayuda al eventual rebaje del nivel de agua subterránea. </w:t>
      </w:r>
    </w:p>
    <w:p w14:paraId="58EF911C" w14:textId="77777777" w:rsidR="009C4AA4" w:rsidRPr="00DA3132" w:rsidRDefault="009C4AA4" w:rsidP="009C4AA4">
      <w:pPr>
        <w:rPr>
          <w:rFonts w:asciiTheme="majorHAnsi" w:hAnsiTheme="majorHAnsi"/>
          <w:lang w:val="es-ES"/>
        </w:rPr>
      </w:pPr>
      <w:r w:rsidRPr="00DA3132">
        <w:rPr>
          <w:rFonts w:asciiTheme="majorHAnsi" w:hAnsiTheme="majorHAnsi"/>
          <w:lang w:val="es-ES"/>
        </w:rPr>
        <w:t>El periodo de retorno a adoptar en el diseño será de 2 años.</w:t>
      </w:r>
    </w:p>
    <w:p w14:paraId="799EBB7B" w14:textId="77777777" w:rsidR="009C4AA4" w:rsidRPr="00DA3132" w:rsidRDefault="009C4AA4" w:rsidP="009C4AA4">
      <w:pPr>
        <w:rPr>
          <w:rFonts w:asciiTheme="majorHAnsi" w:hAnsiTheme="majorHAnsi"/>
          <w:lang w:val="es-ES"/>
        </w:rPr>
      </w:pPr>
    </w:p>
    <w:p w14:paraId="38CC54C2" w14:textId="173EE2A0" w:rsidR="004A041B" w:rsidRDefault="009C4AA4" w:rsidP="00A7374B">
      <w:pPr>
        <w:rPr>
          <w:rFonts w:asciiTheme="majorHAnsi" w:hAnsiTheme="majorHAnsi"/>
          <w:lang w:eastAsia="es-CO"/>
        </w:rPr>
      </w:pPr>
      <w:r w:rsidRPr="00DA3132">
        <w:rPr>
          <w:rFonts w:asciiTheme="majorHAnsi" w:hAnsiTheme="majorHAnsi"/>
          <w:lang w:val="es-ES" w:eastAsia="es-CO"/>
        </w:rPr>
        <w:t xml:space="preserve">Otras estructuras a utilizar son los </w:t>
      </w:r>
      <w:r w:rsidR="004A041B" w:rsidRPr="00DA3132">
        <w:rPr>
          <w:rFonts w:asciiTheme="majorHAnsi" w:hAnsiTheme="majorHAnsi"/>
          <w:lang w:eastAsia="es-CO"/>
        </w:rPr>
        <w:t>Filtros asolo, filtros de espina de pescado</w:t>
      </w:r>
      <w:r w:rsidRPr="00DA3132">
        <w:rPr>
          <w:rFonts w:asciiTheme="majorHAnsi" w:hAnsiTheme="majorHAnsi"/>
          <w:lang w:eastAsia="es-CO"/>
        </w:rPr>
        <w:t xml:space="preserve">, </w:t>
      </w:r>
      <w:r w:rsidR="004A041B" w:rsidRPr="00DA3132">
        <w:rPr>
          <w:rFonts w:asciiTheme="majorHAnsi" w:hAnsiTheme="majorHAnsi"/>
          <w:lang w:eastAsia="es-CO"/>
        </w:rPr>
        <w:t>Filtros en geodrenplanar o geodren</w:t>
      </w:r>
      <w:r w:rsidRPr="00DA3132">
        <w:rPr>
          <w:rFonts w:asciiTheme="majorHAnsi" w:hAnsiTheme="majorHAnsi"/>
          <w:lang w:eastAsia="es-CO"/>
        </w:rPr>
        <w:t xml:space="preserve">, </w:t>
      </w:r>
      <w:r w:rsidR="004A041B" w:rsidRPr="00DA3132">
        <w:rPr>
          <w:rFonts w:asciiTheme="majorHAnsi" w:hAnsiTheme="majorHAnsi"/>
          <w:lang w:eastAsia="es-CO"/>
        </w:rPr>
        <w:t>Filtros de Drenes  horizontales</w:t>
      </w:r>
      <w:r w:rsidRPr="00DA3132">
        <w:rPr>
          <w:rFonts w:asciiTheme="majorHAnsi" w:hAnsiTheme="majorHAnsi"/>
          <w:lang w:eastAsia="es-CO"/>
        </w:rPr>
        <w:t>, l</w:t>
      </w:r>
      <w:r w:rsidR="004A041B" w:rsidRPr="00DA3132">
        <w:rPr>
          <w:rFonts w:asciiTheme="majorHAnsi" w:hAnsiTheme="majorHAnsi"/>
          <w:lang w:eastAsia="es-CO"/>
        </w:rPr>
        <w:t>loraderos</w:t>
      </w:r>
      <w:r w:rsidRPr="00DA3132">
        <w:rPr>
          <w:rFonts w:asciiTheme="majorHAnsi" w:hAnsiTheme="majorHAnsi"/>
          <w:lang w:eastAsia="es-CO"/>
        </w:rPr>
        <w:t xml:space="preserve">, zanjas </w:t>
      </w:r>
      <w:r w:rsidR="00FC29D4" w:rsidRPr="00DA3132">
        <w:rPr>
          <w:rFonts w:asciiTheme="majorHAnsi" w:hAnsiTheme="majorHAnsi"/>
          <w:lang w:eastAsia="es-CO"/>
        </w:rPr>
        <w:t>drenante</w:t>
      </w:r>
      <w:r w:rsidRPr="00DA3132">
        <w:rPr>
          <w:rFonts w:asciiTheme="majorHAnsi" w:hAnsiTheme="majorHAnsi"/>
          <w:lang w:eastAsia="es-CO"/>
        </w:rPr>
        <w:t>, c</w:t>
      </w:r>
      <w:r w:rsidR="004A041B" w:rsidRPr="00DA3132">
        <w:rPr>
          <w:rFonts w:asciiTheme="majorHAnsi" w:hAnsiTheme="majorHAnsi"/>
          <w:lang w:eastAsia="es-CO"/>
        </w:rPr>
        <w:t xml:space="preserve">olchones </w:t>
      </w:r>
      <w:r w:rsidR="00FC29D4" w:rsidRPr="00DA3132">
        <w:rPr>
          <w:rFonts w:asciiTheme="majorHAnsi" w:hAnsiTheme="majorHAnsi"/>
          <w:lang w:eastAsia="es-CO"/>
        </w:rPr>
        <w:t>drenante,</w:t>
      </w:r>
      <w:r w:rsidRPr="00DA3132">
        <w:rPr>
          <w:rFonts w:asciiTheme="majorHAnsi" w:hAnsiTheme="majorHAnsi"/>
          <w:lang w:eastAsia="es-CO"/>
        </w:rPr>
        <w:t xml:space="preserve"> entre otros, estos se especifican en los diseños geométricos de cada uno de los tramos de la via y de la infraestructura conexa a esta. </w:t>
      </w:r>
    </w:p>
    <w:p w14:paraId="0CD1715F" w14:textId="77777777" w:rsidR="00706904" w:rsidRPr="00B72A35" w:rsidRDefault="00706904" w:rsidP="00706904">
      <w:pPr>
        <w:rPr>
          <w:rFonts w:asciiTheme="majorHAnsi" w:hAnsiTheme="majorHAnsi"/>
        </w:rPr>
      </w:pPr>
    </w:p>
    <w:p w14:paraId="59F6EEFA" w14:textId="77777777" w:rsidR="00706904" w:rsidRPr="00B72A35" w:rsidRDefault="00706904" w:rsidP="00706904">
      <w:pPr>
        <w:pStyle w:val="Ttulo6"/>
        <w:rPr>
          <w:rFonts w:asciiTheme="majorHAnsi" w:hAnsiTheme="majorHAnsi"/>
          <w:lang w:eastAsia="es-CO"/>
        </w:rPr>
      </w:pPr>
      <w:r w:rsidRPr="00B72A35">
        <w:rPr>
          <w:rFonts w:asciiTheme="majorHAnsi" w:hAnsiTheme="majorHAnsi"/>
          <w:lang w:eastAsia="es-CO"/>
        </w:rPr>
        <w:t>Drenaje de la corona</w:t>
      </w:r>
    </w:p>
    <w:p w14:paraId="713ABFC3" w14:textId="77777777" w:rsidR="00706904" w:rsidRPr="00B72A35" w:rsidRDefault="00706904" w:rsidP="00706904">
      <w:pPr>
        <w:rPr>
          <w:rFonts w:asciiTheme="majorHAnsi" w:hAnsiTheme="majorHAnsi"/>
          <w:lang w:eastAsia="es-CO"/>
        </w:rPr>
      </w:pPr>
    </w:p>
    <w:p w14:paraId="75DB9EF6" w14:textId="0C18D30A" w:rsidR="00706904" w:rsidRPr="00B72A35" w:rsidRDefault="00706904" w:rsidP="00706904">
      <w:pPr>
        <w:ind w:right="-93"/>
        <w:rPr>
          <w:rFonts w:asciiTheme="majorHAnsi" w:hAnsiTheme="majorHAnsi" w:cs="Arial"/>
          <w:spacing w:val="1"/>
        </w:rPr>
      </w:pPr>
      <w:r w:rsidRPr="00B72A35">
        <w:rPr>
          <w:rFonts w:asciiTheme="majorHAnsi" w:hAnsiTheme="majorHAnsi" w:cs="Arial"/>
          <w:spacing w:val="1"/>
        </w:rPr>
        <w:t xml:space="preserve">Para el drenaje de la corona, se tiene en cuenta lo relacionado en  el capítulo 3 del Manual de Drenaje para Carreteras del INVIAS. </w:t>
      </w:r>
      <w:sdt>
        <w:sdtPr>
          <w:rPr>
            <w:rFonts w:asciiTheme="majorHAnsi" w:hAnsiTheme="majorHAnsi" w:cs="Arial"/>
            <w:spacing w:val="1"/>
          </w:rPr>
          <w:id w:val="314459301"/>
          <w:citation/>
        </w:sdtPr>
        <w:sdtContent>
          <w:r w:rsidRPr="00B72A35">
            <w:rPr>
              <w:rFonts w:asciiTheme="majorHAnsi" w:hAnsiTheme="majorHAnsi" w:cs="Arial"/>
              <w:spacing w:val="1"/>
            </w:rPr>
            <w:fldChar w:fldCharType="begin"/>
          </w:r>
          <w:r w:rsidRPr="00B72A35">
            <w:rPr>
              <w:rFonts w:asciiTheme="majorHAnsi" w:hAnsiTheme="majorHAnsi" w:cs="Arial"/>
              <w:spacing w:val="1"/>
              <w:lang w:val="es-ES"/>
            </w:rPr>
            <w:instrText xml:space="preserve"> CITATION INV11 \l 3082 </w:instrText>
          </w:r>
          <w:r w:rsidRPr="00B72A35">
            <w:rPr>
              <w:rFonts w:asciiTheme="majorHAnsi" w:hAnsiTheme="majorHAnsi" w:cs="Arial"/>
              <w:spacing w:val="1"/>
            </w:rPr>
            <w:fldChar w:fldCharType="separate"/>
          </w:r>
          <w:r w:rsidR="00D73834" w:rsidRPr="00D73834">
            <w:rPr>
              <w:rFonts w:asciiTheme="majorHAnsi" w:hAnsiTheme="majorHAnsi" w:cs="Arial"/>
              <w:noProof/>
              <w:spacing w:val="1"/>
              <w:lang w:val="es-ES"/>
            </w:rPr>
            <w:t>(INVIAS, 2011)</w:t>
          </w:r>
          <w:r w:rsidRPr="00B72A35">
            <w:rPr>
              <w:rFonts w:asciiTheme="majorHAnsi" w:hAnsiTheme="majorHAnsi" w:cs="Arial"/>
              <w:spacing w:val="1"/>
            </w:rPr>
            <w:fldChar w:fldCharType="end"/>
          </w:r>
        </w:sdtContent>
      </w:sdt>
      <w:r w:rsidRPr="00B72A35">
        <w:rPr>
          <w:rFonts w:asciiTheme="majorHAnsi" w:hAnsiTheme="majorHAnsi" w:cs="Arial"/>
          <w:spacing w:val="1"/>
        </w:rPr>
        <w:t>, donde establece que a los efectos de los análisis de prevención del hidroplaneo, se considerará una intensidad de lluvia correspondiente a un período de retorno de 50 años con una duración de 10 minutos, garantizando la evacuación rápida y eficiente del agua que cae sobre la corona, con el fin de brindar seguridad sobre en la vía.</w:t>
      </w:r>
    </w:p>
    <w:p w14:paraId="056E3EC7" w14:textId="77777777" w:rsidR="00706904" w:rsidRPr="00B72A35" w:rsidRDefault="00706904" w:rsidP="00706904">
      <w:pPr>
        <w:spacing w:before="6"/>
        <w:ind w:right="-93"/>
        <w:rPr>
          <w:rFonts w:asciiTheme="majorHAnsi" w:hAnsiTheme="majorHAnsi" w:cs="Arial"/>
        </w:rPr>
      </w:pPr>
    </w:p>
    <w:p w14:paraId="53D42662" w14:textId="3AA6FA84" w:rsidR="00706904" w:rsidRPr="00DA3132" w:rsidRDefault="00706904" w:rsidP="00706904">
      <w:pPr>
        <w:rPr>
          <w:rFonts w:asciiTheme="majorHAnsi" w:hAnsiTheme="majorHAnsi"/>
          <w:highlight w:val="yellow"/>
          <w:lang w:eastAsia="es-CO"/>
        </w:rPr>
      </w:pPr>
      <w:r w:rsidRPr="00B72A35">
        <w:rPr>
          <w:rFonts w:asciiTheme="majorHAnsi" w:hAnsiTheme="majorHAnsi" w:cs="Arial"/>
          <w:spacing w:val="1"/>
        </w:rPr>
        <w:t xml:space="preserve">El diseño geométrico de </w:t>
      </w:r>
      <w:r>
        <w:rPr>
          <w:rFonts w:asciiTheme="majorHAnsi" w:hAnsiTheme="majorHAnsi" w:cs="Arial"/>
          <w:spacing w:val="1"/>
        </w:rPr>
        <w:t>la UF4 Variante Puerto Berrio</w:t>
      </w:r>
      <w:r w:rsidRPr="00B72A35">
        <w:rPr>
          <w:rFonts w:asciiTheme="majorHAnsi" w:hAnsiTheme="majorHAnsi" w:cs="Arial"/>
          <w:spacing w:val="1"/>
        </w:rPr>
        <w:t xml:space="preserve"> reducirá las trayectorias de agua que fluyen sobre la calzada para impedir que las películas de agua presenten un espesor que cause inconvenientes, con objeto de evitar el hidroplano</w:t>
      </w:r>
    </w:p>
    <w:p w14:paraId="5C7A1DEA" w14:textId="77777777" w:rsidR="00BF5A2F" w:rsidRPr="00DA3132" w:rsidRDefault="00BF5A2F" w:rsidP="00A7374B">
      <w:pPr>
        <w:rPr>
          <w:rFonts w:asciiTheme="majorHAnsi" w:hAnsiTheme="majorHAnsi"/>
          <w:lang w:eastAsia="es-CO"/>
        </w:rPr>
      </w:pPr>
    </w:p>
    <w:p w14:paraId="2049341B" w14:textId="7948D060" w:rsidR="00A7374B" w:rsidRPr="00DA3132" w:rsidRDefault="00A7374B" w:rsidP="00A7374B">
      <w:pPr>
        <w:pStyle w:val="Ttulo6"/>
        <w:rPr>
          <w:rFonts w:asciiTheme="majorHAnsi" w:hAnsiTheme="majorHAnsi"/>
          <w:lang w:eastAsia="es-CO"/>
        </w:rPr>
      </w:pPr>
      <w:r w:rsidRPr="00DA3132">
        <w:rPr>
          <w:rFonts w:asciiTheme="majorHAnsi" w:hAnsiTheme="majorHAnsi"/>
          <w:lang w:eastAsia="es-CO"/>
        </w:rPr>
        <w:t xml:space="preserve">Cruces de corrientes de aguas superficiales </w:t>
      </w:r>
    </w:p>
    <w:p w14:paraId="1227EA03" w14:textId="77777777" w:rsidR="00A7374B" w:rsidRPr="00DA3132" w:rsidRDefault="00A7374B" w:rsidP="00A7374B">
      <w:pPr>
        <w:rPr>
          <w:rFonts w:asciiTheme="majorHAnsi" w:hAnsiTheme="majorHAnsi"/>
          <w:lang w:eastAsia="es-CO"/>
        </w:rPr>
      </w:pPr>
    </w:p>
    <w:p w14:paraId="34AA3D2F" w14:textId="4BFEFC18" w:rsidR="002224E2" w:rsidRPr="00DA3132" w:rsidRDefault="00910F8D" w:rsidP="00A7374B">
      <w:pPr>
        <w:rPr>
          <w:rFonts w:asciiTheme="majorHAnsi" w:hAnsiTheme="majorHAnsi"/>
          <w:lang w:eastAsia="es-CO"/>
        </w:rPr>
      </w:pPr>
      <w:r w:rsidRPr="00DA3132">
        <w:rPr>
          <w:rFonts w:asciiTheme="majorHAnsi" w:hAnsiTheme="majorHAnsi"/>
          <w:lang w:eastAsia="es-CO"/>
        </w:rPr>
        <w:t xml:space="preserve">Los cruces de corrientes sobre cuerpos de agua superficial se asocian a las obras de arte realizada para el manejo de los mismos, estas pueden ser, puentes, viaductos, puentones, alcantarillas, Box coulvert, entre otros. </w:t>
      </w:r>
    </w:p>
    <w:p w14:paraId="7178D5BA" w14:textId="77777777" w:rsidR="002224E2" w:rsidRPr="00DA3132" w:rsidRDefault="002224E2" w:rsidP="00A7374B">
      <w:pPr>
        <w:rPr>
          <w:rFonts w:asciiTheme="majorHAnsi" w:hAnsiTheme="majorHAnsi"/>
          <w:lang w:eastAsia="es-CO"/>
        </w:rPr>
      </w:pPr>
    </w:p>
    <w:p w14:paraId="7078B0BC" w14:textId="2BB65E90" w:rsidR="002224E2" w:rsidRPr="00DA3132" w:rsidRDefault="002224E2" w:rsidP="00A7374B">
      <w:pPr>
        <w:rPr>
          <w:rFonts w:asciiTheme="majorHAnsi" w:hAnsiTheme="majorHAnsi"/>
          <w:lang w:eastAsia="es-CO"/>
        </w:rPr>
      </w:pPr>
      <w:r w:rsidRPr="00DA3132">
        <w:rPr>
          <w:rFonts w:asciiTheme="majorHAnsi" w:hAnsiTheme="majorHAnsi"/>
          <w:lang w:eastAsia="es-CO"/>
        </w:rPr>
        <w:t>Para el proyecto se proyecta la construcción de</w:t>
      </w:r>
      <w:r w:rsidR="00B50DEC" w:rsidRPr="00DA3132">
        <w:rPr>
          <w:rFonts w:asciiTheme="majorHAnsi" w:hAnsiTheme="majorHAnsi"/>
          <w:lang w:eastAsia="es-CO"/>
        </w:rPr>
        <w:t xml:space="preserve"> cincuenta y cuatro (</w:t>
      </w:r>
      <w:r w:rsidRPr="00DA3132">
        <w:rPr>
          <w:rFonts w:asciiTheme="majorHAnsi" w:hAnsiTheme="majorHAnsi"/>
          <w:lang w:eastAsia="es-CO"/>
        </w:rPr>
        <w:t>54</w:t>
      </w:r>
      <w:r w:rsidR="00B50DEC" w:rsidRPr="00DA3132">
        <w:rPr>
          <w:rFonts w:asciiTheme="majorHAnsi" w:hAnsiTheme="majorHAnsi"/>
          <w:lang w:eastAsia="es-CO"/>
        </w:rPr>
        <w:t>)</w:t>
      </w:r>
      <w:r w:rsidRPr="00DA3132">
        <w:rPr>
          <w:rFonts w:asciiTheme="majorHAnsi" w:hAnsiTheme="majorHAnsi"/>
          <w:lang w:eastAsia="es-CO"/>
        </w:rPr>
        <w:t xml:space="preserve"> obras de arte entre alcantarillas y box coulvet, las cuales se relacionan en la </w:t>
      </w:r>
      <w:r w:rsidR="00576D41">
        <w:rPr>
          <w:rFonts w:asciiTheme="majorHAnsi" w:hAnsiTheme="majorHAnsi"/>
          <w:lang w:eastAsia="es-CO"/>
        </w:rPr>
        <w:fldChar w:fldCharType="begin"/>
      </w:r>
      <w:r w:rsidR="00576D41">
        <w:rPr>
          <w:rFonts w:asciiTheme="majorHAnsi" w:hAnsiTheme="majorHAnsi"/>
          <w:lang w:eastAsia="es-CO"/>
        </w:rPr>
        <w:instrText xml:space="preserve"> REF _Ref444869872 \h </w:instrText>
      </w:r>
      <w:r w:rsidR="00576D41">
        <w:rPr>
          <w:rFonts w:asciiTheme="majorHAnsi" w:hAnsiTheme="majorHAnsi"/>
          <w:lang w:eastAsia="es-CO"/>
        </w:rPr>
      </w:r>
      <w:r w:rsidR="00576D41">
        <w:rPr>
          <w:rFonts w:asciiTheme="majorHAnsi" w:hAnsiTheme="majorHAnsi"/>
          <w:lang w:eastAsia="es-CO"/>
        </w:rPr>
        <w:fldChar w:fldCharType="separate"/>
      </w:r>
      <w:r w:rsidR="00576D41" w:rsidRPr="00DA3132">
        <w:rPr>
          <w:rFonts w:asciiTheme="majorHAnsi" w:hAnsiTheme="majorHAnsi"/>
        </w:rPr>
        <w:t xml:space="preserve">Tabla </w:t>
      </w:r>
      <w:r w:rsidR="00576D41">
        <w:rPr>
          <w:rFonts w:asciiTheme="majorHAnsi" w:hAnsiTheme="majorHAnsi"/>
          <w:noProof/>
        </w:rPr>
        <w:t>3</w:t>
      </w:r>
      <w:r w:rsidR="00576D41">
        <w:rPr>
          <w:rFonts w:asciiTheme="majorHAnsi" w:hAnsiTheme="majorHAnsi"/>
        </w:rPr>
        <w:noBreakHyphen/>
      </w:r>
      <w:r w:rsidR="00576D41">
        <w:rPr>
          <w:rFonts w:asciiTheme="majorHAnsi" w:hAnsiTheme="majorHAnsi"/>
          <w:noProof/>
        </w:rPr>
        <w:t>27</w:t>
      </w:r>
      <w:r w:rsidR="00576D41">
        <w:rPr>
          <w:rFonts w:asciiTheme="majorHAnsi" w:hAnsiTheme="majorHAnsi"/>
          <w:lang w:eastAsia="es-CO"/>
        </w:rPr>
        <w:fldChar w:fldCharType="end"/>
      </w:r>
      <w:r w:rsidR="00576D41">
        <w:rPr>
          <w:rFonts w:asciiTheme="majorHAnsi" w:hAnsiTheme="majorHAnsi"/>
          <w:lang w:eastAsia="es-CO"/>
        </w:rPr>
        <w:t xml:space="preserve">. </w:t>
      </w:r>
      <w:r w:rsidR="00706904" w:rsidRPr="00DA3132">
        <w:rPr>
          <w:rFonts w:asciiTheme="majorHAnsi" w:hAnsiTheme="majorHAnsi"/>
          <w:lang w:eastAsia="es-CO"/>
        </w:rPr>
        <w:t>También</w:t>
      </w:r>
      <w:r w:rsidRPr="00DA3132">
        <w:rPr>
          <w:rFonts w:asciiTheme="majorHAnsi" w:hAnsiTheme="majorHAnsi"/>
          <w:lang w:eastAsia="es-CO"/>
        </w:rPr>
        <w:t xml:space="preserve"> se proyecta la </w:t>
      </w:r>
      <w:r w:rsidR="00B50DEC" w:rsidRPr="00DA3132">
        <w:rPr>
          <w:rFonts w:asciiTheme="majorHAnsi" w:hAnsiTheme="majorHAnsi"/>
          <w:lang w:eastAsia="es-CO"/>
        </w:rPr>
        <w:t>construcción</w:t>
      </w:r>
      <w:r w:rsidRPr="00DA3132">
        <w:rPr>
          <w:rFonts w:asciiTheme="majorHAnsi" w:hAnsiTheme="majorHAnsi"/>
          <w:lang w:eastAsia="es-CO"/>
        </w:rPr>
        <w:t xml:space="preserve"> de un</w:t>
      </w:r>
      <w:r w:rsidR="00B50DEC" w:rsidRPr="00DA3132">
        <w:rPr>
          <w:rFonts w:asciiTheme="majorHAnsi" w:hAnsiTheme="majorHAnsi"/>
          <w:lang w:eastAsia="es-CO"/>
        </w:rPr>
        <w:t xml:space="preserve"> (1)</w:t>
      </w:r>
      <w:r w:rsidRPr="00DA3132">
        <w:rPr>
          <w:rFonts w:asciiTheme="majorHAnsi" w:hAnsiTheme="majorHAnsi"/>
          <w:lang w:eastAsia="es-CO"/>
        </w:rPr>
        <w:t xml:space="preserve"> viaducto sobre el río Magdalena y un</w:t>
      </w:r>
      <w:r w:rsidR="00B50DEC" w:rsidRPr="00DA3132">
        <w:rPr>
          <w:rFonts w:asciiTheme="majorHAnsi" w:hAnsiTheme="majorHAnsi"/>
          <w:lang w:eastAsia="es-CO"/>
        </w:rPr>
        <w:t xml:space="preserve"> (1)</w:t>
      </w:r>
      <w:r w:rsidRPr="00DA3132">
        <w:rPr>
          <w:rFonts w:asciiTheme="majorHAnsi" w:hAnsiTheme="majorHAnsi"/>
          <w:lang w:eastAsia="es-CO"/>
        </w:rPr>
        <w:t xml:space="preserve"> puente sobre la quebrada </w:t>
      </w:r>
      <w:r w:rsidR="00B50DEC" w:rsidRPr="00DA3132">
        <w:rPr>
          <w:rFonts w:asciiTheme="majorHAnsi" w:hAnsiTheme="majorHAnsi"/>
          <w:lang w:eastAsia="es-CO"/>
        </w:rPr>
        <w:t>Sandoval</w:t>
      </w:r>
      <w:r w:rsidR="00C47F82">
        <w:rPr>
          <w:rFonts w:asciiTheme="majorHAnsi" w:hAnsiTheme="majorHAnsi"/>
          <w:lang w:eastAsia="es-CO"/>
        </w:rPr>
        <w:t>a</w:t>
      </w:r>
      <w:r w:rsidRPr="00DA3132">
        <w:rPr>
          <w:rFonts w:asciiTheme="majorHAnsi" w:hAnsiTheme="majorHAnsi"/>
          <w:lang w:eastAsia="es-CO"/>
        </w:rPr>
        <w:t xml:space="preserve"> (Ver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_Ref429505203 \h </w:instrText>
      </w:r>
      <w:r w:rsidR="00DA3132">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28</w:t>
      </w:r>
      <w:r w:rsidRPr="00DA3132">
        <w:rPr>
          <w:rFonts w:asciiTheme="majorHAnsi" w:hAnsiTheme="majorHAnsi"/>
          <w:lang w:eastAsia="es-CO"/>
        </w:rPr>
        <w:fldChar w:fldCharType="end"/>
      </w:r>
      <w:r w:rsidRPr="00DA3132">
        <w:rPr>
          <w:rFonts w:asciiTheme="majorHAnsi" w:hAnsiTheme="majorHAnsi"/>
          <w:lang w:eastAsia="es-CO"/>
        </w:rPr>
        <w:t>) y un total de</w:t>
      </w:r>
      <w:r w:rsidR="00865F69" w:rsidRPr="00DA3132">
        <w:rPr>
          <w:rFonts w:asciiTheme="majorHAnsi" w:hAnsiTheme="majorHAnsi"/>
          <w:lang w:eastAsia="es-CO"/>
        </w:rPr>
        <w:t xml:space="preserve"> </w:t>
      </w:r>
      <w:r w:rsidR="00521E76" w:rsidRPr="00DA3132">
        <w:rPr>
          <w:rFonts w:asciiTheme="majorHAnsi" w:hAnsiTheme="majorHAnsi"/>
          <w:lang w:eastAsia="es-CO"/>
        </w:rPr>
        <w:t>una (1)</w:t>
      </w:r>
      <w:r w:rsidR="00865F69" w:rsidRPr="00DA3132">
        <w:rPr>
          <w:rFonts w:asciiTheme="majorHAnsi" w:hAnsiTheme="majorHAnsi"/>
          <w:lang w:eastAsia="es-CO"/>
        </w:rPr>
        <w:t xml:space="preserve"> </w:t>
      </w:r>
      <w:r w:rsidR="00521E76" w:rsidRPr="00DA3132">
        <w:rPr>
          <w:rFonts w:asciiTheme="majorHAnsi" w:hAnsiTheme="majorHAnsi"/>
          <w:lang w:eastAsia="es-CO"/>
        </w:rPr>
        <w:t>ocupacione</w:t>
      </w:r>
      <w:r w:rsidR="002F1BC7">
        <w:rPr>
          <w:rFonts w:asciiTheme="majorHAnsi" w:hAnsiTheme="majorHAnsi"/>
          <w:lang w:eastAsia="es-CO"/>
        </w:rPr>
        <w:t>s</w:t>
      </w:r>
      <w:r w:rsidRPr="00DA3132">
        <w:rPr>
          <w:rFonts w:asciiTheme="majorHAnsi" w:hAnsiTheme="majorHAnsi"/>
          <w:lang w:eastAsia="es-CO"/>
        </w:rPr>
        <w:t xml:space="preserve"> para l</w:t>
      </w:r>
      <w:r w:rsidR="00521E76" w:rsidRPr="00DA3132">
        <w:rPr>
          <w:rFonts w:asciiTheme="majorHAnsi" w:hAnsiTheme="majorHAnsi"/>
          <w:lang w:eastAsia="es-CO"/>
        </w:rPr>
        <w:t xml:space="preserve">a construcción y adecuación del </w:t>
      </w:r>
      <w:r w:rsidR="00861932" w:rsidRPr="00DA3132">
        <w:rPr>
          <w:rFonts w:asciiTheme="majorHAnsi" w:hAnsiTheme="majorHAnsi"/>
          <w:lang w:eastAsia="es-CO"/>
        </w:rPr>
        <w:t>ZODME</w:t>
      </w:r>
      <w:r w:rsidR="00521E76" w:rsidRPr="00DA3132">
        <w:rPr>
          <w:rFonts w:asciiTheme="majorHAnsi" w:hAnsiTheme="majorHAnsi"/>
          <w:lang w:eastAsia="es-CO"/>
        </w:rPr>
        <w:t xml:space="preserve"> 10</w:t>
      </w:r>
      <w:r w:rsidRPr="00DA3132">
        <w:rPr>
          <w:rFonts w:asciiTheme="majorHAnsi" w:hAnsiTheme="majorHAnsi"/>
          <w:lang w:eastAsia="es-CO"/>
        </w:rPr>
        <w:t xml:space="preserve"> </w:t>
      </w:r>
      <w:r w:rsidR="00521E76" w:rsidRPr="00DA3132">
        <w:rPr>
          <w:rFonts w:asciiTheme="majorHAnsi" w:hAnsiTheme="majorHAnsi"/>
          <w:lang w:eastAsia="es-CO"/>
        </w:rPr>
        <w:t>la cual se</w:t>
      </w:r>
      <w:r w:rsidR="00865F69" w:rsidRPr="00DA3132">
        <w:rPr>
          <w:rFonts w:asciiTheme="majorHAnsi" w:hAnsiTheme="majorHAnsi"/>
          <w:lang w:eastAsia="es-CO"/>
        </w:rPr>
        <w:t xml:space="preserve"> detalla en el numeral 3.2.5 de este documento.</w:t>
      </w:r>
    </w:p>
    <w:p w14:paraId="0808C4E3" w14:textId="77777777" w:rsidR="002224E2" w:rsidRPr="00DA3132" w:rsidRDefault="002224E2" w:rsidP="00A7374B">
      <w:pPr>
        <w:rPr>
          <w:rFonts w:asciiTheme="majorHAnsi" w:hAnsiTheme="majorHAnsi"/>
          <w:lang w:eastAsia="es-CO"/>
        </w:rPr>
      </w:pPr>
    </w:p>
    <w:p w14:paraId="63B9A044" w14:textId="33BE8227" w:rsidR="00910F8D" w:rsidRDefault="00910F8D" w:rsidP="00910F8D">
      <w:pPr>
        <w:pStyle w:val="Descripcin"/>
        <w:jc w:val="center"/>
        <w:rPr>
          <w:rFonts w:asciiTheme="majorHAnsi" w:hAnsiTheme="majorHAnsi"/>
        </w:rPr>
      </w:pPr>
      <w:bookmarkStart w:id="176" w:name="_Toc444787073"/>
      <w:bookmarkStart w:id="177" w:name="_Ref444869852"/>
      <w:bookmarkStart w:id="178" w:name="_Ref444869872"/>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27</w:t>
      </w:r>
      <w:r w:rsidR="00BC288A">
        <w:rPr>
          <w:rFonts w:asciiTheme="majorHAnsi" w:hAnsiTheme="majorHAnsi"/>
        </w:rPr>
        <w:fldChar w:fldCharType="end"/>
      </w:r>
      <w:bookmarkEnd w:id="178"/>
      <w:r w:rsidRPr="00DA3132">
        <w:rPr>
          <w:rFonts w:asciiTheme="majorHAnsi" w:hAnsiTheme="majorHAnsi"/>
        </w:rPr>
        <w:tab/>
      </w:r>
      <w:r w:rsidR="002224E2" w:rsidRPr="00DA3132">
        <w:rPr>
          <w:rFonts w:asciiTheme="majorHAnsi" w:hAnsiTheme="majorHAnsi"/>
        </w:rPr>
        <w:t>Ocupaciones de cauce para Obras de arte y drenaje</w:t>
      </w:r>
      <w:bookmarkEnd w:id="176"/>
      <w:bookmarkEnd w:id="177"/>
      <w:r w:rsidR="002224E2" w:rsidRPr="00DA3132">
        <w:rPr>
          <w:rFonts w:asciiTheme="majorHAnsi" w:hAnsiTheme="majorHAnsi"/>
        </w:rPr>
        <w:t xml:space="preserve"> </w:t>
      </w:r>
    </w:p>
    <w:tbl>
      <w:tblPr>
        <w:tblStyle w:val="Gminis"/>
        <w:tblW w:w="3986" w:type="pct"/>
        <w:tblLook w:val="04A0" w:firstRow="1" w:lastRow="0" w:firstColumn="1" w:lastColumn="0" w:noHBand="0" w:noVBand="1"/>
      </w:tblPr>
      <w:tblGrid>
        <w:gridCol w:w="426"/>
        <w:gridCol w:w="1498"/>
        <w:gridCol w:w="1761"/>
        <w:gridCol w:w="1270"/>
        <w:gridCol w:w="1270"/>
        <w:gridCol w:w="1027"/>
        <w:gridCol w:w="1234"/>
      </w:tblGrid>
      <w:tr w:rsidR="00253915" w:rsidRPr="00253915" w14:paraId="250D60F9" w14:textId="77777777" w:rsidTr="00F307A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309" w:type="pct"/>
            <w:noWrap/>
            <w:vAlign w:val="center"/>
            <w:hideMark/>
          </w:tcPr>
          <w:p w14:paraId="10A752EC" w14:textId="07CCF384" w:rsidR="00253915" w:rsidRPr="00253915" w:rsidRDefault="00706904" w:rsidP="00253915">
            <w:pPr>
              <w:spacing w:line="240" w:lineRule="auto"/>
              <w:contextualSpacing w:val="0"/>
              <w:jc w:val="center"/>
              <w:rPr>
                <w:rFonts w:asciiTheme="majorHAnsi" w:eastAsia="Times New Roman" w:hAnsiTheme="majorHAnsi" w:cs="Calibri"/>
                <w:color w:val="000000"/>
                <w:sz w:val="16"/>
                <w:szCs w:val="18"/>
                <w:lang w:eastAsia="es-CO"/>
              </w:rPr>
            </w:pPr>
            <w:r>
              <w:rPr>
                <w:rFonts w:asciiTheme="majorHAnsi" w:eastAsia="Times New Roman" w:hAnsiTheme="majorHAnsi" w:cs="Calibri"/>
                <w:color w:val="000000"/>
                <w:sz w:val="16"/>
                <w:szCs w:val="18"/>
                <w:lang w:eastAsia="es-CO"/>
              </w:rPr>
              <w:t>No</w:t>
            </w:r>
          </w:p>
        </w:tc>
        <w:tc>
          <w:tcPr>
            <w:tcW w:w="910" w:type="pct"/>
            <w:noWrap/>
            <w:vAlign w:val="center"/>
            <w:hideMark/>
          </w:tcPr>
          <w:p w14:paraId="7E24D882" w14:textId="77777777" w:rsidR="00253915" w:rsidRPr="00253915" w:rsidRDefault="00253915" w:rsidP="002539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253915">
              <w:rPr>
                <w:rFonts w:asciiTheme="majorHAnsi" w:eastAsia="Times New Roman" w:hAnsiTheme="majorHAnsi" w:cs="Calibri"/>
                <w:bCs/>
                <w:color w:val="000000"/>
                <w:sz w:val="16"/>
                <w:szCs w:val="18"/>
                <w:lang w:eastAsia="es-CO"/>
              </w:rPr>
              <w:t>NOMENCLATURA</w:t>
            </w:r>
          </w:p>
        </w:tc>
        <w:tc>
          <w:tcPr>
            <w:tcW w:w="964" w:type="pct"/>
            <w:noWrap/>
            <w:vAlign w:val="center"/>
            <w:hideMark/>
          </w:tcPr>
          <w:p w14:paraId="6692FCF1" w14:textId="5EBFF0C7" w:rsidR="00253915" w:rsidRPr="00253915" w:rsidRDefault="00253915" w:rsidP="002539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253915">
              <w:rPr>
                <w:rFonts w:asciiTheme="majorHAnsi" w:eastAsia="Times New Roman" w:hAnsiTheme="majorHAnsi" w:cs="Calibri"/>
                <w:bCs/>
                <w:color w:val="000000"/>
                <w:sz w:val="16"/>
                <w:szCs w:val="18"/>
                <w:lang w:eastAsia="es-CO"/>
              </w:rPr>
              <w:t>TIPO</w:t>
            </w:r>
          </w:p>
        </w:tc>
        <w:tc>
          <w:tcPr>
            <w:tcW w:w="711" w:type="pct"/>
            <w:noWrap/>
            <w:vAlign w:val="center"/>
            <w:hideMark/>
          </w:tcPr>
          <w:p w14:paraId="56F42C18" w14:textId="77777777" w:rsidR="00253915" w:rsidRPr="00253915" w:rsidRDefault="00253915" w:rsidP="002539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253915">
              <w:rPr>
                <w:rFonts w:asciiTheme="majorHAnsi" w:eastAsia="Times New Roman" w:hAnsiTheme="majorHAnsi" w:cs="Calibri"/>
                <w:bCs/>
                <w:color w:val="000000"/>
                <w:sz w:val="16"/>
                <w:szCs w:val="18"/>
                <w:lang w:eastAsia="es-CO"/>
              </w:rPr>
              <w:t>COOR_X</w:t>
            </w:r>
          </w:p>
        </w:tc>
        <w:tc>
          <w:tcPr>
            <w:tcW w:w="711" w:type="pct"/>
            <w:noWrap/>
            <w:vAlign w:val="center"/>
            <w:hideMark/>
          </w:tcPr>
          <w:p w14:paraId="704C8A47" w14:textId="77777777" w:rsidR="00253915" w:rsidRPr="00253915" w:rsidRDefault="00253915" w:rsidP="002539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253915">
              <w:rPr>
                <w:rFonts w:asciiTheme="majorHAnsi" w:eastAsia="Times New Roman" w:hAnsiTheme="majorHAnsi" w:cs="Calibri"/>
                <w:bCs/>
                <w:color w:val="000000"/>
                <w:sz w:val="16"/>
                <w:szCs w:val="18"/>
                <w:lang w:eastAsia="es-CO"/>
              </w:rPr>
              <w:t>COOR_Y</w:t>
            </w:r>
          </w:p>
        </w:tc>
        <w:tc>
          <w:tcPr>
            <w:tcW w:w="637" w:type="pct"/>
            <w:noWrap/>
            <w:vAlign w:val="center"/>
            <w:hideMark/>
          </w:tcPr>
          <w:p w14:paraId="4361C5C5" w14:textId="77777777" w:rsidR="00253915" w:rsidRPr="00253915" w:rsidRDefault="00253915" w:rsidP="002539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253915">
              <w:rPr>
                <w:rFonts w:asciiTheme="majorHAnsi" w:eastAsia="Times New Roman" w:hAnsiTheme="majorHAnsi" w:cs="Calibri"/>
                <w:bCs/>
                <w:color w:val="000000"/>
                <w:sz w:val="16"/>
                <w:szCs w:val="18"/>
                <w:lang w:eastAsia="es-CO"/>
              </w:rPr>
              <w:t>LONGITUD</w:t>
            </w:r>
          </w:p>
        </w:tc>
        <w:tc>
          <w:tcPr>
            <w:tcW w:w="758" w:type="pct"/>
            <w:noWrap/>
            <w:vAlign w:val="center"/>
            <w:hideMark/>
          </w:tcPr>
          <w:p w14:paraId="5634076A" w14:textId="77777777" w:rsidR="00253915" w:rsidRPr="00253915" w:rsidRDefault="00253915" w:rsidP="002539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253915">
              <w:rPr>
                <w:rFonts w:asciiTheme="majorHAnsi" w:eastAsia="Times New Roman" w:hAnsiTheme="majorHAnsi" w:cs="Calibri"/>
                <w:bCs/>
                <w:color w:val="000000"/>
                <w:sz w:val="16"/>
                <w:szCs w:val="18"/>
                <w:lang w:eastAsia="es-CO"/>
              </w:rPr>
              <w:t>Diametro (m)</w:t>
            </w:r>
          </w:p>
        </w:tc>
      </w:tr>
      <w:tr w:rsidR="00253915" w:rsidRPr="00253915" w14:paraId="670A8994"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D4E06C7"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w:t>
            </w:r>
          </w:p>
        </w:tc>
        <w:tc>
          <w:tcPr>
            <w:tcW w:w="910" w:type="pct"/>
            <w:noWrap/>
            <w:vAlign w:val="center"/>
            <w:hideMark/>
          </w:tcPr>
          <w:p w14:paraId="0566BD5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w:t>
            </w:r>
          </w:p>
        </w:tc>
        <w:tc>
          <w:tcPr>
            <w:tcW w:w="964" w:type="pct"/>
            <w:noWrap/>
            <w:vAlign w:val="center"/>
            <w:hideMark/>
          </w:tcPr>
          <w:p w14:paraId="517B4DA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B27C06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958367,2865</w:t>
            </w:r>
          </w:p>
        </w:tc>
        <w:tc>
          <w:tcPr>
            <w:tcW w:w="711" w:type="pct"/>
            <w:noWrap/>
            <w:vAlign w:val="center"/>
            <w:hideMark/>
          </w:tcPr>
          <w:p w14:paraId="7F0D04C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1209194,994</w:t>
            </w:r>
          </w:p>
        </w:tc>
        <w:tc>
          <w:tcPr>
            <w:tcW w:w="637" w:type="pct"/>
            <w:noWrap/>
            <w:vAlign w:val="center"/>
            <w:hideMark/>
          </w:tcPr>
          <w:p w14:paraId="317C996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49</w:t>
            </w:r>
          </w:p>
        </w:tc>
        <w:tc>
          <w:tcPr>
            <w:tcW w:w="758" w:type="pct"/>
            <w:noWrap/>
            <w:vAlign w:val="center"/>
            <w:hideMark/>
          </w:tcPr>
          <w:p w14:paraId="32A10A0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1ACFD148"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A4CE735"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w:t>
            </w:r>
          </w:p>
        </w:tc>
        <w:tc>
          <w:tcPr>
            <w:tcW w:w="910" w:type="pct"/>
            <w:noWrap/>
            <w:vAlign w:val="center"/>
            <w:hideMark/>
          </w:tcPr>
          <w:p w14:paraId="134E9A1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w:t>
            </w:r>
          </w:p>
        </w:tc>
        <w:tc>
          <w:tcPr>
            <w:tcW w:w="964" w:type="pct"/>
            <w:noWrap/>
            <w:vAlign w:val="center"/>
            <w:hideMark/>
          </w:tcPr>
          <w:p w14:paraId="497978C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19445E3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958500,465</w:t>
            </w:r>
          </w:p>
        </w:tc>
        <w:tc>
          <w:tcPr>
            <w:tcW w:w="711" w:type="pct"/>
            <w:noWrap/>
            <w:vAlign w:val="center"/>
            <w:hideMark/>
          </w:tcPr>
          <w:p w14:paraId="6EDFFC4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1209298,293</w:t>
            </w:r>
          </w:p>
        </w:tc>
        <w:tc>
          <w:tcPr>
            <w:tcW w:w="637" w:type="pct"/>
            <w:noWrap/>
            <w:vAlign w:val="center"/>
            <w:hideMark/>
          </w:tcPr>
          <w:p w14:paraId="21DE6A3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109</w:t>
            </w:r>
          </w:p>
        </w:tc>
        <w:tc>
          <w:tcPr>
            <w:tcW w:w="758" w:type="pct"/>
            <w:noWrap/>
            <w:vAlign w:val="center"/>
            <w:hideMark/>
          </w:tcPr>
          <w:p w14:paraId="74AFE42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1D431090"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319C8469"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w:t>
            </w:r>
          </w:p>
        </w:tc>
        <w:tc>
          <w:tcPr>
            <w:tcW w:w="910" w:type="pct"/>
            <w:noWrap/>
            <w:vAlign w:val="center"/>
            <w:hideMark/>
          </w:tcPr>
          <w:p w14:paraId="5C906E0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w:t>
            </w:r>
          </w:p>
        </w:tc>
        <w:tc>
          <w:tcPr>
            <w:tcW w:w="964" w:type="pct"/>
            <w:noWrap/>
            <w:vAlign w:val="center"/>
            <w:hideMark/>
          </w:tcPr>
          <w:p w14:paraId="2BDA2A7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4D4FF1E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958566,5005</w:t>
            </w:r>
          </w:p>
        </w:tc>
        <w:tc>
          <w:tcPr>
            <w:tcW w:w="711" w:type="pct"/>
            <w:noWrap/>
            <w:vAlign w:val="center"/>
            <w:hideMark/>
          </w:tcPr>
          <w:p w14:paraId="0EFF8CE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1209336,427</w:t>
            </w:r>
          </w:p>
        </w:tc>
        <w:tc>
          <w:tcPr>
            <w:tcW w:w="637" w:type="pct"/>
            <w:noWrap/>
            <w:vAlign w:val="center"/>
            <w:hideMark/>
          </w:tcPr>
          <w:p w14:paraId="7CCC271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31</w:t>
            </w:r>
          </w:p>
        </w:tc>
        <w:tc>
          <w:tcPr>
            <w:tcW w:w="758" w:type="pct"/>
            <w:noWrap/>
            <w:vAlign w:val="center"/>
            <w:hideMark/>
          </w:tcPr>
          <w:p w14:paraId="0BD59F0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629F8E8C"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30DF1431"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w:t>
            </w:r>
          </w:p>
        </w:tc>
        <w:tc>
          <w:tcPr>
            <w:tcW w:w="910" w:type="pct"/>
            <w:noWrap/>
            <w:vAlign w:val="center"/>
            <w:hideMark/>
          </w:tcPr>
          <w:p w14:paraId="7916784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w:t>
            </w:r>
          </w:p>
        </w:tc>
        <w:tc>
          <w:tcPr>
            <w:tcW w:w="964" w:type="pct"/>
            <w:noWrap/>
            <w:vAlign w:val="center"/>
            <w:hideMark/>
          </w:tcPr>
          <w:p w14:paraId="6E1081B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59237ED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958774,9917</w:t>
            </w:r>
          </w:p>
        </w:tc>
        <w:tc>
          <w:tcPr>
            <w:tcW w:w="711" w:type="pct"/>
            <w:noWrap/>
            <w:vAlign w:val="center"/>
            <w:hideMark/>
          </w:tcPr>
          <w:p w14:paraId="41C6114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1209439,406</w:t>
            </w:r>
          </w:p>
        </w:tc>
        <w:tc>
          <w:tcPr>
            <w:tcW w:w="637" w:type="pct"/>
            <w:noWrap/>
            <w:vAlign w:val="center"/>
            <w:hideMark/>
          </w:tcPr>
          <w:p w14:paraId="66912DA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27</w:t>
            </w:r>
          </w:p>
        </w:tc>
        <w:tc>
          <w:tcPr>
            <w:tcW w:w="758" w:type="pct"/>
            <w:noWrap/>
            <w:vAlign w:val="center"/>
            <w:hideMark/>
          </w:tcPr>
          <w:p w14:paraId="5F412E7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7812D686"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E2C8779"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5</w:t>
            </w:r>
          </w:p>
        </w:tc>
        <w:tc>
          <w:tcPr>
            <w:tcW w:w="910" w:type="pct"/>
            <w:noWrap/>
            <w:vAlign w:val="center"/>
            <w:hideMark/>
          </w:tcPr>
          <w:p w14:paraId="2D55F50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Alcantarilla_5</w:t>
            </w:r>
          </w:p>
        </w:tc>
        <w:tc>
          <w:tcPr>
            <w:tcW w:w="964" w:type="pct"/>
            <w:noWrap/>
            <w:vAlign w:val="center"/>
            <w:hideMark/>
          </w:tcPr>
          <w:p w14:paraId="55A6506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0AA87D8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958843,1596</w:t>
            </w:r>
          </w:p>
        </w:tc>
        <w:tc>
          <w:tcPr>
            <w:tcW w:w="711" w:type="pct"/>
            <w:noWrap/>
            <w:vAlign w:val="center"/>
            <w:hideMark/>
          </w:tcPr>
          <w:p w14:paraId="7CE48CC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1209471,377</w:t>
            </w:r>
          </w:p>
        </w:tc>
        <w:tc>
          <w:tcPr>
            <w:tcW w:w="637" w:type="pct"/>
            <w:noWrap/>
            <w:vAlign w:val="center"/>
            <w:hideMark/>
          </w:tcPr>
          <w:p w14:paraId="66FA1F0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34</w:t>
            </w:r>
          </w:p>
        </w:tc>
        <w:tc>
          <w:tcPr>
            <w:tcW w:w="758" w:type="pct"/>
            <w:noWrap/>
            <w:vAlign w:val="center"/>
            <w:hideMark/>
          </w:tcPr>
          <w:p w14:paraId="3297793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1,50</w:t>
            </w:r>
          </w:p>
        </w:tc>
      </w:tr>
      <w:tr w:rsidR="00253915" w:rsidRPr="00253915" w14:paraId="6193A319"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5BCC9D2"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6</w:t>
            </w:r>
          </w:p>
        </w:tc>
        <w:tc>
          <w:tcPr>
            <w:tcW w:w="910" w:type="pct"/>
            <w:noWrap/>
            <w:vAlign w:val="center"/>
            <w:hideMark/>
          </w:tcPr>
          <w:p w14:paraId="3697299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Alcantarilla_6</w:t>
            </w:r>
          </w:p>
        </w:tc>
        <w:tc>
          <w:tcPr>
            <w:tcW w:w="964" w:type="pct"/>
            <w:noWrap/>
            <w:vAlign w:val="center"/>
            <w:hideMark/>
          </w:tcPr>
          <w:p w14:paraId="6022AD4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2A283BF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959087,9093</w:t>
            </w:r>
          </w:p>
        </w:tc>
        <w:tc>
          <w:tcPr>
            <w:tcW w:w="711" w:type="pct"/>
            <w:noWrap/>
            <w:vAlign w:val="center"/>
            <w:hideMark/>
          </w:tcPr>
          <w:p w14:paraId="6491374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1209587,187</w:t>
            </w:r>
          </w:p>
        </w:tc>
        <w:tc>
          <w:tcPr>
            <w:tcW w:w="637" w:type="pct"/>
            <w:noWrap/>
            <w:vAlign w:val="center"/>
            <w:hideMark/>
          </w:tcPr>
          <w:p w14:paraId="3202F37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36</w:t>
            </w:r>
          </w:p>
        </w:tc>
        <w:tc>
          <w:tcPr>
            <w:tcW w:w="758" w:type="pct"/>
            <w:noWrap/>
            <w:vAlign w:val="center"/>
            <w:hideMark/>
          </w:tcPr>
          <w:p w14:paraId="1C82D0D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1139F781"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7E4D6BD"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7</w:t>
            </w:r>
          </w:p>
        </w:tc>
        <w:tc>
          <w:tcPr>
            <w:tcW w:w="910" w:type="pct"/>
            <w:noWrap/>
            <w:vAlign w:val="center"/>
            <w:hideMark/>
          </w:tcPr>
          <w:p w14:paraId="210EF6A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Box_7</w:t>
            </w:r>
          </w:p>
        </w:tc>
        <w:tc>
          <w:tcPr>
            <w:tcW w:w="964" w:type="pct"/>
            <w:noWrap/>
            <w:vAlign w:val="center"/>
            <w:hideMark/>
          </w:tcPr>
          <w:p w14:paraId="5618AD4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 2X2</w:t>
            </w:r>
          </w:p>
        </w:tc>
        <w:tc>
          <w:tcPr>
            <w:tcW w:w="711" w:type="pct"/>
            <w:noWrap/>
            <w:vAlign w:val="center"/>
            <w:hideMark/>
          </w:tcPr>
          <w:p w14:paraId="6EBCFAD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959315,02</w:t>
            </w:r>
          </w:p>
        </w:tc>
        <w:tc>
          <w:tcPr>
            <w:tcW w:w="711" w:type="pct"/>
            <w:noWrap/>
            <w:vAlign w:val="center"/>
            <w:hideMark/>
          </w:tcPr>
          <w:p w14:paraId="62EFDB2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1209701,631</w:t>
            </w:r>
          </w:p>
        </w:tc>
        <w:tc>
          <w:tcPr>
            <w:tcW w:w="637" w:type="pct"/>
            <w:noWrap/>
            <w:vAlign w:val="center"/>
            <w:hideMark/>
          </w:tcPr>
          <w:p w14:paraId="26B83BD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76</w:t>
            </w:r>
          </w:p>
        </w:tc>
        <w:tc>
          <w:tcPr>
            <w:tcW w:w="758" w:type="pct"/>
            <w:noWrap/>
            <w:vAlign w:val="center"/>
            <w:hideMark/>
          </w:tcPr>
          <w:p w14:paraId="4213EB6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 </w:t>
            </w:r>
          </w:p>
        </w:tc>
      </w:tr>
      <w:tr w:rsidR="00253915" w:rsidRPr="00253915" w14:paraId="0C94E002"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7D8CEBA"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8</w:t>
            </w:r>
          </w:p>
        </w:tc>
        <w:tc>
          <w:tcPr>
            <w:tcW w:w="910" w:type="pct"/>
            <w:noWrap/>
            <w:vAlign w:val="center"/>
            <w:hideMark/>
          </w:tcPr>
          <w:p w14:paraId="537F9E9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Alcantarilla_8</w:t>
            </w:r>
          </w:p>
        </w:tc>
        <w:tc>
          <w:tcPr>
            <w:tcW w:w="964" w:type="pct"/>
            <w:noWrap/>
            <w:vAlign w:val="center"/>
            <w:hideMark/>
          </w:tcPr>
          <w:p w14:paraId="61F506B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9507D9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959475,2896</w:t>
            </w:r>
          </w:p>
        </w:tc>
        <w:tc>
          <w:tcPr>
            <w:tcW w:w="711" w:type="pct"/>
            <w:noWrap/>
            <w:vAlign w:val="center"/>
            <w:hideMark/>
          </w:tcPr>
          <w:p w14:paraId="5FEF0AB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1209907,21</w:t>
            </w:r>
          </w:p>
        </w:tc>
        <w:tc>
          <w:tcPr>
            <w:tcW w:w="637" w:type="pct"/>
            <w:noWrap/>
            <w:vAlign w:val="center"/>
            <w:hideMark/>
          </w:tcPr>
          <w:p w14:paraId="707B91F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37</w:t>
            </w:r>
          </w:p>
        </w:tc>
        <w:tc>
          <w:tcPr>
            <w:tcW w:w="758" w:type="pct"/>
            <w:noWrap/>
            <w:vAlign w:val="center"/>
            <w:hideMark/>
          </w:tcPr>
          <w:p w14:paraId="11BFF7D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1FCD65B8"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66276D5"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lastRenderedPageBreak/>
              <w:t>9</w:t>
            </w:r>
          </w:p>
        </w:tc>
        <w:tc>
          <w:tcPr>
            <w:tcW w:w="910" w:type="pct"/>
            <w:noWrap/>
            <w:vAlign w:val="center"/>
            <w:hideMark/>
          </w:tcPr>
          <w:p w14:paraId="4A75958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Alcantarilla_9</w:t>
            </w:r>
          </w:p>
        </w:tc>
        <w:tc>
          <w:tcPr>
            <w:tcW w:w="964" w:type="pct"/>
            <w:noWrap/>
            <w:vAlign w:val="center"/>
            <w:hideMark/>
          </w:tcPr>
          <w:p w14:paraId="1BF564A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7D97D69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959525,4376</w:t>
            </w:r>
          </w:p>
        </w:tc>
        <w:tc>
          <w:tcPr>
            <w:tcW w:w="711" w:type="pct"/>
            <w:noWrap/>
            <w:vAlign w:val="center"/>
            <w:hideMark/>
          </w:tcPr>
          <w:p w14:paraId="451022E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1210099,248</w:t>
            </w:r>
          </w:p>
        </w:tc>
        <w:tc>
          <w:tcPr>
            <w:tcW w:w="637" w:type="pct"/>
            <w:noWrap/>
            <w:vAlign w:val="center"/>
            <w:hideMark/>
          </w:tcPr>
          <w:p w14:paraId="17175BF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46</w:t>
            </w:r>
          </w:p>
        </w:tc>
        <w:tc>
          <w:tcPr>
            <w:tcW w:w="758" w:type="pct"/>
            <w:noWrap/>
            <w:vAlign w:val="center"/>
            <w:hideMark/>
          </w:tcPr>
          <w:p w14:paraId="2EC03C1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1,50</w:t>
            </w:r>
          </w:p>
        </w:tc>
      </w:tr>
      <w:tr w:rsidR="00253915" w:rsidRPr="00253915" w14:paraId="650C80B7"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5C3FBE4"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10</w:t>
            </w:r>
          </w:p>
        </w:tc>
        <w:tc>
          <w:tcPr>
            <w:tcW w:w="910" w:type="pct"/>
            <w:noWrap/>
            <w:vAlign w:val="center"/>
            <w:hideMark/>
          </w:tcPr>
          <w:p w14:paraId="6AA32E9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Alcantarilla_10</w:t>
            </w:r>
          </w:p>
        </w:tc>
        <w:tc>
          <w:tcPr>
            <w:tcW w:w="964" w:type="pct"/>
            <w:noWrap/>
            <w:vAlign w:val="center"/>
            <w:hideMark/>
          </w:tcPr>
          <w:p w14:paraId="113E819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566882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959572,232</w:t>
            </w:r>
          </w:p>
        </w:tc>
        <w:tc>
          <w:tcPr>
            <w:tcW w:w="711" w:type="pct"/>
            <w:noWrap/>
            <w:vAlign w:val="center"/>
            <w:hideMark/>
          </w:tcPr>
          <w:p w14:paraId="6982153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1210201,353</w:t>
            </w:r>
          </w:p>
        </w:tc>
        <w:tc>
          <w:tcPr>
            <w:tcW w:w="637" w:type="pct"/>
            <w:noWrap/>
            <w:vAlign w:val="center"/>
            <w:hideMark/>
          </w:tcPr>
          <w:p w14:paraId="3E7498A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36</w:t>
            </w:r>
          </w:p>
        </w:tc>
        <w:tc>
          <w:tcPr>
            <w:tcW w:w="758" w:type="pct"/>
            <w:noWrap/>
            <w:vAlign w:val="center"/>
            <w:hideMark/>
          </w:tcPr>
          <w:p w14:paraId="3E9B40A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2A3551FD"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BB2C6D8"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11</w:t>
            </w:r>
          </w:p>
        </w:tc>
        <w:tc>
          <w:tcPr>
            <w:tcW w:w="910" w:type="pct"/>
            <w:noWrap/>
            <w:vAlign w:val="center"/>
            <w:hideMark/>
          </w:tcPr>
          <w:p w14:paraId="0483288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Alcantarilla_11</w:t>
            </w:r>
          </w:p>
        </w:tc>
        <w:tc>
          <w:tcPr>
            <w:tcW w:w="964" w:type="pct"/>
            <w:noWrap/>
            <w:vAlign w:val="center"/>
            <w:hideMark/>
          </w:tcPr>
          <w:p w14:paraId="36B7B27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CB9193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968998,0095</w:t>
            </w:r>
          </w:p>
        </w:tc>
        <w:tc>
          <w:tcPr>
            <w:tcW w:w="711" w:type="pct"/>
            <w:noWrap/>
            <w:vAlign w:val="center"/>
            <w:hideMark/>
          </w:tcPr>
          <w:p w14:paraId="34099B4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1210243,448</w:t>
            </w:r>
          </w:p>
        </w:tc>
        <w:tc>
          <w:tcPr>
            <w:tcW w:w="637" w:type="pct"/>
            <w:noWrap/>
            <w:vAlign w:val="center"/>
            <w:hideMark/>
          </w:tcPr>
          <w:p w14:paraId="6F96475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30</w:t>
            </w:r>
          </w:p>
        </w:tc>
        <w:tc>
          <w:tcPr>
            <w:tcW w:w="758" w:type="pct"/>
            <w:noWrap/>
            <w:vAlign w:val="center"/>
            <w:hideMark/>
          </w:tcPr>
          <w:p w14:paraId="4BDAF6A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1F67687E"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5A973146"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w:t>
            </w:r>
          </w:p>
        </w:tc>
        <w:tc>
          <w:tcPr>
            <w:tcW w:w="910" w:type="pct"/>
            <w:noWrap/>
            <w:vAlign w:val="center"/>
            <w:hideMark/>
          </w:tcPr>
          <w:p w14:paraId="754A268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Alcantarilla_12</w:t>
            </w:r>
          </w:p>
        </w:tc>
        <w:tc>
          <w:tcPr>
            <w:tcW w:w="964" w:type="pct"/>
            <w:noWrap/>
            <w:vAlign w:val="center"/>
            <w:hideMark/>
          </w:tcPr>
          <w:p w14:paraId="38B478D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10C63F0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968834,713</w:t>
            </w:r>
          </w:p>
        </w:tc>
        <w:tc>
          <w:tcPr>
            <w:tcW w:w="711" w:type="pct"/>
            <w:noWrap/>
            <w:vAlign w:val="center"/>
            <w:hideMark/>
          </w:tcPr>
          <w:p w14:paraId="206CEB4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1210331,155</w:t>
            </w:r>
          </w:p>
        </w:tc>
        <w:tc>
          <w:tcPr>
            <w:tcW w:w="637" w:type="pct"/>
            <w:noWrap/>
            <w:vAlign w:val="center"/>
            <w:hideMark/>
          </w:tcPr>
          <w:p w14:paraId="0D89CBD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32</w:t>
            </w:r>
          </w:p>
        </w:tc>
        <w:tc>
          <w:tcPr>
            <w:tcW w:w="758" w:type="pct"/>
            <w:noWrap/>
            <w:vAlign w:val="center"/>
            <w:hideMark/>
          </w:tcPr>
          <w:p w14:paraId="5C25562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61B8F568"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5D207E71"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13</w:t>
            </w:r>
          </w:p>
        </w:tc>
        <w:tc>
          <w:tcPr>
            <w:tcW w:w="910" w:type="pct"/>
            <w:noWrap/>
            <w:vAlign w:val="center"/>
            <w:hideMark/>
          </w:tcPr>
          <w:p w14:paraId="429F98A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Alcantarilla_13</w:t>
            </w:r>
          </w:p>
        </w:tc>
        <w:tc>
          <w:tcPr>
            <w:tcW w:w="964" w:type="pct"/>
            <w:noWrap/>
            <w:vAlign w:val="center"/>
            <w:hideMark/>
          </w:tcPr>
          <w:p w14:paraId="7FAF41A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6D99E07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959720,6863</w:t>
            </w:r>
          </w:p>
        </w:tc>
        <w:tc>
          <w:tcPr>
            <w:tcW w:w="711" w:type="pct"/>
            <w:noWrap/>
            <w:vAlign w:val="center"/>
            <w:hideMark/>
          </w:tcPr>
          <w:p w14:paraId="4345F0A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1210365,124</w:t>
            </w:r>
          </w:p>
        </w:tc>
        <w:tc>
          <w:tcPr>
            <w:tcW w:w="637" w:type="pct"/>
            <w:noWrap/>
            <w:vAlign w:val="center"/>
            <w:hideMark/>
          </w:tcPr>
          <w:p w14:paraId="6D2F1D5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31</w:t>
            </w:r>
          </w:p>
        </w:tc>
        <w:tc>
          <w:tcPr>
            <w:tcW w:w="758" w:type="pct"/>
            <w:noWrap/>
            <w:vAlign w:val="center"/>
            <w:hideMark/>
          </w:tcPr>
          <w:p w14:paraId="7F119CC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40D217A0"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FAB72B9"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14</w:t>
            </w:r>
          </w:p>
        </w:tc>
        <w:tc>
          <w:tcPr>
            <w:tcW w:w="910" w:type="pct"/>
            <w:noWrap/>
            <w:vAlign w:val="center"/>
            <w:hideMark/>
          </w:tcPr>
          <w:p w14:paraId="3F5CD1D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Alcantarilla_14</w:t>
            </w:r>
          </w:p>
        </w:tc>
        <w:tc>
          <w:tcPr>
            <w:tcW w:w="964" w:type="pct"/>
            <w:noWrap/>
            <w:vAlign w:val="center"/>
            <w:hideMark/>
          </w:tcPr>
          <w:p w14:paraId="66E9F1A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6A92C7D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968682,6864</w:t>
            </w:r>
          </w:p>
        </w:tc>
        <w:tc>
          <w:tcPr>
            <w:tcW w:w="711" w:type="pct"/>
            <w:noWrap/>
            <w:vAlign w:val="center"/>
            <w:hideMark/>
          </w:tcPr>
          <w:p w14:paraId="1C094D9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1210468,303</w:t>
            </w:r>
          </w:p>
        </w:tc>
        <w:tc>
          <w:tcPr>
            <w:tcW w:w="637" w:type="pct"/>
            <w:noWrap/>
            <w:vAlign w:val="center"/>
            <w:hideMark/>
          </w:tcPr>
          <w:p w14:paraId="2BF23C1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31</w:t>
            </w:r>
          </w:p>
        </w:tc>
        <w:tc>
          <w:tcPr>
            <w:tcW w:w="758" w:type="pct"/>
            <w:noWrap/>
            <w:vAlign w:val="center"/>
            <w:hideMark/>
          </w:tcPr>
          <w:p w14:paraId="0252E2C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69287D57"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56E1253A"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15</w:t>
            </w:r>
          </w:p>
        </w:tc>
        <w:tc>
          <w:tcPr>
            <w:tcW w:w="910" w:type="pct"/>
            <w:noWrap/>
            <w:vAlign w:val="center"/>
            <w:hideMark/>
          </w:tcPr>
          <w:p w14:paraId="165DF33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Alcantarilla_15</w:t>
            </w:r>
          </w:p>
        </w:tc>
        <w:tc>
          <w:tcPr>
            <w:tcW w:w="964" w:type="pct"/>
            <w:noWrap/>
            <w:vAlign w:val="center"/>
            <w:hideMark/>
          </w:tcPr>
          <w:p w14:paraId="2D487A5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4147D7A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959972,4045</w:t>
            </w:r>
          </w:p>
        </w:tc>
        <w:tc>
          <w:tcPr>
            <w:tcW w:w="711" w:type="pct"/>
            <w:noWrap/>
            <w:vAlign w:val="center"/>
            <w:hideMark/>
          </w:tcPr>
          <w:p w14:paraId="7C28201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1210514,838</w:t>
            </w:r>
          </w:p>
        </w:tc>
        <w:tc>
          <w:tcPr>
            <w:tcW w:w="637" w:type="pct"/>
            <w:noWrap/>
            <w:vAlign w:val="center"/>
            <w:hideMark/>
          </w:tcPr>
          <w:p w14:paraId="2A64F69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38</w:t>
            </w:r>
          </w:p>
        </w:tc>
        <w:tc>
          <w:tcPr>
            <w:tcW w:w="758" w:type="pct"/>
            <w:noWrap/>
            <w:vAlign w:val="center"/>
            <w:hideMark/>
          </w:tcPr>
          <w:p w14:paraId="72CE232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1,50</w:t>
            </w:r>
          </w:p>
        </w:tc>
      </w:tr>
      <w:tr w:rsidR="00253915" w:rsidRPr="00253915" w14:paraId="0D404DC9"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515D6685"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16</w:t>
            </w:r>
          </w:p>
        </w:tc>
        <w:tc>
          <w:tcPr>
            <w:tcW w:w="910" w:type="pct"/>
            <w:noWrap/>
            <w:vAlign w:val="center"/>
            <w:hideMark/>
          </w:tcPr>
          <w:p w14:paraId="0732D61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Alcantarilla_16</w:t>
            </w:r>
          </w:p>
        </w:tc>
        <w:tc>
          <w:tcPr>
            <w:tcW w:w="964" w:type="pct"/>
            <w:noWrap/>
            <w:vAlign w:val="center"/>
            <w:hideMark/>
          </w:tcPr>
          <w:p w14:paraId="444BAE5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11265A2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968616,7924</w:t>
            </w:r>
          </w:p>
        </w:tc>
        <w:tc>
          <w:tcPr>
            <w:tcW w:w="711" w:type="pct"/>
            <w:noWrap/>
            <w:vAlign w:val="center"/>
            <w:hideMark/>
          </w:tcPr>
          <w:p w14:paraId="075E65F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1210532,211</w:t>
            </w:r>
          </w:p>
        </w:tc>
        <w:tc>
          <w:tcPr>
            <w:tcW w:w="637" w:type="pct"/>
            <w:noWrap/>
            <w:vAlign w:val="center"/>
            <w:hideMark/>
          </w:tcPr>
          <w:p w14:paraId="4B7B552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27</w:t>
            </w:r>
          </w:p>
        </w:tc>
        <w:tc>
          <w:tcPr>
            <w:tcW w:w="758" w:type="pct"/>
            <w:noWrap/>
            <w:vAlign w:val="center"/>
            <w:hideMark/>
          </w:tcPr>
          <w:p w14:paraId="522269C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5E559BD5"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6F4D9BB"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17</w:t>
            </w:r>
          </w:p>
        </w:tc>
        <w:tc>
          <w:tcPr>
            <w:tcW w:w="910" w:type="pct"/>
            <w:noWrap/>
            <w:vAlign w:val="center"/>
            <w:hideMark/>
          </w:tcPr>
          <w:p w14:paraId="2A51C03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Box_17</w:t>
            </w:r>
          </w:p>
        </w:tc>
        <w:tc>
          <w:tcPr>
            <w:tcW w:w="964" w:type="pct"/>
            <w:noWrap/>
            <w:vAlign w:val="center"/>
            <w:hideMark/>
          </w:tcPr>
          <w:p w14:paraId="1D48ADD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 3X2</w:t>
            </w:r>
          </w:p>
        </w:tc>
        <w:tc>
          <w:tcPr>
            <w:tcW w:w="711" w:type="pct"/>
            <w:noWrap/>
            <w:vAlign w:val="center"/>
            <w:hideMark/>
          </w:tcPr>
          <w:p w14:paraId="3ECE627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960049,3635</w:t>
            </w:r>
          </w:p>
        </w:tc>
        <w:tc>
          <w:tcPr>
            <w:tcW w:w="711" w:type="pct"/>
            <w:noWrap/>
            <w:vAlign w:val="center"/>
            <w:hideMark/>
          </w:tcPr>
          <w:p w14:paraId="0EA545C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1210559,276</w:t>
            </w:r>
          </w:p>
        </w:tc>
        <w:tc>
          <w:tcPr>
            <w:tcW w:w="637" w:type="pct"/>
            <w:noWrap/>
            <w:vAlign w:val="center"/>
            <w:hideMark/>
          </w:tcPr>
          <w:p w14:paraId="7573B4F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83</w:t>
            </w:r>
          </w:p>
        </w:tc>
        <w:tc>
          <w:tcPr>
            <w:tcW w:w="758" w:type="pct"/>
            <w:noWrap/>
            <w:vAlign w:val="center"/>
            <w:hideMark/>
          </w:tcPr>
          <w:p w14:paraId="7ECB750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 </w:t>
            </w:r>
          </w:p>
        </w:tc>
      </w:tr>
      <w:tr w:rsidR="00253915" w:rsidRPr="00253915" w14:paraId="69E0BC2C"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54811D3"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18</w:t>
            </w:r>
          </w:p>
        </w:tc>
        <w:tc>
          <w:tcPr>
            <w:tcW w:w="910" w:type="pct"/>
            <w:noWrap/>
            <w:vAlign w:val="center"/>
            <w:hideMark/>
          </w:tcPr>
          <w:p w14:paraId="08E07E2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Alcantarilla_18</w:t>
            </w:r>
          </w:p>
        </w:tc>
        <w:tc>
          <w:tcPr>
            <w:tcW w:w="964" w:type="pct"/>
            <w:noWrap/>
            <w:vAlign w:val="center"/>
            <w:hideMark/>
          </w:tcPr>
          <w:p w14:paraId="2754885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F346C9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968480,4674</w:t>
            </w:r>
          </w:p>
        </w:tc>
        <w:tc>
          <w:tcPr>
            <w:tcW w:w="711" w:type="pct"/>
            <w:noWrap/>
            <w:vAlign w:val="center"/>
            <w:hideMark/>
          </w:tcPr>
          <w:p w14:paraId="69376FE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1210662,407</w:t>
            </w:r>
          </w:p>
        </w:tc>
        <w:tc>
          <w:tcPr>
            <w:tcW w:w="637" w:type="pct"/>
            <w:noWrap/>
            <w:vAlign w:val="center"/>
            <w:hideMark/>
          </w:tcPr>
          <w:p w14:paraId="0ECD5CA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26</w:t>
            </w:r>
          </w:p>
        </w:tc>
        <w:tc>
          <w:tcPr>
            <w:tcW w:w="758" w:type="pct"/>
            <w:noWrap/>
            <w:vAlign w:val="center"/>
            <w:hideMark/>
          </w:tcPr>
          <w:p w14:paraId="6896525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34BAC9BE"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D9FE083"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19</w:t>
            </w:r>
          </w:p>
        </w:tc>
        <w:tc>
          <w:tcPr>
            <w:tcW w:w="910" w:type="pct"/>
            <w:noWrap/>
            <w:vAlign w:val="center"/>
            <w:hideMark/>
          </w:tcPr>
          <w:p w14:paraId="2974FD7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Alcantarilla_19</w:t>
            </w:r>
          </w:p>
        </w:tc>
        <w:tc>
          <w:tcPr>
            <w:tcW w:w="964" w:type="pct"/>
            <w:noWrap/>
            <w:vAlign w:val="center"/>
            <w:hideMark/>
          </w:tcPr>
          <w:p w14:paraId="082BE1F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C2A1AB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960363,6974</w:t>
            </w:r>
          </w:p>
        </w:tc>
        <w:tc>
          <w:tcPr>
            <w:tcW w:w="711" w:type="pct"/>
            <w:noWrap/>
            <w:vAlign w:val="center"/>
            <w:hideMark/>
          </w:tcPr>
          <w:p w14:paraId="364EF73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1210745,189</w:t>
            </w:r>
          </w:p>
        </w:tc>
        <w:tc>
          <w:tcPr>
            <w:tcW w:w="637" w:type="pct"/>
            <w:noWrap/>
            <w:vAlign w:val="center"/>
            <w:hideMark/>
          </w:tcPr>
          <w:p w14:paraId="0E6F60B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28</w:t>
            </w:r>
          </w:p>
        </w:tc>
        <w:tc>
          <w:tcPr>
            <w:tcW w:w="758" w:type="pct"/>
            <w:noWrap/>
            <w:vAlign w:val="center"/>
            <w:hideMark/>
          </w:tcPr>
          <w:p w14:paraId="3E1E8AA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22D5337D"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CDA4F04"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20</w:t>
            </w:r>
          </w:p>
        </w:tc>
        <w:tc>
          <w:tcPr>
            <w:tcW w:w="910" w:type="pct"/>
            <w:noWrap/>
            <w:vAlign w:val="center"/>
            <w:hideMark/>
          </w:tcPr>
          <w:p w14:paraId="5E165A3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Alcantarilla_20</w:t>
            </w:r>
          </w:p>
        </w:tc>
        <w:tc>
          <w:tcPr>
            <w:tcW w:w="964" w:type="pct"/>
            <w:noWrap/>
            <w:vAlign w:val="center"/>
            <w:hideMark/>
          </w:tcPr>
          <w:p w14:paraId="1A8FE34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7BECAF9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968341,2264</w:t>
            </w:r>
          </w:p>
        </w:tc>
        <w:tc>
          <w:tcPr>
            <w:tcW w:w="711" w:type="pct"/>
            <w:noWrap/>
            <w:vAlign w:val="center"/>
            <w:hideMark/>
          </w:tcPr>
          <w:p w14:paraId="4218C1A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1210803,444</w:t>
            </w:r>
          </w:p>
        </w:tc>
        <w:tc>
          <w:tcPr>
            <w:tcW w:w="637" w:type="pct"/>
            <w:noWrap/>
            <w:vAlign w:val="center"/>
            <w:hideMark/>
          </w:tcPr>
          <w:p w14:paraId="4AC99A9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34</w:t>
            </w:r>
          </w:p>
        </w:tc>
        <w:tc>
          <w:tcPr>
            <w:tcW w:w="758" w:type="pct"/>
            <w:noWrap/>
            <w:vAlign w:val="center"/>
            <w:hideMark/>
          </w:tcPr>
          <w:p w14:paraId="4181924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30FC008A"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82514C1"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21</w:t>
            </w:r>
          </w:p>
        </w:tc>
        <w:tc>
          <w:tcPr>
            <w:tcW w:w="910" w:type="pct"/>
            <w:noWrap/>
            <w:vAlign w:val="center"/>
            <w:hideMark/>
          </w:tcPr>
          <w:p w14:paraId="719A21D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Alcantarilla_21</w:t>
            </w:r>
          </w:p>
        </w:tc>
        <w:tc>
          <w:tcPr>
            <w:tcW w:w="964" w:type="pct"/>
            <w:noWrap/>
            <w:vAlign w:val="center"/>
            <w:hideMark/>
          </w:tcPr>
          <w:p w14:paraId="41119E0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262CDDE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960626,672</w:t>
            </w:r>
          </w:p>
        </w:tc>
        <w:tc>
          <w:tcPr>
            <w:tcW w:w="711" w:type="pct"/>
            <w:noWrap/>
            <w:vAlign w:val="center"/>
            <w:hideMark/>
          </w:tcPr>
          <w:p w14:paraId="224A638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1210896,244</w:t>
            </w:r>
          </w:p>
        </w:tc>
        <w:tc>
          <w:tcPr>
            <w:tcW w:w="637" w:type="pct"/>
            <w:noWrap/>
            <w:vAlign w:val="center"/>
            <w:hideMark/>
          </w:tcPr>
          <w:p w14:paraId="1AD80B4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35</w:t>
            </w:r>
          </w:p>
        </w:tc>
        <w:tc>
          <w:tcPr>
            <w:tcW w:w="758" w:type="pct"/>
            <w:noWrap/>
            <w:vAlign w:val="center"/>
            <w:hideMark/>
          </w:tcPr>
          <w:p w14:paraId="139407C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1,50</w:t>
            </w:r>
          </w:p>
        </w:tc>
      </w:tr>
      <w:tr w:rsidR="00253915" w:rsidRPr="00253915" w14:paraId="1EE6BD3C"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EAD8965"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22</w:t>
            </w:r>
          </w:p>
        </w:tc>
        <w:tc>
          <w:tcPr>
            <w:tcW w:w="910" w:type="pct"/>
            <w:noWrap/>
            <w:vAlign w:val="center"/>
            <w:hideMark/>
          </w:tcPr>
          <w:p w14:paraId="727CCAA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Box_22</w:t>
            </w:r>
          </w:p>
        </w:tc>
        <w:tc>
          <w:tcPr>
            <w:tcW w:w="964" w:type="pct"/>
            <w:noWrap/>
            <w:vAlign w:val="center"/>
            <w:hideMark/>
          </w:tcPr>
          <w:p w14:paraId="3878004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 2X2</w:t>
            </w:r>
          </w:p>
        </w:tc>
        <w:tc>
          <w:tcPr>
            <w:tcW w:w="711" w:type="pct"/>
            <w:noWrap/>
            <w:vAlign w:val="center"/>
            <w:hideMark/>
          </w:tcPr>
          <w:p w14:paraId="7F457BF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960843,6675</w:t>
            </w:r>
          </w:p>
        </w:tc>
        <w:tc>
          <w:tcPr>
            <w:tcW w:w="711" w:type="pct"/>
            <w:noWrap/>
            <w:vAlign w:val="center"/>
            <w:hideMark/>
          </w:tcPr>
          <w:p w14:paraId="27B2A9E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1210993,33</w:t>
            </w:r>
          </w:p>
        </w:tc>
        <w:tc>
          <w:tcPr>
            <w:tcW w:w="637" w:type="pct"/>
            <w:noWrap/>
            <w:vAlign w:val="center"/>
            <w:hideMark/>
          </w:tcPr>
          <w:p w14:paraId="0C2CA25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44</w:t>
            </w:r>
          </w:p>
        </w:tc>
        <w:tc>
          <w:tcPr>
            <w:tcW w:w="758" w:type="pct"/>
            <w:noWrap/>
            <w:vAlign w:val="center"/>
            <w:hideMark/>
          </w:tcPr>
          <w:p w14:paraId="043C787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 </w:t>
            </w:r>
          </w:p>
        </w:tc>
      </w:tr>
      <w:tr w:rsidR="00253915" w:rsidRPr="00253915" w14:paraId="3478F97A"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4F66344"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23</w:t>
            </w:r>
          </w:p>
        </w:tc>
        <w:tc>
          <w:tcPr>
            <w:tcW w:w="910" w:type="pct"/>
            <w:noWrap/>
            <w:vAlign w:val="center"/>
            <w:hideMark/>
          </w:tcPr>
          <w:p w14:paraId="4B4AF19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Alcantarilla_23</w:t>
            </w:r>
          </w:p>
        </w:tc>
        <w:tc>
          <w:tcPr>
            <w:tcW w:w="964" w:type="pct"/>
            <w:noWrap/>
            <w:vAlign w:val="center"/>
            <w:hideMark/>
          </w:tcPr>
          <w:p w14:paraId="1522BEB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72EB201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968240,4939</w:t>
            </w:r>
          </w:p>
        </w:tc>
        <w:tc>
          <w:tcPr>
            <w:tcW w:w="711" w:type="pct"/>
            <w:noWrap/>
            <w:vAlign w:val="center"/>
            <w:hideMark/>
          </w:tcPr>
          <w:p w14:paraId="413C4CA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1210996,145</w:t>
            </w:r>
          </w:p>
        </w:tc>
        <w:tc>
          <w:tcPr>
            <w:tcW w:w="637" w:type="pct"/>
            <w:noWrap/>
            <w:vAlign w:val="center"/>
            <w:hideMark/>
          </w:tcPr>
          <w:p w14:paraId="4155AB9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30</w:t>
            </w:r>
          </w:p>
        </w:tc>
        <w:tc>
          <w:tcPr>
            <w:tcW w:w="758" w:type="pct"/>
            <w:noWrap/>
            <w:vAlign w:val="center"/>
            <w:hideMark/>
          </w:tcPr>
          <w:p w14:paraId="32990C4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28172231"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0079690"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24</w:t>
            </w:r>
          </w:p>
        </w:tc>
        <w:tc>
          <w:tcPr>
            <w:tcW w:w="910" w:type="pct"/>
            <w:noWrap/>
            <w:vAlign w:val="center"/>
            <w:hideMark/>
          </w:tcPr>
          <w:p w14:paraId="5E27D29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Alcantarilla_24</w:t>
            </w:r>
          </w:p>
        </w:tc>
        <w:tc>
          <w:tcPr>
            <w:tcW w:w="964" w:type="pct"/>
            <w:noWrap/>
            <w:vAlign w:val="center"/>
            <w:hideMark/>
          </w:tcPr>
          <w:p w14:paraId="38C731F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70F17B3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961267,2092</w:t>
            </w:r>
          </w:p>
        </w:tc>
        <w:tc>
          <w:tcPr>
            <w:tcW w:w="711" w:type="pct"/>
            <w:noWrap/>
            <w:vAlign w:val="center"/>
            <w:hideMark/>
          </w:tcPr>
          <w:p w14:paraId="7B10EAB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1211174,386</w:t>
            </w:r>
          </w:p>
        </w:tc>
        <w:tc>
          <w:tcPr>
            <w:tcW w:w="637" w:type="pct"/>
            <w:noWrap/>
            <w:vAlign w:val="center"/>
            <w:hideMark/>
          </w:tcPr>
          <w:p w14:paraId="53091A2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48</w:t>
            </w:r>
          </w:p>
        </w:tc>
        <w:tc>
          <w:tcPr>
            <w:tcW w:w="758" w:type="pct"/>
            <w:noWrap/>
            <w:vAlign w:val="center"/>
            <w:hideMark/>
          </w:tcPr>
          <w:p w14:paraId="1844F27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3AF26A76"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A876C8C"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25</w:t>
            </w:r>
          </w:p>
        </w:tc>
        <w:tc>
          <w:tcPr>
            <w:tcW w:w="910" w:type="pct"/>
            <w:noWrap/>
            <w:vAlign w:val="center"/>
            <w:hideMark/>
          </w:tcPr>
          <w:p w14:paraId="585BF9E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Alcantarilla_25</w:t>
            </w:r>
          </w:p>
        </w:tc>
        <w:tc>
          <w:tcPr>
            <w:tcW w:w="964" w:type="pct"/>
            <w:noWrap/>
            <w:vAlign w:val="center"/>
            <w:hideMark/>
          </w:tcPr>
          <w:p w14:paraId="5B8F9C0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39EF297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961424,2171</w:t>
            </w:r>
          </w:p>
        </w:tc>
        <w:tc>
          <w:tcPr>
            <w:tcW w:w="711" w:type="pct"/>
            <w:noWrap/>
            <w:vAlign w:val="center"/>
            <w:hideMark/>
          </w:tcPr>
          <w:p w14:paraId="271635A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1211372,645</w:t>
            </w:r>
          </w:p>
        </w:tc>
        <w:tc>
          <w:tcPr>
            <w:tcW w:w="637" w:type="pct"/>
            <w:noWrap/>
            <w:vAlign w:val="center"/>
            <w:hideMark/>
          </w:tcPr>
          <w:p w14:paraId="1A156B2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34</w:t>
            </w:r>
          </w:p>
        </w:tc>
        <w:tc>
          <w:tcPr>
            <w:tcW w:w="758" w:type="pct"/>
            <w:noWrap/>
            <w:vAlign w:val="center"/>
            <w:hideMark/>
          </w:tcPr>
          <w:p w14:paraId="6487707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1,50</w:t>
            </w:r>
          </w:p>
        </w:tc>
      </w:tr>
      <w:tr w:rsidR="00253915" w:rsidRPr="00253915" w14:paraId="397F96A2"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0EAF38F"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26</w:t>
            </w:r>
          </w:p>
        </w:tc>
        <w:tc>
          <w:tcPr>
            <w:tcW w:w="910" w:type="pct"/>
            <w:noWrap/>
            <w:vAlign w:val="center"/>
            <w:hideMark/>
          </w:tcPr>
          <w:p w14:paraId="508E5B6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Alcantarilla_26</w:t>
            </w:r>
          </w:p>
        </w:tc>
        <w:tc>
          <w:tcPr>
            <w:tcW w:w="964" w:type="pct"/>
            <w:noWrap/>
            <w:vAlign w:val="center"/>
            <w:hideMark/>
          </w:tcPr>
          <w:p w14:paraId="0054C5C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1C3AB6A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967843,8254</w:t>
            </w:r>
          </w:p>
        </w:tc>
        <w:tc>
          <w:tcPr>
            <w:tcW w:w="711" w:type="pct"/>
            <w:noWrap/>
            <w:vAlign w:val="center"/>
            <w:hideMark/>
          </w:tcPr>
          <w:p w14:paraId="137E602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1211457,803</w:t>
            </w:r>
          </w:p>
        </w:tc>
        <w:tc>
          <w:tcPr>
            <w:tcW w:w="637" w:type="pct"/>
            <w:noWrap/>
            <w:vAlign w:val="center"/>
            <w:hideMark/>
          </w:tcPr>
          <w:p w14:paraId="723B0A6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27</w:t>
            </w:r>
          </w:p>
        </w:tc>
        <w:tc>
          <w:tcPr>
            <w:tcW w:w="758" w:type="pct"/>
            <w:noWrap/>
            <w:vAlign w:val="center"/>
            <w:hideMark/>
          </w:tcPr>
          <w:p w14:paraId="4D0AFC5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391492B2"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EC29672"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27</w:t>
            </w:r>
          </w:p>
        </w:tc>
        <w:tc>
          <w:tcPr>
            <w:tcW w:w="910" w:type="pct"/>
            <w:noWrap/>
            <w:vAlign w:val="center"/>
            <w:hideMark/>
          </w:tcPr>
          <w:p w14:paraId="3A128C3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Alcantarilla_27</w:t>
            </w:r>
          </w:p>
        </w:tc>
        <w:tc>
          <w:tcPr>
            <w:tcW w:w="964" w:type="pct"/>
            <w:noWrap/>
            <w:vAlign w:val="center"/>
            <w:hideMark/>
          </w:tcPr>
          <w:p w14:paraId="749952D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489489C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961491,8139</w:t>
            </w:r>
          </w:p>
        </w:tc>
        <w:tc>
          <w:tcPr>
            <w:tcW w:w="711" w:type="pct"/>
            <w:noWrap/>
            <w:vAlign w:val="center"/>
            <w:hideMark/>
          </w:tcPr>
          <w:p w14:paraId="0575DAE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1211462,738</w:t>
            </w:r>
          </w:p>
        </w:tc>
        <w:tc>
          <w:tcPr>
            <w:tcW w:w="637" w:type="pct"/>
            <w:noWrap/>
            <w:vAlign w:val="center"/>
            <w:hideMark/>
          </w:tcPr>
          <w:p w14:paraId="155B9A5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32</w:t>
            </w:r>
          </w:p>
        </w:tc>
        <w:tc>
          <w:tcPr>
            <w:tcW w:w="758" w:type="pct"/>
            <w:noWrap/>
            <w:vAlign w:val="center"/>
            <w:hideMark/>
          </w:tcPr>
          <w:p w14:paraId="7C35DAB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5405807A"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54C8603"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28</w:t>
            </w:r>
          </w:p>
        </w:tc>
        <w:tc>
          <w:tcPr>
            <w:tcW w:w="910" w:type="pct"/>
            <w:noWrap/>
            <w:vAlign w:val="center"/>
            <w:hideMark/>
          </w:tcPr>
          <w:p w14:paraId="43BE08A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Alcantarilla_28</w:t>
            </w:r>
          </w:p>
        </w:tc>
        <w:tc>
          <w:tcPr>
            <w:tcW w:w="964" w:type="pct"/>
            <w:noWrap/>
            <w:vAlign w:val="center"/>
            <w:hideMark/>
          </w:tcPr>
          <w:p w14:paraId="6C5E567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6AA4675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967765,7812</w:t>
            </w:r>
          </w:p>
        </w:tc>
        <w:tc>
          <w:tcPr>
            <w:tcW w:w="711" w:type="pct"/>
            <w:noWrap/>
            <w:vAlign w:val="center"/>
            <w:hideMark/>
          </w:tcPr>
          <w:p w14:paraId="401DE19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1211527,478</w:t>
            </w:r>
          </w:p>
        </w:tc>
        <w:tc>
          <w:tcPr>
            <w:tcW w:w="637" w:type="pct"/>
            <w:noWrap/>
            <w:vAlign w:val="center"/>
            <w:hideMark/>
          </w:tcPr>
          <w:p w14:paraId="5564BF1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32</w:t>
            </w:r>
          </w:p>
        </w:tc>
        <w:tc>
          <w:tcPr>
            <w:tcW w:w="758" w:type="pct"/>
            <w:noWrap/>
            <w:vAlign w:val="center"/>
            <w:hideMark/>
          </w:tcPr>
          <w:p w14:paraId="4976220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5CAD83FE"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21E98CA"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29</w:t>
            </w:r>
          </w:p>
        </w:tc>
        <w:tc>
          <w:tcPr>
            <w:tcW w:w="910" w:type="pct"/>
            <w:noWrap/>
            <w:vAlign w:val="center"/>
            <w:hideMark/>
          </w:tcPr>
          <w:p w14:paraId="1AD880B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Alcantarilla_29</w:t>
            </w:r>
          </w:p>
        </w:tc>
        <w:tc>
          <w:tcPr>
            <w:tcW w:w="964" w:type="pct"/>
            <w:noWrap/>
            <w:vAlign w:val="center"/>
            <w:hideMark/>
          </w:tcPr>
          <w:p w14:paraId="7ECF6FC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01F271F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961580,9297</w:t>
            </w:r>
          </w:p>
        </w:tc>
        <w:tc>
          <w:tcPr>
            <w:tcW w:w="711" w:type="pct"/>
            <w:noWrap/>
            <w:vAlign w:val="center"/>
            <w:hideMark/>
          </w:tcPr>
          <w:p w14:paraId="4D09D5E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1211580,453</w:t>
            </w:r>
          </w:p>
        </w:tc>
        <w:tc>
          <w:tcPr>
            <w:tcW w:w="637" w:type="pct"/>
            <w:noWrap/>
            <w:vAlign w:val="center"/>
            <w:hideMark/>
          </w:tcPr>
          <w:p w14:paraId="0D61123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31</w:t>
            </w:r>
          </w:p>
        </w:tc>
        <w:tc>
          <w:tcPr>
            <w:tcW w:w="758" w:type="pct"/>
            <w:noWrap/>
            <w:vAlign w:val="center"/>
            <w:hideMark/>
          </w:tcPr>
          <w:p w14:paraId="7FD9AC2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4A8BC5AC"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7AD99FE"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30</w:t>
            </w:r>
          </w:p>
        </w:tc>
        <w:tc>
          <w:tcPr>
            <w:tcW w:w="910" w:type="pct"/>
            <w:noWrap/>
            <w:vAlign w:val="center"/>
            <w:hideMark/>
          </w:tcPr>
          <w:p w14:paraId="29F95C4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Alcantarilla_30</w:t>
            </w:r>
          </w:p>
        </w:tc>
        <w:tc>
          <w:tcPr>
            <w:tcW w:w="964" w:type="pct"/>
            <w:noWrap/>
            <w:vAlign w:val="center"/>
            <w:hideMark/>
          </w:tcPr>
          <w:p w14:paraId="5E55A95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6A4B0E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961650,3544</w:t>
            </w:r>
          </w:p>
        </w:tc>
        <w:tc>
          <w:tcPr>
            <w:tcW w:w="711" w:type="pct"/>
            <w:noWrap/>
            <w:vAlign w:val="center"/>
            <w:hideMark/>
          </w:tcPr>
          <w:p w14:paraId="67228DC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1211672,866</w:t>
            </w:r>
          </w:p>
        </w:tc>
        <w:tc>
          <w:tcPr>
            <w:tcW w:w="637" w:type="pct"/>
            <w:noWrap/>
            <w:vAlign w:val="center"/>
            <w:hideMark/>
          </w:tcPr>
          <w:p w14:paraId="33A6675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32</w:t>
            </w:r>
          </w:p>
        </w:tc>
        <w:tc>
          <w:tcPr>
            <w:tcW w:w="758" w:type="pct"/>
            <w:noWrap/>
            <w:vAlign w:val="center"/>
            <w:hideMark/>
          </w:tcPr>
          <w:p w14:paraId="25A8748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24CE7B8A"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F2B34C4"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31</w:t>
            </w:r>
          </w:p>
        </w:tc>
        <w:tc>
          <w:tcPr>
            <w:tcW w:w="910" w:type="pct"/>
            <w:noWrap/>
            <w:vAlign w:val="center"/>
            <w:hideMark/>
          </w:tcPr>
          <w:p w14:paraId="679448E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Alcantarilla_31</w:t>
            </w:r>
          </w:p>
        </w:tc>
        <w:tc>
          <w:tcPr>
            <w:tcW w:w="964" w:type="pct"/>
            <w:noWrap/>
            <w:vAlign w:val="center"/>
            <w:hideMark/>
          </w:tcPr>
          <w:p w14:paraId="3EBC950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1036AB7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961692,3836</w:t>
            </w:r>
          </w:p>
        </w:tc>
        <w:tc>
          <w:tcPr>
            <w:tcW w:w="711" w:type="pct"/>
            <w:noWrap/>
            <w:vAlign w:val="center"/>
            <w:hideMark/>
          </w:tcPr>
          <w:p w14:paraId="1C5B988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1211728,445</w:t>
            </w:r>
          </w:p>
        </w:tc>
        <w:tc>
          <w:tcPr>
            <w:tcW w:w="637" w:type="pct"/>
            <w:noWrap/>
            <w:vAlign w:val="center"/>
            <w:hideMark/>
          </w:tcPr>
          <w:p w14:paraId="00F7D07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36</w:t>
            </w:r>
          </w:p>
        </w:tc>
        <w:tc>
          <w:tcPr>
            <w:tcW w:w="758" w:type="pct"/>
            <w:noWrap/>
            <w:vAlign w:val="center"/>
            <w:hideMark/>
          </w:tcPr>
          <w:p w14:paraId="5D5F1C5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2D5FC761"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0661961"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32</w:t>
            </w:r>
          </w:p>
        </w:tc>
        <w:tc>
          <w:tcPr>
            <w:tcW w:w="910" w:type="pct"/>
            <w:noWrap/>
            <w:vAlign w:val="center"/>
            <w:hideMark/>
          </w:tcPr>
          <w:p w14:paraId="07E8533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Alcantarilla_32</w:t>
            </w:r>
          </w:p>
        </w:tc>
        <w:tc>
          <w:tcPr>
            <w:tcW w:w="964" w:type="pct"/>
            <w:noWrap/>
            <w:vAlign w:val="center"/>
            <w:hideMark/>
          </w:tcPr>
          <w:p w14:paraId="76CD289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D59104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961830,332</w:t>
            </w:r>
          </w:p>
        </w:tc>
        <w:tc>
          <w:tcPr>
            <w:tcW w:w="711" w:type="pct"/>
            <w:noWrap/>
            <w:vAlign w:val="center"/>
            <w:hideMark/>
          </w:tcPr>
          <w:p w14:paraId="4CD3595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1211911,813</w:t>
            </w:r>
          </w:p>
        </w:tc>
        <w:tc>
          <w:tcPr>
            <w:tcW w:w="637" w:type="pct"/>
            <w:noWrap/>
            <w:vAlign w:val="center"/>
            <w:hideMark/>
          </w:tcPr>
          <w:p w14:paraId="6317A37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28</w:t>
            </w:r>
          </w:p>
        </w:tc>
        <w:tc>
          <w:tcPr>
            <w:tcW w:w="758" w:type="pct"/>
            <w:noWrap/>
            <w:vAlign w:val="center"/>
            <w:hideMark/>
          </w:tcPr>
          <w:p w14:paraId="3F90B44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6129E625"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E709CB2"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33</w:t>
            </w:r>
          </w:p>
        </w:tc>
        <w:tc>
          <w:tcPr>
            <w:tcW w:w="910" w:type="pct"/>
            <w:noWrap/>
            <w:vAlign w:val="center"/>
            <w:hideMark/>
          </w:tcPr>
          <w:p w14:paraId="513824F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Alcantarilla_33</w:t>
            </w:r>
          </w:p>
        </w:tc>
        <w:tc>
          <w:tcPr>
            <w:tcW w:w="964" w:type="pct"/>
            <w:noWrap/>
            <w:vAlign w:val="center"/>
            <w:hideMark/>
          </w:tcPr>
          <w:p w14:paraId="71EE07F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2B194B6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961915,7833</w:t>
            </w:r>
          </w:p>
        </w:tc>
        <w:tc>
          <w:tcPr>
            <w:tcW w:w="711" w:type="pct"/>
            <w:noWrap/>
            <w:vAlign w:val="center"/>
            <w:hideMark/>
          </w:tcPr>
          <w:p w14:paraId="046F2B3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1212030,486</w:t>
            </w:r>
          </w:p>
        </w:tc>
        <w:tc>
          <w:tcPr>
            <w:tcW w:w="637" w:type="pct"/>
            <w:noWrap/>
            <w:vAlign w:val="center"/>
            <w:hideMark/>
          </w:tcPr>
          <w:p w14:paraId="37DA245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32</w:t>
            </w:r>
          </w:p>
        </w:tc>
        <w:tc>
          <w:tcPr>
            <w:tcW w:w="758" w:type="pct"/>
            <w:noWrap/>
            <w:vAlign w:val="center"/>
            <w:hideMark/>
          </w:tcPr>
          <w:p w14:paraId="328CDDE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281FFB29"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F6F039E"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34</w:t>
            </w:r>
          </w:p>
        </w:tc>
        <w:tc>
          <w:tcPr>
            <w:tcW w:w="910" w:type="pct"/>
            <w:noWrap/>
            <w:vAlign w:val="center"/>
            <w:hideMark/>
          </w:tcPr>
          <w:p w14:paraId="00EA86A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Alcantarilla_34</w:t>
            </w:r>
          </w:p>
        </w:tc>
        <w:tc>
          <w:tcPr>
            <w:tcW w:w="964" w:type="pct"/>
            <w:noWrap/>
            <w:vAlign w:val="center"/>
            <w:hideMark/>
          </w:tcPr>
          <w:p w14:paraId="403BE49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FC2566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961958,6141</w:t>
            </w:r>
          </w:p>
        </w:tc>
        <w:tc>
          <w:tcPr>
            <w:tcW w:w="711" w:type="pct"/>
            <w:noWrap/>
            <w:vAlign w:val="center"/>
            <w:hideMark/>
          </w:tcPr>
          <w:p w14:paraId="3D78D47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1212100,863</w:t>
            </w:r>
          </w:p>
        </w:tc>
        <w:tc>
          <w:tcPr>
            <w:tcW w:w="637" w:type="pct"/>
            <w:noWrap/>
            <w:vAlign w:val="center"/>
            <w:hideMark/>
          </w:tcPr>
          <w:p w14:paraId="5F7C353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35</w:t>
            </w:r>
          </w:p>
        </w:tc>
        <w:tc>
          <w:tcPr>
            <w:tcW w:w="758" w:type="pct"/>
            <w:noWrap/>
            <w:vAlign w:val="center"/>
            <w:hideMark/>
          </w:tcPr>
          <w:p w14:paraId="515AEC1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74D86E73"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DF30E56"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35</w:t>
            </w:r>
          </w:p>
        </w:tc>
        <w:tc>
          <w:tcPr>
            <w:tcW w:w="910" w:type="pct"/>
            <w:noWrap/>
            <w:vAlign w:val="center"/>
            <w:hideMark/>
          </w:tcPr>
          <w:p w14:paraId="2079ED2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Alcantarilla_35</w:t>
            </w:r>
          </w:p>
        </w:tc>
        <w:tc>
          <w:tcPr>
            <w:tcW w:w="964" w:type="pct"/>
            <w:noWrap/>
            <w:vAlign w:val="center"/>
            <w:hideMark/>
          </w:tcPr>
          <w:p w14:paraId="008BF16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5C9337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962079,6986</w:t>
            </w:r>
          </w:p>
        </w:tc>
        <w:tc>
          <w:tcPr>
            <w:tcW w:w="711" w:type="pct"/>
            <w:noWrap/>
            <w:vAlign w:val="center"/>
            <w:hideMark/>
          </w:tcPr>
          <w:p w14:paraId="12C835F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1212275,761</w:t>
            </w:r>
          </w:p>
        </w:tc>
        <w:tc>
          <w:tcPr>
            <w:tcW w:w="637" w:type="pct"/>
            <w:noWrap/>
            <w:vAlign w:val="center"/>
            <w:hideMark/>
          </w:tcPr>
          <w:p w14:paraId="25CAD26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36</w:t>
            </w:r>
          </w:p>
        </w:tc>
        <w:tc>
          <w:tcPr>
            <w:tcW w:w="758" w:type="pct"/>
            <w:noWrap/>
            <w:vAlign w:val="center"/>
            <w:hideMark/>
          </w:tcPr>
          <w:p w14:paraId="4237E1A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60F1BEE5"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E12271E"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36</w:t>
            </w:r>
          </w:p>
        </w:tc>
        <w:tc>
          <w:tcPr>
            <w:tcW w:w="910" w:type="pct"/>
            <w:noWrap/>
            <w:vAlign w:val="center"/>
            <w:hideMark/>
          </w:tcPr>
          <w:p w14:paraId="09736EC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Alcantarilla_36</w:t>
            </w:r>
          </w:p>
        </w:tc>
        <w:tc>
          <w:tcPr>
            <w:tcW w:w="964" w:type="pct"/>
            <w:noWrap/>
            <w:vAlign w:val="center"/>
            <w:hideMark/>
          </w:tcPr>
          <w:p w14:paraId="2C6CDF8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180</w:t>
            </w:r>
          </w:p>
        </w:tc>
        <w:tc>
          <w:tcPr>
            <w:tcW w:w="711" w:type="pct"/>
            <w:noWrap/>
            <w:vAlign w:val="center"/>
            <w:hideMark/>
          </w:tcPr>
          <w:p w14:paraId="19A9BD8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967162,3247</w:t>
            </w:r>
          </w:p>
        </w:tc>
        <w:tc>
          <w:tcPr>
            <w:tcW w:w="711" w:type="pct"/>
            <w:noWrap/>
            <w:vAlign w:val="center"/>
            <w:hideMark/>
          </w:tcPr>
          <w:p w14:paraId="1FD857A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1212473,094</w:t>
            </w:r>
          </w:p>
        </w:tc>
        <w:tc>
          <w:tcPr>
            <w:tcW w:w="637" w:type="pct"/>
            <w:noWrap/>
            <w:vAlign w:val="center"/>
            <w:hideMark/>
          </w:tcPr>
          <w:p w14:paraId="49A8892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31</w:t>
            </w:r>
          </w:p>
        </w:tc>
        <w:tc>
          <w:tcPr>
            <w:tcW w:w="758" w:type="pct"/>
            <w:noWrap/>
            <w:vAlign w:val="center"/>
            <w:hideMark/>
          </w:tcPr>
          <w:p w14:paraId="506C2C7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1,80</w:t>
            </w:r>
          </w:p>
        </w:tc>
      </w:tr>
      <w:tr w:rsidR="00253915" w:rsidRPr="00253915" w14:paraId="4105A7DC"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35353AD9"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37</w:t>
            </w:r>
          </w:p>
        </w:tc>
        <w:tc>
          <w:tcPr>
            <w:tcW w:w="910" w:type="pct"/>
            <w:noWrap/>
            <w:vAlign w:val="center"/>
            <w:hideMark/>
          </w:tcPr>
          <w:p w14:paraId="561F60A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Alcantarilla_37</w:t>
            </w:r>
          </w:p>
        </w:tc>
        <w:tc>
          <w:tcPr>
            <w:tcW w:w="964" w:type="pct"/>
            <w:noWrap/>
            <w:vAlign w:val="center"/>
            <w:hideMark/>
          </w:tcPr>
          <w:p w14:paraId="0CCB23D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40C9C39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962326,3189</w:t>
            </w:r>
          </w:p>
        </w:tc>
        <w:tc>
          <w:tcPr>
            <w:tcW w:w="711" w:type="pct"/>
            <w:noWrap/>
            <w:vAlign w:val="center"/>
            <w:hideMark/>
          </w:tcPr>
          <w:p w14:paraId="1760762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1212604,27</w:t>
            </w:r>
          </w:p>
        </w:tc>
        <w:tc>
          <w:tcPr>
            <w:tcW w:w="637" w:type="pct"/>
            <w:noWrap/>
            <w:vAlign w:val="center"/>
            <w:hideMark/>
          </w:tcPr>
          <w:p w14:paraId="6AA1A64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37</w:t>
            </w:r>
          </w:p>
        </w:tc>
        <w:tc>
          <w:tcPr>
            <w:tcW w:w="758" w:type="pct"/>
            <w:noWrap/>
            <w:vAlign w:val="center"/>
            <w:hideMark/>
          </w:tcPr>
          <w:p w14:paraId="412EF1F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12C6FDBF"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1058AED"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38</w:t>
            </w:r>
          </w:p>
        </w:tc>
        <w:tc>
          <w:tcPr>
            <w:tcW w:w="910" w:type="pct"/>
            <w:noWrap/>
            <w:vAlign w:val="center"/>
            <w:hideMark/>
          </w:tcPr>
          <w:p w14:paraId="1CAF5E1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Box_38</w:t>
            </w:r>
          </w:p>
        </w:tc>
        <w:tc>
          <w:tcPr>
            <w:tcW w:w="964" w:type="pct"/>
            <w:noWrap/>
            <w:vAlign w:val="center"/>
            <w:hideMark/>
          </w:tcPr>
          <w:p w14:paraId="0EB8A65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 3X2</w:t>
            </w:r>
          </w:p>
        </w:tc>
        <w:tc>
          <w:tcPr>
            <w:tcW w:w="711" w:type="pct"/>
            <w:noWrap/>
            <w:vAlign w:val="center"/>
            <w:hideMark/>
          </w:tcPr>
          <w:p w14:paraId="61A09FA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966834,5245</w:t>
            </w:r>
          </w:p>
        </w:tc>
        <w:tc>
          <w:tcPr>
            <w:tcW w:w="711" w:type="pct"/>
            <w:noWrap/>
            <w:vAlign w:val="center"/>
            <w:hideMark/>
          </w:tcPr>
          <w:p w14:paraId="6A190ED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1212754,667</w:t>
            </w:r>
          </w:p>
        </w:tc>
        <w:tc>
          <w:tcPr>
            <w:tcW w:w="637" w:type="pct"/>
            <w:noWrap/>
            <w:vAlign w:val="center"/>
            <w:hideMark/>
          </w:tcPr>
          <w:p w14:paraId="5E5B847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60</w:t>
            </w:r>
          </w:p>
        </w:tc>
        <w:tc>
          <w:tcPr>
            <w:tcW w:w="758" w:type="pct"/>
            <w:noWrap/>
            <w:vAlign w:val="center"/>
            <w:hideMark/>
          </w:tcPr>
          <w:p w14:paraId="3D236AD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 </w:t>
            </w:r>
          </w:p>
        </w:tc>
      </w:tr>
      <w:tr w:rsidR="00253915" w:rsidRPr="00253915" w14:paraId="54C49273"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70145FA"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39</w:t>
            </w:r>
          </w:p>
        </w:tc>
        <w:tc>
          <w:tcPr>
            <w:tcW w:w="910" w:type="pct"/>
            <w:noWrap/>
            <w:vAlign w:val="center"/>
            <w:hideMark/>
          </w:tcPr>
          <w:p w14:paraId="06E66D8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Alcantarilla_39</w:t>
            </w:r>
          </w:p>
        </w:tc>
        <w:tc>
          <w:tcPr>
            <w:tcW w:w="964" w:type="pct"/>
            <w:noWrap/>
            <w:vAlign w:val="center"/>
            <w:hideMark/>
          </w:tcPr>
          <w:p w14:paraId="51038DB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6A415D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962474,3379</w:t>
            </w:r>
          </w:p>
        </w:tc>
        <w:tc>
          <w:tcPr>
            <w:tcW w:w="711" w:type="pct"/>
            <w:noWrap/>
            <w:vAlign w:val="center"/>
            <w:hideMark/>
          </w:tcPr>
          <w:p w14:paraId="6FE6452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1212802,027</w:t>
            </w:r>
          </w:p>
        </w:tc>
        <w:tc>
          <w:tcPr>
            <w:tcW w:w="637" w:type="pct"/>
            <w:noWrap/>
            <w:vAlign w:val="center"/>
            <w:hideMark/>
          </w:tcPr>
          <w:p w14:paraId="6FF89D0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32</w:t>
            </w:r>
          </w:p>
        </w:tc>
        <w:tc>
          <w:tcPr>
            <w:tcW w:w="758" w:type="pct"/>
            <w:noWrap/>
            <w:vAlign w:val="center"/>
            <w:hideMark/>
          </w:tcPr>
          <w:p w14:paraId="373DB13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48BAB7B6"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4332F34"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40</w:t>
            </w:r>
          </w:p>
        </w:tc>
        <w:tc>
          <w:tcPr>
            <w:tcW w:w="910" w:type="pct"/>
            <w:noWrap/>
            <w:vAlign w:val="center"/>
            <w:hideMark/>
          </w:tcPr>
          <w:p w14:paraId="0AA6A72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Alcantarilla_40</w:t>
            </w:r>
          </w:p>
        </w:tc>
        <w:tc>
          <w:tcPr>
            <w:tcW w:w="964" w:type="pct"/>
            <w:noWrap/>
            <w:vAlign w:val="center"/>
            <w:hideMark/>
          </w:tcPr>
          <w:p w14:paraId="36680F3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538AD7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962606,3443</w:t>
            </w:r>
          </w:p>
        </w:tc>
        <w:tc>
          <w:tcPr>
            <w:tcW w:w="711" w:type="pct"/>
            <w:noWrap/>
            <w:vAlign w:val="center"/>
            <w:hideMark/>
          </w:tcPr>
          <w:p w14:paraId="0A629ED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1212974,472</w:t>
            </w:r>
          </w:p>
        </w:tc>
        <w:tc>
          <w:tcPr>
            <w:tcW w:w="637" w:type="pct"/>
            <w:noWrap/>
            <w:vAlign w:val="center"/>
            <w:hideMark/>
          </w:tcPr>
          <w:p w14:paraId="04739EC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27</w:t>
            </w:r>
          </w:p>
        </w:tc>
        <w:tc>
          <w:tcPr>
            <w:tcW w:w="758" w:type="pct"/>
            <w:noWrap/>
            <w:vAlign w:val="center"/>
            <w:hideMark/>
          </w:tcPr>
          <w:p w14:paraId="3047ACB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00DB7B96"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3E268DEB"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41</w:t>
            </w:r>
          </w:p>
        </w:tc>
        <w:tc>
          <w:tcPr>
            <w:tcW w:w="910" w:type="pct"/>
            <w:noWrap/>
            <w:vAlign w:val="center"/>
            <w:hideMark/>
          </w:tcPr>
          <w:p w14:paraId="681F512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Alcantarilla_41</w:t>
            </w:r>
          </w:p>
        </w:tc>
        <w:tc>
          <w:tcPr>
            <w:tcW w:w="964" w:type="pct"/>
            <w:noWrap/>
            <w:vAlign w:val="center"/>
            <w:hideMark/>
          </w:tcPr>
          <w:p w14:paraId="147A1F4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5FF018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966448,5637</w:t>
            </w:r>
          </w:p>
        </w:tc>
        <w:tc>
          <w:tcPr>
            <w:tcW w:w="711" w:type="pct"/>
            <w:noWrap/>
            <w:vAlign w:val="center"/>
            <w:hideMark/>
          </w:tcPr>
          <w:p w14:paraId="12E9DC1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1213042,772</w:t>
            </w:r>
          </w:p>
        </w:tc>
        <w:tc>
          <w:tcPr>
            <w:tcW w:w="637" w:type="pct"/>
            <w:noWrap/>
            <w:vAlign w:val="center"/>
            <w:hideMark/>
          </w:tcPr>
          <w:p w14:paraId="30AD9F4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28</w:t>
            </w:r>
          </w:p>
        </w:tc>
        <w:tc>
          <w:tcPr>
            <w:tcW w:w="758" w:type="pct"/>
            <w:noWrap/>
            <w:vAlign w:val="center"/>
            <w:hideMark/>
          </w:tcPr>
          <w:p w14:paraId="1219BFB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55427DE5"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F20E941"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42</w:t>
            </w:r>
          </w:p>
        </w:tc>
        <w:tc>
          <w:tcPr>
            <w:tcW w:w="910" w:type="pct"/>
            <w:noWrap/>
            <w:vAlign w:val="center"/>
            <w:hideMark/>
          </w:tcPr>
          <w:p w14:paraId="2CA1528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Alcantarilla_42</w:t>
            </w:r>
          </w:p>
        </w:tc>
        <w:tc>
          <w:tcPr>
            <w:tcW w:w="964" w:type="pct"/>
            <w:noWrap/>
            <w:vAlign w:val="center"/>
            <w:hideMark/>
          </w:tcPr>
          <w:p w14:paraId="43E9053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137628D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966405,925</w:t>
            </w:r>
          </w:p>
        </w:tc>
        <w:tc>
          <w:tcPr>
            <w:tcW w:w="711" w:type="pct"/>
            <w:noWrap/>
            <w:vAlign w:val="center"/>
            <w:hideMark/>
          </w:tcPr>
          <w:p w14:paraId="3709C27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1213080,823</w:t>
            </w:r>
          </w:p>
        </w:tc>
        <w:tc>
          <w:tcPr>
            <w:tcW w:w="637" w:type="pct"/>
            <w:noWrap/>
            <w:vAlign w:val="center"/>
            <w:hideMark/>
          </w:tcPr>
          <w:p w14:paraId="0C76C4A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39</w:t>
            </w:r>
          </w:p>
        </w:tc>
        <w:tc>
          <w:tcPr>
            <w:tcW w:w="758" w:type="pct"/>
            <w:noWrap/>
            <w:vAlign w:val="center"/>
            <w:hideMark/>
          </w:tcPr>
          <w:p w14:paraId="1C5DCB0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42311D29"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2E4966D"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lastRenderedPageBreak/>
              <w:t>43</w:t>
            </w:r>
          </w:p>
        </w:tc>
        <w:tc>
          <w:tcPr>
            <w:tcW w:w="910" w:type="pct"/>
            <w:noWrap/>
            <w:vAlign w:val="center"/>
            <w:hideMark/>
          </w:tcPr>
          <w:p w14:paraId="466BC47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Alcantarilla_43</w:t>
            </w:r>
          </w:p>
        </w:tc>
        <w:tc>
          <w:tcPr>
            <w:tcW w:w="964" w:type="pct"/>
            <w:noWrap/>
            <w:vAlign w:val="center"/>
            <w:hideMark/>
          </w:tcPr>
          <w:p w14:paraId="2F5BEBC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5A2820D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962705,965</w:t>
            </w:r>
          </w:p>
        </w:tc>
        <w:tc>
          <w:tcPr>
            <w:tcW w:w="711" w:type="pct"/>
            <w:noWrap/>
            <w:vAlign w:val="center"/>
            <w:hideMark/>
          </w:tcPr>
          <w:p w14:paraId="507FDDE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1213109,214</w:t>
            </w:r>
          </w:p>
        </w:tc>
        <w:tc>
          <w:tcPr>
            <w:tcW w:w="637" w:type="pct"/>
            <w:noWrap/>
            <w:vAlign w:val="center"/>
            <w:hideMark/>
          </w:tcPr>
          <w:p w14:paraId="54709094"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34</w:t>
            </w:r>
          </w:p>
        </w:tc>
        <w:tc>
          <w:tcPr>
            <w:tcW w:w="758" w:type="pct"/>
            <w:noWrap/>
            <w:vAlign w:val="center"/>
            <w:hideMark/>
          </w:tcPr>
          <w:p w14:paraId="008D278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3C1B8CFC"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138888E"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44</w:t>
            </w:r>
          </w:p>
        </w:tc>
        <w:tc>
          <w:tcPr>
            <w:tcW w:w="910" w:type="pct"/>
            <w:noWrap/>
            <w:vAlign w:val="center"/>
            <w:hideMark/>
          </w:tcPr>
          <w:p w14:paraId="20DBB30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Alcantarilla_44</w:t>
            </w:r>
          </w:p>
        </w:tc>
        <w:tc>
          <w:tcPr>
            <w:tcW w:w="964" w:type="pct"/>
            <w:noWrap/>
            <w:vAlign w:val="center"/>
            <w:hideMark/>
          </w:tcPr>
          <w:p w14:paraId="276F44A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61A9C70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966272,1287</w:t>
            </w:r>
          </w:p>
        </w:tc>
        <w:tc>
          <w:tcPr>
            <w:tcW w:w="711" w:type="pct"/>
            <w:noWrap/>
            <w:vAlign w:val="center"/>
            <w:hideMark/>
          </w:tcPr>
          <w:p w14:paraId="4945E5F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1213164,892</w:t>
            </w:r>
          </w:p>
        </w:tc>
        <w:tc>
          <w:tcPr>
            <w:tcW w:w="637" w:type="pct"/>
            <w:noWrap/>
            <w:vAlign w:val="center"/>
            <w:hideMark/>
          </w:tcPr>
          <w:p w14:paraId="1993D69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30</w:t>
            </w:r>
          </w:p>
        </w:tc>
        <w:tc>
          <w:tcPr>
            <w:tcW w:w="758" w:type="pct"/>
            <w:noWrap/>
            <w:vAlign w:val="center"/>
            <w:hideMark/>
          </w:tcPr>
          <w:p w14:paraId="2B4CCB2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7449C03D"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7FC8142"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45</w:t>
            </w:r>
          </w:p>
        </w:tc>
        <w:tc>
          <w:tcPr>
            <w:tcW w:w="910" w:type="pct"/>
            <w:noWrap/>
            <w:vAlign w:val="center"/>
            <w:hideMark/>
          </w:tcPr>
          <w:p w14:paraId="7CF76F0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Alcantarilla_45</w:t>
            </w:r>
          </w:p>
        </w:tc>
        <w:tc>
          <w:tcPr>
            <w:tcW w:w="964" w:type="pct"/>
            <w:noWrap/>
            <w:vAlign w:val="center"/>
            <w:hideMark/>
          </w:tcPr>
          <w:p w14:paraId="3B6C612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1828530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962768,5933</w:t>
            </w:r>
          </w:p>
        </w:tc>
        <w:tc>
          <w:tcPr>
            <w:tcW w:w="711" w:type="pct"/>
            <w:noWrap/>
            <w:vAlign w:val="center"/>
            <w:hideMark/>
          </w:tcPr>
          <w:p w14:paraId="5E054E9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1213183,595</w:t>
            </w:r>
          </w:p>
        </w:tc>
        <w:tc>
          <w:tcPr>
            <w:tcW w:w="637" w:type="pct"/>
            <w:noWrap/>
            <w:vAlign w:val="center"/>
            <w:hideMark/>
          </w:tcPr>
          <w:p w14:paraId="0CA5C38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31</w:t>
            </w:r>
          </w:p>
        </w:tc>
        <w:tc>
          <w:tcPr>
            <w:tcW w:w="758" w:type="pct"/>
            <w:noWrap/>
            <w:vAlign w:val="center"/>
            <w:hideMark/>
          </w:tcPr>
          <w:p w14:paraId="39906A4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5A75D71B"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C60E8EF"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46</w:t>
            </w:r>
          </w:p>
        </w:tc>
        <w:tc>
          <w:tcPr>
            <w:tcW w:w="910" w:type="pct"/>
            <w:noWrap/>
            <w:vAlign w:val="center"/>
            <w:hideMark/>
          </w:tcPr>
          <w:p w14:paraId="3CD4ED9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Alcantarilla_46</w:t>
            </w:r>
          </w:p>
        </w:tc>
        <w:tc>
          <w:tcPr>
            <w:tcW w:w="964" w:type="pct"/>
            <w:noWrap/>
            <w:vAlign w:val="center"/>
            <w:hideMark/>
          </w:tcPr>
          <w:p w14:paraId="4FAABE3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7DC37B2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966168,9387</w:t>
            </w:r>
          </w:p>
        </w:tc>
        <w:tc>
          <w:tcPr>
            <w:tcW w:w="711" w:type="pct"/>
            <w:noWrap/>
            <w:vAlign w:val="center"/>
            <w:hideMark/>
          </w:tcPr>
          <w:p w14:paraId="4F579C6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1213208,23</w:t>
            </w:r>
          </w:p>
        </w:tc>
        <w:tc>
          <w:tcPr>
            <w:tcW w:w="637" w:type="pct"/>
            <w:noWrap/>
            <w:vAlign w:val="center"/>
            <w:hideMark/>
          </w:tcPr>
          <w:p w14:paraId="6F17AED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32</w:t>
            </w:r>
          </w:p>
        </w:tc>
        <w:tc>
          <w:tcPr>
            <w:tcW w:w="758" w:type="pct"/>
            <w:noWrap/>
            <w:vAlign w:val="center"/>
            <w:hideMark/>
          </w:tcPr>
          <w:p w14:paraId="1B6706A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1,50</w:t>
            </w:r>
          </w:p>
        </w:tc>
      </w:tr>
      <w:tr w:rsidR="00253915" w:rsidRPr="00253915" w14:paraId="717CFBF5"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5C9FC60"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47</w:t>
            </w:r>
          </w:p>
        </w:tc>
        <w:tc>
          <w:tcPr>
            <w:tcW w:w="910" w:type="pct"/>
            <w:noWrap/>
            <w:vAlign w:val="center"/>
            <w:hideMark/>
          </w:tcPr>
          <w:p w14:paraId="60E3D95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Box_47</w:t>
            </w:r>
          </w:p>
        </w:tc>
        <w:tc>
          <w:tcPr>
            <w:tcW w:w="964" w:type="pct"/>
            <w:noWrap/>
            <w:vAlign w:val="center"/>
            <w:hideMark/>
          </w:tcPr>
          <w:p w14:paraId="2016098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Box 3X2</w:t>
            </w:r>
          </w:p>
        </w:tc>
        <w:tc>
          <w:tcPr>
            <w:tcW w:w="711" w:type="pct"/>
            <w:noWrap/>
            <w:vAlign w:val="center"/>
            <w:hideMark/>
          </w:tcPr>
          <w:p w14:paraId="7CB8161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965815,7863</w:t>
            </w:r>
          </w:p>
        </w:tc>
        <w:tc>
          <w:tcPr>
            <w:tcW w:w="711" w:type="pct"/>
            <w:noWrap/>
            <w:vAlign w:val="center"/>
            <w:hideMark/>
          </w:tcPr>
          <w:p w14:paraId="3D33E13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1213407,359</w:t>
            </w:r>
          </w:p>
        </w:tc>
        <w:tc>
          <w:tcPr>
            <w:tcW w:w="637" w:type="pct"/>
            <w:noWrap/>
            <w:vAlign w:val="center"/>
            <w:hideMark/>
          </w:tcPr>
          <w:p w14:paraId="0A54072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44</w:t>
            </w:r>
          </w:p>
        </w:tc>
        <w:tc>
          <w:tcPr>
            <w:tcW w:w="758" w:type="pct"/>
            <w:noWrap/>
            <w:vAlign w:val="center"/>
            <w:hideMark/>
          </w:tcPr>
          <w:p w14:paraId="3149A64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 </w:t>
            </w:r>
          </w:p>
        </w:tc>
      </w:tr>
      <w:tr w:rsidR="00253915" w:rsidRPr="00253915" w14:paraId="43ABF952"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2DAE41B"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48</w:t>
            </w:r>
          </w:p>
        </w:tc>
        <w:tc>
          <w:tcPr>
            <w:tcW w:w="910" w:type="pct"/>
            <w:noWrap/>
            <w:vAlign w:val="center"/>
            <w:hideMark/>
          </w:tcPr>
          <w:p w14:paraId="026DD4A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Alcantarilla_48</w:t>
            </w:r>
          </w:p>
        </w:tc>
        <w:tc>
          <w:tcPr>
            <w:tcW w:w="964" w:type="pct"/>
            <w:noWrap/>
            <w:vAlign w:val="center"/>
            <w:hideMark/>
          </w:tcPr>
          <w:p w14:paraId="4A82B86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A7E6BD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965531,7728</w:t>
            </w:r>
          </w:p>
        </w:tc>
        <w:tc>
          <w:tcPr>
            <w:tcW w:w="711" w:type="pct"/>
            <w:noWrap/>
            <w:vAlign w:val="center"/>
            <w:hideMark/>
          </w:tcPr>
          <w:p w14:paraId="2EFBFE5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1213584,102</w:t>
            </w:r>
          </w:p>
        </w:tc>
        <w:tc>
          <w:tcPr>
            <w:tcW w:w="637" w:type="pct"/>
            <w:noWrap/>
            <w:vAlign w:val="center"/>
            <w:hideMark/>
          </w:tcPr>
          <w:p w14:paraId="1459CE7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77</w:t>
            </w:r>
          </w:p>
        </w:tc>
        <w:tc>
          <w:tcPr>
            <w:tcW w:w="758" w:type="pct"/>
            <w:noWrap/>
            <w:vAlign w:val="center"/>
            <w:hideMark/>
          </w:tcPr>
          <w:p w14:paraId="5328149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239760A3"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3788854C"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49</w:t>
            </w:r>
          </w:p>
        </w:tc>
        <w:tc>
          <w:tcPr>
            <w:tcW w:w="910" w:type="pct"/>
            <w:noWrap/>
            <w:vAlign w:val="center"/>
            <w:hideMark/>
          </w:tcPr>
          <w:p w14:paraId="0B6E8B8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Alcantarilla_49</w:t>
            </w:r>
          </w:p>
        </w:tc>
        <w:tc>
          <w:tcPr>
            <w:tcW w:w="964" w:type="pct"/>
            <w:noWrap/>
            <w:vAlign w:val="center"/>
            <w:hideMark/>
          </w:tcPr>
          <w:p w14:paraId="2AEB887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AC8A3F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964551,6028</w:t>
            </w:r>
          </w:p>
        </w:tc>
        <w:tc>
          <w:tcPr>
            <w:tcW w:w="711" w:type="pct"/>
            <w:noWrap/>
            <w:vAlign w:val="center"/>
            <w:hideMark/>
          </w:tcPr>
          <w:p w14:paraId="3E46103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1213706,756</w:t>
            </w:r>
          </w:p>
        </w:tc>
        <w:tc>
          <w:tcPr>
            <w:tcW w:w="637" w:type="pct"/>
            <w:noWrap/>
            <w:vAlign w:val="center"/>
            <w:hideMark/>
          </w:tcPr>
          <w:p w14:paraId="20E8181F"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66</w:t>
            </w:r>
          </w:p>
        </w:tc>
        <w:tc>
          <w:tcPr>
            <w:tcW w:w="758" w:type="pct"/>
            <w:noWrap/>
            <w:vAlign w:val="center"/>
            <w:hideMark/>
          </w:tcPr>
          <w:p w14:paraId="1D1401D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626D2781"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1631B4B"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50</w:t>
            </w:r>
          </w:p>
        </w:tc>
        <w:tc>
          <w:tcPr>
            <w:tcW w:w="910" w:type="pct"/>
            <w:noWrap/>
            <w:vAlign w:val="center"/>
            <w:hideMark/>
          </w:tcPr>
          <w:p w14:paraId="521ACA1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Alcantarilla_50</w:t>
            </w:r>
          </w:p>
        </w:tc>
        <w:tc>
          <w:tcPr>
            <w:tcW w:w="964" w:type="pct"/>
            <w:noWrap/>
            <w:vAlign w:val="center"/>
            <w:hideMark/>
          </w:tcPr>
          <w:p w14:paraId="68C69C0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0D18A6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965347,9868</w:t>
            </w:r>
          </w:p>
        </w:tc>
        <w:tc>
          <w:tcPr>
            <w:tcW w:w="711" w:type="pct"/>
            <w:noWrap/>
            <w:vAlign w:val="center"/>
            <w:hideMark/>
          </w:tcPr>
          <w:p w14:paraId="11B7A5E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1213700,229</w:t>
            </w:r>
          </w:p>
        </w:tc>
        <w:tc>
          <w:tcPr>
            <w:tcW w:w="637" w:type="pct"/>
            <w:noWrap/>
            <w:vAlign w:val="center"/>
            <w:hideMark/>
          </w:tcPr>
          <w:p w14:paraId="4D654F6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46</w:t>
            </w:r>
          </w:p>
        </w:tc>
        <w:tc>
          <w:tcPr>
            <w:tcW w:w="758" w:type="pct"/>
            <w:noWrap/>
            <w:vAlign w:val="center"/>
            <w:hideMark/>
          </w:tcPr>
          <w:p w14:paraId="105D32A9"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186BF76D"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0915CDA"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51</w:t>
            </w:r>
          </w:p>
        </w:tc>
        <w:tc>
          <w:tcPr>
            <w:tcW w:w="910" w:type="pct"/>
            <w:noWrap/>
            <w:vAlign w:val="center"/>
            <w:hideMark/>
          </w:tcPr>
          <w:p w14:paraId="33A3DAA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Alcantarilla_51</w:t>
            </w:r>
          </w:p>
        </w:tc>
        <w:tc>
          <w:tcPr>
            <w:tcW w:w="964" w:type="pct"/>
            <w:noWrap/>
            <w:vAlign w:val="center"/>
            <w:hideMark/>
          </w:tcPr>
          <w:p w14:paraId="30073E9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8F94C2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964655,031</w:t>
            </w:r>
          </w:p>
        </w:tc>
        <w:tc>
          <w:tcPr>
            <w:tcW w:w="711" w:type="pct"/>
            <w:noWrap/>
            <w:vAlign w:val="center"/>
            <w:hideMark/>
          </w:tcPr>
          <w:p w14:paraId="7EEB2AB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1213734,636</w:t>
            </w:r>
          </w:p>
        </w:tc>
        <w:tc>
          <w:tcPr>
            <w:tcW w:w="637" w:type="pct"/>
            <w:noWrap/>
            <w:vAlign w:val="center"/>
            <w:hideMark/>
          </w:tcPr>
          <w:p w14:paraId="1ED29150"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45</w:t>
            </w:r>
          </w:p>
        </w:tc>
        <w:tc>
          <w:tcPr>
            <w:tcW w:w="758" w:type="pct"/>
            <w:noWrap/>
            <w:vAlign w:val="center"/>
            <w:hideMark/>
          </w:tcPr>
          <w:p w14:paraId="77F8A201"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5D84E2FA"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0FFDC34"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52</w:t>
            </w:r>
          </w:p>
        </w:tc>
        <w:tc>
          <w:tcPr>
            <w:tcW w:w="910" w:type="pct"/>
            <w:noWrap/>
            <w:vAlign w:val="center"/>
            <w:hideMark/>
          </w:tcPr>
          <w:p w14:paraId="72AF74EE"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Alcantarilla_52</w:t>
            </w:r>
          </w:p>
        </w:tc>
        <w:tc>
          <w:tcPr>
            <w:tcW w:w="964" w:type="pct"/>
            <w:noWrap/>
            <w:vAlign w:val="center"/>
            <w:hideMark/>
          </w:tcPr>
          <w:p w14:paraId="5025B79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4F377F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964765,2328</w:t>
            </w:r>
          </w:p>
        </w:tc>
        <w:tc>
          <w:tcPr>
            <w:tcW w:w="711" w:type="pct"/>
            <w:noWrap/>
            <w:vAlign w:val="center"/>
            <w:hideMark/>
          </w:tcPr>
          <w:p w14:paraId="0B4EB38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1213763,936</w:t>
            </w:r>
          </w:p>
        </w:tc>
        <w:tc>
          <w:tcPr>
            <w:tcW w:w="637" w:type="pct"/>
            <w:noWrap/>
            <w:vAlign w:val="center"/>
            <w:hideMark/>
          </w:tcPr>
          <w:p w14:paraId="6549DF43"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75</w:t>
            </w:r>
          </w:p>
        </w:tc>
        <w:tc>
          <w:tcPr>
            <w:tcW w:w="758" w:type="pct"/>
            <w:noWrap/>
            <w:vAlign w:val="center"/>
            <w:hideMark/>
          </w:tcPr>
          <w:p w14:paraId="4EB3A9C6"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0,90</w:t>
            </w:r>
          </w:p>
        </w:tc>
      </w:tr>
      <w:tr w:rsidR="00253915" w:rsidRPr="00253915" w14:paraId="3B60FA9C" w14:textId="77777777" w:rsidTr="00253915">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E0466B0"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53</w:t>
            </w:r>
          </w:p>
        </w:tc>
        <w:tc>
          <w:tcPr>
            <w:tcW w:w="910" w:type="pct"/>
            <w:noWrap/>
            <w:vAlign w:val="center"/>
            <w:hideMark/>
          </w:tcPr>
          <w:p w14:paraId="19E44DE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Alcantarilla_53</w:t>
            </w:r>
          </w:p>
        </w:tc>
        <w:tc>
          <w:tcPr>
            <w:tcW w:w="964" w:type="pct"/>
            <w:noWrap/>
            <w:vAlign w:val="center"/>
            <w:hideMark/>
          </w:tcPr>
          <w:p w14:paraId="668E245C"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3B2CCB1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965212,065</w:t>
            </w:r>
          </w:p>
        </w:tc>
        <w:tc>
          <w:tcPr>
            <w:tcW w:w="711" w:type="pct"/>
            <w:noWrap/>
            <w:vAlign w:val="center"/>
            <w:hideMark/>
          </w:tcPr>
          <w:p w14:paraId="4078F592"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1213766,749</w:t>
            </w:r>
          </w:p>
        </w:tc>
        <w:tc>
          <w:tcPr>
            <w:tcW w:w="637" w:type="pct"/>
            <w:noWrap/>
            <w:vAlign w:val="center"/>
            <w:hideMark/>
          </w:tcPr>
          <w:p w14:paraId="7B71BA4D"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60</w:t>
            </w:r>
          </w:p>
        </w:tc>
        <w:tc>
          <w:tcPr>
            <w:tcW w:w="758" w:type="pct"/>
            <w:noWrap/>
            <w:vAlign w:val="center"/>
            <w:hideMark/>
          </w:tcPr>
          <w:p w14:paraId="3FEE7DE8"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r w:rsidR="00253915" w:rsidRPr="00253915" w14:paraId="221A939A" w14:textId="77777777" w:rsidTr="00253915">
        <w:trPr>
          <w:trHeight w:val="315"/>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27AF789" w14:textId="77777777" w:rsidR="00253915" w:rsidRPr="00253915" w:rsidRDefault="00253915" w:rsidP="00253915">
            <w:pPr>
              <w:spacing w:line="240" w:lineRule="auto"/>
              <w:contextualSpacing w:val="0"/>
              <w:jc w:val="center"/>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54</w:t>
            </w:r>
          </w:p>
        </w:tc>
        <w:tc>
          <w:tcPr>
            <w:tcW w:w="910" w:type="pct"/>
            <w:noWrap/>
            <w:vAlign w:val="center"/>
            <w:hideMark/>
          </w:tcPr>
          <w:p w14:paraId="1276F37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Alcantarilla_54</w:t>
            </w:r>
          </w:p>
        </w:tc>
        <w:tc>
          <w:tcPr>
            <w:tcW w:w="964" w:type="pct"/>
            <w:noWrap/>
            <w:vAlign w:val="center"/>
            <w:hideMark/>
          </w:tcPr>
          <w:p w14:paraId="78674557"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12C6AB55"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964806,4901</w:t>
            </w:r>
          </w:p>
        </w:tc>
        <w:tc>
          <w:tcPr>
            <w:tcW w:w="711" w:type="pct"/>
            <w:noWrap/>
            <w:vAlign w:val="center"/>
            <w:hideMark/>
          </w:tcPr>
          <w:p w14:paraId="6AA7907A"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1213772,191</w:t>
            </w:r>
          </w:p>
        </w:tc>
        <w:tc>
          <w:tcPr>
            <w:tcW w:w="637" w:type="pct"/>
            <w:noWrap/>
            <w:vAlign w:val="center"/>
            <w:hideMark/>
          </w:tcPr>
          <w:p w14:paraId="395E85C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80</w:t>
            </w:r>
          </w:p>
        </w:tc>
        <w:tc>
          <w:tcPr>
            <w:tcW w:w="758" w:type="pct"/>
            <w:noWrap/>
            <w:vAlign w:val="center"/>
            <w:hideMark/>
          </w:tcPr>
          <w:p w14:paraId="70EBD36B" w14:textId="77777777" w:rsidR="00253915" w:rsidRPr="00253915" w:rsidRDefault="00253915" w:rsidP="002539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253915">
              <w:rPr>
                <w:rFonts w:asciiTheme="majorHAnsi" w:eastAsia="Times New Roman" w:hAnsiTheme="majorHAnsi" w:cs="Calibri"/>
                <w:color w:val="000000"/>
                <w:sz w:val="18"/>
                <w:szCs w:val="18"/>
                <w:lang w:eastAsia="es-CO"/>
              </w:rPr>
              <w:t>1,20</w:t>
            </w:r>
          </w:p>
        </w:tc>
      </w:tr>
    </w:tbl>
    <w:p w14:paraId="236254A3" w14:textId="26E177C6" w:rsidR="00253915" w:rsidRDefault="00253915" w:rsidP="00253915">
      <w:pPr>
        <w:pStyle w:val="Notas"/>
      </w:pPr>
      <w:r>
        <w:t>Fuente</w:t>
      </w:r>
      <w:sdt>
        <w:sdtPr>
          <w:id w:val="388930758"/>
          <w:citation/>
        </w:sdtPr>
        <w:sdtContent>
          <w:r w:rsidR="00D73834">
            <w:fldChar w:fldCharType="begin"/>
          </w:r>
          <w:r w:rsidR="00D73834">
            <w:instrText xml:space="preserve"> CITATION Con15 \l 9226 </w:instrText>
          </w:r>
          <w:r w:rsidR="00D73834">
            <w:fldChar w:fldCharType="separate"/>
          </w:r>
          <w:r w:rsidR="00D73834">
            <w:rPr>
              <w:noProof/>
            </w:rPr>
            <w:t xml:space="preserve"> (Concesion Autopista Río Magdalena S.A.S, 2015)</w:t>
          </w:r>
          <w:r w:rsidR="00D73834">
            <w:fldChar w:fldCharType="end"/>
          </w:r>
        </w:sdtContent>
      </w:sdt>
      <w:r>
        <w:t xml:space="preserve"> </w:t>
      </w:r>
    </w:p>
    <w:p w14:paraId="5CA56012" w14:textId="77777777" w:rsidR="00910F8D" w:rsidRPr="00DA3132" w:rsidRDefault="00910F8D" w:rsidP="00910F8D">
      <w:pPr>
        <w:rPr>
          <w:rFonts w:asciiTheme="majorHAnsi" w:hAnsiTheme="majorHAnsi"/>
          <w:lang w:eastAsia="es-CO"/>
        </w:rPr>
      </w:pPr>
    </w:p>
    <w:p w14:paraId="64075633" w14:textId="2A31420C" w:rsidR="002224E2" w:rsidRPr="00DA3132" w:rsidRDefault="002224E2" w:rsidP="002224E2">
      <w:pPr>
        <w:pStyle w:val="Descripcin"/>
        <w:jc w:val="center"/>
        <w:rPr>
          <w:rFonts w:asciiTheme="majorHAnsi" w:hAnsiTheme="majorHAnsi"/>
          <w:lang w:eastAsia="es-CO"/>
        </w:rPr>
      </w:pPr>
      <w:bookmarkStart w:id="179" w:name="_Ref429505203"/>
      <w:bookmarkStart w:id="180" w:name="_Toc444787074"/>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28</w:t>
      </w:r>
      <w:r w:rsidR="00BC288A">
        <w:rPr>
          <w:rFonts w:asciiTheme="majorHAnsi" w:hAnsiTheme="majorHAnsi"/>
        </w:rPr>
        <w:fldChar w:fldCharType="end"/>
      </w:r>
      <w:bookmarkEnd w:id="179"/>
      <w:r w:rsidRPr="00DA3132">
        <w:rPr>
          <w:rFonts w:asciiTheme="majorHAnsi" w:hAnsiTheme="majorHAnsi"/>
        </w:rPr>
        <w:tab/>
        <w:t>Ubicación de los puentes y viaductos  del proyecto</w:t>
      </w:r>
      <w:bookmarkEnd w:id="180"/>
    </w:p>
    <w:tbl>
      <w:tblPr>
        <w:tblStyle w:val="Gminis"/>
        <w:tblW w:w="0" w:type="auto"/>
        <w:tblLook w:val="04A0" w:firstRow="1" w:lastRow="0" w:firstColumn="1" w:lastColumn="0" w:noHBand="0" w:noVBand="1"/>
      </w:tblPr>
      <w:tblGrid>
        <w:gridCol w:w="493"/>
        <w:gridCol w:w="1165"/>
        <w:gridCol w:w="1079"/>
        <w:gridCol w:w="978"/>
        <w:gridCol w:w="978"/>
        <w:gridCol w:w="853"/>
        <w:gridCol w:w="999"/>
        <w:gridCol w:w="917"/>
        <w:gridCol w:w="988"/>
      </w:tblGrid>
      <w:tr w:rsidR="002224E2" w:rsidRPr="00DA3132" w14:paraId="5C603301" w14:textId="77777777" w:rsidTr="002224E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93" w:type="dxa"/>
            <w:vMerge w:val="restart"/>
            <w:vAlign w:val="center"/>
          </w:tcPr>
          <w:p w14:paraId="0882C104" w14:textId="77777777" w:rsidR="002224E2" w:rsidRPr="00DA3132" w:rsidRDefault="002224E2" w:rsidP="000A0AF1">
            <w:pPr>
              <w:jc w:val="center"/>
              <w:rPr>
                <w:rFonts w:asciiTheme="majorHAnsi" w:hAnsiTheme="majorHAnsi"/>
                <w:sz w:val="18"/>
                <w:lang w:eastAsia="es-CO"/>
              </w:rPr>
            </w:pPr>
            <w:r w:rsidRPr="00DA3132">
              <w:rPr>
                <w:rFonts w:asciiTheme="majorHAnsi" w:hAnsiTheme="majorHAnsi"/>
                <w:sz w:val="18"/>
                <w:lang w:eastAsia="es-CO"/>
              </w:rPr>
              <w:t xml:space="preserve">No. </w:t>
            </w:r>
          </w:p>
        </w:tc>
        <w:tc>
          <w:tcPr>
            <w:tcW w:w="1165" w:type="dxa"/>
            <w:vMerge w:val="restart"/>
            <w:vAlign w:val="center"/>
          </w:tcPr>
          <w:p w14:paraId="1B336BCE" w14:textId="77777777" w:rsidR="002224E2" w:rsidRPr="00DA3132" w:rsidRDefault="002224E2" w:rsidP="000A0AF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Abscisa</w:t>
            </w:r>
          </w:p>
        </w:tc>
        <w:tc>
          <w:tcPr>
            <w:tcW w:w="1079" w:type="dxa"/>
            <w:vMerge w:val="restart"/>
            <w:vAlign w:val="center"/>
          </w:tcPr>
          <w:p w14:paraId="1EBB7DE7" w14:textId="77777777" w:rsidR="002224E2" w:rsidRPr="00DA3132" w:rsidRDefault="002224E2" w:rsidP="000A0AF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Cuerpo de agua</w:t>
            </w:r>
          </w:p>
        </w:tc>
        <w:tc>
          <w:tcPr>
            <w:tcW w:w="978" w:type="dxa"/>
            <w:vMerge w:val="restart"/>
            <w:vAlign w:val="center"/>
          </w:tcPr>
          <w:p w14:paraId="44C61914" w14:textId="7E6B0160" w:rsidR="002224E2" w:rsidRPr="00DA3132" w:rsidRDefault="002224E2" w:rsidP="002224E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Tipo</w:t>
            </w:r>
          </w:p>
        </w:tc>
        <w:tc>
          <w:tcPr>
            <w:tcW w:w="978" w:type="dxa"/>
            <w:vMerge w:val="restart"/>
            <w:vAlign w:val="center"/>
          </w:tcPr>
          <w:p w14:paraId="19D9C603" w14:textId="7BA35A24" w:rsidR="002224E2" w:rsidRPr="00DA3132" w:rsidRDefault="002224E2" w:rsidP="000A0AF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Longitud (m)</w:t>
            </w:r>
          </w:p>
        </w:tc>
        <w:tc>
          <w:tcPr>
            <w:tcW w:w="1852" w:type="dxa"/>
            <w:gridSpan w:val="2"/>
            <w:vAlign w:val="center"/>
          </w:tcPr>
          <w:p w14:paraId="528E1251" w14:textId="77777777" w:rsidR="002224E2" w:rsidRPr="00DA3132" w:rsidRDefault="002224E2" w:rsidP="000A0AF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Coordenadas de Inicio Magna Sirgas Origen Bogotá</w:t>
            </w:r>
          </w:p>
        </w:tc>
        <w:tc>
          <w:tcPr>
            <w:tcW w:w="1905" w:type="dxa"/>
            <w:gridSpan w:val="2"/>
          </w:tcPr>
          <w:p w14:paraId="2F61943B" w14:textId="77777777" w:rsidR="002224E2" w:rsidRPr="00DA3132" w:rsidRDefault="002224E2" w:rsidP="000A0AF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DA3132">
              <w:rPr>
                <w:rFonts w:asciiTheme="majorHAnsi" w:hAnsiTheme="majorHAnsi"/>
                <w:sz w:val="18"/>
                <w:lang w:eastAsia="es-CO"/>
              </w:rPr>
              <w:t>Coordenadas Finales Magna Sirgas Origen Bogotá</w:t>
            </w:r>
          </w:p>
        </w:tc>
      </w:tr>
      <w:tr w:rsidR="002224E2" w:rsidRPr="00DA3132" w14:paraId="0863292E" w14:textId="77777777" w:rsidTr="002224E2">
        <w:tc>
          <w:tcPr>
            <w:cnfStyle w:val="001000000000" w:firstRow="0" w:lastRow="0" w:firstColumn="1" w:lastColumn="0" w:oddVBand="0" w:evenVBand="0" w:oddHBand="0" w:evenHBand="0" w:firstRowFirstColumn="0" w:firstRowLastColumn="0" w:lastRowFirstColumn="0" w:lastRowLastColumn="0"/>
            <w:tcW w:w="493" w:type="dxa"/>
            <w:vMerge/>
            <w:vAlign w:val="center"/>
          </w:tcPr>
          <w:p w14:paraId="7191A40C" w14:textId="77777777" w:rsidR="002224E2" w:rsidRPr="00DA3132" w:rsidRDefault="002224E2" w:rsidP="000A0AF1">
            <w:pPr>
              <w:jc w:val="center"/>
              <w:rPr>
                <w:rFonts w:asciiTheme="majorHAnsi" w:hAnsiTheme="majorHAnsi"/>
                <w:sz w:val="18"/>
                <w:lang w:eastAsia="es-CO"/>
              </w:rPr>
            </w:pPr>
          </w:p>
        </w:tc>
        <w:tc>
          <w:tcPr>
            <w:tcW w:w="1165" w:type="dxa"/>
            <w:vMerge/>
            <w:vAlign w:val="center"/>
          </w:tcPr>
          <w:p w14:paraId="7B4F55C5"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1079" w:type="dxa"/>
            <w:vMerge/>
            <w:vAlign w:val="center"/>
          </w:tcPr>
          <w:p w14:paraId="2D9A58AF"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978" w:type="dxa"/>
            <w:vMerge/>
          </w:tcPr>
          <w:p w14:paraId="31E1C9A7"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978" w:type="dxa"/>
            <w:vMerge/>
            <w:vAlign w:val="center"/>
          </w:tcPr>
          <w:p w14:paraId="1548FDA1" w14:textId="7EBCF3CC"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853" w:type="dxa"/>
            <w:shd w:val="clear" w:color="auto" w:fill="A6A6A6" w:themeFill="background1" w:themeFillShade="A6"/>
            <w:vAlign w:val="center"/>
          </w:tcPr>
          <w:p w14:paraId="2C36CAFA"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DA3132">
              <w:rPr>
                <w:rFonts w:asciiTheme="majorHAnsi" w:hAnsiTheme="majorHAnsi"/>
                <w:b/>
                <w:sz w:val="18"/>
                <w:lang w:eastAsia="es-CO"/>
              </w:rPr>
              <w:t>Este</w:t>
            </w:r>
          </w:p>
        </w:tc>
        <w:tc>
          <w:tcPr>
            <w:tcW w:w="999" w:type="dxa"/>
            <w:shd w:val="clear" w:color="auto" w:fill="A6A6A6" w:themeFill="background1" w:themeFillShade="A6"/>
            <w:vAlign w:val="center"/>
          </w:tcPr>
          <w:p w14:paraId="4D15A938"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DA3132">
              <w:rPr>
                <w:rFonts w:asciiTheme="majorHAnsi" w:hAnsiTheme="majorHAnsi"/>
                <w:b/>
                <w:sz w:val="18"/>
                <w:lang w:eastAsia="es-CO"/>
              </w:rPr>
              <w:t>Norte</w:t>
            </w:r>
          </w:p>
        </w:tc>
        <w:tc>
          <w:tcPr>
            <w:tcW w:w="917" w:type="dxa"/>
            <w:shd w:val="clear" w:color="auto" w:fill="A6A6A6" w:themeFill="background1" w:themeFillShade="A6"/>
            <w:vAlign w:val="center"/>
          </w:tcPr>
          <w:p w14:paraId="53099F5C"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DA3132">
              <w:rPr>
                <w:rFonts w:asciiTheme="majorHAnsi" w:hAnsiTheme="majorHAnsi"/>
                <w:b/>
                <w:sz w:val="18"/>
                <w:lang w:eastAsia="es-CO"/>
              </w:rPr>
              <w:t>Este</w:t>
            </w:r>
          </w:p>
        </w:tc>
        <w:tc>
          <w:tcPr>
            <w:tcW w:w="988" w:type="dxa"/>
            <w:shd w:val="clear" w:color="auto" w:fill="A6A6A6" w:themeFill="background1" w:themeFillShade="A6"/>
            <w:vAlign w:val="center"/>
          </w:tcPr>
          <w:p w14:paraId="33337A58"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DA3132">
              <w:rPr>
                <w:rFonts w:asciiTheme="majorHAnsi" w:hAnsiTheme="majorHAnsi"/>
                <w:b/>
                <w:sz w:val="18"/>
                <w:lang w:eastAsia="es-CO"/>
              </w:rPr>
              <w:t>Norte</w:t>
            </w:r>
          </w:p>
        </w:tc>
      </w:tr>
      <w:tr w:rsidR="002224E2" w:rsidRPr="00DA3132" w14:paraId="5CEE8DA7" w14:textId="77777777" w:rsidTr="002224E2">
        <w:tc>
          <w:tcPr>
            <w:cnfStyle w:val="001000000000" w:firstRow="0" w:lastRow="0" w:firstColumn="1" w:lastColumn="0" w:oddVBand="0" w:evenVBand="0" w:oddHBand="0" w:evenHBand="0" w:firstRowFirstColumn="0" w:firstRowLastColumn="0" w:lastRowFirstColumn="0" w:lastRowLastColumn="0"/>
            <w:tcW w:w="493" w:type="dxa"/>
            <w:vAlign w:val="center"/>
          </w:tcPr>
          <w:p w14:paraId="5F2F8940" w14:textId="77777777" w:rsidR="002224E2" w:rsidRPr="00DA3132" w:rsidRDefault="002224E2" w:rsidP="000A0AF1">
            <w:pPr>
              <w:jc w:val="center"/>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w:t>
            </w:r>
          </w:p>
        </w:tc>
        <w:tc>
          <w:tcPr>
            <w:tcW w:w="1165" w:type="dxa"/>
            <w:vAlign w:val="center"/>
          </w:tcPr>
          <w:p w14:paraId="3DB1374A"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PK 7+500</w:t>
            </w:r>
          </w:p>
        </w:tc>
        <w:tc>
          <w:tcPr>
            <w:tcW w:w="1079" w:type="dxa"/>
            <w:vAlign w:val="center"/>
          </w:tcPr>
          <w:p w14:paraId="52A2DFF5"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Río Magdalena</w:t>
            </w:r>
          </w:p>
        </w:tc>
        <w:tc>
          <w:tcPr>
            <w:tcW w:w="978" w:type="dxa"/>
          </w:tcPr>
          <w:p w14:paraId="68CBC989" w14:textId="21DF3680"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Viaducto</w:t>
            </w:r>
          </w:p>
        </w:tc>
        <w:tc>
          <w:tcPr>
            <w:tcW w:w="978" w:type="dxa"/>
            <w:vAlign w:val="center"/>
          </w:tcPr>
          <w:p w14:paraId="4D769E2F" w14:textId="3E01DEC4"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1360</w:t>
            </w:r>
          </w:p>
        </w:tc>
        <w:tc>
          <w:tcPr>
            <w:tcW w:w="853" w:type="dxa"/>
            <w:vAlign w:val="center"/>
          </w:tcPr>
          <w:p w14:paraId="5A9F454B"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963131</w:t>
            </w:r>
          </w:p>
        </w:tc>
        <w:tc>
          <w:tcPr>
            <w:tcW w:w="999" w:type="dxa"/>
            <w:vAlign w:val="center"/>
          </w:tcPr>
          <w:p w14:paraId="2B322E61"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1213329</w:t>
            </w:r>
          </w:p>
        </w:tc>
        <w:tc>
          <w:tcPr>
            <w:tcW w:w="917" w:type="dxa"/>
            <w:vAlign w:val="center"/>
          </w:tcPr>
          <w:p w14:paraId="3F2A1ACD"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964450</w:t>
            </w:r>
          </w:p>
        </w:tc>
        <w:tc>
          <w:tcPr>
            <w:tcW w:w="988" w:type="dxa"/>
            <w:vAlign w:val="center"/>
          </w:tcPr>
          <w:p w14:paraId="4D5302F6"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1213667</w:t>
            </w:r>
          </w:p>
        </w:tc>
      </w:tr>
      <w:tr w:rsidR="002224E2" w:rsidRPr="00DA3132" w14:paraId="05E945B2" w14:textId="77777777" w:rsidTr="002224E2">
        <w:tc>
          <w:tcPr>
            <w:cnfStyle w:val="001000000000" w:firstRow="0" w:lastRow="0" w:firstColumn="1" w:lastColumn="0" w:oddVBand="0" w:evenVBand="0" w:oddHBand="0" w:evenHBand="0" w:firstRowFirstColumn="0" w:firstRowLastColumn="0" w:lastRowFirstColumn="0" w:lastRowLastColumn="0"/>
            <w:tcW w:w="493" w:type="dxa"/>
            <w:vAlign w:val="center"/>
          </w:tcPr>
          <w:p w14:paraId="46BD2D83" w14:textId="77777777" w:rsidR="002224E2" w:rsidRPr="00DA3132" w:rsidRDefault="002224E2" w:rsidP="000A0AF1">
            <w:pPr>
              <w:jc w:val="center"/>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2</w:t>
            </w:r>
          </w:p>
        </w:tc>
        <w:tc>
          <w:tcPr>
            <w:tcW w:w="1165" w:type="dxa"/>
            <w:vAlign w:val="center"/>
          </w:tcPr>
          <w:p w14:paraId="6287DF5E"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PK 11+500</w:t>
            </w:r>
          </w:p>
        </w:tc>
        <w:tc>
          <w:tcPr>
            <w:tcW w:w="1079" w:type="dxa"/>
            <w:vAlign w:val="center"/>
          </w:tcPr>
          <w:p w14:paraId="1190FEC1"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Quebrada Sandovala</w:t>
            </w:r>
          </w:p>
        </w:tc>
        <w:tc>
          <w:tcPr>
            <w:tcW w:w="978" w:type="dxa"/>
          </w:tcPr>
          <w:p w14:paraId="20D614E4" w14:textId="0B3AA3A5"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Puente</w:t>
            </w:r>
          </w:p>
        </w:tc>
        <w:tc>
          <w:tcPr>
            <w:tcW w:w="978" w:type="dxa"/>
            <w:vAlign w:val="center"/>
          </w:tcPr>
          <w:p w14:paraId="0289F148" w14:textId="6CFF7FC8"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40</w:t>
            </w:r>
          </w:p>
        </w:tc>
        <w:tc>
          <w:tcPr>
            <w:tcW w:w="853" w:type="dxa"/>
            <w:vAlign w:val="center"/>
          </w:tcPr>
          <w:p w14:paraId="00FA0F5B"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967303</w:t>
            </w:r>
          </w:p>
        </w:tc>
        <w:tc>
          <w:tcPr>
            <w:tcW w:w="999" w:type="dxa"/>
            <w:vAlign w:val="center"/>
          </w:tcPr>
          <w:p w14:paraId="142BD262"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1212266.</w:t>
            </w:r>
          </w:p>
        </w:tc>
        <w:tc>
          <w:tcPr>
            <w:tcW w:w="917" w:type="dxa"/>
            <w:vAlign w:val="center"/>
          </w:tcPr>
          <w:p w14:paraId="7032A62D"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967329</w:t>
            </w:r>
          </w:p>
        </w:tc>
        <w:tc>
          <w:tcPr>
            <w:tcW w:w="988" w:type="dxa"/>
            <w:vAlign w:val="center"/>
          </w:tcPr>
          <w:p w14:paraId="621DFC58" w14:textId="77777777" w:rsidR="002224E2" w:rsidRPr="00DA3132" w:rsidRDefault="002224E2" w:rsidP="000A0AF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DA3132">
              <w:rPr>
                <w:rFonts w:asciiTheme="majorHAnsi" w:hAnsiTheme="majorHAnsi"/>
                <w:color w:val="000000" w:themeColor="text1"/>
                <w:sz w:val="18"/>
                <w:lang w:eastAsia="es-CO"/>
              </w:rPr>
              <w:t>1212232</w:t>
            </w:r>
          </w:p>
        </w:tc>
      </w:tr>
    </w:tbl>
    <w:p w14:paraId="61237CFA" w14:textId="77777777" w:rsidR="002224E2" w:rsidRDefault="002224E2" w:rsidP="002224E2">
      <w:pPr>
        <w:pStyle w:val="Notas"/>
        <w:rPr>
          <w:rFonts w:asciiTheme="majorHAnsi" w:hAnsiTheme="majorHAnsi"/>
          <w:lang w:eastAsia="es-CO"/>
        </w:rPr>
      </w:pPr>
      <w:r w:rsidRPr="00DA3132">
        <w:rPr>
          <w:rFonts w:asciiTheme="majorHAnsi" w:hAnsiTheme="majorHAnsi"/>
          <w:lang w:eastAsia="es-CO"/>
        </w:rPr>
        <w:t>Fuente: Concesionario Autopista Río Magdalena S.A.S., 2015</w:t>
      </w:r>
    </w:p>
    <w:p w14:paraId="0B3BDEED" w14:textId="77777777" w:rsidR="0058153F" w:rsidRDefault="0058153F" w:rsidP="0058153F">
      <w:pPr>
        <w:rPr>
          <w:lang w:eastAsia="es-CO"/>
        </w:rPr>
      </w:pPr>
    </w:p>
    <w:p w14:paraId="12E3D6AF" w14:textId="4B542E40" w:rsidR="0058153F" w:rsidRDefault="0058153F" w:rsidP="0058153F">
      <w:pPr>
        <w:rPr>
          <w:lang w:eastAsia="es-CO"/>
        </w:rPr>
      </w:pPr>
      <w:r>
        <w:rPr>
          <w:lang w:eastAsia="es-CO"/>
        </w:rPr>
        <w:t>El Viaducto sobre el rio Magdalena cuenta con un total de 2</w:t>
      </w:r>
      <w:r w:rsidR="00576D41">
        <w:rPr>
          <w:lang w:eastAsia="es-CO"/>
        </w:rPr>
        <w:t>6 zapatas o pilas</w:t>
      </w:r>
      <w:r>
        <w:rPr>
          <w:lang w:eastAsia="es-CO"/>
        </w:rPr>
        <w:t xml:space="preserve">, las cuales se ubican dentro del lecho del rio, la ubicación de estas se muestra a continuación en la </w:t>
      </w:r>
      <w:r>
        <w:rPr>
          <w:lang w:eastAsia="es-CO"/>
        </w:rPr>
        <w:fldChar w:fldCharType="begin"/>
      </w:r>
      <w:r>
        <w:rPr>
          <w:lang w:eastAsia="es-CO"/>
        </w:rPr>
        <w:instrText xml:space="preserve"> REF _Ref436243478 \h </w:instrText>
      </w:r>
      <w:r>
        <w:rPr>
          <w:lang w:eastAsia="es-CO"/>
        </w:rPr>
      </w:r>
      <w:r>
        <w:rPr>
          <w:lang w:eastAsia="es-CO"/>
        </w:rPr>
        <w:fldChar w:fldCharType="separate"/>
      </w:r>
      <w:r w:rsidR="00D73834" w:rsidRPr="001F2DF5">
        <w:rPr>
          <w:rFonts w:asciiTheme="majorHAnsi" w:hAnsiTheme="majorHAnsi"/>
        </w:rPr>
        <w:t xml:space="preserve">Tabla </w:t>
      </w:r>
      <w:r w:rsidR="00D73834">
        <w:rPr>
          <w:rFonts w:asciiTheme="majorHAnsi" w:hAnsiTheme="majorHAnsi"/>
          <w:noProof/>
        </w:rPr>
        <w:t>3</w:t>
      </w:r>
      <w:r w:rsidR="00D73834">
        <w:rPr>
          <w:rFonts w:asciiTheme="majorHAnsi" w:hAnsiTheme="majorHAnsi"/>
        </w:rPr>
        <w:noBreakHyphen/>
      </w:r>
      <w:r w:rsidR="00D73834">
        <w:rPr>
          <w:rFonts w:asciiTheme="majorHAnsi" w:hAnsiTheme="majorHAnsi"/>
          <w:noProof/>
        </w:rPr>
        <w:t>29</w:t>
      </w:r>
      <w:r>
        <w:rPr>
          <w:lang w:eastAsia="es-CO"/>
        </w:rPr>
        <w:fldChar w:fldCharType="end"/>
      </w:r>
    </w:p>
    <w:p w14:paraId="49AFADF9" w14:textId="77777777" w:rsidR="0058153F" w:rsidRDefault="0058153F" w:rsidP="0058153F">
      <w:pPr>
        <w:rPr>
          <w:lang w:eastAsia="es-CO"/>
        </w:rPr>
      </w:pPr>
    </w:p>
    <w:p w14:paraId="1C94F2C4" w14:textId="265FC039" w:rsidR="0058153F" w:rsidRDefault="0058153F" w:rsidP="0058153F">
      <w:pPr>
        <w:pStyle w:val="Descripcin"/>
        <w:jc w:val="center"/>
        <w:rPr>
          <w:rFonts w:asciiTheme="majorHAnsi" w:hAnsiTheme="majorHAnsi"/>
        </w:rPr>
      </w:pPr>
      <w:bookmarkStart w:id="181" w:name="_Ref436243478"/>
      <w:bookmarkStart w:id="182" w:name="_Ref436243463"/>
      <w:bookmarkStart w:id="183" w:name="_Toc444787075"/>
      <w:r w:rsidRPr="001F2DF5">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29</w:t>
      </w:r>
      <w:r w:rsidR="00BC288A">
        <w:rPr>
          <w:rFonts w:asciiTheme="majorHAnsi" w:hAnsiTheme="majorHAnsi"/>
        </w:rPr>
        <w:fldChar w:fldCharType="end"/>
      </w:r>
      <w:bookmarkEnd w:id="181"/>
      <w:r w:rsidRPr="001F2DF5">
        <w:rPr>
          <w:rFonts w:asciiTheme="majorHAnsi" w:hAnsiTheme="majorHAnsi"/>
        </w:rPr>
        <w:tab/>
        <w:t xml:space="preserve">Ubicación </w:t>
      </w:r>
      <w:r>
        <w:rPr>
          <w:rFonts w:asciiTheme="majorHAnsi" w:hAnsiTheme="majorHAnsi"/>
        </w:rPr>
        <w:t>de las pilas</w:t>
      </w:r>
      <w:bookmarkEnd w:id="182"/>
      <w:bookmarkEnd w:id="183"/>
      <w:r>
        <w:rPr>
          <w:rFonts w:asciiTheme="majorHAnsi" w:hAnsiTheme="majorHAnsi"/>
        </w:rPr>
        <w:t xml:space="preserve"> </w:t>
      </w:r>
    </w:p>
    <w:tbl>
      <w:tblPr>
        <w:tblStyle w:val="Gminis"/>
        <w:tblW w:w="5000" w:type="pct"/>
        <w:tblLook w:val="04A0" w:firstRow="1" w:lastRow="0" w:firstColumn="1" w:lastColumn="0" w:noHBand="0" w:noVBand="1"/>
      </w:tblPr>
      <w:tblGrid>
        <w:gridCol w:w="977"/>
        <w:gridCol w:w="753"/>
        <w:gridCol w:w="1113"/>
        <w:gridCol w:w="1288"/>
        <w:gridCol w:w="976"/>
        <w:gridCol w:w="1185"/>
        <w:gridCol w:w="1017"/>
        <w:gridCol w:w="1178"/>
      </w:tblGrid>
      <w:tr w:rsidR="00576D41" w:rsidRPr="0082374F" w14:paraId="015B38D9" w14:textId="77777777" w:rsidTr="00576D41">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575" w:type="pct"/>
            <w:vMerge w:val="restart"/>
            <w:noWrap/>
            <w:hideMark/>
          </w:tcPr>
          <w:p w14:paraId="1F6E706F" w14:textId="77777777" w:rsidR="00576D41" w:rsidRPr="00E37744" w:rsidRDefault="00576D41" w:rsidP="00576D41">
            <w:pPr>
              <w:spacing w:line="240" w:lineRule="auto"/>
              <w:contextualSpacing w:val="0"/>
              <w:jc w:val="center"/>
              <w:rPr>
                <w:rFonts w:ascii="Calibri" w:eastAsia="Times New Roman" w:hAnsi="Calibri"/>
                <w:bCs/>
                <w:color w:val="000000"/>
                <w:lang w:eastAsia="es-CO"/>
              </w:rPr>
            </w:pPr>
            <w:r w:rsidRPr="00E37744">
              <w:rPr>
                <w:rFonts w:ascii="Calibri" w:eastAsia="Times New Roman" w:hAnsi="Calibri"/>
                <w:bCs/>
                <w:color w:val="000000"/>
                <w:lang w:eastAsia="es-CO"/>
              </w:rPr>
              <w:t>ZAPATA</w:t>
            </w:r>
          </w:p>
        </w:tc>
        <w:tc>
          <w:tcPr>
            <w:tcW w:w="443" w:type="pct"/>
            <w:vMerge w:val="restart"/>
            <w:noWrap/>
            <w:hideMark/>
          </w:tcPr>
          <w:p w14:paraId="6ADC0460" w14:textId="77777777" w:rsidR="00576D41" w:rsidRPr="00E37744"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37744">
              <w:rPr>
                <w:rFonts w:ascii="Calibri" w:eastAsia="Times New Roman" w:hAnsi="Calibri"/>
                <w:bCs/>
                <w:color w:val="000000"/>
                <w:lang w:eastAsia="es-CO"/>
              </w:rPr>
              <w:t>N°</w:t>
            </w:r>
          </w:p>
        </w:tc>
        <w:tc>
          <w:tcPr>
            <w:tcW w:w="1415" w:type="pct"/>
            <w:gridSpan w:val="2"/>
            <w:hideMark/>
          </w:tcPr>
          <w:p w14:paraId="15A0BD9B" w14:textId="77777777" w:rsidR="00576D41" w:rsidRPr="00E37744"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37744">
              <w:rPr>
                <w:rFonts w:ascii="Calibri" w:eastAsia="Times New Roman" w:hAnsi="Calibri"/>
                <w:color w:val="000000"/>
                <w:lang w:eastAsia="es-CO"/>
              </w:rPr>
              <w:t>Coordenadas Magna Sigma Origen Bogotá</w:t>
            </w:r>
          </w:p>
        </w:tc>
        <w:tc>
          <w:tcPr>
            <w:tcW w:w="575" w:type="pct"/>
            <w:vMerge w:val="restart"/>
            <w:noWrap/>
            <w:hideMark/>
          </w:tcPr>
          <w:p w14:paraId="529697FB" w14:textId="77777777" w:rsidR="00576D41" w:rsidRPr="00E37744"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37744">
              <w:rPr>
                <w:rFonts w:ascii="Calibri" w:eastAsia="Times New Roman" w:hAnsi="Calibri"/>
                <w:bCs/>
                <w:color w:val="000000"/>
                <w:lang w:eastAsia="es-CO"/>
              </w:rPr>
              <w:t>ZAPATA</w:t>
            </w:r>
          </w:p>
        </w:tc>
        <w:tc>
          <w:tcPr>
            <w:tcW w:w="698" w:type="pct"/>
            <w:vMerge w:val="restart"/>
            <w:noWrap/>
            <w:hideMark/>
          </w:tcPr>
          <w:p w14:paraId="76516C9F" w14:textId="77777777" w:rsidR="00576D41" w:rsidRPr="00E37744"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37744">
              <w:rPr>
                <w:rFonts w:ascii="Calibri" w:eastAsia="Times New Roman" w:hAnsi="Calibri"/>
                <w:bCs/>
                <w:color w:val="000000"/>
                <w:lang w:eastAsia="es-CO"/>
              </w:rPr>
              <w:t>N°</w:t>
            </w:r>
          </w:p>
        </w:tc>
        <w:tc>
          <w:tcPr>
            <w:tcW w:w="1292" w:type="pct"/>
            <w:gridSpan w:val="2"/>
            <w:hideMark/>
          </w:tcPr>
          <w:p w14:paraId="2CC0F3F1" w14:textId="77777777" w:rsidR="00576D41" w:rsidRPr="00E37744"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37744">
              <w:rPr>
                <w:rFonts w:ascii="Calibri" w:eastAsia="Times New Roman" w:hAnsi="Calibri"/>
                <w:color w:val="000000"/>
                <w:lang w:eastAsia="es-CO"/>
              </w:rPr>
              <w:t>Coordenadas Magna Sigma Origen Bogotá</w:t>
            </w:r>
          </w:p>
        </w:tc>
      </w:tr>
      <w:tr w:rsidR="00576D41" w:rsidRPr="0082374F" w14:paraId="0D3B0674" w14:textId="77777777" w:rsidTr="00576D4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75" w:type="pct"/>
            <w:vMerge/>
            <w:hideMark/>
          </w:tcPr>
          <w:p w14:paraId="23A09D92" w14:textId="77777777" w:rsidR="00576D41" w:rsidRPr="0082374F" w:rsidRDefault="00576D41" w:rsidP="00576D41">
            <w:pPr>
              <w:spacing w:line="240" w:lineRule="auto"/>
              <w:contextualSpacing w:val="0"/>
              <w:jc w:val="left"/>
              <w:rPr>
                <w:rFonts w:ascii="Calibri" w:eastAsia="Times New Roman" w:hAnsi="Calibri"/>
                <w:b w:val="0"/>
                <w:bCs/>
                <w:color w:val="000000"/>
                <w:lang w:eastAsia="es-CO"/>
              </w:rPr>
            </w:pPr>
          </w:p>
        </w:tc>
        <w:tc>
          <w:tcPr>
            <w:tcW w:w="443" w:type="pct"/>
            <w:vMerge/>
            <w:hideMark/>
          </w:tcPr>
          <w:p w14:paraId="63C9C17B" w14:textId="77777777" w:rsidR="00576D41" w:rsidRPr="0082374F" w:rsidRDefault="00576D41" w:rsidP="00576D41">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656" w:type="pct"/>
            <w:shd w:val="clear" w:color="auto" w:fill="D9D9D9" w:themeFill="background1" w:themeFillShade="D9"/>
            <w:noWrap/>
            <w:hideMark/>
          </w:tcPr>
          <w:p w14:paraId="4E10700D" w14:textId="77777777" w:rsidR="00576D41" w:rsidRPr="0082374F"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82374F">
              <w:rPr>
                <w:rFonts w:ascii="Calibri" w:eastAsia="Times New Roman" w:hAnsi="Calibri"/>
                <w:b w:val="0"/>
                <w:bCs/>
                <w:color w:val="000000"/>
                <w:lang w:eastAsia="es-CO"/>
              </w:rPr>
              <w:t>ESTE</w:t>
            </w:r>
          </w:p>
        </w:tc>
        <w:tc>
          <w:tcPr>
            <w:tcW w:w="759" w:type="pct"/>
            <w:shd w:val="clear" w:color="auto" w:fill="D9D9D9" w:themeFill="background1" w:themeFillShade="D9"/>
            <w:noWrap/>
            <w:hideMark/>
          </w:tcPr>
          <w:p w14:paraId="67A77524" w14:textId="77777777" w:rsidR="00576D41" w:rsidRPr="0082374F"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82374F">
              <w:rPr>
                <w:rFonts w:ascii="Calibri" w:eastAsia="Times New Roman" w:hAnsi="Calibri"/>
                <w:b w:val="0"/>
                <w:bCs/>
                <w:color w:val="000000"/>
                <w:lang w:eastAsia="es-CO"/>
              </w:rPr>
              <w:t>NORTE</w:t>
            </w:r>
          </w:p>
        </w:tc>
        <w:tc>
          <w:tcPr>
            <w:tcW w:w="575" w:type="pct"/>
            <w:vMerge/>
            <w:hideMark/>
          </w:tcPr>
          <w:p w14:paraId="1E45DECA" w14:textId="77777777" w:rsidR="00576D41" w:rsidRPr="0082374F" w:rsidRDefault="00576D41" w:rsidP="00576D41">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698" w:type="pct"/>
            <w:vMerge/>
            <w:hideMark/>
          </w:tcPr>
          <w:p w14:paraId="7980B6C2" w14:textId="77777777" w:rsidR="00576D41" w:rsidRPr="0082374F" w:rsidRDefault="00576D41" w:rsidP="00576D41">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599" w:type="pct"/>
            <w:shd w:val="clear" w:color="auto" w:fill="D9D9D9" w:themeFill="background1" w:themeFillShade="D9"/>
            <w:noWrap/>
            <w:hideMark/>
          </w:tcPr>
          <w:p w14:paraId="59F02656" w14:textId="77777777" w:rsidR="00576D41" w:rsidRPr="0082374F"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82374F">
              <w:rPr>
                <w:rFonts w:ascii="Calibri" w:eastAsia="Times New Roman" w:hAnsi="Calibri"/>
                <w:b w:val="0"/>
                <w:bCs/>
                <w:color w:val="000000"/>
                <w:lang w:eastAsia="es-CO"/>
              </w:rPr>
              <w:t>ESTE</w:t>
            </w:r>
          </w:p>
        </w:tc>
        <w:tc>
          <w:tcPr>
            <w:tcW w:w="694" w:type="pct"/>
            <w:shd w:val="clear" w:color="auto" w:fill="D9D9D9" w:themeFill="background1" w:themeFillShade="D9"/>
            <w:noWrap/>
            <w:hideMark/>
          </w:tcPr>
          <w:p w14:paraId="6CFBA6CD" w14:textId="77777777" w:rsidR="00576D41" w:rsidRPr="0082374F" w:rsidRDefault="00576D41" w:rsidP="00576D4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82374F">
              <w:rPr>
                <w:rFonts w:ascii="Calibri" w:eastAsia="Times New Roman" w:hAnsi="Calibri"/>
                <w:b w:val="0"/>
                <w:bCs/>
                <w:color w:val="000000"/>
                <w:lang w:eastAsia="es-CO"/>
              </w:rPr>
              <w:t>NORTE</w:t>
            </w:r>
          </w:p>
        </w:tc>
      </w:tr>
      <w:tr w:rsidR="00576D41" w:rsidRPr="0082374F" w14:paraId="17CF39EE"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2C734CE9"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26</w:t>
            </w:r>
          </w:p>
        </w:tc>
        <w:tc>
          <w:tcPr>
            <w:tcW w:w="443" w:type="pct"/>
            <w:noWrap/>
            <w:hideMark/>
          </w:tcPr>
          <w:p w14:paraId="5E5A460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261</w:t>
            </w:r>
          </w:p>
        </w:tc>
        <w:tc>
          <w:tcPr>
            <w:tcW w:w="656" w:type="pct"/>
            <w:noWrap/>
            <w:hideMark/>
          </w:tcPr>
          <w:p w14:paraId="483D945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964403</w:t>
            </w:r>
          </w:p>
        </w:tc>
        <w:tc>
          <w:tcPr>
            <w:tcW w:w="759" w:type="pct"/>
            <w:noWrap/>
            <w:hideMark/>
          </w:tcPr>
          <w:p w14:paraId="7D71D6D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1213675</w:t>
            </w:r>
          </w:p>
        </w:tc>
        <w:tc>
          <w:tcPr>
            <w:tcW w:w="575" w:type="pct"/>
            <w:vMerge w:val="restart"/>
            <w:noWrap/>
            <w:hideMark/>
          </w:tcPr>
          <w:p w14:paraId="134B667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w:t>
            </w:r>
          </w:p>
        </w:tc>
        <w:tc>
          <w:tcPr>
            <w:tcW w:w="698" w:type="pct"/>
            <w:noWrap/>
            <w:hideMark/>
          </w:tcPr>
          <w:p w14:paraId="4EA5FEC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131</w:t>
            </w:r>
          </w:p>
        </w:tc>
        <w:tc>
          <w:tcPr>
            <w:tcW w:w="599" w:type="pct"/>
            <w:noWrap/>
            <w:hideMark/>
          </w:tcPr>
          <w:p w14:paraId="512AF5B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963628</w:t>
            </w:r>
          </w:p>
        </w:tc>
        <w:tc>
          <w:tcPr>
            <w:tcW w:w="694" w:type="pct"/>
            <w:noWrap/>
            <w:hideMark/>
          </w:tcPr>
          <w:p w14:paraId="7820A7B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1213478</w:t>
            </w:r>
          </w:p>
        </w:tc>
      </w:tr>
      <w:tr w:rsidR="00576D41" w:rsidRPr="0082374F" w14:paraId="09BE2298"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3EE0B26"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5E2E604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262</w:t>
            </w:r>
          </w:p>
        </w:tc>
        <w:tc>
          <w:tcPr>
            <w:tcW w:w="656" w:type="pct"/>
            <w:noWrap/>
            <w:hideMark/>
          </w:tcPr>
          <w:p w14:paraId="343196A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964410</w:t>
            </w:r>
          </w:p>
        </w:tc>
        <w:tc>
          <w:tcPr>
            <w:tcW w:w="759" w:type="pct"/>
            <w:noWrap/>
            <w:hideMark/>
          </w:tcPr>
          <w:p w14:paraId="6D6E853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1213677</w:t>
            </w:r>
          </w:p>
        </w:tc>
        <w:tc>
          <w:tcPr>
            <w:tcW w:w="575" w:type="pct"/>
            <w:vMerge/>
            <w:hideMark/>
          </w:tcPr>
          <w:p w14:paraId="43F8D643"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C408EF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132</w:t>
            </w:r>
          </w:p>
        </w:tc>
        <w:tc>
          <w:tcPr>
            <w:tcW w:w="599" w:type="pct"/>
            <w:noWrap/>
            <w:hideMark/>
          </w:tcPr>
          <w:p w14:paraId="13BAB17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963635</w:t>
            </w:r>
          </w:p>
        </w:tc>
        <w:tc>
          <w:tcPr>
            <w:tcW w:w="694" w:type="pct"/>
            <w:noWrap/>
            <w:hideMark/>
          </w:tcPr>
          <w:p w14:paraId="7C37F4F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1213480</w:t>
            </w:r>
          </w:p>
        </w:tc>
      </w:tr>
      <w:tr w:rsidR="00576D41" w:rsidRPr="0082374F" w14:paraId="16067647"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E41D9CA"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1F4CF98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263</w:t>
            </w:r>
          </w:p>
        </w:tc>
        <w:tc>
          <w:tcPr>
            <w:tcW w:w="656" w:type="pct"/>
            <w:noWrap/>
            <w:hideMark/>
          </w:tcPr>
          <w:p w14:paraId="670E173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964414</w:t>
            </w:r>
          </w:p>
        </w:tc>
        <w:tc>
          <w:tcPr>
            <w:tcW w:w="759" w:type="pct"/>
            <w:noWrap/>
            <w:hideMark/>
          </w:tcPr>
          <w:p w14:paraId="229CC0D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1213665</w:t>
            </w:r>
          </w:p>
        </w:tc>
        <w:tc>
          <w:tcPr>
            <w:tcW w:w="575" w:type="pct"/>
            <w:vMerge/>
            <w:hideMark/>
          </w:tcPr>
          <w:p w14:paraId="729FC71B"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6A65B6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133</w:t>
            </w:r>
          </w:p>
        </w:tc>
        <w:tc>
          <w:tcPr>
            <w:tcW w:w="599" w:type="pct"/>
            <w:noWrap/>
            <w:hideMark/>
          </w:tcPr>
          <w:p w14:paraId="670E784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963638</w:t>
            </w:r>
          </w:p>
        </w:tc>
        <w:tc>
          <w:tcPr>
            <w:tcW w:w="694" w:type="pct"/>
            <w:noWrap/>
            <w:hideMark/>
          </w:tcPr>
          <w:p w14:paraId="31293C9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1213467</w:t>
            </w:r>
          </w:p>
        </w:tc>
      </w:tr>
      <w:tr w:rsidR="00576D41" w:rsidRPr="0082374F" w14:paraId="5D10BA7D"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0F43A38"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046A213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264</w:t>
            </w:r>
          </w:p>
        </w:tc>
        <w:tc>
          <w:tcPr>
            <w:tcW w:w="656" w:type="pct"/>
            <w:noWrap/>
            <w:hideMark/>
          </w:tcPr>
          <w:p w14:paraId="76889DD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964406</w:t>
            </w:r>
          </w:p>
        </w:tc>
        <w:tc>
          <w:tcPr>
            <w:tcW w:w="759" w:type="pct"/>
            <w:noWrap/>
            <w:hideMark/>
          </w:tcPr>
          <w:p w14:paraId="721BDB5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1213663</w:t>
            </w:r>
          </w:p>
        </w:tc>
        <w:tc>
          <w:tcPr>
            <w:tcW w:w="575" w:type="pct"/>
            <w:vMerge/>
            <w:hideMark/>
          </w:tcPr>
          <w:p w14:paraId="31BA1589"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AD8F18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134</w:t>
            </w:r>
          </w:p>
        </w:tc>
        <w:tc>
          <w:tcPr>
            <w:tcW w:w="599" w:type="pct"/>
            <w:noWrap/>
            <w:hideMark/>
          </w:tcPr>
          <w:p w14:paraId="7FB689D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963631</w:t>
            </w:r>
          </w:p>
        </w:tc>
        <w:tc>
          <w:tcPr>
            <w:tcW w:w="694" w:type="pct"/>
            <w:noWrap/>
            <w:hideMark/>
          </w:tcPr>
          <w:p w14:paraId="18D2764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1213465</w:t>
            </w:r>
          </w:p>
        </w:tc>
      </w:tr>
      <w:tr w:rsidR="00576D41" w:rsidRPr="0082374F" w14:paraId="543BBE7B"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65CF43CB"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lastRenderedPageBreak/>
              <w:t>25</w:t>
            </w:r>
          </w:p>
        </w:tc>
        <w:tc>
          <w:tcPr>
            <w:tcW w:w="443" w:type="pct"/>
            <w:noWrap/>
            <w:hideMark/>
          </w:tcPr>
          <w:p w14:paraId="5B68C2A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251</w:t>
            </w:r>
          </w:p>
        </w:tc>
        <w:tc>
          <w:tcPr>
            <w:tcW w:w="656" w:type="pct"/>
            <w:noWrap/>
            <w:hideMark/>
          </w:tcPr>
          <w:p w14:paraId="5D00367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964365</w:t>
            </w:r>
          </w:p>
        </w:tc>
        <w:tc>
          <w:tcPr>
            <w:tcW w:w="759" w:type="pct"/>
            <w:noWrap/>
            <w:hideMark/>
          </w:tcPr>
          <w:p w14:paraId="6C365D1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1213663</w:t>
            </w:r>
          </w:p>
        </w:tc>
        <w:tc>
          <w:tcPr>
            <w:tcW w:w="575" w:type="pct"/>
            <w:vMerge w:val="restart"/>
            <w:noWrap/>
            <w:hideMark/>
          </w:tcPr>
          <w:p w14:paraId="7C9EA18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w:t>
            </w:r>
          </w:p>
        </w:tc>
        <w:tc>
          <w:tcPr>
            <w:tcW w:w="698" w:type="pct"/>
            <w:noWrap/>
            <w:hideMark/>
          </w:tcPr>
          <w:p w14:paraId="6CA7DE9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w:t>
            </w:r>
          </w:p>
        </w:tc>
        <w:tc>
          <w:tcPr>
            <w:tcW w:w="599" w:type="pct"/>
            <w:noWrap/>
            <w:hideMark/>
          </w:tcPr>
          <w:p w14:paraId="7F13D86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963589</w:t>
            </w:r>
          </w:p>
        </w:tc>
        <w:tc>
          <w:tcPr>
            <w:tcW w:w="694" w:type="pct"/>
            <w:noWrap/>
            <w:hideMark/>
          </w:tcPr>
          <w:p w14:paraId="3762614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1213468</w:t>
            </w:r>
          </w:p>
        </w:tc>
      </w:tr>
      <w:tr w:rsidR="00576D41" w:rsidRPr="0082374F" w14:paraId="0A487DE0"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3076A06"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1E7B2CE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252</w:t>
            </w:r>
          </w:p>
        </w:tc>
        <w:tc>
          <w:tcPr>
            <w:tcW w:w="656" w:type="pct"/>
            <w:noWrap/>
            <w:hideMark/>
          </w:tcPr>
          <w:p w14:paraId="7675EFF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964372</w:t>
            </w:r>
          </w:p>
        </w:tc>
        <w:tc>
          <w:tcPr>
            <w:tcW w:w="759" w:type="pct"/>
            <w:noWrap/>
            <w:hideMark/>
          </w:tcPr>
          <w:p w14:paraId="25836EA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1213665</w:t>
            </w:r>
          </w:p>
        </w:tc>
        <w:tc>
          <w:tcPr>
            <w:tcW w:w="575" w:type="pct"/>
            <w:vMerge/>
            <w:hideMark/>
          </w:tcPr>
          <w:p w14:paraId="3E381498"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87AD99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122</w:t>
            </w:r>
          </w:p>
        </w:tc>
        <w:tc>
          <w:tcPr>
            <w:tcW w:w="599" w:type="pct"/>
            <w:noWrap/>
            <w:hideMark/>
          </w:tcPr>
          <w:p w14:paraId="6BFA75E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963597</w:t>
            </w:r>
          </w:p>
        </w:tc>
        <w:tc>
          <w:tcPr>
            <w:tcW w:w="694" w:type="pct"/>
            <w:noWrap/>
            <w:hideMark/>
          </w:tcPr>
          <w:p w14:paraId="028A2F6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1213470</w:t>
            </w:r>
          </w:p>
        </w:tc>
      </w:tr>
      <w:tr w:rsidR="00576D41" w:rsidRPr="0082374F" w14:paraId="3DE05B5E"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A11A17E"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316D223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253</w:t>
            </w:r>
          </w:p>
        </w:tc>
        <w:tc>
          <w:tcPr>
            <w:tcW w:w="656" w:type="pct"/>
            <w:noWrap/>
            <w:hideMark/>
          </w:tcPr>
          <w:p w14:paraId="42C5DB6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964374</w:t>
            </w:r>
          </w:p>
        </w:tc>
        <w:tc>
          <w:tcPr>
            <w:tcW w:w="759" w:type="pct"/>
            <w:noWrap/>
            <w:hideMark/>
          </w:tcPr>
          <w:p w14:paraId="3B7ECA9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1213658</w:t>
            </w:r>
          </w:p>
        </w:tc>
        <w:tc>
          <w:tcPr>
            <w:tcW w:w="575" w:type="pct"/>
            <w:vMerge/>
            <w:hideMark/>
          </w:tcPr>
          <w:p w14:paraId="0A2E954B"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822059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123</w:t>
            </w:r>
          </w:p>
        </w:tc>
        <w:tc>
          <w:tcPr>
            <w:tcW w:w="599" w:type="pct"/>
            <w:noWrap/>
            <w:hideMark/>
          </w:tcPr>
          <w:p w14:paraId="0C3D0CD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963600</w:t>
            </w:r>
          </w:p>
        </w:tc>
        <w:tc>
          <w:tcPr>
            <w:tcW w:w="694" w:type="pct"/>
            <w:noWrap/>
            <w:hideMark/>
          </w:tcPr>
          <w:p w14:paraId="1D2209D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1213457</w:t>
            </w:r>
          </w:p>
        </w:tc>
      </w:tr>
      <w:tr w:rsidR="00576D41" w:rsidRPr="0082374F" w14:paraId="3322E918"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31DEBF4"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0DF1E26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254</w:t>
            </w:r>
          </w:p>
        </w:tc>
        <w:tc>
          <w:tcPr>
            <w:tcW w:w="656" w:type="pct"/>
            <w:noWrap/>
            <w:hideMark/>
          </w:tcPr>
          <w:p w14:paraId="13887A4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964366</w:t>
            </w:r>
          </w:p>
        </w:tc>
        <w:tc>
          <w:tcPr>
            <w:tcW w:w="759" w:type="pct"/>
            <w:noWrap/>
            <w:hideMark/>
          </w:tcPr>
          <w:p w14:paraId="75C84B0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1213656</w:t>
            </w:r>
          </w:p>
        </w:tc>
        <w:tc>
          <w:tcPr>
            <w:tcW w:w="575" w:type="pct"/>
            <w:vMerge/>
            <w:hideMark/>
          </w:tcPr>
          <w:p w14:paraId="1FF39687"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EE26F1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124</w:t>
            </w:r>
          </w:p>
        </w:tc>
        <w:tc>
          <w:tcPr>
            <w:tcW w:w="599" w:type="pct"/>
            <w:noWrap/>
            <w:hideMark/>
          </w:tcPr>
          <w:p w14:paraId="2FCBB79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963592</w:t>
            </w:r>
          </w:p>
        </w:tc>
        <w:tc>
          <w:tcPr>
            <w:tcW w:w="694" w:type="pct"/>
            <w:noWrap/>
            <w:hideMark/>
          </w:tcPr>
          <w:p w14:paraId="354F029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1213455</w:t>
            </w:r>
          </w:p>
        </w:tc>
      </w:tr>
      <w:tr w:rsidR="00576D41" w:rsidRPr="0082374F" w14:paraId="236DD40D"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5D5504D3"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24</w:t>
            </w:r>
          </w:p>
        </w:tc>
        <w:tc>
          <w:tcPr>
            <w:tcW w:w="443" w:type="pct"/>
            <w:noWrap/>
            <w:hideMark/>
          </w:tcPr>
          <w:p w14:paraId="21A6FAF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241</w:t>
            </w:r>
          </w:p>
        </w:tc>
        <w:tc>
          <w:tcPr>
            <w:tcW w:w="656" w:type="pct"/>
            <w:noWrap/>
            <w:hideMark/>
          </w:tcPr>
          <w:p w14:paraId="1DF6367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964326</w:t>
            </w:r>
          </w:p>
        </w:tc>
        <w:tc>
          <w:tcPr>
            <w:tcW w:w="759" w:type="pct"/>
            <w:noWrap/>
            <w:hideMark/>
          </w:tcPr>
          <w:p w14:paraId="099516B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1213653</w:t>
            </w:r>
          </w:p>
        </w:tc>
        <w:tc>
          <w:tcPr>
            <w:tcW w:w="575" w:type="pct"/>
            <w:vMerge w:val="restart"/>
            <w:noWrap/>
            <w:hideMark/>
          </w:tcPr>
          <w:p w14:paraId="3794C13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w:t>
            </w:r>
          </w:p>
        </w:tc>
        <w:tc>
          <w:tcPr>
            <w:tcW w:w="698" w:type="pct"/>
            <w:noWrap/>
            <w:hideMark/>
          </w:tcPr>
          <w:p w14:paraId="60C471C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111</w:t>
            </w:r>
          </w:p>
        </w:tc>
        <w:tc>
          <w:tcPr>
            <w:tcW w:w="599" w:type="pct"/>
            <w:noWrap/>
            <w:hideMark/>
          </w:tcPr>
          <w:p w14:paraId="6B4DDE9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963550</w:t>
            </w:r>
          </w:p>
        </w:tc>
        <w:tc>
          <w:tcPr>
            <w:tcW w:w="694" w:type="pct"/>
            <w:noWrap/>
            <w:hideMark/>
          </w:tcPr>
          <w:p w14:paraId="25615E5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1213458</w:t>
            </w:r>
          </w:p>
        </w:tc>
      </w:tr>
      <w:tr w:rsidR="00576D41" w:rsidRPr="0082374F" w14:paraId="58FD66D9"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76CCE63"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343699B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242</w:t>
            </w:r>
          </w:p>
        </w:tc>
        <w:tc>
          <w:tcPr>
            <w:tcW w:w="656" w:type="pct"/>
            <w:noWrap/>
            <w:hideMark/>
          </w:tcPr>
          <w:p w14:paraId="2DB49F1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964334</w:t>
            </w:r>
          </w:p>
        </w:tc>
        <w:tc>
          <w:tcPr>
            <w:tcW w:w="759" w:type="pct"/>
            <w:noWrap/>
            <w:hideMark/>
          </w:tcPr>
          <w:p w14:paraId="0548B88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1213655</w:t>
            </w:r>
          </w:p>
        </w:tc>
        <w:tc>
          <w:tcPr>
            <w:tcW w:w="575" w:type="pct"/>
            <w:vMerge/>
            <w:hideMark/>
          </w:tcPr>
          <w:p w14:paraId="51DC1E8F"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48D360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112</w:t>
            </w:r>
          </w:p>
        </w:tc>
        <w:tc>
          <w:tcPr>
            <w:tcW w:w="599" w:type="pct"/>
            <w:noWrap/>
            <w:hideMark/>
          </w:tcPr>
          <w:p w14:paraId="385EA1D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963558</w:t>
            </w:r>
          </w:p>
        </w:tc>
        <w:tc>
          <w:tcPr>
            <w:tcW w:w="694" w:type="pct"/>
            <w:noWrap/>
            <w:hideMark/>
          </w:tcPr>
          <w:p w14:paraId="2173227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1213460</w:t>
            </w:r>
          </w:p>
        </w:tc>
      </w:tr>
      <w:tr w:rsidR="00576D41" w:rsidRPr="0082374F" w14:paraId="763DBFCF"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C5F8134"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46EC70B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243</w:t>
            </w:r>
          </w:p>
        </w:tc>
        <w:tc>
          <w:tcPr>
            <w:tcW w:w="656" w:type="pct"/>
            <w:noWrap/>
            <w:hideMark/>
          </w:tcPr>
          <w:p w14:paraId="77AD31F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964335</w:t>
            </w:r>
          </w:p>
        </w:tc>
        <w:tc>
          <w:tcPr>
            <w:tcW w:w="759" w:type="pct"/>
            <w:noWrap/>
            <w:hideMark/>
          </w:tcPr>
          <w:p w14:paraId="4A62928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1213648</w:t>
            </w:r>
          </w:p>
        </w:tc>
        <w:tc>
          <w:tcPr>
            <w:tcW w:w="575" w:type="pct"/>
            <w:vMerge/>
            <w:hideMark/>
          </w:tcPr>
          <w:p w14:paraId="429BBE60"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BE33C5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113</w:t>
            </w:r>
          </w:p>
        </w:tc>
        <w:tc>
          <w:tcPr>
            <w:tcW w:w="599" w:type="pct"/>
            <w:noWrap/>
            <w:hideMark/>
          </w:tcPr>
          <w:p w14:paraId="078EE32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963561</w:t>
            </w:r>
          </w:p>
        </w:tc>
        <w:tc>
          <w:tcPr>
            <w:tcW w:w="694" w:type="pct"/>
            <w:noWrap/>
            <w:hideMark/>
          </w:tcPr>
          <w:p w14:paraId="0FACE0E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1213447</w:t>
            </w:r>
          </w:p>
        </w:tc>
      </w:tr>
      <w:tr w:rsidR="00576D41" w:rsidRPr="0082374F" w14:paraId="7549AC81"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39F44EA0"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6C7935A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244</w:t>
            </w:r>
          </w:p>
        </w:tc>
        <w:tc>
          <w:tcPr>
            <w:tcW w:w="656" w:type="pct"/>
            <w:noWrap/>
            <w:hideMark/>
          </w:tcPr>
          <w:p w14:paraId="010C263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964328</w:t>
            </w:r>
          </w:p>
        </w:tc>
        <w:tc>
          <w:tcPr>
            <w:tcW w:w="759" w:type="pct"/>
            <w:noWrap/>
            <w:hideMark/>
          </w:tcPr>
          <w:p w14:paraId="4A2361E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1213646</w:t>
            </w:r>
          </w:p>
        </w:tc>
        <w:tc>
          <w:tcPr>
            <w:tcW w:w="575" w:type="pct"/>
            <w:vMerge/>
            <w:hideMark/>
          </w:tcPr>
          <w:p w14:paraId="4A6FA4CC"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8120F2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114</w:t>
            </w:r>
          </w:p>
        </w:tc>
        <w:tc>
          <w:tcPr>
            <w:tcW w:w="599" w:type="pct"/>
            <w:noWrap/>
            <w:hideMark/>
          </w:tcPr>
          <w:p w14:paraId="27DC64B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963553</w:t>
            </w:r>
          </w:p>
        </w:tc>
        <w:tc>
          <w:tcPr>
            <w:tcW w:w="694" w:type="pct"/>
            <w:noWrap/>
            <w:hideMark/>
          </w:tcPr>
          <w:p w14:paraId="4D0FE17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1213446</w:t>
            </w:r>
          </w:p>
        </w:tc>
      </w:tr>
      <w:tr w:rsidR="00576D41" w:rsidRPr="0082374F" w14:paraId="528BE388"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266BD0FE"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23</w:t>
            </w:r>
          </w:p>
        </w:tc>
        <w:tc>
          <w:tcPr>
            <w:tcW w:w="443" w:type="pct"/>
            <w:noWrap/>
            <w:hideMark/>
          </w:tcPr>
          <w:p w14:paraId="113D6B2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231</w:t>
            </w:r>
          </w:p>
        </w:tc>
        <w:tc>
          <w:tcPr>
            <w:tcW w:w="656" w:type="pct"/>
            <w:noWrap/>
            <w:hideMark/>
          </w:tcPr>
          <w:p w14:paraId="7C43961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964284</w:t>
            </w:r>
          </w:p>
        </w:tc>
        <w:tc>
          <w:tcPr>
            <w:tcW w:w="759" w:type="pct"/>
            <w:noWrap/>
            <w:hideMark/>
          </w:tcPr>
          <w:p w14:paraId="47E11C8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1213645</w:t>
            </w:r>
          </w:p>
        </w:tc>
        <w:tc>
          <w:tcPr>
            <w:tcW w:w="575" w:type="pct"/>
            <w:vMerge w:val="restart"/>
            <w:noWrap/>
            <w:hideMark/>
          </w:tcPr>
          <w:p w14:paraId="220F9DB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w:t>
            </w:r>
          </w:p>
        </w:tc>
        <w:tc>
          <w:tcPr>
            <w:tcW w:w="698" w:type="pct"/>
            <w:noWrap/>
            <w:hideMark/>
          </w:tcPr>
          <w:p w14:paraId="4C21497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101</w:t>
            </w:r>
          </w:p>
        </w:tc>
        <w:tc>
          <w:tcPr>
            <w:tcW w:w="599" w:type="pct"/>
            <w:noWrap/>
            <w:hideMark/>
          </w:tcPr>
          <w:p w14:paraId="340B727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963511</w:t>
            </w:r>
          </w:p>
        </w:tc>
        <w:tc>
          <w:tcPr>
            <w:tcW w:w="694" w:type="pct"/>
            <w:noWrap/>
            <w:hideMark/>
          </w:tcPr>
          <w:p w14:paraId="3632B66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1213448</w:t>
            </w:r>
          </w:p>
        </w:tc>
      </w:tr>
      <w:tr w:rsidR="00576D41" w:rsidRPr="0082374F" w14:paraId="2DEBC422"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BA4C400"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5B002DE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232</w:t>
            </w:r>
          </w:p>
        </w:tc>
        <w:tc>
          <w:tcPr>
            <w:tcW w:w="656" w:type="pct"/>
            <w:noWrap/>
            <w:hideMark/>
          </w:tcPr>
          <w:p w14:paraId="30EE0B6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964296</w:t>
            </w:r>
          </w:p>
        </w:tc>
        <w:tc>
          <w:tcPr>
            <w:tcW w:w="759" w:type="pct"/>
            <w:noWrap/>
            <w:hideMark/>
          </w:tcPr>
          <w:p w14:paraId="37392EE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1213648</w:t>
            </w:r>
          </w:p>
        </w:tc>
        <w:tc>
          <w:tcPr>
            <w:tcW w:w="575" w:type="pct"/>
            <w:vMerge/>
            <w:hideMark/>
          </w:tcPr>
          <w:p w14:paraId="27C88F96"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4392E2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102</w:t>
            </w:r>
          </w:p>
        </w:tc>
        <w:tc>
          <w:tcPr>
            <w:tcW w:w="599" w:type="pct"/>
            <w:noWrap/>
            <w:hideMark/>
          </w:tcPr>
          <w:p w14:paraId="30AC850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963519</w:t>
            </w:r>
          </w:p>
        </w:tc>
        <w:tc>
          <w:tcPr>
            <w:tcW w:w="694" w:type="pct"/>
            <w:noWrap/>
            <w:hideMark/>
          </w:tcPr>
          <w:p w14:paraId="6577545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1213450</w:t>
            </w:r>
          </w:p>
        </w:tc>
      </w:tr>
      <w:tr w:rsidR="00576D41" w:rsidRPr="0082374F" w14:paraId="565AD267"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8D0121C"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71539A2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233</w:t>
            </w:r>
          </w:p>
        </w:tc>
        <w:tc>
          <w:tcPr>
            <w:tcW w:w="656" w:type="pct"/>
            <w:noWrap/>
            <w:hideMark/>
          </w:tcPr>
          <w:p w14:paraId="2F4CDBA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964300</w:t>
            </w:r>
          </w:p>
        </w:tc>
        <w:tc>
          <w:tcPr>
            <w:tcW w:w="759" w:type="pct"/>
            <w:noWrap/>
            <w:hideMark/>
          </w:tcPr>
          <w:p w14:paraId="32934C4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1213636</w:t>
            </w:r>
          </w:p>
        </w:tc>
        <w:tc>
          <w:tcPr>
            <w:tcW w:w="575" w:type="pct"/>
            <w:vMerge/>
            <w:hideMark/>
          </w:tcPr>
          <w:p w14:paraId="57E29CAE"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BA1AB5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103</w:t>
            </w:r>
          </w:p>
        </w:tc>
        <w:tc>
          <w:tcPr>
            <w:tcW w:w="599" w:type="pct"/>
            <w:noWrap/>
            <w:hideMark/>
          </w:tcPr>
          <w:p w14:paraId="7436B9D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963522</w:t>
            </w:r>
          </w:p>
        </w:tc>
        <w:tc>
          <w:tcPr>
            <w:tcW w:w="694" w:type="pct"/>
            <w:noWrap/>
            <w:hideMark/>
          </w:tcPr>
          <w:p w14:paraId="72843E6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1213438</w:t>
            </w:r>
          </w:p>
        </w:tc>
      </w:tr>
      <w:tr w:rsidR="00576D41" w:rsidRPr="0082374F" w14:paraId="4C9379F2"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546A34A"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31F340F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234</w:t>
            </w:r>
          </w:p>
        </w:tc>
        <w:tc>
          <w:tcPr>
            <w:tcW w:w="656" w:type="pct"/>
            <w:noWrap/>
            <w:hideMark/>
          </w:tcPr>
          <w:p w14:paraId="5C106A4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964287</w:t>
            </w:r>
          </w:p>
        </w:tc>
        <w:tc>
          <w:tcPr>
            <w:tcW w:w="759" w:type="pct"/>
            <w:noWrap/>
            <w:hideMark/>
          </w:tcPr>
          <w:p w14:paraId="7CCAB74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1213633</w:t>
            </w:r>
          </w:p>
        </w:tc>
        <w:tc>
          <w:tcPr>
            <w:tcW w:w="575" w:type="pct"/>
            <w:vMerge/>
            <w:hideMark/>
          </w:tcPr>
          <w:p w14:paraId="07E61E8D"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22EAF2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104</w:t>
            </w:r>
          </w:p>
        </w:tc>
        <w:tc>
          <w:tcPr>
            <w:tcW w:w="599" w:type="pct"/>
            <w:noWrap/>
            <w:hideMark/>
          </w:tcPr>
          <w:p w14:paraId="74028A9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963514</w:t>
            </w:r>
          </w:p>
        </w:tc>
        <w:tc>
          <w:tcPr>
            <w:tcW w:w="694" w:type="pct"/>
            <w:noWrap/>
            <w:hideMark/>
          </w:tcPr>
          <w:p w14:paraId="208C974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1213436</w:t>
            </w:r>
          </w:p>
        </w:tc>
      </w:tr>
      <w:tr w:rsidR="00576D41" w:rsidRPr="0082374F" w14:paraId="3C885701"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50BA10E1"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22</w:t>
            </w:r>
          </w:p>
        </w:tc>
        <w:tc>
          <w:tcPr>
            <w:tcW w:w="443" w:type="pct"/>
            <w:noWrap/>
            <w:hideMark/>
          </w:tcPr>
          <w:p w14:paraId="0D266B0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221</w:t>
            </w:r>
          </w:p>
        </w:tc>
        <w:tc>
          <w:tcPr>
            <w:tcW w:w="656" w:type="pct"/>
            <w:noWrap/>
            <w:hideMark/>
          </w:tcPr>
          <w:p w14:paraId="15E46C2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964245</w:t>
            </w:r>
          </w:p>
        </w:tc>
        <w:tc>
          <w:tcPr>
            <w:tcW w:w="759" w:type="pct"/>
            <w:noWrap/>
            <w:hideMark/>
          </w:tcPr>
          <w:p w14:paraId="77158C4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1213635</w:t>
            </w:r>
          </w:p>
        </w:tc>
        <w:tc>
          <w:tcPr>
            <w:tcW w:w="575" w:type="pct"/>
            <w:vMerge w:val="restart"/>
            <w:noWrap/>
            <w:hideMark/>
          </w:tcPr>
          <w:p w14:paraId="10B43D0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w:t>
            </w:r>
          </w:p>
        </w:tc>
        <w:tc>
          <w:tcPr>
            <w:tcW w:w="698" w:type="pct"/>
            <w:noWrap/>
            <w:hideMark/>
          </w:tcPr>
          <w:p w14:paraId="6D96852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91</w:t>
            </w:r>
          </w:p>
        </w:tc>
        <w:tc>
          <w:tcPr>
            <w:tcW w:w="599" w:type="pct"/>
            <w:noWrap/>
            <w:hideMark/>
          </w:tcPr>
          <w:p w14:paraId="427FA8F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963472</w:t>
            </w:r>
          </w:p>
        </w:tc>
        <w:tc>
          <w:tcPr>
            <w:tcW w:w="694" w:type="pct"/>
            <w:noWrap/>
            <w:hideMark/>
          </w:tcPr>
          <w:p w14:paraId="3682371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1213438</w:t>
            </w:r>
          </w:p>
        </w:tc>
      </w:tr>
      <w:tr w:rsidR="00576D41" w:rsidRPr="0082374F" w14:paraId="14249350"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57E9F8C"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75BBA40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222</w:t>
            </w:r>
          </w:p>
        </w:tc>
        <w:tc>
          <w:tcPr>
            <w:tcW w:w="656" w:type="pct"/>
            <w:noWrap/>
            <w:hideMark/>
          </w:tcPr>
          <w:p w14:paraId="3A91CA5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964258</w:t>
            </w:r>
          </w:p>
        </w:tc>
        <w:tc>
          <w:tcPr>
            <w:tcW w:w="759" w:type="pct"/>
            <w:noWrap/>
            <w:hideMark/>
          </w:tcPr>
          <w:p w14:paraId="060D0F7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1213639</w:t>
            </w:r>
          </w:p>
        </w:tc>
        <w:tc>
          <w:tcPr>
            <w:tcW w:w="575" w:type="pct"/>
            <w:vMerge/>
            <w:hideMark/>
          </w:tcPr>
          <w:p w14:paraId="3E169B6C"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455669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92</w:t>
            </w:r>
          </w:p>
        </w:tc>
        <w:tc>
          <w:tcPr>
            <w:tcW w:w="599" w:type="pct"/>
            <w:noWrap/>
            <w:hideMark/>
          </w:tcPr>
          <w:p w14:paraId="5B4E497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963480</w:t>
            </w:r>
          </w:p>
        </w:tc>
        <w:tc>
          <w:tcPr>
            <w:tcW w:w="694" w:type="pct"/>
            <w:noWrap/>
            <w:hideMark/>
          </w:tcPr>
          <w:p w14:paraId="6565F99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1213440</w:t>
            </w:r>
          </w:p>
        </w:tc>
      </w:tr>
      <w:tr w:rsidR="00576D41" w:rsidRPr="0082374F" w14:paraId="10352690"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A3410CB"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1A75267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223</w:t>
            </w:r>
          </w:p>
        </w:tc>
        <w:tc>
          <w:tcPr>
            <w:tcW w:w="656" w:type="pct"/>
            <w:noWrap/>
            <w:hideMark/>
          </w:tcPr>
          <w:p w14:paraId="1B50B01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964261</w:t>
            </w:r>
          </w:p>
        </w:tc>
        <w:tc>
          <w:tcPr>
            <w:tcW w:w="759" w:type="pct"/>
            <w:noWrap/>
            <w:hideMark/>
          </w:tcPr>
          <w:p w14:paraId="017F4F0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1213626</w:t>
            </w:r>
          </w:p>
        </w:tc>
        <w:tc>
          <w:tcPr>
            <w:tcW w:w="575" w:type="pct"/>
            <w:vMerge/>
            <w:hideMark/>
          </w:tcPr>
          <w:p w14:paraId="0C085528"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6B7922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93</w:t>
            </w:r>
          </w:p>
        </w:tc>
        <w:tc>
          <w:tcPr>
            <w:tcW w:w="599" w:type="pct"/>
            <w:noWrap/>
            <w:hideMark/>
          </w:tcPr>
          <w:p w14:paraId="3B6FF25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963483</w:t>
            </w:r>
          </w:p>
        </w:tc>
        <w:tc>
          <w:tcPr>
            <w:tcW w:w="694" w:type="pct"/>
            <w:noWrap/>
            <w:hideMark/>
          </w:tcPr>
          <w:p w14:paraId="50B022D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1213428</w:t>
            </w:r>
          </w:p>
        </w:tc>
      </w:tr>
      <w:tr w:rsidR="00576D41" w:rsidRPr="0082374F" w14:paraId="1624199D"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2152C57"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6152F12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224</w:t>
            </w:r>
          </w:p>
        </w:tc>
        <w:tc>
          <w:tcPr>
            <w:tcW w:w="656" w:type="pct"/>
            <w:noWrap/>
            <w:hideMark/>
          </w:tcPr>
          <w:p w14:paraId="45F94B9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964248</w:t>
            </w:r>
          </w:p>
        </w:tc>
        <w:tc>
          <w:tcPr>
            <w:tcW w:w="759" w:type="pct"/>
            <w:noWrap/>
            <w:hideMark/>
          </w:tcPr>
          <w:p w14:paraId="07D4C59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1213623</w:t>
            </w:r>
          </w:p>
        </w:tc>
        <w:tc>
          <w:tcPr>
            <w:tcW w:w="575" w:type="pct"/>
            <w:vMerge/>
            <w:hideMark/>
          </w:tcPr>
          <w:p w14:paraId="08AC98AF"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06A23D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94</w:t>
            </w:r>
          </w:p>
        </w:tc>
        <w:tc>
          <w:tcPr>
            <w:tcW w:w="599" w:type="pct"/>
            <w:noWrap/>
            <w:hideMark/>
          </w:tcPr>
          <w:p w14:paraId="62EE377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963476</w:t>
            </w:r>
          </w:p>
        </w:tc>
        <w:tc>
          <w:tcPr>
            <w:tcW w:w="694" w:type="pct"/>
            <w:noWrap/>
            <w:hideMark/>
          </w:tcPr>
          <w:p w14:paraId="67D29ED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1213426</w:t>
            </w:r>
          </w:p>
        </w:tc>
      </w:tr>
      <w:tr w:rsidR="00576D41" w:rsidRPr="0082374F" w14:paraId="57C5CA78"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01F75369"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21</w:t>
            </w:r>
          </w:p>
        </w:tc>
        <w:tc>
          <w:tcPr>
            <w:tcW w:w="443" w:type="pct"/>
            <w:noWrap/>
            <w:hideMark/>
          </w:tcPr>
          <w:p w14:paraId="08479F8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211</w:t>
            </w:r>
          </w:p>
        </w:tc>
        <w:tc>
          <w:tcPr>
            <w:tcW w:w="656" w:type="pct"/>
            <w:noWrap/>
            <w:hideMark/>
          </w:tcPr>
          <w:p w14:paraId="3EC0340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964206</w:t>
            </w:r>
          </w:p>
        </w:tc>
        <w:tc>
          <w:tcPr>
            <w:tcW w:w="759" w:type="pct"/>
            <w:noWrap/>
            <w:hideMark/>
          </w:tcPr>
          <w:p w14:paraId="6E9982B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1213628</w:t>
            </w:r>
          </w:p>
        </w:tc>
        <w:tc>
          <w:tcPr>
            <w:tcW w:w="575" w:type="pct"/>
            <w:vMerge w:val="restart"/>
            <w:noWrap/>
            <w:hideMark/>
          </w:tcPr>
          <w:p w14:paraId="1237C91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w:t>
            </w:r>
          </w:p>
        </w:tc>
        <w:tc>
          <w:tcPr>
            <w:tcW w:w="698" w:type="pct"/>
            <w:noWrap/>
            <w:hideMark/>
          </w:tcPr>
          <w:p w14:paraId="012B77D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81</w:t>
            </w:r>
          </w:p>
        </w:tc>
        <w:tc>
          <w:tcPr>
            <w:tcW w:w="599" w:type="pct"/>
            <w:noWrap/>
            <w:hideMark/>
          </w:tcPr>
          <w:p w14:paraId="7BA0405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963434</w:t>
            </w:r>
          </w:p>
        </w:tc>
        <w:tc>
          <w:tcPr>
            <w:tcW w:w="694" w:type="pct"/>
            <w:noWrap/>
            <w:hideMark/>
          </w:tcPr>
          <w:p w14:paraId="4DD0A13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1213428</w:t>
            </w:r>
          </w:p>
        </w:tc>
      </w:tr>
      <w:tr w:rsidR="00576D41" w:rsidRPr="0082374F" w14:paraId="693A939C"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9F5315D"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2E73997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212</w:t>
            </w:r>
          </w:p>
        </w:tc>
        <w:tc>
          <w:tcPr>
            <w:tcW w:w="656" w:type="pct"/>
            <w:noWrap/>
            <w:hideMark/>
          </w:tcPr>
          <w:p w14:paraId="23D384E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964218</w:t>
            </w:r>
          </w:p>
        </w:tc>
        <w:tc>
          <w:tcPr>
            <w:tcW w:w="759" w:type="pct"/>
            <w:noWrap/>
            <w:hideMark/>
          </w:tcPr>
          <w:p w14:paraId="049DA85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1213631</w:t>
            </w:r>
          </w:p>
        </w:tc>
        <w:tc>
          <w:tcPr>
            <w:tcW w:w="575" w:type="pct"/>
            <w:vMerge/>
            <w:hideMark/>
          </w:tcPr>
          <w:p w14:paraId="2F50146E"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E2C9F5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82</w:t>
            </w:r>
          </w:p>
        </w:tc>
        <w:tc>
          <w:tcPr>
            <w:tcW w:w="599" w:type="pct"/>
            <w:noWrap/>
            <w:hideMark/>
          </w:tcPr>
          <w:p w14:paraId="00E9D59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963441</w:t>
            </w:r>
          </w:p>
        </w:tc>
        <w:tc>
          <w:tcPr>
            <w:tcW w:w="694" w:type="pct"/>
            <w:noWrap/>
            <w:hideMark/>
          </w:tcPr>
          <w:p w14:paraId="25B343B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1213430</w:t>
            </w:r>
          </w:p>
        </w:tc>
      </w:tr>
      <w:tr w:rsidR="00576D41" w:rsidRPr="0082374F" w14:paraId="3318E4D2"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73DA6DF"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6337770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213</w:t>
            </w:r>
          </w:p>
        </w:tc>
        <w:tc>
          <w:tcPr>
            <w:tcW w:w="656" w:type="pct"/>
            <w:noWrap/>
            <w:hideMark/>
          </w:tcPr>
          <w:p w14:paraId="61DF16D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964223</w:t>
            </w:r>
          </w:p>
        </w:tc>
        <w:tc>
          <w:tcPr>
            <w:tcW w:w="759" w:type="pct"/>
            <w:noWrap/>
            <w:hideMark/>
          </w:tcPr>
          <w:p w14:paraId="467C569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1213614</w:t>
            </w:r>
          </w:p>
        </w:tc>
        <w:tc>
          <w:tcPr>
            <w:tcW w:w="575" w:type="pct"/>
            <w:vMerge/>
            <w:hideMark/>
          </w:tcPr>
          <w:p w14:paraId="2B132EA2"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9F0CAC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83</w:t>
            </w:r>
          </w:p>
        </w:tc>
        <w:tc>
          <w:tcPr>
            <w:tcW w:w="599" w:type="pct"/>
            <w:noWrap/>
            <w:hideMark/>
          </w:tcPr>
          <w:p w14:paraId="45A00A8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963445</w:t>
            </w:r>
          </w:p>
        </w:tc>
        <w:tc>
          <w:tcPr>
            <w:tcW w:w="694" w:type="pct"/>
            <w:noWrap/>
            <w:hideMark/>
          </w:tcPr>
          <w:p w14:paraId="27C1063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1213418</w:t>
            </w:r>
          </w:p>
        </w:tc>
      </w:tr>
      <w:tr w:rsidR="00576D41" w:rsidRPr="0082374F" w14:paraId="65E00509"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D0F0888"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24C724B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214</w:t>
            </w:r>
          </w:p>
        </w:tc>
        <w:tc>
          <w:tcPr>
            <w:tcW w:w="656" w:type="pct"/>
            <w:noWrap/>
            <w:hideMark/>
          </w:tcPr>
          <w:p w14:paraId="06D976F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964210</w:t>
            </w:r>
          </w:p>
        </w:tc>
        <w:tc>
          <w:tcPr>
            <w:tcW w:w="759" w:type="pct"/>
            <w:noWrap/>
            <w:hideMark/>
          </w:tcPr>
          <w:p w14:paraId="5FB6022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1213611</w:t>
            </w:r>
          </w:p>
        </w:tc>
        <w:tc>
          <w:tcPr>
            <w:tcW w:w="575" w:type="pct"/>
            <w:vMerge/>
            <w:hideMark/>
          </w:tcPr>
          <w:p w14:paraId="647D67E2"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A07418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84</w:t>
            </w:r>
          </w:p>
        </w:tc>
        <w:tc>
          <w:tcPr>
            <w:tcW w:w="599" w:type="pct"/>
            <w:noWrap/>
            <w:hideMark/>
          </w:tcPr>
          <w:p w14:paraId="4369147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963437</w:t>
            </w:r>
          </w:p>
        </w:tc>
        <w:tc>
          <w:tcPr>
            <w:tcW w:w="694" w:type="pct"/>
            <w:noWrap/>
            <w:hideMark/>
          </w:tcPr>
          <w:p w14:paraId="3142AC7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1213416</w:t>
            </w:r>
          </w:p>
        </w:tc>
      </w:tr>
      <w:tr w:rsidR="00576D41" w:rsidRPr="0082374F" w14:paraId="4E028BF1"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5E2E0B00"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20</w:t>
            </w:r>
          </w:p>
        </w:tc>
        <w:tc>
          <w:tcPr>
            <w:tcW w:w="443" w:type="pct"/>
            <w:hideMark/>
          </w:tcPr>
          <w:p w14:paraId="2768EBF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201</w:t>
            </w:r>
          </w:p>
        </w:tc>
        <w:tc>
          <w:tcPr>
            <w:tcW w:w="656" w:type="pct"/>
            <w:noWrap/>
            <w:hideMark/>
          </w:tcPr>
          <w:p w14:paraId="7F3080C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964102</w:t>
            </w:r>
          </w:p>
        </w:tc>
        <w:tc>
          <w:tcPr>
            <w:tcW w:w="759" w:type="pct"/>
            <w:noWrap/>
            <w:hideMark/>
          </w:tcPr>
          <w:p w14:paraId="02CA02C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1213601</w:t>
            </w:r>
          </w:p>
        </w:tc>
        <w:tc>
          <w:tcPr>
            <w:tcW w:w="575" w:type="pct"/>
            <w:vMerge w:val="restart"/>
            <w:noWrap/>
            <w:hideMark/>
          </w:tcPr>
          <w:p w14:paraId="1ADA538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w:t>
            </w:r>
          </w:p>
        </w:tc>
        <w:tc>
          <w:tcPr>
            <w:tcW w:w="698" w:type="pct"/>
            <w:noWrap/>
            <w:hideMark/>
          </w:tcPr>
          <w:p w14:paraId="44C25E5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71</w:t>
            </w:r>
          </w:p>
        </w:tc>
        <w:tc>
          <w:tcPr>
            <w:tcW w:w="599" w:type="pct"/>
            <w:noWrap/>
            <w:hideMark/>
          </w:tcPr>
          <w:p w14:paraId="6FA9543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963395</w:t>
            </w:r>
          </w:p>
        </w:tc>
        <w:tc>
          <w:tcPr>
            <w:tcW w:w="694" w:type="pct"/>
            <w:noWrap/>
            <w:hideMark/>
          </w:tcPr>
          <w:p w14:paraId="4E0FC4E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1213418</w:t>
            </w:r>
          </w:p>
        </w:tc>
      </w:tr>
      <w:tr w:rsidR="00576D41" w:rsidRPr="0082374F" w14:paraId="35881B13"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2BF8034"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17A63B1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202</w:t>
            </w:r>
          </w:p>
        </w:tc>
        <w:tc>
          <w:tcPr>
            <w:tcW w:w="656" w:type="pct"/>
            <w:noWrap/>
            <w:hideMark/>
          </w:tcPr>
          <w:p w14:paraId="5F34851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964128</w:t>
            </w:r>
          </w:p>
        </w:tc>
        <w:tc>
          <w:tcPr>
            <w:tcW w:w="759" w:type="pct"/>
            <w:noWrap/>
            <w:hideMark/>
          </w:tcPr>
          <w:p w14:paraId="7CE1B61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1213608</w:t>
            </w:r>
          </w:p>
        </w:tc>
        <w:tc>
          <w:tcPr>
            <w:tcW w:w="575" w:type="pct"/>
            <w:vMerge/>
            <w:hideMark/>
          </w:tcPr>
          <w:p w14:paraId="7A1467AC"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BDA3C7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72</w:t>
            </w:r>
          </w:p>
        </w:tc>
        <w:tc>
          <w:tcPr>
            <w:tcW w:w="599" w:type="pct"/>
            <w:noWrap/>
            <w:hideMark/>
          </w:tcPr>
          <w:p w14:paraId="7E4EEC0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963403</w:t>
            </w:r>
          </w:p>
        </w:tc>
        <w:tc>
          <w:tcPr>
            <w:tcW w:w="694" w:type="pct"/>
            <w:noWrap/>
            <w:hideMark/>
          </w:tcPr>
          <w:p w14:paraId="34C2F04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1213420</w:t>
            </w:r>
          </w:p>
        </w:tc>
      </w:tr>
      <w:tr w:rsidR="00576D41" w:rsidRPr="0082374F" w14:paraId="3F02FAE0"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1836E7C"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6A3268E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203</w:t>
            </w:r>
          </w:p>
        </w:tc>
        <w:tc>
          <w:tcPr>
            <w:tcW w:w="656" w:type="pct"/>
            <w:noWrap/>
            <w:hideMark/>
          </w:tcPr>
          <w:p w14:paraId="2AF0632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964133</w:t>
            </w:r>
          </w:p>
        </w:tc>
        <w:tc>
          <w:tcPr>
            <w:tcW w:w="759" w:type="pct"/>
            <w:noWrap/>
            <w:hideMark/>
          </w:tcPr>
          <w:p w14:paraId="6318B03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1213591</w:t>
            </w:r>
          </w:p>
        </w:tc>
        <w:tc>
          <w:tcPr>
            <w:tcW w:w="575" w:type="pct"/>
            <w:vMerge/>
            <w:hideMark/>
          </w:tcPr>
          <w:p w14:paraId="452C76FC"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5DD6EF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73</w:t>
            </w:r>
          </w:p>
        </w:tc>
        <w:tc>
          <w:tcPr>
            <w:tcW w:w="599" w:type="pct"/>
            <w:noWrap/>
            <w:hideMark/>
          </w:tcPr>
          <w:p w14:paraId="2AF62C1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963406</w:t>
            </w:r>
          </w:p>
        </w:tc>
        <w:tc>
          <w:tcPr>
            <w:tcW w:w="694" w:type="pct"/>
            <w:noWrap/>
            <w:hideMark/>
          </w:tcPr>
          <w:p w14:paraId="4106DAC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1213408</w:t>
            </w:r>
          </w:p>
        </w:tc>
      </w:tr>
      <w:tr w:rsidR="00576D41" w:rsidRPr="0082374F" w14:paraId="1EC26D82"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05F3844"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0FFE813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204</w:t>
            </w:r>
          </w:p>
        </w:tc>
        <w:tc>
          <w:tcPr>
            <w:tcW w:w="656" w:type="pct"/>
            <w:noWrap/>
            <w:hideMark/>
          </w:tcPr>
          <w:p w14:paraId="31AEEB4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964106</w:t>
            </w:r>
          </w:p>
        </w:tc>
        <w:tc>
          <w:tcPr>
            <w:tcW w:w="759" w:type="pct"/>
            <w:noWrap/>
            <w:hideMark/>
          </w:tcPr>
          <w:p w14:paraId="1E84B84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1213584</w:t>
            </w:r>
          </w:p>
        </w:tc>
        <w:tc>
          <w:tcPr>
            <w:tcW w:w="575" w:type="pct"/>
            <w:vMerge/>
            <w:hideMark/>
          </w:tcPr>
          <w:p w14:paraId="649EE33F"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E80C51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74</w:t>
            </w:r>
          </w:p>
        </w:tc>
        <w:tc>
          <w:tcPr>
            <w:tcW w:w="599" w:type="pct"/>
            <w:noWrap/>
            <w:hideMark/>
          </w:tcPr>
          <w:p w14:paraId="6D16286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963398</w:t>
            </w:r>
          </w:p>
        </w:tc>
        <w:tc>
          <w:tcPr>
            <w:tcW w:w="694" w:type="pct"/>
            <w:noWrap/>
            <w:hideMark/>
          </w:tcPr>
          <w:p w14:paraId="061996F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1213406</w:t>
            </w:r>
          </w:p>
        </w:tc>
      </w:tr>
      <w:tr w:rsidR="00576D41" w:rsidRPr="0082374F" w14:paraId="3AACE511"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23EFE8E6"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19</w:t>
            </w:r>
          </w:p>
        </w:tc>
        <w:tc>
          <w:tcPr>
            <w:tcW w:w="443" w:type="pct"/>
            <w:hideMark/>
          </w:tcPr>
          <w:p w14:paraId="45C67CC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191</w:t>
            </w:r>
          </w:p>
        </w:tc>
        <w:tc>
          <w:tcPr>
            <w:tcW w:w="656" w:type="pct"/>
            <w:noWrap/>
            <w:hideMark/>
          </w:tcPr>
          <w:p w14:paraId="6AAD7AC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963908</w:t>
            </w:r>
          </w:p>
        </w:tc>
        <w:tc>
          <w:tcPr>
            <w:tcW w:w="759" w:type="pct"/>
            <w:noWrap/>
            <w:hideMark/>
          </w:tcPr>
          <w:p w14:paraId="1C4B8BF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1213552</w:t>
            </w:r>
          </w:p>
        </w:tc>
        <w:tc>
          <w:tcPr>
            <w:tcW w:w="575" w:type="pct"/>
            <w:vMerge w:val="restart"/>
            <w:noWrap/>
            <w:hideMark/>
          </w:tcPr>
          <w:p w14:paraId="1944751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w:t>
            </w:r>
          </w:p>
        </w:tc>
        <w:tc>
          <w:tcPr>
            <w:tcW w:w="698" w:type="pct"/>
            <w:noWrap/>
            <w:hideMark/>
          </w:tcPr>
          <w:p w14:paraId="724DCE3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61</w:t>
            </w:r>
          </w:p>
        </w:tc>
        <w:tc>
          <w:tcPr>
            <w:tcW w:w="599" w:type="pct"/>
            <w:noWrap/>
            <w:hideMark/>
          </w:tcPr>
          <w:p w14:paraId="2DEC4D4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963356</w:t>
            </w:r>
          </w:p>
        </w:tc>
        <w:tc>
          <w:tcPr>
            <w:tcW w:w="694" w:type="pct"/>
            <w:noWrap/>
            <w:hideMark/>
          </w:tcPr>
          <w:p w14:paraId="5D5C581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1213408</w:t>
            </w:r>
          </w:p>
        </w:tc>
      </w:tr>
      <w:tr w:rsidR="00576D41" w:rsidRPr="0082374F" w14:paraId="0EC331F3"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5DC8E2D"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4947156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192</w:t>
            </w:r>
          </w:p>
        </w:tc>
        <w:tc>
          <w:tcPr>
            <w:tcW w:w="656" w:type="pct"/>
            <w:noWrap/>
            <w:hideMark/>
          </w:tcPr>
          <w:p w14:paraId="470C43E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963935</w:t>
            </w:r>
          </w:p>
        </w:tc>
        <w:tc>
          <w:tcPr>
            <w:tcW w:w="759" w:type="pct"/>
            <w:noWrap/>
            <w:hideMark/>
          </w:tcPr>
          <w:p w14:paraId="3C9656C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1213559</w:t>
            </w:r>
          </w:p>
        </w:tc>
        <w:tc>
          <w:tcPr>
            <w:tcW w:w="575" w:type="pct"/>
            <w:vMerge/>
            <w:hideMark/>
          </w:tcPr>
          <w:p w14:paraId="6E8AEF6B"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30FDCB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62</w:t>
            </w:r>
          </w:p>
        </w:tc>
        <w:tc>
          <w:tcPr>
            <w:tcW w:w="599" w:type="pct"/>
            <w:noWrap/>
            <w:hideMark/>
          </w:tcPr>
          <w:p w14:paraId="7294756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963364</w:t>
            </w:r>
          </w:p>
        </w:tc>
        <w:tc>
          <w:tcPr>
            <w:tcW w:w="694" w:type="pct"/>
            <w:noWrap/>
            <w:hideMark/>
          </w:tcPr>
          <w:p w14:paraId="446917C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1213410</w:t>
            </w:r>
          </w:p>
        </w:tc>
      </w:tr>
      <w:tr w:rsidR="00576D41" w:rsidRPr="0082374F" w14:paraId="6832F83D"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15FF145"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08B7D48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193</w:t>
            </w:r>
          </w:p>
        </w:tc>
        <w:tc>
          <w:tcPr>
            <w:tcW w:w="656" w:type="pct"/>
            <w:noWrap/>
            <w:hideMark/>
          </w:tcPr>
          <w:p w14:paraId="0F6157F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963939</w:t>
            </w:r>
          </w:p>
        </w:tc>
        <w:tc>
          <w:tcPr>
            <w:tcW w:w="759" w:type="pct"/>
            <w:noWrap/>
            <w:hideMark/>
          </w:tcPr>
          <w:p w14:paraId="2478BAE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1213541</w:t>
            </w:r>
          </w:p>
        </w:tc>
        <w:tc>
          <w:tcPr>
            <w:tcW w:w="575" w:type="pct"/>
            <w:vMerge/>
            <w:hideMark/>
          </w:tcPr>
          <w:p w14:paraId="46A63842"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1C912B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63</w:t>
            </w:r>
          </w:p>
        </w:tc>
        <w:tc>
          <w:tcPr>
            <w:tcW w:w="599" w:type="pct"/>
            <w:noWrap/>
            <w:hideMark/>
          </w:tcPr>
          <w:p w14:paraId="49E0E9E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963367</w:t>
            </w:r>
          </w:p>
        </w:tc>
        <w:tc>
          <w:tcPr>
            <w:tcW w:w="694" w:type="pct"/>
            <w:noWrap/>
            <w:hideMark/>
          </w:tcPr>
          <w:p w14:paraId="547A058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1213398</w:t>
            </w:r>
          </w:p>
        </w:tc>
      </w:tr>
      <w:tr w:rsidR="00576D41" w:rsidRPr="0082374F" w14:paraId="35077481"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66A2118"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30843C8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194</w:t>
            </w:r>
          </w:p>
        </w:tc>
        <w:tc>
          <w:tcPr>
            <w:tcW w:w="656" w:type="pct"/>
            <w:noWrap/>
            <w:hideMark/>
          </w:tcPr>
          <w:p w14:paraId="5C130AB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963913</w:t>
            </w:r>
          </w:p>
        </w:tc>
        <w:tc>
          <w:tcPr>
            <w:tcW w:w="759" w:type="pct"/>
            <w:noWrap/>
            <w:hideMark/>
          </w:tcPr>
          <w:p w14:paraId="618E079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1213535</w:t>
            </w:r>
          </w:p>
        </w:tc>
        <w:tc>
          <w:tcPr>
            <w:tcW w:w="575" w:type="pct"/>
            <w:vMerge/>
            <w:hideMark/>
          </w:tcPr>
          <w:p w14:paraId="20C6C750"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4D9012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64</w:t>
            </w:r>
          </w:p>
        </w:tc>
        <w:tc>
          <w:tcPr>
            <w:tcW w:w="599" w:type="pct"/>
            <w:noWrap/>
            <w:hideMark/>
          </w:tcPr>
          <w:p w14:paraId="140E451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963360</w:t>
            </w:r>
          </w:p>
        </w:tc>
        <w:tc>
          <w:tcPr>
            <w:tcW w:w="694" w:type="pct"/>
            <w:noWrap/>
            <w:hideMark/>
          </w:tcPr>
          <w:p w14:paraId="027DF40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1213396</w:t>
            </w:r>
          </w:p>
        </w:tc>
      </w:tr>
      <w:tr w:rsidR="00576D41" w:rsidRPr="0082374F" w14:paraId="37C43B1A"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7A0D4909"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18</w:t>
            </w:r>
          </w:p>
        </w:tc>
        <w:tc>
          <w:tcPr>
            <w:tcW w:w="443" w:type="pct"/>
            <w:hideMark/>
          </w:tcPr>
          <w:p w14:paraId="6AB7DCB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181</w:t>
            </w:r>
          </w:p>
        </w:tc>
        <w:tc>
          <w:tcPr>
            <w:tcW w:w="656" w:type="pct"/>
            <w:noWrap/>
            <w:hideMark/>
          </w:tcPr>
          <w:p w14:paraId="2A9C7C9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963818</w:t>
            </w:r>
          </w:p>
        </w:tc>
        <w:tc>
          <w:tcPr>
            <w:tcW w:w="759" w:type="pct"/>
            <w:noWrap/>
            <w:hideMark/>
          </w:tcPr>
          <w:p w14:paraId="50650B6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1213529</w:t>
            </w:r>
          </w:p>
        </w:tc>
        <w:tc>
          <w:tcPr>
            <w:tcW w:w="575" w:type="pct"/>
            <w:vMerge w:val="restart"/>
            <w:noWrap/>
            <w:hideMark/>
          </w:tcPr>
          <w:p w14:paraId="4F72E74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w:t>
            </w:r>
          </w:p>
        </w:tc>
        <w:tc>
          <w:tcPr>
            <w:tcW w:w="698" w:type="pct"/>
            <w:noWrap/>
            <w:hideMark/>
          </w:tcPr>
          <w:p w14:paraId="0620450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51</w:t>
            </w:r>
          </w:p>
        </w:tc>
        <w:tc>
          <w:tcPr>
            <w:tcW w:w="599" w:type="pct"/>
            <w:noWrap/>
            <w:hideMark/>
          </w:tcPr>
          <w:p w14:paraId="1F03C42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963318</w:t>
            </w:r>
          </w:p>
        </w:tc>
        <w:tc>
          <w:tcPr>
            <w:tcW w:w="694" w:type="pct"/>
            <w:noWrap/>
            <w:hideMark/>
          </w:tcPr>
          <w:p w14:paraId="6E89CE8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1213398</w:t>
            </w:r>
          </w:p>
        </w:tc>
      </w:tr>
      <w:tr w:rsidR="00576D41" w:rsidRPr="0082374F" w14:paraId="640E47A9"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E1C213E"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18344EB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182</w:t>
            </w:r>
          </w:p>
        </w:tc>
        <w:tc>
          <w:tcPr>
            <w:tcW w:w="656" w:type="pct"/>
            <w:noWrap/>
            <w:hideMark/>
          </w:tcPr>
          <w:p w14:paraId="29BBD03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963831</w:t>
            </w:r>
          </w:p>
        </w:tc>
        <w:tc>
          <w:tcPr>
            <w:tcW w:w="759" w:type="pct"/>
            <w:noWrap/>
            <w:hideMark/>
          </w:tcPr>
          <w:p w14:paraId="252FA7B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1213532</w:t>
            </w:r>
          </w:p>
        </w:tc>
        <w:tc>
          <w:tcPr>
            <w:tcW w:w="575" w:type="pct"/>
            <w:vMerge/>
            <w:hideMark/>
          </w:tcPr>
          <w:p w14:paraId="30431517"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88CF0D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52</w:t>
            </w:r>
          </w:p>
        </w:tc>
        <w:tc>
          <w:tcPr>
            <w:tcW w:w="599" w:type="pct"/>
            <w:noWrap/>
            <w:hideMark/>
          </w:tcPr>
          <w:p w14:paraId="7201427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963325</w:t>
            </w:r>
          </w:p>
        </w:tc>
        <w:tc>
          <w:tcPr>
            <w:tcW w:w="694" w:type="pct"/>
            <w:noWrap/>
            <w:hideMark/>
          </w:tcPr>
          <w:p w14:paraId="3560F7C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1213400</w:t>
            </w:r>
          </w:p>
        </w:tc>
      </w:tr>
      <w:tr w:rsidR="00576D41" w:rsidRPr="0082374F" w14:paraId="1BBD689C"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2E00B58"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381FE67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183</w:t>
            </w:r>
          </w:p>
        </w:tc>
        <w:tc>
          <w:tcPr>
            <w:tcW w:w="656" w:type="pct"/>
            <w:noWrap/>
            <w:hideMark/>
          </w:tcPr>
          <w:p w14:paraId="3ADA3A1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963835</w:t>
            </w:r>
          </w:p>
        </w:tc>
        <w:tc>
          <w:tcPr>
            <w:tcW w:w="759" w:type="pct"/>
            <w:noWrap/>
            <w:hideMark/>
          </w:tcPr>
          <w:p w14:paraId="60F3D87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1213515</w:t>
            </w:r>
          </w:p>
        </w:tc>
        <w:tc>
          <w:tcPr>
            <w:tcW w:w="575" w:type="pct"/>
            <w:vMerge/>
            <w:hideMark/>
          </w:tcPr>
          <w:p w14:paraId="05C4A2C8"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3A579B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53</w:t>
            </w:r>
          </w:p>
        </w:tc>
        <w:tc>
          <w:tcPr>
            <w:tcW w:w="599" w:type="pct"/>
            <w:noWrap/>
            <w:hideMark/>
          </w:tcPr>
          <w:p w14:paraId="5E3A6D7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963329</w:t>
            </w:r>
          </w:p>
        </w:tc>
        <w:tc>
          <w:tcPr>
            <w:tcW w:w="694" w:type="pct"/>
            <w:noWrap/>
            <w:hideMark/>
          </w:tcPr>
          <w:p w14:paraId="02874DB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1213388</w:t>
            </w:r>
          </w:p>
        </w:tc>
      </w:tr>
      <w:tr w:rsidR="00576D41" w:rsidRPr="0082374F" w14:paraId="4106690F"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C62D734"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hideMark/>
          </w:tcPr>
          <w:p w14:paraId="06E6CF0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184</w:t>
            </w:r>
          </w:p>
        </w:tc>
        <w:tc>
          <w:tcPr>
            <w:tcW w:w="656" w:type="pct"/>
            <w:noWrap/>
            <w:hideMark/>
          </w:tcPr>
          <w:p w14:paraId="5FA0A03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963823</w:t>
            </w:r>
          </w:p>
        </w:tc>
        <w:tc>
          <w:tcPr>
            <w:tcW w:w="759" w:type="pct"/>
            <w:noWrap/>
            <w:hideMark/>
          </w:tcPr>
          <w:p w14:paraId="302F876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1213512</w:t>
            </w:r>
          </w:p>
        </w:tc>
        <w:tc>
          <w:tcPr>
            <w:tcW w:w="575" w:type="pct"/>
            <w:vMerge/>
            <w:hideMark/>
          </w:tcPr>
          <w:p w14:paraId="2A69FB9E"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EE6B2A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54</w:t>
            </w:r>
          </w:p>
        </w:tc>
        <w:tc>
          <w:tcPr>
            <w:tcW w:w="599" w:type="pct"/>
            <w:noWrap/>
            <w:hideMark/>
          </w:tcPr>
          <w:p w14:paraId="33601A0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963321</w:t>
            </w:r>
          </w:p>
        </w:tc>
        <w:tc>
          <w:tcPr>
            <w:tcW w:w="694" w:type="pct"/>
            <w:noWrap/>
            <w:hideMark/>
          </w:tcPr>
          <w:p w14:paraId="08D3D10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1213386</w:t>
            </w:r>
          </w:p>
        </w:tc>
      </w:tr>
      <w:tr w:rsidR="00576D41" w:rsidRPr="0082374F" w14:paraId="295554EC"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2DF93FCA"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lastRenderedPageBreak/>
              <w:t>17</w:t>
            </w:r>
          </w:p>
        </w:tc>
        <w:tc>
          <w:tcPr>
            <w:tcW w:w="443" w:type="pct"/>
            <w:noWrap/>
            <w:hideMark/>
          </w:tcPr>
          <w:p w14:paraId="4E10EBF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171</w:t>
            </w:r>
          </w:p>
        </w:tc>
        <w:tc>
          <w:tcPr>
            <w:tcW w:w="656" w:type="pct"/>
            <w:noWrap/>
            <w:hideMark/>
          </w:tcPr>
          <w:p w14:paraId="7A395CC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963780</w:t>
            </w:r>
          </w:p>
        </w:tc>
        <w:tc>
          <w:tcPr>
            <w:tcW w:w="759" w:type="pct"/>
            <w:noWrap/>
            <w:hideMark/>
          </w:tcPr>
          <w:p w14:paraId="05A9871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1213517</w:t>
            </w:r>
          </w:p>
        </w:tc>
        <w:tc>
          <w:tcPr>
            <w:tcW w:w="575" w:type="pct"/>
            <w:vMerge w:val="restart"/>
            <w:noWrap/>
            <w:hideMark/>
          </w:tcPr>
          <w:p w14:paraId="53B0C27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w:t>
            </w:r>
          </w:p>
        </w:tc>
        <w:tc>
          <w:tcPr>
            <w:tcW w:w="698" w:type="pct"/>
            <w:noWrap/>
            <w:hideMark/>
          </w:tcPr>
          <w:p w14:paraId="3F2231A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41</w:t>
            </w:r>
          </w:p>
        </w:tc>
        <w:tc>
          <w:tcPr>
            <w:tcW w:w="599" w:type="pct"/>
            <w:noWrap/>
            <w:hideMark/>
          </w:tcPr>
          <w:p w14:paraId="1DD7409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963279</w:t>
            </w:r>
          </w:p>
        </w:tc>
        <w:tc>
          <w:tcPr>
            <w:tcW w:w="694" w:type="pct"/>
            <w:noWrap/>
            <w:hideMark/>
          </w:tcPr>
          <w:p w14:paraId="65D4A1F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1213388</w:t>
            </w:r>
          </w:p>
        </w:tc>
      </w:tr>
      <w:tr w:rsidR="00576D41" w:rsidRPr="0082374F" w14:paraId="5B3CB23C"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9A7A851"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3FF1095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172</w:t>
            </w:r>
          </w:p>
        </w:tc>
        <w:tc>
          <w:tcPr>
            <w:tcW w:w="656" w:type="pct"/>
            <w:noWrap/>
            <w:hideMark/>
          </w:tcPr>
          <w:p w14:paraId="1CFF0C6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963793</w:t>
            </w:r>
          </w:p>
        </w:tc>
        <w:tc>
          <w:tcPr>
            <w:tcW w:w="759" w:type="pct"/>
            <w:noWrap/>
            <w:hideMark/>
          </w:tcPr>
          <w:p w14:paraId="7F8B395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1213520</w:t>
            </w:r>
          </w:p>
        </w:tc>
        <w:tc>
          <w:tcPr>
            <w:tcW w:w="575" w:type="pct"/>
            <w:vMerge/>
            <w:hideMark/>
          </w:tcPr>
          <w:p w14:paraId="1B2460E1"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DA5654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42</w:t>
            </w:r>
          </w:p>
        </w:tc>
        <w:tc>
          <w:tcPr>
            <w:tcW w:w="599" w:type="pct"/>
            <w:noWrap/>
            <w:hideMark/>
          </w:tcPr>
          <w:p w14:paraId="2D2BA1A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963287</w:t>
            </w:r>
          </w:p>
        </w:tc>
        <w:tc>
          <w:tcPr>
            <w:tcW w:w="694" w:type="pct"/>
            <w:noWrap/>
            <w:hideMark/>
          </w:tcPr>
          <w:p w14:paraId="7DE5280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1213390</w:t>
            </w:r>
          </w:p>
        </w:tc>
      </w:tr>
      <w:tr w:rsidR="00576D41" w:rsidRPr="0082374F" w14:paraId="1DD90FC1"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28E9C03"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7403EE5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173</w:t>
            </w:r>
          </w:p>
        </w:tc>
        <w:tc>
          <w:tcPr>
            <w:tcW w:w="656" w:type="pct"/>
            <w:noWrap/>
            <w:hideMark/>
          </w:tcPr>
          <w:p w14:paraId="55DC465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963796</w:t>
            </w:r>
          </w:p>
        </w:tc>
        <w:tc>
          <w:tcPr>
            <w:tcW w:w="759" w:type="pct"/>
            <w:noWrap/>
            <w:hideMark/>
          </w:tcPr>
          <w:p w14:paraId="7E84633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1213507</w:t>
            </w:r>
          </w:p>
        </w:tc>
        <w:tc>
          <w:tcPr>
            <w:tcW w:w="575" w:type="pct"/>
            <w:vMerge/>
            <w:hideMark/>
          </w:tcPr>
          <w:p w14:paraId="37DFBB88"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D2A15D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43</w:t>
            </w:r>
          </w:p>
        </w:tc>
        <w:tc>
          <w:tcPr>
            <w:tcW w:w="599" w:type="pct"/>
            <w:noWrap/>
            <w:hideMark/>
          </w:tcPr>
          <w:p w14:paraId="7295A7B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963290</w:t>
            </w:r>
          </w:p>
        </w:tc>
        <w:tc>
          <w:tcPr>
            <w:tcW w:w="694" w:type="pct"/>
            <w:noWrap/>
            <w:hideMark/>
          </w:tcPr>
          <w:p w14:paraId="7250B91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1213377</w:t>
            </w:r>
          </w:p>
        </w:tc>
      </w:tr>
      <w:tr w:rsidR="00576D41" w:rsidRPr="0082374F" w14:paraId="0123B81F"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B3E30B6"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0BDF888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174</w:t>
            </w:r>
          </w:p>
        </w:tc>
        <w:tc>
          <w:tcPr>
            <w:tcW w:w="656" w:type="pct"/>
            <w:noWrap/>
            <w:hideMark/>
          </w:tcPr>
          <w:p w14:paraId="1985E87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963783</w:t>
            </w:r>
          </w:p>
        </w:tc>
        <w:tc>
          <w:tcPr>
            <w:tcW w:w="759" w:type="pct"/>
            <w:noWrap/>
            <w:hideMark/>
          </w:tcPr>
          <w:p w14:paraId="4134821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1213504</w:t>
            </w:r>
          </w:p>
        </w:tc>
        <w:tc>
          <w:tcPr>
            <w:tcW w:w="575" w:type="pct"/>
            <w:vMerge/>
            <w:hideMark/>
          </w:tcPr>
          <w:p w14:paraId="166E6F50"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5B11F3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44</w:t>
            </w:r>
          </w:p>
        </w:tc>
        <w:tc>
          <w:tcPr>
            <w:tcW w:w="599" w:type="pct"/>
            <w:noWrap/>
            <w:hideMark/>
          </w:tcPr>
          <w:p w14:paraId="17064716"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963282</w:t>
            </w:r>
          </w:p>
        </w:tc>
        <w:tc>
          <w:tcPr>
            <w:tcW w:w="694" w:type="pct"/>
            <w:noWrap/>
            <w:hideMark/>
          </w:tcPr>
          <w:p w14:paraId="66E1D7E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1213375</w:t>
            </w:r>
          </w:p>
        </w:tc>
      </w:tr>
      <w:tr w:rsidR="00576D41" w:rsidRPr="0082374F" w14:paraId="59FD51C9"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525B2785"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16</w:t>
            </w:r>
          </w:p>
        </w:tc>
        <w:tc>
          <w:tcPr>
            <w:tcW w:w="443" w:type="pct"/>
            <w:noWrap/>
            <w:hideMark/>
          </w:tcPr>
          <w:p w14:paraId="0E08043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161</w:t>
            </w:r>
          </w:p>
        </w:tc>
        <w:tc>
          <w:tcPr>
            <w:tcW w:w="656" w:type="pct"/>
            <w:noWrap/>
            <w:hideMark/>
          </w:tcPr>
          <w:p w14:paraId="6497852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963741</w:t>
            </w:r>
          </w:p>
        </w:tc>
        <w:tc>
          <w:tcPr>
            <w:tcW w:w="759" w:type="pct"/>
            <w:noWrap/>
            <w:hideMark/>
          </w:tcPr>
          <w:p w14:paraId="23DD1A9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1213507</w:t>
            </w:r>
          </w:p>
        </w:tc>
        <w:tc>
          <w:tcPr>
            <w:tcW w:w="575" w:type="pct"/>
            <w:vMerge w:val="restart"/>
            <w:noWrap/>
            <w:hideMark/>
          </w:tcPr>
          <w:p w14:paraId="7450F2E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w:t>
            </w:r>
          </w:p>
        </w:tc>
        <w:tc>
          <w:tcPr>
            <w:tcW w:w="698" w:type="pct"/>
            <w:noWrap/>
            <w:hideMark/>
          </w:tcPr>
          <w:p w14:paraId="6082A98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31</w:t>
            </w:r>
          </w:p>
        </w:tc>
        <w:tc>
          <w:tcPr>
            <w:tcW w:w="599" w:type="pct"/>
            <w:noWrap/>
            <w:hideMark/>
          </w:tcPr>
          <w:p w14:paraId="0FADBF2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963240</w:t>
            </w:r>
          </w:p>
        </w:tc>
        <w:tc>
          <w:tcPr>
            <w:tcW w:w="694" w:type="pct"/>
            <w:noWrap/>
            <w:hideMark/>
          </w:tcPr>
          <w:p w14:paraId="178B670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1213378</w:t>
            </w:r>
          </w:p>
        </w:tc>
      </w:tr>
      <w:tr w:rsidR="00576D41" w:rsidRPr="0082374F" w14:paraId="116E9538"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63773B8"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785F42A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162</w:t>
            </w:r>
          </w:p>
        </w:tc>
        <w:tc>
          <w:tcPr>
            <w:tcW w:w="656" w:type="pct"/>
            <w:noWrap/>
            <w:hideMark/>
          </w:tcPr>
          <w:p w14:paraId="798D786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963754</w:t>
            </w:r>
          </w:p>
        </w:tc>
        <w:tc>
          <w:tcPr>
            <w:tcW w:w="759" w:type="pct"/>
            <w:noWrap/>
            <w:hideMark/>
          </w:tcPr>
          <w:p w14:paraId="43500E8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1213510</w:t>
            </w:r>
          </w:p>
        </w:tc>
        <w:tc>
          <w:tcPr>
            <w:tcW w:w="575" w:type="pct"/>
            <w:vMerge/>
            <w:hideMark/>
          </w:tcPr>
          <w:p w14:paraId="714B5E63"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370DF0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32</w:t>
            </w:r>
          </w:p>
        </w:tc>
        <w:tc>
          <w:tcPr>
            <w:tcW w:w="599" w:type="pct"/>
            <w:noWrap/>
            <w:hideMark/>
          </w:tcPr>
          <w:p w14:paraId="4C28A1C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963248</w:t>
            </w:r>
          </w:p>
        </w:tc>
        <w:tc>
          <w:tcPr>
            <w:tcW w:w="694" w:type="pct"/>
            <w:noWrap/>
            <w:hideMark/>
          </w:tcPr>
          <w:p w14:paraId="4DD221F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1213380</w:t>
            </w:r>
          </w:p>
        </w:tc>
      </w:tr>
      <w:tr w:rsidR="00576D41" w:rsidRPr="0082374F" w14:paraId="2A0D6237"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A5F428F"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1389512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163</w:t>
            </w:r>
          </w:p>
        </w:tc>
        <w:tc>
          <w:tcPr>
            <w:tcW w:w="656" w:type="pct"/>
            <w:noWrap/>
            <w:hideMark/>
          </w:tcPr>
          <w:p w14:paraId="15FAF98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963757</w:t>
            </w:r>
          </w:p>
        </w:tc>
        <w:tc>
          <w:tcPr>
            <w:tcW w:w="759" w:type="pct"/>
            <w:noWrap/>
            <w:hideMark/>
          </w:tcPr>
          <w:p w14:paraId="5844220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1213498</w:t>
            </w:r>
          </w:p>
        </w:tc>
        <w:tc>
          <w:tcPr>
            <w:tcW w:w="575" w:type="pct"/>
            <w:vMerge/>
            <w:hideMark/>
          </w:tcPr>
          <w:p w14:paraId="48DB8E1D"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9E7C14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33</w:t>
            </w:r>
          </w:p>
        </w:tc>
        <w:tc>
          <w:tcPr>
            <w:tcW w:w="599" w:type="pct"/>
            <w:noWrap/>
            <w:hideMark/>
          </w:tcPr>
          <w:p w14:paraId="3AEDC8D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963251</w:t>
            </w:r>
          </w:p>
        </w:tc>
        <w:tc>
          <w:tcPr>
            <w:tcW w:w="694" w:type="pct"/>
            <w:noWrap/>
            <w:hideMark/>
          </w:tcPr>
          <w:p w14:paraId="4F3E74A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1213367</w:t>
            </w:r>
          </w:p>
        </w:tc>
      </w:tr>
      <w:tr w:rsidR="00576D41" w:rsidRPr="0082374F" w14:paraId="2905AA6A"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E7D9904"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136421C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164</w:t>
            </w:r>
          </w:p>
        </w:tc>
        <w:tc>
          <w:tcPr>
            <w:tcW w:w="656" w:type="pct"/>
            <w:noWrap/>
            <w:hideMark/>
          </w:tcPr>
          <w:p w14:paraId="03704AF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963745</w:t>
            </w:r>
          </w:p>
        </w:tc>
        <w:tc>
          <w:tcPr>
            <w:tcW w:w="759" w:type="pct"/>
            <w:noWrap/>
            <w:hideMark/>
          </w:tcPr>
          <w:p w14:paraId="05F8119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1213494</w:t>
            </w:r>
          </w:p>
        </w:tc>
        <w:tc>
          <w:tcPr>
            <w:tcW w:w="575" w:type="pct"/>
            <w:vMerge/>
            <w:hideMark/>
          </w:tcPr>
          <w:p w14:paraId="18C78202"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8D34A6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34</w:t>
            </w:r>
          </w:p>
        </w:tc>
        <w:tc>
          <w:tcPr>
            <w:tcW w:w="599" w:type="pct"/>
            <w:noWrap/>
            <w:hideMark/>
          </w:tcPr>
          <w:p w14:paraId="1CD992A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963243</w:t>
            </w:r>
          </w:p>
        </w:tc>
        <w:tc>
          <w:tcPr>
            <w:tcW w:w="694" w:type="pct"/>
            <w:noWrap/>
            <w:hideMark/>
          </w:tcPr>
          <w:p w14:paraId="61DAFC1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1213365</w:t>
            </w:r>
          </w:p>
        </w:tc>
      </w:tr>
      <w:tr w:rsidR="00576D41" w:rsidRPr="0082374F" w14:paraId="61103B8F"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596776DA"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15</w:t>
            </w:r>
          </w:p>
        </w:tc>
        <w:tc>
          <w:tcPr>
            <w:tcW w:w="443" w:type="pct"/>
            <w:noWrap/>
            <w:hideMark/>
          </w:tcPr>
          <w:p w14:paraId="71477AE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151</w:t>
            </w:r>
          </w:p>
        </w:tc>
        <w:tc>
          <w:tcPr>
            <w:tcW w:w="656" w:type="pct"/>
            <w:noWrap/>
            <w:hideMark/>
          </w:tcPr>
          <w:p w14:paraId="5E4418A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963703</w:t>
            </w:r>
          </w:p>
        </w:tc>
        <w:tc>
          <w:tcPr>
            <w:tcW w:w="759" w:type="pct"/>
            <w:noWrap/>
            <w:hideMark/>
          </w:tcPr>
          <w:p w14:paraId="7573E72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1213497</w:t>
            </w:r>
          </w:p>
        </w:tc>
        <w:tc>
          <w:tcPr>
            <w:tcW w:w="575" w:type="pct"/>
            <w:vMerge w:val="restart"/>
            <w:noWrap/>
            <w:hideMark/>
          </w:tcPr>
          <w:p w14:paraId="7A77035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w:t>
            </w:r>
          </w:p>
        </w:tc>
        <w:tc>
          <w:tcPr>
            <w:tcW w:w="698" w:type="pct"/>
            <w:noWrap/>
            <w:hideMark/>
          </w:tcPr>
          <w:p w14:paraId="42C790A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21</w:t>
            </w:r>
          </w:p>
        </w:tc>
        <w:tc>
          <w:tcPr>
            <w:tcW w:w="599" w:type="pct"/>
            <w:noWrap/>
            <w:hideMark/>
          </w:tcPr>
          <w:p w14:paraId="7D04EFC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963201</w:t>
            </w:r>
          </w:p>
        </w:tc>
        <w:tc>
          <w:tcPr>
            <w:tcW w:w="694" w:type="pct"/>
            <w:noWrap/>
            <w:hideMark/>
          </w:tcPr>
          <w:p w14:paraId="416F2CA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1213368</w:t>
            </w:r>
          </w:p>
        </w:tc>
      </w:tr>
      <w:tr w:rsidR="00576D41" w:rsidRPr="0082374F" w14:paraId="031D82FA"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6C9CEB1"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470B2BC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152</w:t>
            </w:r>
          </w:p>
        </w:tc>
        <w:tc>
          <w:tcPr>
            <w:tcW w:w="656" w:type="pct"/>
            <w:noWrap/>
            <w:hideMark/>
          </w:tcPr>
          <w:p w14:paraId="129C269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963715</w:t>
            </w:r>
          </w:p>
        </w:tc>
        <w:tc>
          <w:tcPr>
            <w:tcW w:w="759" w:type="pct"/>
            <w:noWrap/>
            <w:hideMark/>
          </w:tcPr>
          <w:p w14:paraId="0B818E3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1213500</w:t>
            </w:r>
          </w:p>
        </w:tc>
        <w:tc>
          <w:tcPr>
            <w:tcW w:w="575" w:type="pct"/>
            <w:vMerge/>
            <w:hideMark/>
          </w:tcPr>
          <w:p w14:paraId="043A2E53"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70FE52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22</w:t>
            </w:r>
          </w:p>
        </w:tc>
        <w:tc>
          <w:tcPr>
            <w:tcW w:w="599" w:type="pct"/>
            <w:noWrap/>
            <w:hideMark/>
          </w:tcPr>
          <w:p w14:paraId="47D7733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963209</w:t>
            </w:r>
          </w:p>
        </w:tc>
        <w:tc>
          <w:tcPr>
            <w:tcW w:w="694" w:type="pct"/>
            <w:noWrap/>
            <w:hideMark/>
          </w:tcPr>
          <w:p w14:paraId="2F6CFC7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1213370</w:t>
            </w:r>
          </w:p>
        </w:tc>
      </w:tr>
      <w:tr w:rsidR="00576D41" w:rsidRPr="0082374F" w14:paraId="718ECFCC"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E3650F8"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24CCEAA7"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153</w:t>
            </w:r>
          </w:p>
        </w:tc>
        <w:tc>
          <w:tcPr>
            <w:tcW w:w="656" w:type="pct"/>
            <w:noWrap/>
            <w:hideMark/>
          </w:tcPr>
          <w:p w14:paraId="6452C7C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963718</w:t>
            </w:r>
          </w:p>
        </w:tc>
        <w:tc>
          <w:tcPr>
            <w:tcW w:w="759" w:type="pct"/>
            <w:noWrap/>
            <w:hideMark/>
          </w:tcPr>
          <w:p w14:paraId="56C6351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1213488</w:t>
            </w:r>
          </w:p>
        </w:tc>
        <w:tc>
          <w:tcPr>
            <w:tcW w:w="575" w:type="pct"/>
            <w:vMerge/>
            <w:hideMark/>
          </w:tcPr>
          <w:p w14:paraId="0CEEB3FB"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C7B5FC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23</w:t>
            </w:r>
          </w:p>
        </w:tc>
        <w:tc>
          <w:tcPr>
            <w:tcW w:w="599" w:type="pct"/>
            <w:noWrap/>
            <w:hideMark/>
          </w:tcPr>
          <w:p w14:paraId="64153219"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963212</w:t>
            </w:r>
          </w:p>
        </w:tc>
        <w:tc>
          <w:tcPr>
            <w:tcW w:w="694" w:type="pct"/>
            <w:noWrap/>
            <w:hideMark/>
          </w:tcPr>
          <w:p w14:paraId="1C2FD1C2"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1213357</w:t>
            </w:r>
          </w:p>
        </w:tc>
      </w:tr>
      <w:tr w:rsidR="00576D41" w:rsidRPr="0082374F" w14:paraId="669422F4"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EC6BA86"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78EE726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154</w:t>
            </w:r>
          </w:p>
        </w:tc>
        <w:tc>
          <w:tcPr>
            <w:tcW w:w="656" w:type="pct"/>
            <w:noWrap/>
            <w:hideMark/>
          </w:tcPr>
          <w:p w14:paraId="6EA8D84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963706</w:t>
            </w:r>
          </w:p>
        </w:tc>
        <w:tc>
          <w:tcPr>
            <w:tcW w:w="759" w:type="pct"/>
            <w:noWrap/>
            <w:hideMark/>
          </w:tcPr>
          <w:p w14:paraId="5E7EE301"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1213484</w:t>
            </w:r>
          </w:p>
        </w:tc>
        <w:tc>
          <w:tcPr>
            <w:tcW w:w="575" w:type="pct"/>
            <w:vMerge/>
            <w:hideMark/>
          </w:tcPr>
          <w:p w14:paraId="44D77FE5"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A52489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24</w:t>
            </w:r>
          </w:p>
        </w:tc>
        <w:tc>
          <w:tcPr>
            <w:tcW w:w="599" w:type="pct"/>
            <w:noWrap/>
            <w:hideMark/>
          </w:tcPr>
          <w:p w14:paraId="61B68404"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963205</w:t>
            </w:r>
          </w:p>
        </w:tc>
        <w:tc>
          <w:tcPr>
            <w:tcW w:w="694" w:type="pct"/>
            <w:noWrap/>
            <w:hideMark/>
          </w:tcPr>
          <w:p w14:paraId="31F3872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1213355</w:t>
            </w:r>
          </w:p>
        </w:tc>
      </w:tr>
      <w:tr w:rsidR="00576D41" w:rsidRPr="0082374F" w14:paraId="70EC7493"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5C0DD14A" w14:textId="77777777" w:rsidR="00576D41" w:rsidRPr="0082374F" w:rsidRDefault="00576D41" w:rsidP="00576D41">
            <w:pPr>
              <w:spacing w:line="240" w:lineRule="auto"/>
              <w:contextualSpacing w:val="0"/>
              <w:jc w:val="center"/>
              <w:rPr>
                <w:rFonts w:ascii="Calibri" w:eastAsia="Times New Roman" w:hAnsi="Calibri"/>
                <w:color w:val="000000"/>
                <w:lang w:eastAsia="es-CO"/>
              </w:rPr>
            </w:pPr>
            <w:r w:rsidRPr="0082374F">
              <w:rPr>
                <w:rFonts w:ascii="Calibri" w:eastAsia="Times New Roman" w:hAnsi="Calibri"/>
                <w:color w:val="000000"/>
                <w:lang w:eastAsia="es-CO"/>
              </w:rPr>
              <w:t>14</w:t>
            </w:r>
          </w:p>
        </w:tc>
        <w:tc>
          <w:tcPr>
            <w:tcW w:w="443" w:type="pct"/>
            <w:noWrap/>
            <w:hideMark/>
          </w:tcPr>
          <w:p w14:paraId="1922FE3E"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141</w:t>
            </w:r>
          </w:p>
        </w:tc>
        <w:tc>
          <w:tcPr>
            <w:tcW w:w="656" w:type="pct"/>
            <w:noWrap/>
            <w:hideMark/>
          </w:tcPr>
          <w:p w14:paraId="6E805BC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963666</w:t>
            </w:r>
          </w:p>
        </w:tc>
        <w:tc>
          <w:tcPr>
            <w:tcW w:w="759" w:type="pct"/>
            <w:noWrap/>
            <w:hideMark/>
          </w:tcPr>
          <w:p w14:paraId="4D4CBCA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1213488</w:t>
            </w:r>
          </w:p>
        </w:tc>
        <w:tc>
          <w:tcPr>
            <w:tcW w:w="575" w:type="pct"/>
            <w:vMerge w:val="restart"/>
            <w:noWrap/>
            <w:hideMark/>
          </w:tcPr>
          <w:p w14:paraId="13EF104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w:t>
            </w:r>
          </w:p>
        </w:tc>
        <w:tc>
          <w:tcPr>
            <w:tcW w:w="698" w:type="pct"/>
            <w:noWrap/>
            <w:hideMark/>
          </w:tcPr>
          <w:p w14:paraId="5550BFB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11</w:t>
            </w:r>
          </w:p>
        </w:tc>
        <w:tc>
          <w:tcPr>
            <w:tcW w:w="599" w:type="pct"/>
            <w:noWrap/>
            <w:hideMark/>
          </w:tcPr>
          <w:p w14:paraId="15D8EC9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963163</w:t>
            </w:r>
          </w:p>
        </w:tc>
        <w:tc>
          <w:tcPr>
            <w:tcW w:w="694" w:type="pct"/>
            <w:noWrap/>
            <w:hideMark/>
          </w:tcPr>
          <w:p w14:paraId="3DF8128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1213358</w:t>
            </w:r>
          </w:p>
        </w:tc>
      </w:tr>
      <w:tr w:rsidR="00576D41" w:rsidRPr="0082374F" w14:paraId="2A54F48F"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3A4124F0"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7032D6A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142</w:t>
            </w:r>
          </w:p>
        </w:tc>
        <w:tc>
          <w:tcPr>
            <w:tcW w:w="656" w:type="pct"/>
            <w:noWrap/>
            <w:hideMark/>
          </w:tcPr>
          <w:p w14:paraId="6961280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963674</w:t>
            </w:r>
          </w:p>
        </w:tc>
        <w:tc>
          <w:tcPr>
            <w:tcW w:w="759" w:type="pct"/>
            <w:noWrap/>
            <w:hideMark/>
          </w:tcPr>
          <w:p w14:paraId="4F4A1F8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1213490</w:t>
            </w:r>
          </w:p>
        </w:tc>
        <w:tc>
          <w:tcPr>
            <w:tcW w:w="575" w:type="pct"/>
            <w:vMerge/>
            <w:hideMark/>
          </w:tcPr>
          <w:p w14:paraId="69A7C58B"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4526758"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w:t>
            </w:r>
          </w:p>
        </w:tc>
        <w:tc>
          <w:tcPr>
            <w:tcW w:w="599" w:type="pct"/>
            <w:noWrap/>
            <w:hideMark/>
          </w:tcPr>
          <w:p w14:paraId="485392D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963171</w:t>
            </w:r>
          </w:p>
        </w:tc>
        <w:tc>
          <w:tcPr>
            <w:tcW w:w="694" w:type="pct"/>
            <w:noWrap/>
            <w:hideMark/>
          </w:tcPr>
          <w:p w14:paraId="4935A703"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1213360</w:t>
            </w:r>
          </w:p>
        </w:tc>
      </w:tr>
      <w:tr w:rsidR="00576D41" w:rsidRPr="0082374F" w14:paraId="2775C170"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836DCF5"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0BC74FAA"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143</w:t>
            </w:r>
          </w:p>
        </w:tc>
        <w:tc>
          <w:tcPr>
            <w:tcW w:w="656" w:type="pct"/>
            <w:noWrap/>
            <w:hideMark/>
          </w:tcPr>
          <w:p w14:paraId="7847EA1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963677</w:t>
            </w:r>
          </w:p>
        </w:tc>
        <w:tc>
          <w:tcPr>
            <w:tcW w:w="759" w:type="pct"/>
            <w:noWrap/>
            <w:hideMark/>
          </w:tcPr>
          <w:p w14:paraId="79ED9E6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1213477</w:t>
            </w:r>
          </w:p>
        </w:tc>
        <w:tc>
          <w:tcPr>
            <w:tcW w:w="575" w:type="pct"/>
            <w:vMerge/>
            <w:hideMark/>
          </w:tcPr>
          <w:p w14:paraId="2BE281B4"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B96975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13</w:t>
            </w:r>
          </w:p>
        </w:tc>
        <w:tc>
          <w:tcPr>
            <w:tcW w:w="599" w:type="pct"/>
            <w:noWrap/>
            <w:hideMark/>
          </w:tcPr>
          <w:p w14:paraId="4B39440B"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963174</w:t>
            </w:r>
          </w:p>
        </w:tc>
        <w:tc>
          <w:tcPr>
            <w:tcW w:w="694" w:type="pct"/>
            <w:noWrap/>
            <w:hideMark/>
          </w:tcPr>
          <w:p w14:paraId="6EF4267F"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1213347</w:t>
            </w:r>
          </w:p>
        </w:tc>
      </w:tr>
      <w:tr w:rsidR="00576D41" w:rsidRPr="0082374F" w14:paraId="21864CD4" w14:textId="77777777" w:rsidTr="00576D41">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B8A9D5B" w14:textId="77777777" w:rsidR="00576D41" w:rsidRPr="0082374F" w:rsidRDefault="00576D41" w:rsidP="00576D41">
            <w:pPr>
              <w:spacing w:line="240" w:lineRule="auto"/>
              <w:contextualSpacing w:val="0"/>
              <w:jc w:val="left"/>
              <w:rPr>
                <w:rFonts w:ascii="Calibri" w:eastAsia="Times New Roman" w:hAnsi="Calibri"/>
                <w:color w:val="000000"/>
                <w:lang w:eastAsia="es-CO"/>
              </w:rPr>
            </w:pPr>
          </w:p>
        </w:tc>
        <w:tc>
          <w:tcPr>
            <w:tcW w:w="443" w:type="pct"/>
            <w:noWrap/>
            <w:hideMark/>
          </w:tcPr>
          <w:p w14:paraId="3FC3AAB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144</w:t>
            </w:r>
          </w:p>
        </w:tc>
        <w:tc>
          <w:tcPr>
            <w:tcW w:w="656" w:type="pct"/>
            <w:noWrap/>
            <w:hideMark/>
          </w:tcPr>
          <w:p w14:paraId="5077FAE0"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963669</w:t>
            </w:r>
          </w:p>
        </w:tc>
        <w:tc>
          <w:tcPr>
            <w:tcW w:w="759" w:type="pct"/>
            <w:noWrap/>
            <w:hideMark/>
          </w:tcPr>
          <w:p w14:paraId="25E05485"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1213475</w:t>
            </w:r>
          </w:p>
        </w:tc>
        <w:tc>
          <w:tcPr>
            <w:tcW w:w="575" w:type="pct"/>
            <w:vMerge/>
            <w:hideMark/>
          </w:tcPr>
          <w:p w14:paraId="2A17306F" w14:textId="77777777" w:rsidR="00576D41" w:rsidRPr="0082374F" w:rsidRDefault="00576D41" w:rsidP="00576D41">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6A9DC0D"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14</w:t>
            </w:r>
          </w:p>
        </w:tc>
        <w:tc>
          <w:tcPr>
            <w:tcW w:w="599" w:type="pct"/>
            <w:noWrap/>
            <w:hideMark/>
          </w:tcPr>
          <w:p w14:paraId="4D6BD4B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963166</w:t>
            </w:r>
          </w:p>
        </w:tc>
        <w:tc>
          <w:tcPr>
            <w:tcW w:w="694" w:type="pct"/>
            <w:noWrap/>
            <w:hideMark/>
          </w:tcPr>
          <w:p w14:paraId="3CCD0D5C" w14:textId="77777777" w:rsidR="00576D41" w:rsidRPr="0082374F" w:rsidRDefault="00576D41" w:rsidP="00576D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82374F">
              <w:rPr>
                <w:rFonts w:ascii="Calibri" w:eastAsia="Times New Roman" w:hAnsi="Calibri"/>
                <w:color w:val="000000"/>
                <w:lang w:eastAsia="es-CO"/>
              </w:rPr>
              <w:t>1213345</w:t>
            </w:r>
          </w:p>
        </w:tc>
      </w:tr>
    </w:tbl>
    <w:p w14:paraId="4F59E117" w14:textId="77777777" w:rsidR="0058153F" w:rsidRPr="001F2DF5" w:rsidRDefault="0058153F" w:rsidP="0058153F">
      <w:pPr>
        <w:pStyle w:val="Notas"/>
        <w:rPr>
          <w:lang w:eastAsia="es-CO"/>
        </w:rPr>
      </w:pPr>
      <w:r w:rsidRPr="001F2DF5">
        <w:rPr>
          <w:lang w:eastAsia="es-CO"/>
        </w:rPr>
        <w:t>Fuente: Concesionario Autopista Río Magdalena S.A.S., 2015</w:t>
      </w:r>
    </w:p>
    <w:p w14:paraId="0E7794D2" w14:textId="77777777" w:rsidR="0058153F" w:rsidRPr="0058153F" w:rsidRDefault="0058153F" w:rsidP="0058153F">
      <w:pPr>
        <w:rPr>
          <w:lang w:eastAsia="es-CO"/>
        </w:rPr>
      </w:pPr>
    </w:p>
    <w:p w14:paraId="480029C9" w14:textId="18281332" w:rsidR="00910F8D" w:rsidRDefault="0058153F" w:rsidP="00415055">
      <w:pPr>
        <w:spacing w:line="240" w:lineRule="auto"/>
        <w:contextualSpacing w:val="0"/>
        <w:rPr>
          <w:rFonts w:asciiTheme="majorHAnsi" w:hAnsiTheme="majorHAnsi"/>
          <w:lang w:eastAsia="es-CO"/>
        </w:rPr>
      </w:pPr>
      <w:r>
        <w:rPr>
          <w:rFonts w:asciiTheme="majorHAnsi" w:hAnsiTheme="majorHAnsi"/>
          <w:lang w:eastAsia="es-CO"/>
        </w:rPr>
        <w:t xml:space="preserve">Estas </w:t>
      </w:r>
      <w:r w:rsidR="00576D41">
        <w:rPr>
          <w:rFonts w:asciiTheme="majorHAnsi" w:hAnsiTheme="majorHAnsi"/>
          <w:lang w:eastAsia="es-CO"/>
        </w:rPr>
        <w:t>zapatas</w:t>
      </w:r>
      <w:r>
        <w:rPr>
          <w:rFonts w:asciiTheme="majorHAnsi" w:hAnsiTheme="majorHAnsi"/>
          <w:lang w:eastAsia="es-CO"/>
        </w:rPr>
        <w:t xml:space="preserve"> al ser incluidas dentro de la infraestructura del viaducto sobre el río Magdalena, son tomadas como ocupaciones de cauce debido a las dimensiones de la misma estructura.</w:t>
      </w:r>
    </w:p>
    <w:p w14:paraId="35B4B73A" w14:textId="77777777" w:rsidR="0058153F" w:rsidRPr="00DA3132" w:rsidRDefault="0058153F" w:rsidP="00FC29D4">
      <w:pPr>
        <w:spacing w:line="240" w:lineRule="auto"/>
        <w:contextualSpacing w:val="0"/>
        <w:jc w:val="left"/>
        <w:rPr>
          <w:rFonts w:asciiTheme="majorHAnsi" w:hAnsiTheme="majorHAnsi"/>
          <w:lang w:eastAsia="es-CO"/>
        </w:rPr>
      </w:pPr>
    </w:p>
    <w:p w14:paraId="4768B38D" w14:textId="0AB212B1" w:rsidR="00A7374B" w:rsidRPr="00DA3132" w:rsidRDefault="00A7374B" w:rsidP="00A7374B">
      <w:pPr>
        <w:pStyle w:val="Ttulo5"/>
        <w:rPr>
          <w:rFonts w:asciiTheme="majorHAnsi" w:hAnsiTheme="majorHAnsi"/>
          <w:lang w:eastAsia="es-CO"/>
        </w:rPr>
      </w:pPr>
      <w:r w:rsidRPr="00DA3132">
        <w:rPr>
          <w:rFonts w:asciiTheme="majorHAnsi" w:hAnsiTheme="majorHAnsi"/>
          <w:lang w:eastAsia="es-CO"/>
        </w:rPr>
        <w:t>Infraestructura de geotecnia</w:t>
      </w:r>
    </w:p>
    <w:p w14:paraId="1C0403F9" w14:textId="77777777" w:rsidR="00A7374B" w:rsidRPr="00DA3132" w:rsidRDefault="00A7374B" w:rsidP="00A7374B">
      <w:pPr>
        <w:rPr>
          <w:rFonts w:asciiTheme="majorHAnsi" w:hAnsiTheme="majorHAnsi"/>
          <w:lang w:eastAsia="es-CO"/>
        </w:rPr>
      </w:pPr>
    </w:p>
    <w:p w14:paraId="6C83D635" w14:textId="02611694" w:rsidR="00A7374B" w:rsidRPr="00DA3132" w:rsidRDefault="00A7374B" w:rsidP="00A7374B">
      <w:pPr>
        <w:rPr>
          <w:rFonts w:asciiTheme="majorHAnsi" w:hAnsiTheme="majorHAnsi"/>
          <w:lang w:eastAsia="es-CO"/>
        </w:rPr>
      </w:pPr>
      <w:r w:rsidRPr="00DA3132">
        <w:rPr>
          <w:rFonts w:asciiTheme="majorHAnsi" w:hAnsiTheme="majorHAnsi"/>
          <w:lang w:eastAsia="es-CO"/>
        </w:rPr>
        <w:t xml:space="preserve">La infraestructura de geotecnia corresponde a los elementos </w:t>
      </w:r>
      <w:r w:rsidR="00632FF2" w:rsidRPr="00DA3132">
        <w:rPr>
          <w:rFonts w:asciiTheme="majorHAnsi" w:hAnsiTheme="majorHAnsi"/>
          <w:lang w:eastAsia="es-CO"/>
        </w:rPr>
        <w:t xml:space="preserve">diseñados para permitir la estabilidad de las obras de la vía. </w:t>
      </w:r>
      <w:r w:rsidRPr="00DA3132">
        <w:rPr>
          <w:rFonts w:asciiTheme="majorHAnsi" w:hAnsiTheme="majorHAnsi"/>
          <w:lang w:eastAsia="es-CO"/>
        </w:rPr>
        <w:t xml:space="preserve"> </w:t>
      </w:r>
    </w:p>
    <w:p w14:paraId="037E4889" w14:textId="77777777" w:rsidR="00D36775" w:rsidRPr="00DA3132" w:rsidRDefault="00D36775" w:rsidP="00D36775">
      <w:pPr>
        <w:autoSpaceDE w:val="0"/>
        <w:autoSpaceDN w:val="0"/>
        <w:adjustRightInd w:val="0"/>
        <w:spacing w:line="240" w:lineRule="auto"/>
        <w:contextualSpacing w:val="0"/>
        <w:jc w:val="left"/>
        <w:rPr>
          <w:rFonts w:asciiTheme="majorHAnsi" w:hAnsiTheme="majorHAnsi" w:cs="Arial"/>
          <w:sz w:val="23"/>
          <w:szCs w:val="23"/>
          <w:lang w:eastAsia="es-CO"/>
        </w:rPr>
      </w:pPr>
    </w:p>
    <w:p w14:paraId="62E0B329" w14:textId="77777777" w:rsidR="00D36775" w:rsidRPr="00DA3132" w:rsidRDefault="00D36775" w:rsidP="00491844">
      <w:pPr>
        <w:pStyle w:val="Ttulo6"/>
        <w:rPr>
          <w:rFonts w:asciiTheme="majorHAnsi" w:hAnsiTheme="majorHAnsi"/>
          <w:lang w:eastAsia="es-CO"/>
        </w:rPr>
      </w:pPr>
      <w:r w:rsidRPr="00DA3132">
        <w:rPr>
          <w:rFonts w:asciiTheme="majorHAnsi" w:hAnsiTheme="majorHAnsi"/>
          <w:lang w:eastAsia="es-CO"/>
        </w:rPr>
        <w:t>Obras tipo de geotecnia y/o estabilidad de taludes</w:t>
      </w:r>
    </w:p>
    <w:p w14:paraId="6146194A" w14:textId="77777777" w:rsidR="00D36775" w:rsidRPr="00DA3132" w:rsidRDefault="00D36775" w:rsidP="00D36775">
      <w:pPr>
        <w:pStyle w:val="Prrafodelista"/>
        <w:autoSpaceDE w:val="0"/>
        <w:autoSpaceDN w:val="0"/>
        <w:adjustRightInd w:val="0"/>
        <w:spacing w:line="240" w:lineRule="auto"/>
        <w:ind w:left="1440"/>
        <w:contextualSpacing w:val="0"/>
        <w:jc w:val="left"/>
        <w:rPr>
          <w:rFonts w:asciiTheme="majorHAnsi" w:hAnsiTheme="majorHAnsi" w:cs="Arial"/>
          <w:lang w:eastAsia="es-CO"/>
        </w:rPr>
      </w:pPr>
    </w:p>
    <w:p w14:paraId="5D63723A" w14:textId="6C8BF797" w:rsidR="004769D0" w:rsidRPr="00DA3132" w:rsidRDefault="004769D0" w:rsidP="004769D0">
      <w:pPr>
        <w:rPr>
          <w:rFonts w:asciiTheme="majorHAnsi" w:hAnsiTheme="majorHAnsi"/>
          <w:lang w:eastAsia="es-CO"/>
        </w:rPr>
      </w:pPr>
      <w:r w:rsidRPr="00DA3132">
        <w:rPr>
          <w:rFonts w:asciiTheme="majorHAnsi" w:hAnsiTheme="majorHAnsi"/>
          <w:lang w:eastAsia="es-CO"/>
        </w:rPr>
        <w:t>En general, el trazado discurre a través de una orografía suavemente aloma</w:t>
      </w:r>
      <w:r w:rsidR="005A1BEF" w:rsidRPr="00DA3132">
        <w:rPr>
          <w:rFonts w:asciiTheme="majorHAnsi" w:hAnsiTheme="majorHAnsi"/>
          <w:lang w:eastAsia="es-CO"/>
        </w:rPr>
        <w:t xml:space="preserve">da. Únicamente a su paso por el </w:t>
      </w:r>
      <w:r w:rsidRPr="00DA3132">
        <w:rPr>
          <w:rFonts w:asciiTheme="majorHAnsi" w:hAnsiTheme="majorHAnsi"/>
          <w:lang w:eastAsia="es-CO"/>
        </w:rPr>
        <w:t>río Magdalena, entre la abscisa K 6+520 y la K 8+140, aparece un ac</w:t>
      </w:r>
      <w:r w:rsidR="005A1BEF" w:rsidRPr="00DA3132">
        <w:rPr>
          <w:rFonts w:asciiTheme="majorHAnsi" w:hAnsiTheme="majorHAnsi"/>
          <w:lang w:eastAsia="es-CO"/>
        </w:rPr>
        <w:t xml:space="preserve">cidente geográfico en el cual se construirá el viaducto sobre el río </w:t>
      </w:r>
      <w:r w:rsidR="005A1BEF" w:rsidRPr="00DA3132">
        <w:rPr>
          <w:rFonts w:asciiTheme="majorHAnsi" w:hAnsiTheme="majorHAnsi"/>
          <w:lang w:eastAsia="es-CO"/>
        </w:rPr>
        <w:lastRenderedPageBreak/>
        <w:t>Magdalena</w:t>
      </w:r>
      <w:r w:rsidRPr="00DA3132">
        <w:rPr>
          <w:rFonts w:asciiTheme="majorHAnsi" w:hAnsiTheme="majorHAnsi"/>
          <w:lang w:eastAsia="es-CO"/>
        </w:rPr>
        <w:t>.</w:t>
      </w:r>
      <w:r w:rsidR="005A1BEF" w:rsidRPr="00DA3132">
        <w:rPr>
          <w:rFonts w:asciiTheme="majorHAnsi" w:hAnsiTheme="majorHAnsi"/>
          <w:lang w:eastAsia="es-CO"/>
        </w:rPr>
        <w:t xml:space="preserve"> El resto del trazado se ajusta </w:t>
      </w:r>
      <w:r w:rsidRPr="00DA3132">
        <w:rPr>
          <w:rFonts w:asciiTheme="majorHAnsi" w:hAnsiTheme="majorHAnsi"/>
          <w:lang w:eastAsia="es-CO"/>
        </w:rPr>
        <w:t>razonablemente bien a la orografía, normalmente aprovechando el corredor de la vía actual.</w:t>
      </w:r>
    </w:p>
    <w:p w14:paraId="1B78FB58" w14:textId="77777777" w:rsidR="005A1BEF" w:rsidRPr="00DA3132" w:rsidRDefault="005A1BEF" w:rsidP="004769D0">
      <w:pPr>
        <w:rPr>
          <w:rFonts w:asciiTheme="majorHAnsi" w:hAnsiTheme="majorHAnsi"/>
          <w:lang w:eastAsia="es-CO"/>
        </w:rPr>
      </w:pPr>
    </w:p>
    <w:p w14:paraId="74F62FB0" w14:textId="2F60AB29" w:rsidR="004769D0" w:rsidRPr="00DA3132" w:rsidRDefault="004769D0" w:rsidP="004769D0">
      <w:pPr>
        <w:rPr>
          <w:rFonts w:asciiTheme="majorHAnsi" w:hAnsiTheme="majorHAnsi"/>
          <w:lang w:eastAsia="es-CO"/>
        </w:rPr>
      </w:pPr>
      <w:r w:rsidRPr="00DA3132">
        <w:rPr>
          <w:rFonts w:asciiTheme="majorHAnsi" w:hAnsiTheme="majorHAnsi"/>
          <w:lang w:eastAsia="es-CO"/>
        </w:rPr>
        <w:t xml:space="preserve">Los cortes previstos presentan alturas moderadas, normalmente inferiores </w:t>
      </w:r>
      <w:r w:rsidR="005A1BEF" w:rsidRPr="00DA3132">
        <w:rPr>
          <w:rFonts w:asciiTheme="majorHAnsi" w:hAnsiTheme="majorHAnsi"/>
          <w:lang w:eastAsia="es-CO"/>
        </w:rPr>
        <w:t xml:space="preserve">a los 10 m. Se han identificado </w:t>
      </w:r>
      <w:r w:rsidRPr="00DA3132">
        <w:rPr>
          <w:rFonts w:asciiTheme="majorHAnsi" w:hAnsiTheme="majorHAnsi"/>
          <w:lang w:eastAsia="es-CO"/>
        </w:rPr>
        <w:t>algunos cortes con alturas del orden de 20 m.</w:t>
      </w:r>
    </w:p>
    <w:p w14:paraId="2A930A41" w14:textId="77777777" w:rsidR="005A1BEF" w:rsidRPr="00DA3132" w:rsidRDefault="005A1BEF" w:rsidP="004769D0">
      <w:pPr>
        <w:rPr>
          <w:rFonts w:asciiTheme="majorHAnsi" w:hAnsiTheme="majorHAnsi"/>
          <w:lang w:eastAsia="es-CO"/>
        </w:rPr>
      </w:pPr>
    </w:p>
    <w:p w14:paraId="4BF4CD47" w14:textId="1A059B68" w:rsidR="004769D0" w:rsidRPr="00DA3132" w:rsidRDefault="005A1BEF" w:rsidP="004769D0">
      <w:pPr>
        <w:rPr>
          <w:rFonts w:asciiTheme="majorHAnsi" w:hAnsiTheme="majorHAnsi"/>
          <w:lang w:eastAsia="es-CO"/>
        </w:rPr>
      </w:pPr>
      <w:r w:rsidRPr="00DA3132">
        <w:rPr>
          <w:rFonts w:asciiTheme="majorHAnsi" w:hAnsiTheme="majorHAnsi"/>
          <w:lang w:eastAsia="es-CO"/>
        </w:rPr>
        <w:t>Teniendo en cuenta la descripción geológica del área (</w:t>
      </w:r>
      <w:r w:rsidR="001A3BF6">
        <w:rPr>
          <w:rFonts w:asciiTheme="majorHAnsi" w:hAnsiTheme="majorHAnsi"/>
          <w:lang w:eastAsia="es-CO"/>
        </w:rPr>
        <w:t>Capítulo</w:t>
      </w:r>
      <w:r w:rsidRPr="00DA3132">
        <w:rPr>
          <w:rFonts w:asciiTheme="majorHAnsi" w:hAnsiTheme="majorHAnsi"/>
          <w:lang w:eastAsia="es-CO"/>
        </w:rPr>
        <w:t xml:space="preserve"> 5 del presente estudio)</w:t>
      </w:r>
      <w:r w:rsidR="004769D0" w:rsidRPr="00DA3132">
        <w:rPr>
          <w:rFonts w:asciiTheme="majorHAnsi" w:hAnsiTheme="majorHAnsi"/>
          <w:lang w:eastAsia="es-CO"/>
        </w:rPr>
        <w:t>, el terreno por el que discurre el trazado está formado por</w:t>
      </w:r>
      <w:r w:rsidRPr="00DA3132">
        <w:rPr>
          <w:rFonts w:asciiTheme="majorHAnsi" w:hAnsiTheme="majorHAnsi"/>
          <w:lang w:eastAsia="es-CO"/>
        </w:rPr>
        <w:t xml:space="preserve"> </w:t>
      </w:r>
      <w:r w:rsidR="004769D0" w:rsidRPr="00DA3132">
        <w:rPr>
          <w:rFonts w:asciiTheme="majorHAnsi" w:hAnsiTheme="majorHAnsi"/>
          <w:lang w:eastAsia="es-CO"/>
        </w:rPr>
        <w:t>alternancias de tramos de llanuras fluviales con cerro alomados. Mientra</w:t>
      </w:r>
      <w:r w:rsidRPr="00DA3132">
        <w:rPr>
          <w:rFonts w:asciiTheme="majorHAnsi" w:hAnsiTheme="majorHAnsi"/>
          <w:lang w:eastAsia="es-CO"/>
        </w:rPr>
        <w:t xml:space="preserve">s los depósitos aluviales están </w:t>
      </w:r>
      <w:r w:rsidR="004769D0" w:rsidRPr="00DA3132">
        <w:rPr>
          <w:rFonts w:asciiTheme="majorHAnsi" w:hAnsiTheme="majorHAnsi"/>
          <w:lang w:eastAsia="es-CO"/>
        </w:rPr>
        <w:t>asociados al río Magdalena y a cuencas secundarias, los cerros están formados depósitos Terciarios de</w:t>
      </w:r>
      <w:r w:rsidRPr="00DA3132">
        <w:rPr>
          <w:rFonts w:asciiTheme="majorHAnsi" w:hAnsiTheme="majorHAnsi"/>
          <w:lang w:eastAsia="es-CO"/>
        </w:rPr>
        <w:t xml:space="preserve"> </w:t>
      </w:r>
      <w:r w:rsidR="004769D0" w:rsidRPr="00DA3132">
        <w:rPr>
          <w:rFonts w:asciiTheme="majorHAnsi" w:hAnsiTheme="majorHAnsi"/>
          <w:lang w:eastAsia="es-CO"/>
        </w:rPr>
        <w:t>arenas limoarcillosas parcialmente cementadas. En general, la distribución de los distintos niveles es</w:t>
      </w:r>
      <w:r w:rsidRPr="00DA3132">
        <w:rPr>
          <w:rFonts w:asciiTheme="majorHAnsi" w:hAnsiTheme="majorHAnsi"/>
          <w:lang w:eastAsia="es-CO"/>
        </w:rPr>
        <w:t xml:space="preserve"> </w:t>
      </w:r>
      <w:r w:rsidR="004769D0" w:rsidRPr="00DA3132">
        <w:rPr>
          <w:rFonts w:asciiTheme="majorHAnsi" w:hAnsiTheme="majorHAnsi"/>
          <w:lang w:eastAsia="es-CO"/>
        </w:rPr>
        <w:t>subhorizontal.</w:t>
      </w:r>
    </w:p>
    <w:p w14:paraId="0268631F" w14:textId="77777777" w:rsidR="005A1BEF" w:rsidRPr="00DA3132" w:rsidRDefault="005A1BEF" w:rsidP="004769D0">
      <w:pPr>
        <w:rPr>
          <w:rFonts w:asciiTheme="majorHAnsi" w:hAnsiTheme="majorHAnsi"/>
          <w:lang w:eastAsia="es-CO"/>
        </w:rPr>
      </w:pPr>
    </w:p>
    <w:p w14:paraId="257E5EF7" w14:textId="1FE8763A" w:rsidR="004769D0" w:rsidRPr="00DA3132" w:rsidRDefault="004769D0" w:rsidP="005A1BEF">
      <w:pPr>
        <w:rPr>
          <w:rFonts w:asciiTheme="majorHAnsi" w:hAnsiTheme="majorHAnsi"/>
          <w:lang w:eastAsia="es-CO"/>
        </w:rPr>
      </w:pPr>
      <w:r w:rsidRPr="00DA3132">
        <w:rPr>
          <w:rFonts w:asciiTheme="majorHAnsi" w:hAnsiTheme="majorHAnsi"/>
          <w:lang w:eastAsia="es-CO"/>
        </w:rPr>
        <w:t>Por lo tanto, con esta distribución de materiales, es de esperar que los rellenos apoyen generalmente en</w:t>
      </w:r>
      <w:r w:rsidR="005A1BEF" w:rsidRPr="00DA3132">
        <w:rPr>
          <w:rFonts w:asciiTheme="majorHAnsi" w:hAnsiTheme="majorHAnsi"/>
          <w:lang w:eastAsia="es-CO"/>
        </w:rPr>
        <w:t xml:space="preserve"> </w:t>
      </w:r>
      <w:r w:rsidRPr="00DA3132">
        <w:rPr>
          <w:rFonts w:asciiTheme="majorHAnsi" w:hAnsiTheme="majorHAnsi"/>
          <w:lang w:eastAsia="es-CO"/>
        </w:rPr>
        <w:t>depósitos aluviales recientes, mientras que los cortes se ejecuten en depósitos Terciarios de la formación</w:t>
      </w:r>
      <w:r w:rsidR="005A1BEF" w:rsidRPr="00DA3132">
        <w:rPr>
          <w:rFonts w:asciiTheme="majorHAnsi" w:hAnsiTheme="majorHAnsi"/>
          <w:lang w:eastAsia="es-CO"/>
        </w:rPr>
        <w:t xml:space="preserve"> </w:t>
      </w:r>
      <w:r w:rsidRPr="00DA3132">
        <w:rPr>
          <w:rFonts w:asciiTheme="majorHAnsi" w:hAnsiTheme="majorHAnsi"/>
          <w:lang w:eastAsia="es-CO"/>
        </w:rPr>
        <w:t xml:space="preserve">Mesa. </w:t>
      </w:r>
    </w:p>
    <w:p w14:paraId="340C4339" w14:textId="385B2A45" w:rsidR="00D73834" w:rsidRDefault="00D73834">
      <w:pPr>
        <w:spacing w:line="240" w:lineRule="auto"/>
        <w:contextualSpacing w:val="0"/>
        <w:jc w:val="left"/>
        <w:rPr>
          <w:rFonts w:asciiTheme="majorHAnsi" w:hAnsiTheme="majorHAnsi"/>
          <w:lang w:eastAsia="es-CO"/>
        </w:rPr>
      </w:pPr>
    </w:p>
    <w:p w14:paraId="04C8385F" w14:textId="691FD1E2" w:rsidR="004769D0" w:rsidRPr="00DA3132" w:rsidRDefault="005A1BEF" w:rsidP="00257A26">
      <w:pPr>
        <w:pStyle w:val="Prrafodelista"/>
        <w:numPr>
          <w:ilvl w:val="0"/>
          <w:numId w:val="11"/>
        </w:numPr>
        <w:rPr>
          <w:rFonts w:asciiTheme="majorHAnsi" w:hAnsiTheme="majorHAnsi"/>
          <w:lang w:eastAsia="es-CO"/>
        </w:rPr>
      </w:pPr>
      <w:r w:rsidRPr="00DA3132">
        <w:rPr>
          <w:rFonts w:asciiTheme="majorHAnsi" w:hAnsiTheme="majorHAnsi"/>
          <w:lang w:eastAsia="es-CO"/>
        </w:rPr>
        <w:t>P</w:t>
      </w:r>
      <w:r w:rsidR="004769D0" w:rsidRPr="00DA3132">
        <w:rPr>
          <w:rFonts w:asciiTheme="majorHAnsi" w:hAnsiTheme="majorHAnsi"/>
          <w:lang w:eastAsia="es-CO"/>
        </w:rPr>
        <w:t xml:space="preserve">untos críticos </w:t>
      </w:r>
    </w:p>
    <w:p w14:paraId="34369616" w14:textId="77777777" w:rsidR="004769D0" w:rsidRPr="00DA3132" w:rsidRDefault="004769D0" w:rsidP="004769D0">
      <w:pPr>
        <w:rPr>
          <w:rFonts w:asciiTheme="majorHAnsi" w:hAnsiTheme="majorHAnsi"/>
          <w:lang w:eastAsia="es-CO"/>
        </w:rPr>
      </w:pPr>
    </w:p>
    <w:p w14:paraId="2D289E70" w14:textId="1A9530F5" w:rsidR="004769D0" w:rsidRPr="00DA3132" w:rsidRDefault="005A1BEF" w:rsidP="004769D0">
      <w:pPr>
        <w:rPr>
          <w:rFonts w:asciiTheme="majorHAnsi" w:hAnsiTheme="majorHAnsi"/>
          <w:lang w:eastAsia="es-CO"/>
        </w:rPr>
      </w:pPr>
      <w:r w:rsidRPr="00DA3132">
        <w:rPr>
          <w:rFonts w:asciiTheme="majorHAnsi" w:hAnsiTheme="majorHAnsi"/>
          <w:lang w:eastAsia="es-CO"/>
        </w:rPr>
        <w:t>En el área de desarrollo del proyecto no</w:t>
      </w:r>
      <w:r w:rsidR="004769D0" w:rsidRPr="00DA3132">
        <w:rPr>
          <w:rFonts w:asciiTheme="majorHAnsi" w:hAnsiTheme="majorHAnsi"/>
          <w:lang w:eastAsia="es-CO"/>
        </w:rPr>
        <w:t xml:space="preserve"> se han identificado zonas con problemáticas geológico-</w:t>
      </w:r>
      <w:r w:rsidRPr="00DA3132">
        <w:rPr>
          <w:rFonts w:asciiTheme="majorHAnsi" w:hAnsiTheme="majorHAnsi"/>
          <w:lang w:eastAsia="es-CO"/>
        </w:rPr>
        <w:t xml:space="preserve">geotécnicas que precisen de una </w:t>
      </w:r>
      <w:r w:rsidR="004769D0" w:rsidRPr="00DA3132">
        <w:rPr>
          <w:rFonts w:asciiTheme="majorHAnsi" w:hAnsiTheme="majorHAnsi"/>
          <w:lang w:eastAsia="es-CO"/>
        </w:rPr>
        <w:t>actuación s</w:t>
      </w:r>
      <w:r w:rsidRPr="00DA3132">
        <w:rPr>
          <w:rFonts w:asciiTheme="majorHAnsi" w:hAnsiTheme="majorHAnsi"/>
          <w:lang w:eastAsia="es-CO"/>
        </w:rPr>
        <w:t xml:space="preserve">ingular para su estabilización. </w:t>
      </w:r>
      <w:r w:rsidR="004769D0" w:rsidRPr="00DA3132">
        <w:rPr>
          <w:rFonts w:asciiTheme="majorHAnsi" w:hAnsiTheme="majorHAnsi"/>
          <w:lang w:eastAsia="es-CO"/>
        </w:rPr>
        <w:t>Por tanto, sólo se contempla la ejecución de medidas de estabilización convencionales</w:t>
      </w:r>
      <w:r w:rsidRPr="00DA3132">
        <w:rPr>
          <w:rFonts w:asciiTheme="majorHAnsi" w:hAnsiTheme="majorHAnsi"/>
          <w:lang w:eastAsia="es-CO"/>
        </w:rPr>
        <w:t xml:space="preserve"> como:</w:t>
      </w:r>
    </w:p>
    <w:p w14:paraId="7B3E2819" w14:textId="77777777" w:rsidR="005A1BEF" w:rsidRPr="00DA3132" w:rsidRDefault="005A1BEF" w:rsidP="004769D0">
      <w:pPr>
        <w:rPr>
          <w:rFonts w:asciiTheme="majorHAnsi" w:hAnsiTheme="majorHAnsi"/>
          <w:lang w:eastAsia="es-CO"/>
        </w:rPr>
      </w:pPr>
    </w:p>
    <w:p w14:paraId="0DCA2C77" w14:textId="77777777" w:rsidR="005A1BEF" w:rsidRPr="00DA3132" w:rsidRDefault="005A1BEF" w:rsidP="00257A26">
      <w:pPr>
        <w:pStyle w:val="Prrafodelista"/>
        <w:numPr>
          <w:ilvl w:val="0"/>
          <w:numId w:val="8"/>
        </w:numPr>
        <w:rPr>
          <w:rFonts w:asciiTheme="majorHAnsi" w:hAnsiTheme="majorHAnsi"/>
          <w:lang w:eastAsia="es-CO"/>
        </w:rPr>
      </w:pPr>
      <w:r w:rsidRPr="00DA3132">
        <w:rPr>
          <w:rFonts w:asciiTheme="majorHAnsi" w:hAnsiTheme="majorHAnsi"/>
          <w:lang w:eastAsia="es-CO"/>
        </w:rPr>
        <w:t>Cunetas de coronación</w:t>
      </w:r>
    </w:p>
    <w:p w14:paraId="3F0DC0F8" w14:textId="77777777" w:rsidR="005A1BEF" w:rsidRPr="00DA3132" w:rsidRDefault="005A1BEF" w:rsidP="00257A26">
      <w:pPr>
        <w:pStyle w:val="Prrafodelista"/>
        <w:numPr>
          <w:ilvl w:val="0"/>
          <w:numId w:val="8"/>
        </w:numPr>
        <w:rPr>
          <w:rFonts w:asciiTheme="majorHAnsi" w:hAnsiTheme="majorHAnsi"/>
          <w:lang w:eastAsia="es-CO"/>
        </w:rPr>
      </w:pPr>
      <w:r w:rsidRPr="00DA3132">
        <w:rPr>
          <w:rFonts w:asciiTheme="majorHAnsi" w:hAnsiTheme="majorHAnsi"/>
          <w:lang w:eastAsia="es-CO"/>
        </w:rPr>
        <w:t>Bajantes en puntos bajos</w:t>
      </w:r>
    </w:p>
    <w:p w14:paraId="6D9E533F" w14:textId="77777777" w:rsidR="005A1BEF" w:rsidRPr="00DA3132" w:rsidRDefault="005A1BEF" w:rsidP="00257A26">
      <w:pPr>
        <w:pStyle w:val="Prrafodelista"/>
        <w:numPr>
          <w:ilvl w:val="0"/>
          <w:numId w:val="8"/>
        </w:numPr>
        <w:rPr>
          <w:rFonts w:asciiTheme="majorHAnsi" w:hAnsiTheme="majorHAnsi"/>
          <w:lang w:eastAsia="es-CO"/>
        </w:rPr>
      </w:pPr>
      <w:r w:rsidRPr="00DA3132">
        <w:rPr>
          <w:rFonts w:asciiTheme="majorHAnsi" w:hAnsiTheme="majorHAnsi"/>
          <w:lang w:eastAsia="es-CO"/>
        </w:rPr>
        <w:t>Construcción de taludes pequeños</w:t>
      </w:r>
    </w:p>
    <w:p w14:paraId="180FC753" w14:textId="701708D0" w:rsidR="005A1BEF" w:rsidRPr="00DA3132" w:rsidRDefault="005A1BEF" w:rsidP="00257A26">
      <w:pPr>
        <w:pStyle w:val="Prrafodelista"/>
        <w:numPr>
          <w:ilvl w:val="0"/>
          <w:numId w:val="8"/>
        </w:numPr>
        <w:rPr>
          <w:rFonts w:asciiTheme="majorHAnsi" w:hAnsiTheme="majorHAnsi"/>
          <w:lang w:eastAsia="es-CO"/>
        </w:rPr>
      </w:pPr>
      <w:r w:rsidRPr="00DA3132">
        <w:rPr>
          <w:rFonts w:asciiTheme="majorHAnsi" w:hAnsiTheme="majorHAnsi"/>
          <w:lang w:eastAsia="es-CO"/>
        </w:rPr>
        <w:t>Entre  otros</w:t>
      </w:r>
    </w:p>
    <w:p w14:paraId="250E342E" w14:textId="77777777" w:rsidR="005A1BEF" w:rsidRPr="00DA3132" w:rsidRDefault="005A1BEF" w:rsidP="004769D0">
      <w:pPr>
        <w:rPr>
          <w:rFonts w:asciiTheme="majorHAnsi" w:hAnsiTheme="majorHAnsi"/>
          <w:lang w:eastAsia="es-CO"/>
        </w:rPr>
      </w:pPr>
    </w:p>
    <w:p w14:paraId="3AF3C79C" w14:textId="75B344F1" w:rsidR="005A1BEF" w:rsidRPr="00DA3132" w:rsidRDefault="005A1BEF" w:rsidP="00257A26">
      <w:pPr>
        <w:pStyle w:val="Prrafodelista"/>
        <w:numPr>
          <w:ilvl w:val="0"/>
          <w:numId w:val="11"/>
        </w:numPr>
        <w:rPr>
          <w:rFonts w:asciiTheme="majorHAnsi" w:hAnsiTheme="majorHAnsi"/>
          <w:lang w:eastAsia="es-CO"/>
        </w:rPr>
      </w:pPr>
      <w:r w:rsidRPr="00DA3132">
        <w:rPr>
          <w:rFonts w:asciiTheme="majorHAnsi" w:hAnsiTheme="majorHAnsi"/>
          <w:lang w:eastAsia="es-CO"/>
        </w:rPr>
        <w:t xml:space="preserve">Cortes Proyectados </w:t>
      </w:r>
    </w:p>
    <w:p w14:paraId="068349CF" w14:textId="77777777" w:rsidR="005A1BEF" w:rsidRPr="00DA3132" w:rsidRDefault="005A1BEF" w:rsidP="005A1BEF">
      <w:pPr>
        <w:rPr>
          <w:rFonts w:asciiTheme="majorHAnsi" w:hAnsiTheme="majorHAnsi"/>
          <w:lang w:eastAsia="es-CO"/>
        </w:rPr>
      </w:pPr>
    </w:p>
    <w:p w14:paraId="57C7E230" w14:textId="65588B51" w:rsidR="005A1BEF" w:rsidRPr="00DA3132" w:rsidRDefault="005A1BEF" w:rsidP="005A1BEF">
      <w:pPr>
        <w:rPr>
          <w:rFonts w:asciiTheme="majorHAnsi" w:hAnsiTheme="majorHAnsi"/>
          <w:lang w:eastAsia="es-CO"/>
        </w:rPr>
      </w:pPr>
      <w:r w:rsidRPr="00DA3132">
        <w:rPr>
          <w:rFonts w:asciiTheme="majorHAnsi" w:hAnsiTheme="majorHAnsi"/>
          <w:lang w:eastAsia="es-CO"/>
        </w:rPr>
        <w:t xml:space="preserve">Los principales cortes previstos se indican en las memorias de </w:t>
      </w:r>
      <w:r w:rsidR="00392D2A" w:rsidRPr="00DA3132">
        <w:rPr>
          <w:rFonts w:asciiTheme="majorHAnsi" w:hAnsiTheme="majorHAnsi"/>
          <w:lang w:eastAsia="es-CO"/>
        </w:rPr>
        <w:t>cálculo</w:t>
      </w:r>
      <w:r w:rsidRPr="00DA3132">
        <w:rPr>
          <w:rFonts w:asciiTheme="majorHAnsi" w:hAnsiTheme="majorHAnsi"/>
          <w:lang w:eastAsia="es-CO"/>
        </w:rPr>
        <w:t xml:space="preserve"> de cortes y taludes, donde se especifican sus características principales, los taludes propuestos</w:t>
      </w:r>
      <w:r w:rsidR="00392D2A" w:rsidRPr="00DA3132">
        <w:rPr>
          <w:rFonts w:asciiTheme="majorHAnsi" w:hAnsiTheme="majorHAnsi"/>
          <w:lang w:eastAsia="es-CO"/>
        </w:rPr>
        <w:t xml:space="preserve"> (los cuales estarán entre 1H:1V, 4H:3V, 2H:3V)</w:t>
      </w:r>
      <w:r w:rsidRPr="00DA3132">
        <w:rPr>
          <w:rFonts w:asciiTheme="majorHAnsi" w:hAnsiTheme="majorHAnsi"/>
          <w:lang w:eastAsia="es-CO"/>
        </w:rPr>
        <w:t xml:space="preserve"> </w:t>
      </w:r>
      <w:r w:rsidR="00392D2A" w:rsidRPr="00DA3132">
        <w:rPr>
          <w:rFonts w:asciiTheme="majorHAnsi" w:hAnsiTheme="majorHAnsi"/>
          <w:lang w:eastAsia="es-CO"/>
        </w:rPr>
        <w:t>así</w:t>
      </w:r>
      <w:r w:rsidRPr="00DA3132">
        <w:rPr>
          <w:rFonts w:asciiTheme="majorHAnsi" w:hAnsiTheme="majorHAnsi"/>
          <w:lang w:eastAsia="es-CO"/>
        </w:rPr>
        <w:t xml:space="preserve"> como sus posibles medidas de </w:t>
      </w:r>
      <w:r w:rsidR="00392D2A" w:rsidRPr="00DA3132">
        <w:rPr>
          <w:rFonts w:asciiTheme="majorHAnsi" w:hAnsiTheme="majorHAnsi"/>
          <w:lang w:eastAsia="es-CO"/>
        </w:rPr>
        <w:t>estabilización</w:t>
      </w:r>
      <w:r w:rsidRPr="00DA3132">
        <w:rPr>
          <w:rFonts w:asciiTheme="majorHAnsi" w:hAnsiTheme="majorHAnsi"/>
          <w:lang w:eastAsia="es-CO"/>
        </w:rPr>
        <w:t>.</w:t>
      </w:r>
    </w:p>
    <w:p w14:paraId="66CA2F2A" w14:textId="77777777" w:rsidR="005A1BEF" w:rsidRPr="00DA3132" w:rsidRDefault="005A1BEF" w:rsidP="005A1BEF">
      <w:pPr>
        <w:rPr>
          <w:rFonts w:asciiTheme="majorHAnsi" w:hAnsiTheme="majorHAnsi"/>
          <w:lang w:eastAsia="es-CO"/>
        </w:rPr>
      </w:pPr>
    </w:p>
    <w:p w14:paraId="5AA46AD5" w14:textId="00E01F37" w:rsidR="005A1BEF" w:rsidRPr="00DA3132" w:rsidRDefault="005A1BEF" w:rsidP="005A1BEF">
      <w:pPr>
        <w:rPr>
          <w:rFonts w:asciiTheme="majorHAnsi" w:hAnsiTheme="majorHAnsi"/>
          <w:lang w:eastAsia="es-CO"/>
        </w:rPr>
      </w:pPr>
      <w:r w:rsidRPr="00DA3132">
        <w:rPr>
          <w:rFonts w:asciiTheme="majorHAnsi" w:hAnsiTheme="majorHAnsi"/>
          <w:lang w:eastAsia="es-CO"/>
        </w:rPr>
        <w:t xml:space="preserve">No se han identificado condiciones geológico-geotécnicas singulares que requieran de medidas especiales de estabilización. Las posibles inestabilidades identificadas son las </w:t>
      </w:r>
      <w:r w:rsidRPr="00DA3132">
        <w:rPr>
          <w:rFonts w:asciiTheme="majorHAnsi" w:hAnsiTheme="majorHAnsi"/>
          <w:lang w:eastAsia="es-CO"/>
        </w:rPr>
        <w:lastRenderedPageBreak/>
        <w:t>normales derivadas de los criterios de diseño adoptados. Se trata de criterios convencionales habituales, que buscan una solución de compromiso que minimice el volumen de excavación, frente a un conjunto de medidas estabilizadoras que funcionen y supongan un coste de ejecución asumible.</w:t>
      </w:r>
    </w:p>
    <w:p w14:paraId="311A2E50" w14:textId="77777777" w:rsidR="005A1BEF" w:rsidRPr="00DA3132" w:rsidRDefault="005A1BEF" w:rsidP="005A1BEF">
      <w:pPr>
        <w:rPr>
          <w:rFonts w:asciiTheme="majorHAnsi" w:hAnsiTheme="majorHAnsi"/>
          <w:lang w:eastAsia="es-CO"/>
        </w:rPr>
      </w:pPr>
    </w:p>
    <w:p w14:paraId="601B94B1" w14:textId="7805AF65" w:rsidR="005A1BEF" w:rsidRPr="00DA3132" w:rsidRDefault="005A1BEF" w:rsidP="005A1BEF">
      <w:pPr>
        <w:rPr>
          <w:rFonts w:asciiTheme="majorHAnsi" w:hAnsiTheme="majorHAnsi"/>
          <w:lang w:eastAsia="es-CO"/>
        </w:rPr>
      </w:pPr>
      <w:r w:rsidRPr="00DA3132">
        <w:rPr>
          <w:rFonts w:asciiTheme="majorHAnsi" w:hAnsiTheme="majorHAnsi"/>
          <w:lang w:eastAsia="es-CO"/>
        </w:rPr>
        <w:t xml:space="preserve">Los cortes de pequeña </w:t>
      </w:r>
      <w:r w:rsidR="00392D2A" w:rsidRPr="00DA3132">
        <w:rPr>
          <w:rFonts w:asciiTheme="majorHAnsi" w:hAnsiTheme="majorHAnsi"/>
          <w:lang w:eastAsia="es-CO"/>
        </w:rPr>
        <w:t xml:space="preserve">tendrán alturas inferiores a </w:t>
      </w:r>
      <w:r w:rsidRPr="00DA3132">
        <w:rPr>
          <w:rFonts w:asciiTheme="majorHAnsi" w:hAnsiTheme="majorHAnsi"/>
          <w:lang w:eastAsia="es-CO"/>
        </w:rPr>
        <w:t>los 5 m, y pueden disponerse con talud 2H:1V.</w:t>
      </w:r>
    </w:p>
    <w:p w14:paraId="10E590A6" w14:textId="77777777" w:rsidR="00392D2A" w:rsidRPr="00DA3132" w:rsidRDefault="00392D2A" w:rsidP="005A1BEF">
      <w:pPr>
        <w:rPr>
          <w:rFonts w:asciiTheme="majorHAnsi" w:hAnsiTheme="majorHAnsi"/>
          <w:lang w:eastAsia="es-CO"/>
        </w:rPr>
      </w:pPr>
    </w:p>
    <w:p w14:paraId="51EAEB33" w14:textId="19A439C6" w:rsidR="00392D2A" w:rsidRPr="00DA3132" w:rsidRDefault="00392D2A" w:rsidP="00257A26">
      <w:pPr>
        <w:pStyle w:val="Prrafodelista"/>
        <w:numPr>
          <w:ilvl w:val="0"/>
          <w:numId w:val="11"/>
        </w:numPr>
        <w:rPr>
          <w:rFonts w:asciiTheme="majorHAnsi" w:hAnsiTheme="majorHAnsi"/>
          <w:lang w:eastAsia="es-CO"/>
        </w:rPr>
      </w:pPr>
      <w:r w:rsidRPr="00DA3132">
        <w:rPr>
          <w:rFonts w:asciiTheme="majorHAnsi" w:hAnsiTheme="majorHAnsi"/>
          <w:lang w:eastAsia="es-CO"/>
        </w:rPr>
        <w:t>Diseño de terraplenes</w:t>
      </w:r>
    </w:p>
    <w:p w14:paraId="4C491D06" w14:textId="77777777" w:rsidR="00392D2A" w:rsidRPr="00DA3132" w:rsidRDefault="00392D2A" w:rsidP="00392D2A">
      <w:pPr>
        <w:rPr>
          <w:rFonts w:asciiTheme="majorHAnsi" w:hAnsiTheme="majorHAnsi"/>
          <w:lang w:eastAsia="es-CO"/>
        </w:rPr>
      </w:pPr>
    </w:p>
    <w:p w14:paraId="7CA881A6" w14:textId="77777777" w:rsidR="00392D2A" w:rsidRPr="00DA3132" w:rsidRDefault="00392D2A" w:rsidP="00392D2A">
      <w:pPr>
        <w:rPr>
          <w:rFonts w:asciiTheme="majorHAnsi" w:hAnsiTheme="majorHAnsi"/>
          <w:lang w:eastAsia="es-CO"/>
        </w:rPr>
      </w:pPr>
      <w:r w:rsidRPr="00DA3132">
        <w:rPr>
          <w:rFonts w:asciiTheme="majorHAnsi" w:hAnsiTheme="majorHAnsi"/>
          <w:lang w:eastAsia="es-CO"/>
        </w:rPr>
        <w:t>En lo referente a los terraplenes, se construirán con el material obtenido de los cortes de la propia obra en núcleo, requiriéndose material de aportación para la coronación, o bien material obtenido de las terrazas.</w:t>
      </w:r>
    </w:p>
    <w:p w14:paraId="1D623957" w14:textId="77777777" w:rsidR="00392D2A" w:rsidRPr="00DA3132" w:rsidRDefault="00392D2A" w:rsidP="00392D2A">
      <w:pPr>
        <w:rPr>
          <w:rFonts w:asciiTheme="majorHAnsi" w:hAnsiTheme="majorHAnsi"/>
          <w:lang w:eastAsia="es-CO"/>
        </w:rPr>
      </w:pPr>
    </w:p>
    <w:p w14:paraId="6B7C1B3C" w14:textId="60DDEE2F" w:rsidR="00392D2A" w:rsidRPr="00DA3132" w:rsidRDefault="00392D2A" w:rsidP="00392D2A">
      <w:pPr>
        <w:rPr>
          <w:rFonts w:asciiTheme="majorHAnsi" w:hAnsiTheme="majorHAnsi"/>
          <w:lang w:eastAsia="es-CO"/>
        </w:rPr>
      </w:pPr>
      <w:r w:rsidRPr="00DA3132">
        <w:rPr>
          <w:rFonts w:asciiTheme="majorHAnsi" w:hAnsiTheme="majorHAnsi"/>
          <w:lang w:eastAsia="es-CO"/>
        </w:rPr>
        <w:t>En el caso de que sea necesario aportar material de préstamos, se podrá obtener de diferentes empresas encargadas de la explotación de material aluvial del río Magdalena, los cuales deben contar con sus permisos pertinentes</w:t>
      </w:r>
    </w:p>
    <w:p w14:paraId="132DBE51" w14:textId="33EBF368" w:rsidR="00392D2A" w:rsidRPr="00DA3132" w:rsidRDefault="00392D2A" w:rsidP="00392D2A">
      <w:pPr>
        <w:rPr>
          <w:rFonts w:asciiTheme="majorHAnsi" w:hAnsiTheme="majorHAnsi"/>
          <w:lang w:eastAsia="es-CO"/>
        </w:rPr>
      </w:pPr>
    </w:p>
    <w:p w14:paraId="5CEAE418" w14:textId="77777777" w:rsidR="00392D2A" w:rsidRPr="00DA3132" w:rsidRDefault="00392D2A" w:rsidP="00392D2A">
      <w:pPr>
        <w:rPr>
          <w:rFonts w:asciiTheme="majorHAnsi" w:hAnsiTheme="majorHAnsi"/>
          <w:lang w:eastAsia="es-CO"/>
        </w:rPr>
      </w:pPr>
      <w:r w:rsidRPr="00DA3132">
        <w:rPr>
          <w:rFonts w:asciiTheme="majorHAnsi" w:hAnsiTheme="majorHAnsi"/>
          <w:lang w:eastAsia="es-CO"/>
        </w:rPr>
        <w:t>En los terraplenes se adoptarán las siguientes medidas de carácter general:</w:t>
      </w:r>
    </w:p>
    <w:p w14:paraId="5FB8C359" w14:textId="77777777" w:rsidR="00392D2A" w:rsidRPr="00DA3132" w:rsidRDefault="00392D2A" w:rsidP="00392D2A">
      <w:pPr>
        <w:rPr>
          <w:rFonts w:asciiTheme="majorHAnsi" w:hAnsiTheme="majorHAnsi"/>
          <w:lang w:eastAsia="es-CO"/>
        </w:rPr>
      </w:pPr>
    </w:p>
    <w:p w14:paraId="3A3D4F2D" w14:textId="4F4BB0A3" w:rsidR="00392D2A" w:rsidRPr="00DA3132" w:rsidRDefault="00392D2A" w:rsidP="00257A26">
      <w:pPr>
        <w:pStyle w:val="Prrafodelista"/>
        <w:numPr>
          <w:ilvl w:val="0"/>
          <w:numId w:val="8"/>
        </w:numPr>
        <w:rPr>
          <w:rFonts w:asciiTheme="majorHAnsi" w:hAnsiTheme="majorHAnsi"/>
          <w:lang w:eastAsia="es-CO"/>
        </w:rPr>
      </w:pPr>
      <w:r w:rsidRPr="00DA3132">
        <w:rPr>
          <w:rFonts w:asciiTheme="majorHAnsi" w:hAnsiTheme="majorHAnsi"/>
          <w:lang w:eastAsia="es-CO"/>
        </w:rPr>
        <w:t>Taludes 3H:2V</w:t>
      </w:r>
    </w:p>
    <w:p w14:paraId="7545278B" w14:textId="77777777" w:rsidR="00392D2A" w:rsidRPr="00DA3132" w:rsidRDefault="00392D2A" w:rsidP="00257A26">
      <w:pPr>
        <w:pStyle w:val="Prrafodelista"/>
        <w:numPr>
          <w:ilvl w:val="0"/>
          <w:numId w:val="8"/>
        </w:numPr>
        <w:rPr>
          <w:rFonts w:asciiTheme="majorHAnsi" w:hAnsiTheme="majorHAnsi"/>
          <w:lang w:eastAsia="es-CO"/>
        </w:rPr>
      </w:pPr>
      <w:r w:rsidRPr="00DA3132">
        <w:rPr>
          <w:rFonts w:asciiTheme="majorHAnsi" w:hAnsiTheme="majorHAnsi"/>
          <w:lang w:eastAsia="es-CO"/>
        </w:rPr>
        <w:t>Como norma general, sanear los 0.50 m más superficiales (valor medio, incluyendo la tierra vegetal) para retirar los suelos más alterados y contaminados, compactando el terreno.</w:t>
      </w:r>
    </w:p>
    <w:p w14:paraId="28E37542" w14:textId="77777777" w:rsidR="00392D2A" w:rsidRPr="00DA3132" w:rsidRDefault="00392D2A" w:rsidP="00257A26">
      <w:pPr>
        <w:pStyle w:val="Prrafodelista"/>
        <w:numPr>
          <w:ilvl w:val="0"/>
          <w:numId w:val="8"/>
        </w:numPr>
        <w:rPr>
          <w:rFonts w:asciiTheme="majorHAnsi" w:hAnsiTheme="majorHAnsi"/>
          <w:lang w:eastAsia="es-CO"/>
        </w:rPr>
      </w:pPr>
      <w:r w:rsidRPr="00DA3132">
        <w:rPr>
          <w:rFonts w:asciiTheme="majorHAnsi" w:hAnsiTheme="majorHAnsi"/>
          <w:lang w:eastAsia="es-CO"/>
        </w:rPr>
        <w:t>En ciertos terraplenes pueden existir problemas de drenaje. En tales casos se saneará un mínimo de 1.0-1.5 m de espesor y se echará una primera capa de pedraplén o suelos aluviales muy gruesos (incluyendo bolos de tamaño 20-30 cm).</w:t>
      </w:r>
    </w:p>
    <w:p w14:paraId="144AFA0A" w14:textId="77777777" w:rsidR="00392D2A" w:rsidRPr="00DA3132" w:rsidRDefault="00392D2A" w:rsidP="00392D2A">
      <w:pPr>
        <w:rPr>
          <w:rFonts w:asciiTheme="majorHAnsi" w:hAnsiTheme="majorHAnsi"/>
          <w:lang w:eastAsia="es-CO"/>
        </w:rPr>
      </w:pPr>
    </w:p>
    <w:p w14:paraId="322B420E" w14:textId="7AAE0D88" w:rsidR="00392D2A" w:rsidRPr="00DA3132" w:rsidRDefault="00392D2A" w:rsidP="00392D2A">
      <w:pPr>
        <w:rPr>
          <w:rFonts w:asciiTheme="majorHAnsi" w:hAnsiTheme="majorHAnsi"/>
          <w:lang w:eastAsia="es-CO"/>
        </w:rPr>
      </w:pPr>
      <w:r w:rsidRPr="00DA3132">
        <w:rPr>
          <w:rFonts w:asciiTheme="majorHAnsi" w:hAnsiTheme="majorHAnsi"/>
          <w:lang w:eastAsia="es-CO"/>
        </w:rPr>
        <w:t>Cabe destacar que no se han identificado problemáticas singulares geológico-geotécnicas que puedan condicionar la cimentación de los terraplenes, más allá de la presencia superficial de niveles de suelos de baja capacidad portante y vertidos antrópicos, siempre de pequeño espesor.</w:t>
      </w:r>
    </w:p>
    <w:p w14:paraId="59450D37" w14:textId="248A0A2D" w:rsidR="00576D41" w:rsidRDefault="00576D41">
      <w:pPr>
        <w:spacing w:line="240" w:lineRule="auto"/>
        <w:contextualSpacing w:val="0"/>
        <w:jc w:val="left"/>
        <w:rPr>
          <w:rFonts w:asciiTheme="majorHAnsi" w:hAnsiTheme="majorHAnsi" w:cs="Arial"/>
          <w:highlight w:val="yellow"/>
          <w:lang w:eastAsia="es-CO"/>
        </w:rPr>
      </w:pPr>
      <w:r>
        <w:rPr>
          <w:rFonts w:asciiTheme="majorHAnsi" w:hAnsiTheme="majorHAnsi" w:cs="Arial"/>
          <w:highlight w:val="yellow"/>
          <w:lang w:eastAsia="es-CO"/>
        </w:rPr>
        <w:br w:type="page"/>
      </w:r>
    </w:p>
    <w:p w14:paraId="4918CEF2" w14:textId="77777777" w:rsidR="00D36775" w:rsidRPr="00DA3132" w:rsidRDefault="00D36775" w:rsidP="00632FF2">
      <w:pPr>
        <w:pStyle w:val="Ttulo5"/>
        <w:rPr>
          <w:rFonts w:asciiTheme="majorHAnsi" w:hAnsiTheme="majorHAnsi"/>
          <w:lang w:eastAsia="es-CO"/>
        </w:rPr>
      </w:pPr>
      <w:r w:rsidRPr="00DA3132">
        <w:rPr>
          <w:rFonts w:asciiTheme="majorHAnsi" w:hAnsiTheme="majorHAnsi"/>
          <w:lang w:eastAsia="es-CO"/>
        </w:rPr>
        <w:lastRenderedPageBreak/>
        <w:t>Infraestructura de suministro de energía</w:t>
      </w:r>
    </w:p>
    <w:p w14:paraId="57C7FD31" w14:textId="77777777" w:rsidR="00D36775" w:rsidRPr="00DA3132" w:rsidRDefault="00D36775" w:rsidP="00D36775">
      <w:pPr>
        <w:autoSpaceDE w:val="0"/>
        <w:autoSpaceDN w:val="0"/>
        <w:adjustRightInd w:val="0"/>
        <w:spacing w:line="240" w:lineRule="auto"/>
        <w:contextualSpacing w:val="0"/>
        <w:jc w:val="left"/>
        <w:rPr>
          <w:rFonts w:asciiTheme="majorHAnsi" w:hAnsiTheme="majorHAnsi" w:cs="Arial"/>
          <w:b/>
          <w:lang w:eastAsia="es-CO"/>
        </w:rPr>
      </w:pPr>
    </w:p>
    <w:p w14:paraId="09C90421" w14:textId="26AABDC5" w:rsidR="00CC4EA5" w:rsidRPr="00DA3132" w:rsidRDefault="00CC4EA5" w:rsidP="00CC4EA5">
      <w:pPr>
        <w:rPr>
          <w:rFonts w:asciiTheme="majorHAnsi" w:hAnsiTheme="majorHAnsi"/>
          <w:lang w:eastAsia="es-CO"/>
        </w:rPr>
      </w:pPr>
      <w:r w:rsidRPr="00DA3132">
        <w:rPr>
          <w:rFonts w:asciiTheme="majorHAnsi" w:hAnsiTheme="majorHAnsi"/>
          <w:lang w:eastAsia="es-CO"/>
        </w:rPr>
        <w:t>Para el desarrollo de las actividades en plantas de procesos descritas el su</w:t>
      </w:r>
      <w:r w:rsidR="00583A9D">
        <w:rPr>
          <w:rFonts w:asciiTheme="majorHAnsi" w:hAnsiTheme="majorHAnsi"/>
          <w:lang w:eastAsia="es-CO"/>
        </w:rPr>
        <w:t>ministro de energía se realizará</w:t>
      </w:r>
      <w:r w:rsidRPr="00DA3132">
        <w:rPr>
          <w:rFonts w:asciiTheme="majorHAnsi" w:hAnsiTheme="majorHAnsi"/>
          <w:lang w:eastAsia="es-CO"/>
        </w:rPr>
        <w:t xml:space="preserve"> mediante generadores o grupo generador electrógeno los cuales se ubicaran aislados del área de proceso.</w:t>
      </w:r>
    </w:p>
    <w:p w14:paraId="163D3266" w14:textId="77777777" w:rsidR="00CC4EA5" w:rsidRPr="00DA3132" w:rsidRDefault="00CC4EA5" w:rsidP="00CC4EA5">
      <w:pPr>
        <w:rPr>
          <w:rFonts w:asciiTheme="majorHAnsi" w:hAnsiTheme="majorHAnsi"/>
          <w:lang w:eastAsia="es-CO"/>
        </w:rPr>
      </w:pPr>
    </w:p>
    <w:p w14:paraId="0ED7D381" w14:textId="2B8334B3" w:rsidR="00CC4EA5" w:rsidRPr="00DA3132" w:rsidRDefault="00CC4EA5" w:rsidP="00CC4EA5">
      <w:pPr>
        <w:rPr>
          <w:rFonts w:asciiTheme="majorHAnsi" w:hAnsiTheme="majorHAnsi"/>
          <w:lang w:eastAsia="es-CO"/>
        </w:rPr>
      </w:pPr>
      <w:r w:rsidRPr="00DA3132">
        <w:rPr>
          <w:rFonts w:asciiTheme="majorHAnsi" w:hAnsiTheme="majorHAnsi"/>
          <w:lang w:eastAsia="es-CO"/>
        </w:rPr>
        <w:t xml:space="preserve">Estos generadores contaran con aislantes térmicos y sonoros los cuales protegen los equipos de la intemperie, polvo u otro elemento que pueda poner en riesgo la operación del equipo. </w:t>
      </w:r>
    </w:p>
    <w:p w14:paraId="2B47C300" w14:textId="77777777" w:rsidR="00CC4EA5" w:rsidRPr="00DA3132" w:rsidRDefault="00CC4EA5" w:rsidP="00CC4EA5">
      <w:pPr>
        <w:autoSpaceDE w:val="0"/>
        <w:autoSpaceDN w:val="0"/>
        <w:adjustRightInd w:val="0"/>
        <w:spacing w:line="240" w:lineRule="auto"/>
        <w:contextualSpacing w:val="0"/>
        <w:jc w:val="left"/>
        <w:rPr>
          <w:rFonts w:asciiTheme="majorHAnsi" w:hAnsiTheme="majorHAnsi" w:cs="Arial"/>
          <w:lang w:eastAsia="es-CO"/>
        </w:rPr>
      </w:pPr>
    </w:p>
    <w:p w14:paraId="219FBDF9" w14:textId="1220DEF8" w:rsidR="00CC4EA5" w:rsidRPr="00DA3132" w:rsidRDefault="00CC4EA5" w:rsidP="00CC4EA5">
      <w:pPr>
        <w:rPr>
          <w:rFonts w:asciiTheme="majorHAnsi" w:hAnsiTheme="majorHAnsi"/>
          <w:lang w:eastAsia="es-CO"/>
        </w:rPr>
      </w:pPr>
      <w:r w:rsidRPr="00DA3132">
        <w:rPr>
          <w:rFonts w:asciiTheme="majorHAnsi" w:hAnsiTheme="majorHAnsi"/>
          <w:lang w:eastAsia="es-CO"/>
        </w:rPr>
        <w:t>Todos los generadores eléctricos o grupos electrógenos estarán equipados con los mayores sistemas de seguridad y control para garantizar la calidad en el suministro eléctrico con un bajo consumo de combustible.</w:t>
      </w:r>
    </w:p>
    <w:p w14:paraId="0847C80F" w14:textId="77777777" w:rsidR="00CC4EA5" w:rsidRPr="00DA3132" w:rsidRDefault="00CC4EA5" w:rsidP="00CC4EA5">
      <w:pPr>
        <w:rPr>
          <w:rFonts w:asciiTheme="majorHAnsi" w:hAnsiTheme="majorHAnsi" w:cs="Arial"/>
          <w:lang w:eastAsia="es-CO"/>
        </w:rPr>
      </w:pPr>
    </w:p>
    <w:p w14:paraId="024A154B" w14:textId="6D6486A3" w:rsidR="00392D2A" w:rsidRPr="00DA3132" w:rsidRDefault="00CC4EA5" w:rsidP="00CC4EA5">
      <w:pPr>
        <w:rPr>
          <w:rFonts w:asciiTheme="majorHAnsi" w:hAnsiTheme="majorHAnsi" w:cs="Arial"/>
          <w:highlight w:val="yellow"/>
          <w:lang w:eastAsia="es-CO"/>
        </w:rPr>
      </w:pPr>
      <w:r w:rsidRPr="00DA3132">
        <w:rPr>
          <w:rFonts w:asciiTheme="majorHAnsi" w:hAnsiTheme="majorHAnsi" w:cs="Arial"/>
          <w:lang w:eastAsia="es-CO"/>
        </w:rPr>
        <w:t xml:space="preserve">Para el campamento permanente para el suministro de energía se contara con </w:t>
      </w:r>
      <w:r w:rsidRPr="00DA3132">
        <w:rPr>
          <w:rFonts w:asciiTheme="majorHAnsi" w:hAnsiTheme="majorHAnsi"/>
          <w:lang w:eastAsia="es-CO"/>
        </w:rPr>
        <w:t xml:space="preserve">generadores eléctricos o grupos electrógenos  </w:t>
      </w:r>
      <w:r w:rsidRPr="00DA3132">
        <w:rPr>
          <w:rFonts w:asciiTheme="majorHAnsi" w:hAnsiTheme="majorHAnsi" w:cs="Arial"/>
          <w:lang w:eastAsia="es-CO"/>
        </w:rPr>
        <w:t xml:space="preserve">o bien por la conexión a red de suministro eléctrico de la empresa de energía de Puerto </w:t>
      </w:r>
      <w:r w:rsidR="00BB466E">
        <w:rPr>
          <w:rFonts w:asciiTheme="majorHAnsi" w:hAnsiTheme="majorHAnsi" w:cs="Arial"/>
          <w:lang w:eastAsia="es-CO"/>
        </w:rPr>
        <w:t>Berrío</w:t>
      </w:r>
      <w:r w:rsidRPr="00DA3132">
        <w:rPr>
          <w:rFonts w:asciiTheme="majorHAnsi" w:hAnsiTheme="majorHAnsi" w:cs="Arial"/>
          <w:lang w:eastAsia="es-CO"/>
        </w:rPr>
        <w:t xml:space="preserve">. </w:t>
      </w:r>
    </w:p>
    <w:p w14:paraId="496F8AA2" w14:textId="69059DD1" w:rsidR="00D73834" w:rsidRDefault="00D73834">
      <w:pPr>
        <w:spacing w:line="240" w:lineRule="auto"/>
        <w:contextualSpacing w:val="0"/>
        <w:jc w:val="left"/>
        <w:rPr>
          <w:rFonts w:asciiTheme="majorHAnsi" w:hAnsiTheme="majorHAnsi" w:cs="Arial"/>
          <w:highlight w:val="yellow"/>
          <w:lang w:eastAsia="es-CO"/>
        </w:rPr>
      </w:pPr>
    </w:p>
    <w:p w14:paraId="48FD48E4" w14:textId="54700C18" w:rsidR="00D36775" w:rsidRPr="00DA3132" w:rsidRDefault="00D36775" w:rsidP="00257A26">
      <w:pPr>
        <w:pStyle w:val="Ttulo4"/>
        <w:numPr>
          <w:ilvl w:val="3"/>
          <w:numId w:val="9"/>
        </w:numPr>
        <w:rPr>
          <w:rFonts w:asciiTheme="majorHAnsi" w:hAnsiTheme="majorHAnsi"/>
        </w:rPr>
      </w:pPr>
      <w:bookmarkStart w:id="184" w:name="_Toc429699183"/>
      <w:bookmarkStart w:id="185" w:name="_Toc444787025"/>
      <w:r w:rsidRPr="00DA3132">
        <w:rPr>
          <w:rFonts w:asciiTheme="majorHAnsi" w:hAnsiTheme="majorHAnsi"/>
        </w:rPr>
        <w:t>Infraestructura asociada al proyecto</w:t>
      </w:r>
      <w:bookmarkEnd w:id="184"/>
      <w:bookmarkEnd w:id="185"/>
      <w:r w:rsidRPr="00DA3132">
        <w:rPr>
          <w:rFonts w:asciiTheme="majorHAnsi" w:hAnsiTheme="majorHAnsi"/>
        </w:rPr>
        <w:t xml:space="preserve"> </w:t>
      </w:r>
    </w:p>
    <w:p w14:paraId="37E2398E" w14:textId="77777777" w:rsidR="00D36775" w:rsidRPr="00DA3132" w:rsidRDefault="00D36775" w:rsidP="00D36775">
      <w:pPr>
        <w:autoSpaceDE w:val="0"/>
        <w:autoSpaceDN w:val="0"/>
        <w:adjustRightInd w:val="0"/>
        <w:spacing w:line="240" w:lineRule="auto"/>
        <w:contextualSpacing w:val="0"/>
        <w:jc w:val="left"/>
        <w:rPr>
          <w:rFonts w:asciiTheme="majorHAnsi" w:hAnsiTheme="majorHAnsi" w:cs="Arial"/>
          <w:sz w:val="23"/>
          <w:szCs w:val="23"/>
          <w:highlight w:val="yellow"/>
          <w:lang w:eastAsia="es-CO"/>
        </w:rPr>
      </w:pPr>
    </w:p>
    <w:p w14:paraId="7CC6D78C" w14:textId="09A0851A" w:rsidR="00D36775" w:rsidRPr="00DA3132" w:rsidRDefault="00632FF2" w:rsidP="00632FF2">
      <w:pPr>
        <w:pStyle w:val="Ttulo5"/>
        <w:rPr>
          <w:rFonts w:asciiTheme="majorHAnsi" w:hAnsiTheme="majorHAnsi"/>
          <w:lang w:eastAsia="es-CO"/>
        </w:rPr>
      </w:pPr>
      <w:r w:rsidRPr="00DA3132">
        <w:rPr>
          <w:rFonts w:asciiTheme="majorHAnsi" w:hAnsiTheme="majorHAnsi"/>
          <w:lang w:eastAsia="es-CO"/>
        </w:rPr>
        <w:t>Campamentos permanentes y transitorios</w:t>
      </w:r>
    </w:p>
    <w:p w14:paraId="15DCFF74" w14:textId="77777777" w:rsidR="00C47AA9" w:rsidRPr="00DA3132" w:rsidRDefault="00C47AA9" w:rsidP="00632FF2">
      <w:pPr>
        <w:rPr>
          <w:rFonts w:asciiTheme="majorHAnsi" w:hAnsiTheme="majorHAnsi"/>
          <w:highlight w:val="yellow"/>
          <w:lang w:eastAsia="es-CO"/>
        </w:rPr>
      </w:pPr>
    </w:p>
    <w:p w14:paraId="53D5B426" w14:textId="47ED2238" w:rsidR="00BD16F1" w:rsidRPr="00DA3132" w:rsidRDefault="00632FF2" w:rsidP="00632FF2">
      <w:pPr>
        <w:rPr>
          <w:rFonts w:asciiTheme="majorHAnsi" w:hAnsiTheme="majorHAnsi"/>
          <w:lang w:eastAsia="es-CO"/>
        </w:rPr>
      </w:pPr>
      <w:r w:rsidRPr="00DA3132">
        <w:rPr>
          <w:rFonts w:asciiTheme="majorHAnsi" w:hAnsiTheme="majorHAnsi"/>
          <w:lang w:eastAsia="es-CO"/>
        </w:rPr>
        <w:t xml:space="preserve">El proyecto </w:t>
      </w:r>
      <w:r w:rsidR="00865F69" w:rsidRPr="00DA3132">
        <w:rPr>
          <w:rFonts w:asciiTheme="majorHAnsi" w:hAnsiTheme="majorHAnsi"/>
          <w:lang w:eastAsia="es-CO"/>
        </w:rPr>
        <w:t xml:space="preserve">“Construcción </w:t>
      </w:r>
      <w:r w:rsidRPr="00DA3132">
        <w:rPr>
          <w:rFonts w:asciiTheme="majorHAnsi" w:hAnsiTheme="majorHAnsi"/>
          <w:lang w:eastAsia="es-CO"/>
        </w:rPr>
        <w:t>variante Puerto Berrío</w:t>
      </w:r>
      <w:r w:rsidR="00865F69" w:rsidRPr="00DA3132">
        <w:rPr>
          <w:rFonts w:asciiTheme="majorHAnsi" w:hAnsiTheme="majorHAnsi"/>
          <w:lang w:eastAsia="es-CO"/>
        </w:rPr>
        <w:t>”</w:t>
      </w:r>
      <w:r w:rsidRPr="00DA3132">
        <w:rPr>
          <w:rFonts w:asciiTheme="majorHAnsi" w:hAnsiTheme="majorHAnsi"/>
          <w:lang w:eastAsia="es-CO"/>
        </w:rPr>
        <w:t xml:space="preserve"> contará</w:t>
      </w:r>
      <w:r w:rsidR="00865F69" w:rsidRPr="00DA3132">
        <w:rPr>
          <w:rFonts w:asciiTheme="majorHAnsi" w:hAnsiTheme="majorHAnsi"/>
          <w:lang w:eastAsia="es-CO"/>
        </w:rPr>
        <w:t xml:space="preserve"> para su </w:t>
      </w:r>
      <w:r w:rsidR="00E05176" w:rsidRPr="00DA3132">
        <w:rPr>
          <w:rFonts w:asciiTheme="majorHAnsi" w:hAnsiTheme="majorHAnsi"/>
          <w:lang w:eastAsia="es-CO"/>
        </w:rPr>
        <w:t>ejecución</w:t>
      </w:r>
      <w:r w:rsidRPr="00DA3132">
        <w:rPr>
          <w:rFonts w:asciiTheme="majorHAnsi" w:hAnsiTheme="majorHAnsi"/>
          <w:lang w:eastAsia="es-CO"/>
        </w:rPr>
        <w:t xml:space="preserve"> con u</w:t>
      </w:r>
      <w:r w:rsidR="00645E2A" w:rsidRPr="00DA3132">
        <w:rPr>
          <w:rFonts w:asciiTheme="majorHAnsi" w:hAnsiTheme="majorHAnsi"/>
          <w:lang w:eastAsia="es-CO"/>
        </w:rPr>
        <w:t xml:space="preserve">n </w:t>
      </w:r>
      <w:r w:rsidR="00865F69" w:rsidRPr="00DA3132">
        <w:rPr>
          <w:rFonts w:asciiTheme="majorHAnsi" w:hAnsiTheme="majorHAnsi"/>
          <w:lang w:eastAsia="es-CO"/>
        </w:rPr>
        <w:t xml:space="preserve">(1) </w:t>
      </w:r>
    </w:p>
    <w:p w14:paraId="1411D93B" w14:textId="6F2537E1" w:rsidR="00E05176" w:rsidRPr="00DA3132" w:rsidRDefault="00E05176" w:rsidP="00632FF2">
      <w:pPr>
        <w:rPr>
          <w:rFonts w:asciiTheme="majorHAnsi" w:hAnsiTheme="majorHAnsi"/>
          <w:lang w:eastAsia="es-CO"/>
        </w:rPr>
      </w:pPr>
      <w:r w:rsidRPr="00DA3132">
        <w:rPr>
          <w:rFonts w:asciiTheme="majorHAnsi" w:hAnsiTheme="majorHAnsi"/>
          <w:lang w:eastAsia="es-CO"/>
        </w:rPr>
        <w:t>Campamento</w:t>
      </w:r>
      <w:r w:rsidR="00632FF2" w:rsidRPr="00DA3132">
        <w:rPr>
          <w:rFonts w:asciiTheme="majorHAnsi" w:hAnsiTheme="majorHAnsi"/>
          <w:lang w:eastAsia="es-CO"/>
        </w:rPr>
        <w:t xml:space="preserve"> habitacional de un área </w:t>
      </w:r>
      <w:r w:rsidR="00645E2A" w:rsidRPr="00DA3132">
        <w:rPr>
          <w:rFonts w:asciiTheme="majorHAnsi" w:hAnsiTheme="majorHAnsi"/>
          <w:lang w:eastAsia="es-CO"/>
        </w:rPr>
        <w:t xml:space="preserve">de </w:t>
      </w:r>
      <w:r w:rsidR="00681F91" w:rsidRPr="00DA3132">
        <w:rPr>
          <w:rFonts w:asciiTheme="majorHAnsi" w:hAnsiTheme="majorHAnsi"/>
          <w:color w:val="000000" w:themeColor="text1"/>
          <w:lang w:eastAsia="es-CO"/>
        </w:rPr>
        <w:t>1001m</w:t>
      </w:r>
      <w:r w:rsidR="00645E2A" w:rsidRPr="00DA3132">
        <w:rPr>
          <w:rFonts w:asciiTheme="majorHAnsi" w:hAnsiTheme="majorHAnsi"/>
          <w:vertAlign w:val="superscript"/>
          <w:lang w:eastAsia="es-CO"/>
        </w:rPr>
        <w:t>2</w:t>
      </w:r>
      <w:r w:rsidR="00645E2A" w:rsidRPr="00DA3132">
        <w:rPr>
          <w:rFonts w:asciiTheme="majorHAnsi" w:hAnsiTheme="majorHAnsi"/>
          <w:lang w:eastAsia="es-CO"/>
        </w:rPr>
        <w:t xml:space="preserve">, el cual se establecerá en el municipio de Puerto </w:t>
      </w:r>
      <w:r w:rsidR="00681F91" w:rsidRPr="00DA3132">
        <w:rPr>
          <w:rFonts w:asciiTheme="majorHAnsi" w:hAnsiTheme="majorHAnsi"/>
          <w:lang w:eastAsia="es-CO"/>
        </w:rPr>
        <w:t>Berrío, en la vereda Las Flores (Coordenadas Magna Sigma Origen Bogotá Este</w:t>
      </w:r>
      <w:r w:rsidR="00645E2A" w:rsidRPr="00DA3132">
        <w:rPr>
          <w:rFonts w:asciiTheme="majorHAnsi" w:hAnsiTheme="majorHAnsi"/>
          <w:lang w:eastAsia="es-CO"/>
        </w:rPr>
        <w:t xml:space="preserve"> </w:t>
      </w:r>
      <w:r w:rsidR="00681F91" w:rsidRPr="00DA3132">
        <w:rPr>
          <w:rFonts w:asciiTheme="majorHAnsi" w:hAnsiTheme="majorHAnsi"/>
          <w:lang w:eastAsia="es-CO"/>
        </w:rPr>
        <w:t>954561, Norte 1209789)</w:t>
      </w:r>
    </w:p>
    <w:p w14:paraId="79BA4AB2" w14:textId="77777777" w:rsidR="00E05176" w:rsidRPr="00DA3132" w:rsidRDefault="00E05176" w:rsidP="00632FF2">
      <w:pPr>
        <w:rPr>
          <w:rFonts w:asciiTheme="majorHAnsi" w:hAnsiTheme="majorHAnsi"/>
          <w:lang w:eastAsia="es-CO"/>
        </w:rPr>
      </w:pPr>
    </w:p>
    <w:p w14:paraId="6E1EEDF7" w14:textId="5DEF0ED0" w:rsidR="00632FF2" w:rsidRPr="00DA3132" w:rsidRDefault="00645E2A" w:rsidP="00632FF2">
      <w:pPr>
        <w:rPr>
          <w:rFonts w:asciiTheme="majorHAnsi" w:hAnsiTheme="majorHAnsi"/>
          <w:color w:val="000000" w:themeColor="text1"/>
          <w:lang w:eastAsia="es-CO"/>
        </w:rPr>
      </w:pPr>
      <w:r w:rsidRPr="00DA3132">
        <w:rPr>
          <w:rFonts w:asciiTheme="majorHAnsi" w:hAnsiTheme="majorHAnsi"/>
          <w:color w:val="000000" w:themeColor="text1"/>
          <w:lang w:eastAsia="es-CO"/>
        </w:rPr>
        <w:t xml:space="preserve">En el </w:t>
      </w:r>
      <w:r w:rsidR="00BF08FC" w:rsidRPr="00DA3132">
        <w:rPr>
          <w:rFonts w:asciiTheme="majorHAnsi" w:hAnsiTheme="majorHAnsi"/>
          <w:color w:val="000000" w:themeColor="text1"/>
          <w:lang w:eastAsia="es-CO"/>
        </w:rPr>
        <w:t xml:space="preserve">Anexo </w:t>
      </w:r>
      <w:r w:rsidR="001A3BF6">
        <w:rPr>
          <w:rFonts w:asciiTheme="majorHAnsi" w:hAnsiTheme="majorHAnsi"/>
          <w:color w:val="000000" w:themeColor="text1"/>
          <w:lang w:eastAsia="es-CO"/>
        </w:rPr>
        <w:t>Capítulo</w:t>
      </w:r>
      <w:r w:rsidR="00BF08FC" w:rsidRPr="00DA3132">
        <w:rPr>
          <w:rFonts w:asciiTheme="majorHAnsi" w:hAnsiTheme="majorHAnsi"/>
          <w:color w:val="000000" w:themeColor="text1"/>
          <w:lang w:eastAsia="es-CO"/>
        </w:rPr>
        <w:t xml:space="preserve"> 3, Numeral 3.2.3</w:t>
      </w:r>
      <w:r w:rsidRPr="00DA3132">
        <w:rPr>
          <w:rFonts w:asciiTheme="majorHAnsi" w:hAnsiTheme="majorHAnsi"/>
          <w:color w:val="000000" w:themeColor="text1"/>
          <w:lang w:eastAsia="es-CO"/>
        </w:rPr>
        <w:t xml:space="preserve"> se presentan los diseños del campamento así como su localización general. </w:t>
      </w:r>
    </w:p>
    <w:p w14:paraId="1E11E255" w14:textId="77777777" w:rsidR="00645E2A" w:rsidRPr="00DA3132" w:rsidRDefault="00645E2A" w:rsidP="00632FF2">
      <w:pPr>
        <w:rPr>
          <w:rFonts w:asciiTheme="majorHAnsi" w:hAnsiTheme="majorHAnsi"/>
          <w:lang w:eastAsia="es-CO"/>
        </w:rPr>
      </w:pPr>
    </w:p>
    <w:p w14:paraId="59EDA8DB" w14:textId="77777777" w:rsidR="00E05176" w:rsidRPr="00DA3132" w:rsidRDefault="00645E2A" w:rsidP="00E05176">
      <w:pPr>
        <w:pStyle w:val="Ttulo6"/>
        <w:rPr>
          <w:rFonts w:asciiTheme="majorHAnsi" w:hAnsiTheme="majorHAnsi"/>
          <w:lang w:eastAsia="es-CO"/>
        </w:rPr>
      </w:pPr>
      <w:r w:rsidRPr="00DA3132">
        <w:rPr>
          <w:rFonts w:asciiTheme="majorHAnsi" w:hAnsiTheme="majorHAnsi"/>
          <w:lang w:eastAsia="es-CO"/>
        </w:rPr>
        <w:t>C</w:t>
      </w:r>
      <w:r w:rsidR="00D36775" w:rsidRPr="00DA3132">
        <w:rPr>
          <w:rFonts w:asciiTheme="majorHAnsi" w:hAnsiTheme="majorHAnsi"/>
          <w:lang w:eastAsia="es-CO"/>
        </w:rPr>
        <w:t>uantificación apro</w:t>
      </w:r>
      <w:r w:rsidRPr="00DA3132">
        <w:rPr>
          <w:rFonts w:asciiTheme="majorHAnsi" w:hAnsiTheme="majorHAnsi"/>
          <w:lang w:eastAsia="es-CO"/>
        </w:rPr>
        <w:t xml:space="preserve">ximada de movimientos de tierra: </w:t>
      </w:r>
    </w:p>
    <w:p w14:paraId="2E1A3AAC" w14:textId="77777777" w:rsidR="00E05176" w:rsidRPr="00DA3132" w:rsidRDefault="00E05176" w:rsidP="00E05176">
      <w:pPr>
        <w:rPr>
          <w:rFonts w:asciiTheme="majorHAnsi" w:hAnsiTheme="majorHAnsi"/>
          <w:b/>
          <w:lang w:eastAsia="es-CO"/>
        </w:rPr>
      </w:pPr>
    </w:p>
    <w:p w14:paraId="4A484710" w14:textId="16D1B9F8" w:rsidR="00503AF1" w:rsidRPr="00DA3132" w:rsidRDefault="001B4062" w:rsidP="00E05176">
      <w:pPr>
        <w:rPr>
          <w:rFonts w:asciiTheme="majorHAnsi" w:hAnsiTheme="majorHAnsi"/>
          <w:lang w:eastAsia="es-CO"/>
        </w:rPr>
      </w:pPr>
      <w:r w:rsidRPr="00DA3132">
        <w:rPr>
          <w:rFonts w:asciiTheme="majorHAnsi" w:hAnsiTheme="majorHAnsi"/>
          <w:lang w:eastAsia="es-CO"/>
        </w:rPr>
        <w:t>El</w:t>
      </w:r>
      <w:r w:rsidR="00645E2A" w:rsidRPr="00DA3132">
        <w:rPr>
          <w:rFonts w:asciiTheme="majorHAnsi" w:hAnsiTheme="majorHAnsi"/>
          <w:lang w:eastAsia="es-CO"/>
        </w:rPr>
        <w:t xml:space="preserve"> área definida para el establecimiento del campamento corresponde a un terreno de topografía plana, por lo cual no se requieren cortes o excavaciones para llevar a cabo el proceso de construcción. </w:t>
      </w:r>
      <w:r w:rsidR="005B2A17">
        <w:rPr>
          <w:rFonts w:asciiTheme="majorHAnsi" w:hAnsiTheme="majorHAnsi"/>
          <w:lang w:eastAsia="es-CO"/>
        </w:rPr>
        <w:t xml:space="preserve"> Se realizará</w:t>
      </w:r>
      <w:r w:rsidR="00503AF1" w:rsidRPr="00DA3132">
        <w:rPr>
          <w:rFonts w:asciiTheme="majorHAnsi" w:hAnsiTheme="majorHAnsi"/>
          <w:lang w:eastAsia="es-CO"/>
        </w:rPr>
        <w:t>n labores de limpieza del área, instalaciones de las unidades habitacionales, sanitarias, comedores, casinos, entre otras.</w:t>
      </w:r>
    </w:p>
    <w:p w14:paraId="62C499C4" w14:textId="77777777" w:rsidR="00645E2A" w:rsidRPr="00DA3132" w:rsidRDefault="00645E2A" w:rsidP="00645E2A">
      <w:pPr>
        <w:rPr>
          <w:rFonts w:asciiTheme="majorHAnsi" w:hAnsiTheme="majorHAnsi"/>
          <w:b/>
          <w:lang w:eastAsia="es-CO"/>
        </w:rPr>
      </w:pPr>
    </w:p>
    <w:p w14:paraId="6E2B14E5" w14:textId="7FD18911" w:rsidR="00645E2A" w:rsidRPr="00DA3132" w:rsidRDefault="00645E2A" w:rsidP="00E05176">
      <w:pPr>
        <w:pStyle w:val="Ttulo6"/>
        <w:rPr>
          <w:rFonts w:asciiTheme="majorHAnsi" w:hAnsiTheme="majorHAnsi"/>
          <w:lang w:eastAsia="es-CO"/>
        </w:rPr>
      </w:pPr>
      <w:r w:rsidRPr="00DA3132">
        <w:rPr>
          <w:rFonts w:asciiTheme="majorHAnsi" w:hAnsiTheme="majorHAnsi"/>
          <w:lang w:eastAsia="es-CO"/>
        </w:rPr>
        <w:t>R</w:t>
      </w:r>
      <w:r w:rsidR="00D36775" w:rsidRPr="00DA3132">
        <w:rPr>
          <w:rFonts w:asciiTheme="majorHAnsi" w:hAnsiTheme="majorHAnsi"/>
          <w:lang w:eastAsia="es-CO"/>
        </w:rPr>
        <w:t>edes de drenaje</w:t>
      </w:r>
      <w:r w:rsidR="00993353" w:rsidRPr="00DA3132">
        <w:rPr>
          <w:rFonts w:asciiTheme="majorHAnsi" w:hAnsiTheme="majorHAnsi"/>
          <w:lang w:eastAsia="es-CO"/>
        </w:rPr>
        <w:t>:</w:t>
      </w:r>
    </w:p>
    <w:p w14:paraId="2B4BEEB6" w14:textId="77777777" w:rsidR="00645E2A" w:rsidRPr="00DA3132" w:rsidRDefault="00645E2A" w:rsidP="00645E2A">
      <w:pPr>
        <w:rPr>
          <w:rFonts w:asciiTheme="majorHAnsi" w:hAnsiTheme="majorHAnsi"/>
          <w:b/>
          <w:lang w:eastAsia="es-CO"/>
        </w:rPr>
      </w:pPr>
    </w:p>
    <w:p w14:paraId="3D15C384" w14:textId="0556D111" w:rsidR="001B4062" w:rsidRPr="00DA3132" w:rsidRDefault="001B4062" w:rsidP="00A90D4E">
      <w:pPr>
        <w:rPr>
          <w:rFonts w:asciiTheme="majorHAnsi" w:hAnsiTheme="majorHAnsi"/>
          <w:lang w:eastAsia="es-CO"/>
        </w:rPr>
      </w:pPr>
      <w:r w:rsidRPr="00DA3132">
        <w:rPr>
          <w:rFonts w:asciiTheme="majorHAnsi" w:hAnsiTheme="majorHAnsi"/>
          <w:lang w:eastAsia="es-CO"/>
        </w:rPr>
        <w:lastRenderedPageBreak/>
        <w:t xml:space="preserve">El campamento contara con la instalación de redes de drenaje para el control de aguas lluvias, con el fin de evacuar evitando encharcamientos dentro de las instalaciones. </w:t>
      </w:r>
    </w:p>
    <w:p w14:paraId="6E9F1D24" w14:textId="77777777" w:rsidR="001B4062" w:rsidRPr="00DA3132" w:rsidRDefault="001B4062" w:rsidP="00A90D4E">
      <w:pPr>
        <w:rPr>
          <w:rFonts w:asciiTheme="majorHAnsi" w:hAnsiTheme="majorHAnsi"/>
          <w:lang w:eastAsia="es-CO"/>
        </w:rPr>
      </w:pPr>
    </w:p>
    <w:p w14:paraId="692DCF1C" w14:textId="16FDB4D9" w:rsidR="001B4062" w:rsidRPr="00DA3132" w:rsidRDefault="001B4062" w:rsidP="00A90D4E">
      <w:pPr>
        <w:rPr>
          <w:rFonts w:asciiTheme="majorHAnsi" w:hAnsiTheme="majorHAnsi"/>
          <w:lang w:eastAsia="es-CO"/>
        </w:rPr>
      </w:pPr>
      <w:r w:rsidRPr="00DA3132">
        <w:rPr>
          <w:rFonts w:asciiTheme="majorHAnsi" w:hAnsiTheme="majorHAnsi"/>
          <w:lang w:eastAsia="es-CO"/>
        </w:rPr>
        <w:t>También contaran con redes de distribución de agua potable a las áreas de dormitorios, oficinas, casinos, comedores y zonas de baños y duchas.</w:t>
      </w:r>
    </w:p>
    <w:p w14:paraId="617D178F" w14:textId="77777777" w:rsidR="001B4062" w:rsidRPr="00DA3132" w:rsidRDefault="001B4062" w:rsidP="00A90D4E">
      <w:pPr>
        <w:rPr>
          <w:rFonts w:asciiTheme="majorHAnsi" w:hAnsiTheme="majorHAnsi"/>
          <w:lang w:eastAsia="es-CO"/>
        </w:rPr>
      </w:pPr>
    </w:p>
    <w:p w14:paraId="1E0FB1E4" w14:textId="329DF311" w:rsidR="001B4062" w:rsidRPr="00DA3132" w:rsidRDefault="001B4062" w:rsidP="00A90D4E">
      <w:pPr>
        <w:rPr>
          <w:rFonts w:asciiTheme="majorHAnsi" w:hAnsiTheme="majorHAnsi"/>
          <w:lang w:eastAsia="es-CO"/>
        </w:rPr>
      </w:pPr>
      <w:r w:rsidRPr="00DA3132">
        <w:rPr>
          <w:rFonts w:asciiTheme="majorHAnsi" w:hAnsiTheme="majorHAnsi"/>
          <w:lang w:eastAsia="es-CO"/>
        </w:rPr>
        <w:t xml:space="preserve">Las redes de drenaje de aguas lluvias se podrán observar en el plano de diseño del campamento que se puede encontrar en el Anexo </w:t>
      </w:r>
      <w:r w:rsidR="001A3BF6">
        <w:rPr>
          <w:rFonts w:asciiTheme="majorHAnsi" w:hAnsiTheme="majorHAnsi"/>
          <w:lang w:eastAsia="es-CO"/>
        </w:rPr>
        <w:t>Capítulo</w:t>
      </w:r>
      <w:r w:rsidRPr="00DA3132">
        <w:rPr>
          <w:rFonts w:asciiTheme="majorHAnsi" w:hAnsiTheme="majorHAnsi"/>
          <w:lang w:eastAsia="es-CO"/>
        </w:rPr>
        <w:t>3, Numeral 3.2.3</w:t>
      </w:r>
    </w:p>
    <w:p w14:paraId="2108EEA3" w14:textId="77777777" w:rsidR="001B4062" w:rsidRPr="00DA3132" w:rsidRDefault="001B4062" w:rsidP="00A90D4E">
      <w:pPr>
        <w:rPr>
          <w:rFonts w:asciiTheme="majorHAnsi" w:hAnsiTheme="majorHAnsi"/>
          <w:lang w:eastAsia="es-CO"/>
        </w:rPr>
      </w:pPr>
    </w:p>
    <w:p w14:paraId="365C4AC2" w14:textId="77777777" w:rsidR="00645E2A" w:rsidRPr="00DA3132" w:rsidRDefault="00645E2A" w:rsidP="00E05176">
      <w:pPr>
        <w:pStyle w:val="Ttulo6"/>
        <w:rPr>
          <w:rFonts w:asciiTheme="majorHAnsi" w:hAnsiTheme="majorHAnsi"/>
          <w:lang w:eastAsia="es-CO"/>
        </w:rPr>
      </w:pPr>
      <w:r w:rsidRPr="00DA3132">
        <w:rPr>
          <w:rFonts w:asciiTheme="majorHAnsi" w:hAnsiTheme="majorHAnsi"/>
          <w:lang w:eastAsia="es-CO"/>
        </w:rPr>
        <w:t>Á</w:t>
      </w:r>
      <w:r w:rsidR="00D36775" w:rsidRPr="00DA3132">
        <w:rPr>
          <w:rFonts w:asciiTheme="majorHAnsi" w:hAnsiTheme="majorHAnsi"/>
          <w:lang w:eastAsia="es-CO"/>
        </w:rPr>
        <w:t>reas de tratamiento</w:t>
      </w:r>
    </w:p>
    <w:p w14:paraId="1B119549" w14:textId="77777777" w:rsidR="00645E2A" w:rsidRPr="00DA3132" w:rsidRDefault="00645E2A" w:rsidP="00645E2A">
      <w:pPr>
        <w:rPr>
          <w:rFonts w:asciiTheme="majorHAnsi" w:hAnsiTheme="majorHAnsi"/>
          <w:b/>
          <w:lang w:eastAsia="es-CO"/>
        </w:rPr>
      </w:pPr>
    </w:p>
    <w:p w14:paraId="6424AC5A" w14:textId="4EF079AD" w:rsidR="00C63531" w:rsidRPr="00DA3132" w:rsidRDefault="00C63531" w:rsidP="00C63531">
      <w:pPr>
        <w:rPr>
          <w:rFonts w:asciiTheme="majorHAnsi" w:hAnsiTheme="majorHAnsi"/>
          <w:lang w:eastAsia="es-CO"/>
        </w:rPr>
      </w:pPr>
      <w:r w:rsidRPr="00DA3132">
        <w:rPr>
          <w:rFonts w:asciiTheme="majorHAnsi" w:hAnsiTheme="majorHAnsi"/>
          <w:lang w:eastAsia="es-CO"/>
        </w:rPr>
        <w:t xml:space="preserve">El campamento contara con un área destinada para el tratamiento de agua residual domestica generada por las actividades propias del campamento habitacional. </w:t>
      </w:r>
    </w:p>
    <w:p w14:paraId="7A78C054" w14:textId="77777777" w:rsidR="00C63531" w:rsidRPr="00DA3132" w:rsidRDefault="00C63531" w:rsidP="00C63531">
      <w:pPr>
        <w:rPr>
          <w:rFonts w:asciiTheme="majorHAnsi" w:hAnsiTheme="majorHAnsi"/>
          <w:lang w:eastAsia="es-CO"/>
        </w:rPr>
      </w:pPr>
    </w:p>
    <w:p w14:paraId="05775898" w14:textId="0D913618" w:rsidR="00C63531" w:rsidRPr="00DA3132" w:rsidRDefault="00C63531" w:rsidP="00C63531">
      <w:pPr>
        <w:rPr>
          <w:rFonts w:asciiTheme="majorHAnsi" w:hAnsiTheme="majorHAnsi"/>
          <w:lang w:eastAsia="es-CO"/>
        </w:rPr>
      </w:pPr>
      <w:r w:rsidRPr="00DA3132">
        <w:rPr>
          <w:rFonts w:asciiTheme="majorHAnsi" w:hAnsiTheme="majorHAnsi"/>
          <w:lang w:eastAsia="es-CO"/>
        </w:rPr>
        <w:t>Esta área se ubicara fuera de la zona de dormitorios, comedores y casinos, con el fin de evitar molestias por la generación de olores, man</w:t>
      </w:r>
      <w:r w:rsidR="00503AF1" w:rsidRPr="00DA3132">
        <w:rPr>
          <w:rFonts w:asciiTheme="majorHAnsi" w:hAnsiTheme="majorHAnsi"/>
          <w:lang w:eastAsia="es-CO"/>
        </w:rPr>
        <w:t xml:space="preserve">tenimientos a las unidades, entre otras labores. </w:t>
      </w:r>
    </w:p>
    <w:p w14:paraId="16D4E3C1" w14:textId="77777777" w:rsidR="00503AF1" w:rsidRPr="00DA3132" w:rsidRDefault="00503AF1" w:rsidP="00C63531">
      <w:pPr>
        <w:rPr>
          <w:rFonts w:asciiTheme="majorHAnsi" w:hAnsiTheme="majorHAnsi"/>
          <w:lang w:eastAsia="es-CO"/>
        </w:rPr>
      </w:pPr>
    </w:p>
    <w:p w14:paraId="00321CF6" w14:textId="5D1807F2" w:rsidR="00503AF1" w:rsidRPr="00DA3132" w:rsidRDefault="00503AF1" w:rsidP="00C63531">
      <w:pPr>
        <w:rPr>
          <w:rFonts w:asciiTheme="majorHAnsi" w:hAnsiTheme="majorHAnsi"/>
          <w:lang w:eastAsia="es-CO"/>
        </w:rPr>
      </w:pPr>
      <w:r w:rsidRPr="00DA3132">
        <w:rPr>
          <w:rFonts w:asciiTheme="majorHAnsi" w:hAnsiTheme="majorHAnsi"/>
          <w:lang w:eastAsia="es-CO"/>
        </w:rPr>
        <w:t xml:space="preserve">En el anexo </w:t>
      </w:r>
      <w:r w:rsidR="001A3BF6">
        <w:rPr>
          <w:rFonts w:asciiTheme="majorHAnsi" w:hAnsiTheme="majorHAnsi"/>
          <w:lang w:eastAsia="es-CO"/>
        </w:rPr>
        <w:t>Capítulo</w:t>
      </w:r>
      <w:r w:rsidRPr="00DA3132">
        <w:rPr>
          <w:rFonts w:asciiTheme="majorHAnsi" w:hAnsiTheme="majorHAnsi"/>
          <w:lang w:eastAsia="es-CO"/>
        </w:rPr>
        <w:t xml:space="preserve"> 3, Numeral 3.2.3 se encuentra el plano general del campamento, en donde se pude observar la ubicación de la planta de tratamiento. </w:t>
      </w:r>
    </w:p>
    <w:p w14:paraId="610F8078" w14:textId="77777777" w:rsidR="00E3522C" w:rsidRPr="00DA3132" w:rsidRDefault="00E3522C" w:rsidP="00C63531">
      <w:pPr>
        <w:rPr>
          <w:rFonts w:asciiTheme="majorHAnsi" w:hAnsiTheme="majorHAnsi"/>
          <w:lang w:eastAsia="es-CO"/>
        </w:rPr>
      </w:pPr>
    </w:p>
    <w:p w14:paraId="0CB70C36" w14:textId="77777777" w:rsidR="00645E2A" w:rsidRPr="00DA3132" w:rsidRDefault="00645E2A" w:rsidP="00E05176">
      <w:pPr>
        <w:pStyle w:val="Ttulo6"/>
        <w:rPr>
          <w:rFonts w:asciiTheme="majorHAnsi" w:hAnsiTheme="majorHAnsi"/>
          <w:lang w:eastAsia="es-CO"/>
        </w:rPr>
      </w:pPr>
      <w:r w:rsidRPr="00DA3132">
        <w:rPr>
          <w:rFonts w:asciiTheme="majorHAnsi" w:hAnsiTheme="majorHAnsi"/>
          <w:lang w:eastAsia="es-CO"/>
        </w:rPr>
        <w:t>Disposición de residuos</w:t>
      </w:r>
    </w:p>
    <w:p w14:paraId="0C98CAD8" w14:textId="77777777" w:rsidR="00645E2A" w:rsidRPr="00DA3132" w:rsidRDefault="00645E2A" w:rsidP="00645E2A">
      <w:pPr>
        <w:rPr>
          <w:rFonts w:asciiTheme="majorHAnsi" w:hAnsiTheme="majorHAnsi"/>
          <w:b/>
          <w:lang w:eastAsia="es-CO"/>
        </w:rPr>
      </w:pPr>
    </w:p>
    <w:p w14:paraId="3A8A5B39" w14:textId="0A55F044" w:rsidR="00503AF1" w:rsidRPr="00DA3132" w:rsidRDefault="00503AF1" w:rsidP="00503AF1">
      <w:pPr>
        <w:rPr>
          <w:rFonts w:asciiTheme="majorHAnsi" w:hAnsiTheme="majorHAnsi"/>
          <w:lang w:eastAsia="es-CO"/>
        </w:rPr>
      </w:pPr>
      <w:r w:rsidRPr="00DA3132">
        <w:rPr>
          <w:rFonts w:asciiTheme="majorHAnsi" w:hAnsiTheme="majorHAnsi"/>
          <w:lang w:eastAsia="es-CO"/>
        </w:rPr>
        <w:t>Para la disposición de residuos sólidos generados den</w:t>
      </w:r>
      <w:r w:rsidR="00277F2A">
        <w:rPr>
          <w:rFonts w:asciiTheme="majorHAnsi" w:hAnsiTheme="majorHAnsi"/>
          <w:lang w:eastAsia="es-CO"/>
        </w:rPr>
        <w:t>tro del campamento, se realizará</w:t>
      </w:r>
      <w:r w:rsidRPr="00DA3132">
        <w:rPr>
          <w:rFonts w:asciiTheme="majorHAnsi" w:hAnsiTheme="majorHAnsi"/>
          <w:lang w:eastAsia="es-CO"/>
        </w:rPr>
        <w:t xml:space="preserve"> de acurdo a lo establecido en el plan de manejo ambiental sobre el plan de manejo de residuos </w:t>
      </w:r>
      <w:r w:rsidR="00A33AE1" w:rsidRPr="00DA3132">
        <w:rPr>
          <w:rFonts w:asciiTheme="majorHAnsi" w:hAnsiTheme="majorHAnsi"/>
          <w:lang w:eastAsia="es-CO"/>
        </w:rPr>
        <w:t>sólidos</w:t>
      </w:r>
      <w:r w:rsidRPr="00DA3132">
        <w:rPr>
          <w:rFonts w:asciiTheme="majorHAnsi" w:hAnsiTheme="majorHAnsi"/>
          <w:lang w:eastAsia="es-CO"/>
        </w:rPr>
        <w:t xml:space="preserve"> y peligrosos.</w:t>
      </w:r>
    </w:p>
    <w:p w14:paraId="763F2DE5" w14:textId="77777777" w:rsidR="00503AF1" w:rsidRPr="00DA3132" w:rsidRDefault="00503AF1" w:rsidP="00503AF1">
      <w:pPr>
        <w:rPr>
          <w:rFonts w:asciiTheme="majorHAnsi" w:hAnsiTheme="majorHAnsi"/>
          <w:lang w:eastAsia="es-CO"/>
        </w:rPr>
      </w:pPr>
    </w:p>
    <w:p w14:paraId="70D0A452" w14:textId="783A105E" w:rsidR="00503AF1" w:rsidRPr="00DA3132" w:rsidRDefault="00503AF1" w:rsidP="00503AF1">
      <w:pPr>
        <w:rPr>
          <w:rFonts w:asciiTheme="majorHAnsi" w:hAnsiTheme="majorHAnsi"/>
          <w:lang w:eastAsia="es-CO"/>
        </w:rPr>
      </w:pPr>
      <w:r w:rsidRPr="00DA3132">
        <w:rPr>
          <w:rFonts w:asciiTheme="majorHAnsi" w:hAnsiTheme="majorHAnsi"/>
          <w:lang w:eastAsia="es-CO"/>
        </w:rPr>
        <w:t>Se ubicaran en diferentes puntos</w:t>
      </w:r>
      <w:r w:rsidR="00A33AE1" w:rsidRPr="00DA3132">
        <w:rPr>
          <w:rFonts w:asciiTheme="majorHAnsi" w:hAnsiTheme="majorHAnsi"/>
          <w:lang w:eastAsia="es-CO"/>
        </w:rPr>
        <w:t xml:space="preserve"> del campamento</w:t>
      </w:r>
      <w:r w:rsidRPr="00DA3132">
        <w:rPr>
          <w:rFonts w:asciiTheme="majorHAnsi" w:hAnsiTheme="majorHAnsi"/>
          <w:lang w:eastAsia="es-CO"/>
        </w:rPr>
        <w:t xml:space="preserve"> sistemas de recolección y separación de residuos sólidos,</w:t>
      </w:r>
      <w:r w:rsidR="00A33AE1" w:rsidRPr="00DA3132">
        <w:rPr>
          <w:rFonts w:asciiTheme="majorHAnsi" w:hAnsiTheme="majorHAnsi"/>
          <w:lang w:eastAsia="es-CO"/>
        </w:rPr>
        <w:t xml:space="preserve"> también se contara con </w:t>
      </w:r>
      <w:r w:rsidRPr="00DA3132">
        <w:rPr>
          <w:rFonts w:asciiTheme="majorHAnsi" w:hAnsiTheme="majorHAnsi"/>
          <w:lang w:eastAsia="es-CO"/>
        </w:rPr>
        <w:t xml:space="preserve"> rutas de recolección establecida</w:t>
      </w:r>
      <w:r w:rsidR="00A33AE1" w:rsidRPr="00DA3132">
        <w:rPr>
          <w:rFonts w:asciiTheme="majorHAnsi" w:hAnsiTheme="majorHAnsi"/>
          <w:lang w:eastAsia="es-CO"/>
        </w:rPr>
        <w:t xml:space="preserve"> dentro de las instalaciones, almacenando temporalmente los residuos recolectados en el área establecida para los mismos, la cual se ubica fuera del área de dormitorios y casino,  las actividades descritas anteriormente </w:t>
      </w:r>
      <w:r w:rsidRPr="00DA3132">
        <w:rPr>
          <w:rFonts w:asciiTheme="majorHAnsi" w:hAnsiTheme="majorHAnsi"/>
          <w:lang w:eastAsia="es-CO"/>
        </w:rPr>
        <w:t>dependerá de la dinámica del</w:t>
      </w:r>
      <w:r w:rsidR="00A33AE1" w:rsidRPr="00DA3132">
        <w:rPr>
          <w:rFonts w:asciiTheme="majorHAnsi" w:hAnsiTheme="majorHAnsi"/>
          <w:lang w:eastAsia="es-CO"/>
        </w:rPr>
        <w:t xml:space="preserve"> campamento</w:t>
      </w:r>
      <w:r w:rsidRPr="00DA3132">
        <w:rPr>
          <w:rFonts w:asciiTheme="majorHAnsi" w:hAnsiTheme="majorHAnsi"/>
          <w:lang w:eastAsia="es-CO"/>
        </w:rPr>
        <w:t>.</w:t>
      </w:r>
    </w:p>
    <w:p w14:paraId="6692E526" w14:textId="77777777" w:rsidR="00A33AE1" w:rsidRPr="00DA3132" w:rsidRDefault="00A33AE1" w:rsidP="00503AF1">
      <w:pPr>
        <w:rPr>
          <w:rFonts w:asciiTheme="majorHAnsi" w:hAnsiTheme="majorHAnsi"/>
          <w:lang w:eastAsia="es-CO"/>
        </w:rPr>
      </w:pPr>
    </w:p>
    <w:p w14:paraId="5E27A915" w14:textId="4ACCCB6B" w:rsidR="00A33AE1" w:rsidRPr="00DA3132" w:rsidRDefault="00A33AE1" w:rsidP="00503AF1">
      <w:pPr>
        <w:rPr>
          <w:rFonts w:asciiTheme="majorHAnsi" w:hAnsiTheme="majorHAnsi"/>
          <w:lang w:eastAsia="es-CO"/>
        </w:rPr>
      </w:pPr>
      <w:r w:rsidRPr="00DA3132">
        <w:rPr>
          <w:rFonts w:asciiTheme="majorHAnsi" w:hAnsiTheme="majorHAnsi"/>
          <w:lang w:eastAsia="es-CO"/>
        </w:rPr>
        <w:t>El área de almacenamiento de residuos sólidos, contar con ventilación natural suficiente que ayude a la disipación de olores y gases generados por el almacenamiento temporal, debe ser un lugar adecuado según lo establecido en el plan de manejo, la recolección de los residuos sólidos domésticos será realiz</w:t>
      </w:r>
      <w:r w:rsidR="00277F2A">
        <w:rPr>
          <w:rFonts w:asciiTheme="majorHAnsi" w:hAnsiTheme="majorHAnsi"/>
          <w:lang w:eastAsia="es-CO"/>
        </w:rPr>
        <w:t>ada por la empresa de aseo de Puert</w:t>
      </w:r>
      <w:r w:rsidRPr="00DA3132">
        <w:rPr>
          <w:rFonts w:asciiTheme="majorHAnsi" w:hAnsiTheme="majorHAnsi"/>
          <w:lang w:eastAsia="es-CO"/>
        </w:rPr>
        <w:t xml:space="preserve">o </w:t>
      </w:r>
      <w:r w:rsidR="00BB466E">
        <w:rPr>
          <w:rFonts w:asciiTheme="majorHAnsi" w:hAnsiTheme="majorHAnsi"/>
          <w:lang w:eastAsia="es-CO"/>
        </w:rPr>
        <w:t>Berrío</w:t>
      </w:r>
      <w:r w:rsidRPr="00DA3132">
        <w:rPr>
          <w:rFonts w:asciiTheme="majorHAnsi" w:hAnsiTheme="majorHAnsi"/>
          <w:lang w:eastAsia="es-CO"/>
        </w:rPr>
        <w:t xml:space="preserve">, los residuos reciclables serán entregados a las asociaciones de recicladores de la zona. </w:t>
      </w:r>
      <w:r w:rsidRPr="00DA3132">
        <w:rPr>
          <w:rFonts w:asciiTheme="majorHAnsi" w:hAnsiTheme="majorHAnsi"/>
          <w:lang w:eastAsia="es-CO"/>
        </w:rPr>
        <w:lastRenderedPageBreak/>
        <w:t xml:space="preserve">Los otros residuos generados dentro de las instalaciones del campamento, serán manejados de acuerdo </w:t>
      </w:r>
      <w:r w:rsidR="00074978">
        <w:rPr>
          <w:rFonts w:asciiTheme="majorHAnsi" w:hAnsiTheme="majorHAnsi"/>
          <w:lang w:eastAsia="es-CO"/>
        </w:rPr>
        <w:t xml:space="preserve">con el </w:t>
      </w:r>
      <w:r w:rsidRPr="00DA3132">
        <w:rPr>
          <w:rFonts w:asciiTheme="majorHAnsi" w:hAnsiTheme="majorHAnsi"/>
          <w:lang w:eastAsia="es-CO"/>
        </w:rPr>
        <w:t>plan de manejo.</w:t>
      </w:r>
    </w:p>
    <w:p w14:paraId="10EFC843" w14:textId="77777777" w:rsidR="00A33AE1" w:rsidRPr="00DA3132" w:rsidRDefault="00A33AE1" w:rsidP="00503AF1">
      <w:pPr>
        <w:rPr>
          <w:rFonts w:asciiTheme="majorHAnsi" w:hAnsiTheme="majorHAnsi"/>
          <w:lang w:eastAsia="es-CO"/>
        </w:rPr>
      </w:pPr>
    </w:p>
    <w:p w14:paraId="5D68D499" w14:textId="58A1D462" w:rsidR="00A33AE1" w:rsidRPr="00DA3132" w:rsidRDefault="00A33AE1" w:rsidP="00503AF1">
      <w:pPr>
        <w:rPr>
          <w:rFonts w:asciiTheme="majorHAnsi" w:hAnsiTheme="majorHAnsi"/>
          <w:lang w:eastAsia="es-CO"/>
        </w:rPr>
      </w:pPr>
      <w:r w:rsidRPr="00DA3132">
        <w:rPr>
          <w:rFonts w:asciiTheme="majorHAnsi" w:hAnsiTheme="majorHAnsi"/>
          <w:lang w:eastAsia="es-CO"/>
        </w:rPr>
        <w:t xml:space="preserve">En el anexo </w:t>
      </w:r>
      <w:r w:rsidR="001A3BF6">
        <w:rPr>
          <w:rFonts w:asciiTheme="majorHAnsi" w:hAnsiTheme="majorHAnsi"/>
          <w:lang w:eastAsia="es-CO"/>
        </w:rPr>
        <w:t>Capítulo</w:t>
      </w:r>
      <w:r w:rsidRPr="00DA3132">
        <w:rPr>
          <w:rFonts w:asciiTheme="majorHAnsi" w:hAnsiTheme="majorHAnsi"/>
          <w:lang w:eastAsia="es-CO"/>
        </w:rPr>
        <w:t xml:space="preserve"> 3, Numeral 3.2.3, se encuentra el plano general del campamento donde se podrá observar la ubicación del sitio de acopio de residuos </w:t>
      </w:r>
      <w:r w:rsidR="00DE399A" w:rsidRPr="00DA3132">
        <w:rPr>
          <w:rFonts w:asciiTheme="majorHAnsi" w:hAnsiTheme="majorHAnsi"/>
          <w:lang w:eastAsia="es-CO"/>
        </w:rPr>
        <w:t>sólidos</w:t>
      </w:r>
      <w:r w:rsidRPr="00DA3132">
        <w:rPr>
          <w:rFonts w:asciiTheme="majorHAnsi" w:hAnsiTheme="majorHAnsi"/>
          <w:lang w:eastAsia="es-CO"/>
        </w:rPr>
        <w:t xml:space="preserve"> recolectados.</w:t>
      </w:r>
    </w:p>
    <w:p w14:paraId="4C1CB013" w14:textId="77777777" w:rsidR="00503AF1" w:rsidRPr="00DA3132" w:rsidRDefault="00503AF1" w:rsidP="00503AF1">
      <w:pPr>
        <w:rPr>
          <w:rFonts w:asciiTheme="majorHAnsi" w:hAnsiTheme="majorHAnsi"/>
          <w:lang w:eastAsia="es-CO"/>
        </w:rPr>
      </w:pPr>
    </w:p>
    <w:p w14:paraId="73480354" w14:textId="7AD544FD" w:rsidR="00D36775" w:rsidRPr="00DA3132" w:rsidRDefault="00645E2A" w:rsidP="00E05176">
      <w:pPr>
        <w:pStyle w:val="Ttulo6"/>
        <w:rPr>
          <w:rFonts w:asciiTheme="majorHAnsi" w:hAnsiTheme="majorHAnsi"/>
          <w:lang w:eastAsia="es-CO"/>
        </w:rPr>
      </w:pPr>
      <w:r w:rsidRPr="00DA3132">
        <w:rPr>
          <w:rFonts w:asciiTheme="majorHAnsi" w:hAnsiTheme="majorHAnsi"/>
          <w:lang w:eastAsia="es-CO"/>
        </w:rPr>
        <w:t>Z</w:t>
      </w:r>
      <w:r w:rsidR="00D36775" w:rsidRPr="00DA3132">
        <w:rPr>
          <w:rFonts w:asciiTheme="majorHAnsi" w:hAnsiTheme="majorHAnsi"/>
          <w:lang w:eastAsia="es-CO"/>
        </w:rPr>
        <w:t>onas de almacenamiento de insum</w:t>
      </w:r>
      <w:r w:rsidRPr="00DA3132">
        <w:rPr>
          <w:rFonts w:asciiTheme="majorHAnsi" w:hAnsiTheme="majorHAnsi"/>
          <w:lang w:eastAsia="es-CO"/>
        </w:rPr>
        <w:t>os, sustancias y combustibles.</w:t>
      </w:r>
    </w:p>
    <w:p w14:paraId="2CB495E4" w14:textId="77777777" w:rsidR="00D36775" w:rsidRPr="00DA3132" w:rsidRDefault="00D36775" w:rsidP="00D36775">
      <w:pPr>
        <w:autoSpaceDE w:val="0"/>
        <w:autoSpaceDN w:val="0"/>
        <w:adjustRightInd w:val="0"/>
        <w:spacing w:line="240" w:lineRule="auto"/>
        <w:contextualSpacing w:val="0"/>
        <w:jc w:val="left"/>
        <w:rPr>
          <w:rFonts w:asciiTheme="majorHAnsi" w:hAnsiTheme="majorHAnsi" w:cs="Arial"/>
          <w:sz w:val="23"/>
          <w:szCs w:val="23"/>
          <w:lang w:eastAsia="es-CO"/>
        </w:rPr>
      </w:pPr>
    </w:p>
    <w:p w14:paraId="225DA68C" w14:textId="4804BE23" w:rsidR="00DE399A" w:rsidRPr="00DA3132" w:rsidRDefault="00D73834" w:rsidP="00A33AE1">
      <w:pPr>
        <w:rPr>
          <w:rFonts w:asciiTheme="majorHAnsi" w:hAnsiTheme="majorHAnsi"/>
          <w:lang w:eastAsia="es-CO"/>
        </w:rPr>
      </w:pPr>
      <w:r w:rsidRPr="00DA3132">
        <w:rPr>
          <w:rFonts w:asciiTheme="majorHAnsi" w:hAnsiTheme="majorHAnsi"/>
          <w:lang w:eastAsia="es-CO"/>
        </w:rPr>
        <w:t>Las zonas de almacenamiento de insumos, sustancias y combustibles contaran</w:t>
      </w:r>
      <w:r w:rsidR="00DE399A" w:rsidRPr="00DA3132">
        <w:rPr>
          <w:rFonts w:asciiTheme="majorHAnsi" w:hAnsiTheme="majorHAnsi"/>
          <w:lang w:eastAsia="es-CO"/>
        </w:rPr>
        <w:t xml:space="preserve"> con las normas de seguridad establecidas para el almacenamiento de cada una de estas, además se tiene en cuenta la matriz de compatibilidad de sustancias químicas con el fin de evitar incidentes en las áreas de almacenamiento</w:t>
      </w:r>
    </w:p>
    <w:p w14:paraId="747AC4A5" w14:textId="77777777" w:rsidR="00DE399A" w:rsidRPr="00DA3132" w:rsidRDefault="00DE399A" w:rsidP="00A33AE1">
      <w:pPr>
        <w:rPr>
          <w:rFonts w:asciiTheme="majorHAnsi" w:hAnsiTheme="majorHAnsi"/>
          <w:lang w:eastAsia="es-CO"/>
        </w:rPr>
      </w:pPr>
    </w:p>
    <w:p w14:paraId="76735F43" w14:textId="36BDA829" w:rsidR="00DE399A" w:rsidRPr="00DA3132" w:rsidRDefault="00DE399A" w:rsidP="00A33AE1">
      <w:pPr>
        <w:rPr>
          <w:rFonts w:asciiTheme="majorHAnsi" w:hAnsiTheme="majorHAnsi"/>
          <w:lang w:eastAsia="es-CO"/>
        </w:rPr>
      </w:pPr>
      <w:r w:rsidRPr="00DA3132">
        <w:rPr>
          <w:rFonts w:asciiTheme="majorHAnsi" w:hAnsiTheme="majorHAnsi"/>
          <w:lang w:eastAsia="es-CO"/>
        </w:rPr>
        <w:t>Para el almacenamiento de combustibles y sustancias liquidas,</w:t>
      </w:r>
      <w:r w:rsidR="00B072EC">
        <w:rPr>
          <w:rFonts w:asciiTheme="majorHAnsi" w:hAnsiTheme="majorHAnsi"/>
          <w:lang w:eastAsia="es-CO"/>
        </w:rPr>
        <w:t xml:space="preserve"> se realizará</w:t>
      </w:r>
      <w:r w:rsidRPr="00DA3132">
        <w:rPr>
          <w:rFonts w:asciiTheme="majorHAnsi" w:hAnsiTheme="majorHAnsi"/>
          <w:lang w:eastAsia="es-CO"/>
        </w:rPr>
        <w:t xml:space="preserve"> en contenedores propios para ellos, contando con un dique de seguridad del 110% del volumen del contenedor de almacenamiento, también contara con un sistema de ventilación natural, y un sistema de manejo de derrames el cual debe tener sistema de canales y una caja para la recolección de sustancias en caso de derramadas dentro del sitio de almacenamiento, el piso debe estar impermeabilizad y señalizado, tendrá un sistema de control de incendios, derrames o emanación de gases tóxicos y se mantendrá un control sobre las sustancias almacenadas, sus hojas de seguridad y proveedor, con el fin de poder dar un manejo adecuado en caso de una emergencia. En los sitios de almacenamiento se cumplirán todas las normas y protocolos de seguridad exigidos para esta actividad.</w:t>
      </w:r>
    </w:p>
    <w:p w14:paraId="483F9C8E" w14:textId="77777777" w:rsidR="00DE399A" w:rsidRPr="00DA3132" w:rsidRDefault="00DE399A" w:rsidP="00A33AE1">
      <w:pPr>
        <w:rPr>
          <w:rFonts w:asciiTheme="majorHAnsi" w:hAnsiTheme="majorHAnsi"/>
          <w:lang w:eastAsia="es-CO"/>
        </w:rPr>
      </w:pPr>
    </w:p>
    <w:p w14:paraId="4B65D777" w14:textId="46C2FCD4" w:rsidR="00DE399A" w:rsidRPr="00DA3132" w:rsidRDefault="00DE399A" w:rsidP="00A33AE1">
      <w:pPr>
        <w:rPr>
          <w:rFonts w:asciiTheme="majorHAnsi" w:hAnsiTheme="majorHAnsi"/>
          <w:lang w:eastAsia="es-CO"/>
        </w:rPr>
      </w:pPr>
      <w:r w:rsidRPr="00DA3132">
        <w:rPr>
          <w:rFonts w:asciiTheme="majorHAnsi" w:hAnsiTheme="majorHAnsi"/>
          <w:lang w:eastAsia="es-CO"/>
        </w:rPr>
        <w:t xml:space="preserve">En el anexo </w:t>
      </w:r>
      <w:r w:rsidR="001A3BF6">
        <w:rPr>
          <w:rFonts w:asciiTheme="majorHAnsi" w:hAnsiTheme="majorHAnsi"/>
          <w:lang w:eastAsia="es-CO"/>
        </w:rPr>
        <w:t>Capítulo</w:t>
      </w:r>
      <w:r w:rsidRPr="00DA3132">
        <w:rPr>
          <w:rFonts w:asciiTheme="majorHAnsi" w:hAnsiTheme="majorHAnsi"/>
          <w:lang w:eastAsia="es-CO"/>
        </w:rPr>
        <w:t xml:space="preserve"> 3, Numeral 3.2.3 se encuentra el plano general del campamento donde se podrán observar el área de almacenamiento de sustancias.</w:t>
      </w:r>
    </w:p>
    <w:p w14:paraId="6E2A8E6E" w14:textId="77777777" w:rsidR="00DE399A" w:rsidRPr="00DA3132" w:rsidRDefault="00DE399A" w:rsidP="00A33AE1">
      <w:pPr>
        <w:rPr>
          <w:rFonts w:asciiTheme="majorHAnsi" w:hAnsiTheme="majorHAnsi"/>
          <w:lang w:eastAsia="es-CO"/>
        </w:rPr>
      </w:pPr>
    </w:p>
    <w:p w14:paraId="26E726B8" w14:textId="6F8287BD" w:rsidR="00D36775" w:rsidRPr="00DA3132" w:rsidRDefault="00D36775" w:rsidP="00DE399A">
      <w:pPr>
        <w:pStyle w:val="Ttulo5"/>
        <w:rPr>
          <w:rFonts w:asciiTheme="majorHAnsi" w:hAnsiTheme="majorHAnsi"/>
          <w:lang w:eastAsia="es-CO"/>
        </w:rPr>
      </w:pPr>
      <w:r w:rsidRPr="00DA3132">
        <w:rPr>
          <w:rFonts w:asciiTheme="majorHAnsi" w:hAnsiTheme="majorHAnsi"/>
          <w:lang w:eastAsia="es-CO"/>
        </w:rPr>
        <w:t>Fuentes de materiales</w:t>
      </w:r>
    </w:p>
    <w:p w14:paraId="0CC520FC" w14:textId="77777777" w:rsidR="00D36775" w:rsidRPr="00DA3132" w:rsidRDefault="00D36775" w:rsidP="00D36775">
      <w:pPr>
        <w:autoSpaceDE w:val="0"/>
        <w:autoSpaceDN w:val="0"/>
        <w:adjustRightInd w:val="0"/>
        <w:spacing w:line="240" w:lineRule="auto"/>
        <w:contextualSpacing w:val="0"/>
        <w:jc w:val="left"/>
        <w:rPr>
          <w:rFonts w:asciiTheme="majorHAnsi" w:hAnsiTheme="majorHAnsi"/>
          <w:b/>
          <w:lang w:eastAsia="es-CO"/>
        </w:rPr>
      </w:pPr>
    </w:p>
    <w:p w14:paraId="54CF9AEF" w14:textId="1E59A8EF" w:rsidR="00DE399A" w:rsidRPr="00DA3132" w:rsidRDefault="00DE399A" w:rsidP="00DE399A">
      <w:pPr>
        <w:rPr>
          <w:rFonts w:asciiTheme="majorHAnsi" w:hAnsiTheme="majorHAnsi"/>
        </w:rPr>
      </w:pPr>
      <w:r w:rsidRPr="00DA3132">
        <w:rPr>
          <w:rFonts w:asciiTheme="majorHAnsi" w:hAnsiTheme="majorHAnsi"/>
        </w:rPr>
        <w:t>Para el desarrollo del proyecto “</w:t>
      </w:r>
      <w:r w:rsidRPr="00DA3132">
        <w:rPr>
          <w:rFonts w:asciiTheme="majorHAnsi" w:hAnsiTheme="majorHAnsi"/>
          <w:lang w:val="es-ES"/>
        </w:rPr>
        <w:t xml:space="preserve">Construcción </w:t>
      </w:r>
      <w:r w:rsidR="003F5BBB" w:rsidRPr="00DA3132">
        <w:rPr>
          <w:rFonts w:asciiTheme="majorHAnsi" w:hAnsiTheme="majorHAnsi"/>
          <w:lang w:val="es-ES"/>
        </w:rPr>
        <w:t xml:space="preserve">Variante Puerto </w:t>
      </w:r>
      <w:r w:rsidR="00D73834">
        <w:rPr>
          <w:rFonts w:asciiTheme="majorHAnsi" w:hAnsiTheme="majorHAnsi"/>
          <w:lang w:val="es-ES"/>
        </w:rPr>
        <w:t>Berrío</w:t>
      </w:r>
      <w:r w:rsidR="00D73834" w:rsidRPr="00DA3132">
        <w:rPr>
          <w:rFonts w:asciiTheme="majorHAnsi" w:hAnsiTheme="majorHAnsi"/>
          <w:lang w:val="es-ES"/>
        </w:rPr>
        <w:t xml:space="preserve">” </w:t>
      </w:r>
      <w:r w:rsidR="00D73834" w:rsidRPr="00DA3132">
        <w:rPr>
          <w:rFonts w:asciiTheme="majorHAnsi" w:hAnsiTheme="majorHAnsi"/>
        </w:rPr>
        <w:t>se</w:t>
      </w:r>
      <w:r w:rsidR="003F5BBB" w:rsidRPr="00DA3132">
        <w:rPr>
          <w:rFonts w:asciiTheme="majorHAnsi" w:hAnsiTheme="majorHAnsi"/>
        </w:rPr>
        <w:t xml:space="preserve"> requerirá material </w:t>
      </w:r>
      <w:r w:rsidRPr="00DA3132">
        <w:rPr>
          <w:rFonts w:asciiTheme="majorHAnsi" w:hAnsiTheme="majorHAnsi"/>
        </w:rPr>
        <w:t xml:space="preserve">para la construcción de vías y obras que involucran concreto como son las placas, los pilones, alcantarillas, box coulvert, puentes, cunetas, entre otras. Este material </w:t>
      </w:r>
      <w:r w:rsidR="003F5BBB" w:rsidRPr="00DA3132">
        <w:rPr>
          <w:rFonts w:asciiTheme="majorHAnsi" w:hAnsiTheme="majorHAnsi"/>
        </w:rPr>
        <w:t>sera</w:t>
      </w:r>
      <w:r w:rsidRPr="00DA3132">
        <w:rPr>
          <w:rFonts w:asciiTheme="majorHAnsi" w:hAnsiTheme="majorHAnsi"/>
        </w:rPr>
        <w:t xml:space="preserve"> obtenido de fuentes legalmente constituidas y reconocidas bajo licencia ambiental por la corporación autónoma </w:t>
      </w:r>
      <w:r w:rsidR="003F5BBB" w:rsidRPr="00DA3132">
        <w:rPr>
          <w:rFonts w:asciiTheme="majorHAnsi" w:hAnsiTheme="majorHAnsi"/>
        </w:rPr>
        <w:t xml:space="preserve">CORANTIOQUIA y/o CAS, </w:t>
      </w:r>
      <w:r w:rsidR="00D73834" w:rsidRPr="00DA3132">
        <w:rPr>
          <w:rFonts w:asciiTheme="majorHAnsi" w:hAnsiTheme="majorHAnsi"/>
        </w:rPr>
        <w:t>y la</w:t>
      </w:r>
      <w:r w:rsidRPr="00DA3132">
        <w:rPr>
          <w:rFonts w:asciiTheme="majorHAnsi" w:hAnsiTheme="majorHAnsi"/>
        </w:rPr>
        <w:t xml:space="preserve"> Agencia Nacional de Minería (ANM).</w:t>
      </w:r>
    </w:p>
    <w:p w14:paraId="3B779ED6" w14:textId="77777777" w:rsidR="00DE399A" w:rsidRPr="00DA3132" w:rsidRDefault="00DE399A" w:rsidP="00DE399A">
      <w:pPr>
        <w:rPr>
          <w:rFonts w:asciiTheme="majorHAnsi" w:hAnsiTheme="majorHAnsi"/>
        </w:rPr>
      </w:pPr>
    </w:p>
    <w:p w14:paraId="771553AD" w14:textId="68E2C945" w:rsidR="00DE399A" w:rsidRPr="00DA3132" w:rsidRDefault="00DE399A" w:rsidP="00DE399A">
      <w:pPr>
        <w:rPr>
          <w:rFonts w:asciiTheme="majorHAnsi" w:hAnsiTheme="majorHAnsi"/>
        </w:rPr>
      </w:pPr>
      <w:r w:rsidRPr="00DA3132">
        <w:rPr>
          <w:rFonts w:asciiTheme="majorHAnsi" w:hAnsiTheme="majorHAnsi"/>
        </w:rPr>
        <w:lastRenderedPageBreak/>
        <w:t xml:space="preserve">La </w:t>
      </w:r>
      <w:r w:rsidR="00E3522C" w:rsidRPr="00DA3132">
        <w:rPr>
          <w:rFonts w:asciiTheme="majorHAnsi" w:hAnsiTheme="majorHAnsi"/>
        </w:rPr>
        <w:fldChar w:fldCharType="begin"/>
      </w:r>
      <w:r w:rsidR="00E3522C" w:rsidRPr="00DA3132">
        <w:rPr>
          <w:rFonts w:asciiTheme="majorHAnsi" w:hAnsiTheme="majorHAnsi"/>
        </w:rPr>
        <w:instrText xml:space="preserve"> REF _Ref429697878 \h </w:instrText>
      </w:r>
      <w:r w:rsidR="00DA3132">
        <w:rPr>
          <w:rFonts w:asciiTheme="majorHAnsi" w:hAnsiTheme="majorHAnsi"/>
        </w:rPr>
        <w:instrText xml:space="preserve"> \* MERGEFORMAT </w:instrText>
      </w:r>
      <w:r w:rsidR="00E3522C" w:rsidRPr="00DA3132">
        <w:rPr>
          <w:rFonts w:asciiTheme="majorHAnsi" w:hAnsiTheme="majorHAnsi"/>
        </w:rPr>
      </w:r>
      <w:r w:rsidR="00E3522C"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30</w:t>
      </w:r>
      <w:r w:rsidR="00E3522C" w:rsidRPr="00DA3132">
        <w:rPr>
          <w:rFonts w:asciiTheme="majorHAnsi" w:hAnsiTheme="majorHAnsi"/>
        </w:rPr>
        <w:fldChar w:fldCharType="end"/>
      </w:r>
      <w:r w:rsidRPr="00DA3132">
        <w:rPr>
          <w:rFonts w:asciiTheme="majorHAnsi" w:hAnsiTheme="majorHAnsi"/>
        </w:rPr>
        <w:t xml:space="preserve"> se muestra algunos sitios de extracción y comercialización de material de construcción, legalmente establecidos</w:t>
      </w:r>
      <w:r w:rsidR="00491844" w:rsidRPr="00DA3132">
        <w:rPr>
          <w:rFonts w:asciiTheme="majorHAnsi" w:hAnsiTheme="majorHAnsi"/>
        </w:rPr>
        <w:t xml:space="preserve"> y reconocidos por CORANTIOQUIA</w:t>
      </w:r>
      <w:r w:rsidRPr="00DA3132">
        <w:rPr>
          <w:rFonts w:asciiTheme="majorHAnsi" w:hAnsiTheme="majorHAnsi"/>
        </w:rPr>
        <w:t xml:space="preserve"> cercanos al área de</w:t>
      </w:r>
      <w:r w:rsidR="003F5BBB" w:rsidRPr="00DA3132">
        <w:rPr>
          <w:rFonts w:asciiTheme="majorHAnsi" w:hAnsiTheme="majorHAnsi"/>
        </w:rPr>
        <w:t xml:space="preserve"> desarrollo del</w:t>
      </w:r>
      <w:r w:rsidRPr="00DA3132">
        <w:rPr>
          <w:rFonts w:asciiTheme="majorHAnsi" w:hAnsiTheme="majorHAnsi"/>
        </w:rPr>
        <w:t xml:space="preserve"> proyecto, con los cuales se po</w:t>
      </w:r>
      <w:r w:rsidR="00491844" w:rsidRPr="00DA3132">
        <w:rPr>
          <w:rFonts w:asciiTheme="majorHAnsi" w:hAnsiTheme="majorHAnsi"/>
        </w:rPr>
        <w:t>drá realizar la compra de estos</w:t>
      </w:r>
      <w:r w:rsidRPr="00DA3132">
        <w:rPr>
          <w:rFonts w:asciiTheme="majorHAnsi" w:hAnsiTheme="majorHAnsi"/>
        </w:rPr>
        <w:t xml:space="preserve"> </w:t>
      </w:r>
    </w:p>
    <w:p w14:paraId="1689BA0B" w14:textId="77777777" w:rsidR="00DE399A" w:rsidRPr="00DA3132" w:rsidRDefault="00DE399A" w:rsidP="00DE399A">
      <w:pPr>
        <w:rPr>
          <w:rFonts w:asciiTheme="majorHAnsi" w:hAnsiTheme="majorHAnsi"/>
        </w:rPr>
      </w:pPr>
    </w:p>
    <w:p w14:paraId="41C79248" w14:textId="3DC8168B" w:rsidR="003F5BBB" w:rsidRPr="00DA3132" w:rsidRDefault="003F5BBB" w:rsidP="003F5BBB">
      <w:pPr>
        <w:pStyle w:val="Descripcin"/>
        <w:jc w:val="center"/>
        <w:rPr>
          <w:rFonts w:asciiTheme="majorHAnsi" w:hAnsiTheme="majorHAnsi"/>
        </w:rPr>
      </w:pPr>
      <w:bookmarkStart w:id="186" w:name="_Ref429697878"/>
      <w:bookmarkStart w:id="187" w:name="_Toc444787076"/>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30</w:t>
      </w:r>
      <w:r w:rsidR="00BC288A">
        <w:rPr>
          <w:rFonts w:asciiTheme="majorHAnsi" w:hAnsiTheme="majorHAnsi"/>
        </w:rPr>
        <w:fldChar w:fldCharType="end"/>
      </w:r>
      <w:bookmarkEnd w:id="186"/>
      <w:r w:rsidRPr="00DA3132">
        <w:rPr>
          <w:rFonts w:asciiTheme="majorHAnsi" w:hAnsiTheme="majorHAnsi"/>
        </w:rPr>
        <w:tab/>
        <w:t>Sitios de extracción y comercialización de material autorizados</w:t>
      </w:r>
      <w:bookmarkEnd w:id="187"/>
    </w:p>
    <w:tbl>
      <w:tblPr>
        <w:tblStyle w:val="Gminis"/>
        <w:tblW w:w="9706" w:type="dxa"/>
        <w:tblLayout w:type="fixed"/>
        <w:tblLook w:val="04A0" w:firstRow="1" w:lastRow="0" w:firstColumn="1" w:lastColumn="0" w:noHBand="0" w:noVBand="1"/>
      </w:tblPr>
      <w:tblGrid>
        <w:gridCol w:w="1008"/>
        <w:gridCol w:w="1559"/>
        <w:gridCol w:w="1417"/>
        <w:gridCol w:w="1560"/>
        <w:gridCol w:w="1275"/>
        <w:gridCol w:w="2887"/>
      </w:tblGrid>
      <w:tr w:rsidR="00491844" w:rsidRPr="00DA3132" w14:paraId="6FB4854B" w14:textId="77777777" w:rsidTr="00491844">
        <w:trPr>
          <w:cnfStyle w:val="100000000000" w:firstRow="1" w:lastRow="0" w:firstColumn="0" w:lastColumn="0" w:oddVBand="0" w:evenVBand="0" w:oddHBand="0" w:evenHBand="0" w:firstRowFirstColumn="0" w:firstRowLastColumn="0" w:lastRowFirstColumn="0" w:lastRowLastColumn="0"/>
          <w:trHeight w:val="975"/>
        </w:trPr>
        <w:tc>
          <w:tcPr>
            <w:cnfStyle w:val="001000000100" w:firstRow="0" w:lastRow="0" w:firstColumn="1" w:lastColumn="0" w:oddVBand="0" w:evenVBand="0" w:oddHBand="0" w:evenHBand="0" w:firstRowFirstColumn="1" w:firstRowLastColumn="0" w:lastRowFirstColumn="0" w:lastRowLastColumn="0"/>
            <w:tcW w:w="1008" w:type="dxa"/>
            <w:vAlign w:val="center"/>
            <w:hideMark/>
          </w:tcPr>
          <w:p w14:paraId="338C6664" w14:textId="77777777" w:rsidR="00491844" w:rsidRPr="00DA3132" w:rsidRDefault="00491844" w:rsidP="00491844">
            <w:pPr>
              <w:spacing w:line="240" w:lineRule="auto"/>
              <w:contextualSpacing w:val="0"/>
              <w:jc w:val="center"/>
              <w:rPr>
                <w:rFonts w:asciiTheme="majorHAnsi" w:eastAsia="Times New Roman" w:hAnsiTheme="majorHAnsi" w:cs="Calibri"/>
                <w:bCs/>
                <w:color w:val="000000"/>
                <w:sz w:val="18"/>
                <w:szCs w:val="18"/>
                <w:lang w:val="es-ES" w:eastAsia="es-ES"/>
              </w:rPr>
            </w:pPr>
            <w:r w:rsidRPr="00DA3132">
              <w:rPr>
                <w:rFonts w:asciiTheme="majorHAnsi" w:eastAsia="Times New Roman" w:hAnsiTheme="majorHAnsi" w:cs="Calibri"/>
                <w:bCs/>
                <w:color w:val="000000"/>
                <w:sz w:val="18"/>
                <w:szCs w:val="18"/>
                <w:lang w:val="es-ES" w:eastAsia="es-ES"/>
              </w:rPr>
              <w:t>CODIGO RMN</w:t>
            </w:r>
          </w:p>
        </w:tc>
        <w:tc>
          <w:tcPr>
            <w:tcW w:w="1559" w:type="dxa"/>
            <w:vAlign w:val="center"/>
            <w:hideMark/>
          </w:tcPr>
          <w:p w14:paraId="2C40D8A1" w14:textId="77777777" w:rsidR="00491844" w:rsidRPr="00DA3132" w:rsidRDefault="00491844" w:rsidP="0049184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8"/>
                <w:szCs w:val="18"/>
                <w:lang w:val="es-ES" w:eastAsia="es-ES"/>
              </w:rPr>
            </w:pPr>
            <w:r w:rsidRPr="00DA3132">
              <w:rPr>
                <w:rFonts w:asciiTheme="majorHAnsi" w:eastAsia="Times New Roman" w:hAnsiTheme="majorHAnsi" w:cs="Calibri"/>
                <w:bCs/>
                <w:color w:val="000000"/>
                <w:sz w:val="18"/>
                <w:szCs w:val="18"/>
                <w:lang w:val="es-ES" w:eastAsia="es-ES"/>
              </w:rPr>
              <w:t>MINERALES</w:t>
            </w:r>
          </w:p>
        </w:tc>
        <w:tc>
          <w:tcPr>
            <w:tcW w:w="1417" w:type="dxa"/>
            <w:vAlign w:val="center"/>
            <w:hideMark/>
          </w:tcPr>
          <w:p w14:paraId="4EC36B35" w14:textId="77777777" w:rsidR="00491844" w:rsidRPr="00DA3132" w:rsidRDefault="00491844" w:rsidP="0049184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8"/>
                <w:szCs w:val="18"/>
                <w:lang w:val="es-ES" w:eastAsia="es-ES"/>
              </w:rPr>
            </w:pPr>
            <w:r w:rsidRPr="00DA3132">
              <w:rPr>
                <w:rFonts w:asciiTheme="majorHAnsi" w:eastAsia="Times New Roman" w:hAnsiTheme="majorHAnsi" w:cs="Calibri"/>
                <w:bCs/>
                <w:color w:val="000000"/>
                <w:sz w:val="18"/>
                <w:szCs w:val="18"/>
                <w:lang w:val="es-ES" w:eastAsia="es-ES"/>
              </w:rPr>
              <w:t>MUNICIPIOS-DEPARTAMENTOS</w:t>
            </w:r>
          </w:p>
        </w:tc>
        <w:tc>
          <w:tcPr>
            <w:tcW w:w="1560" w:type="dxa"/>
            <w:vAlign w:val="center"/>
            <w:hideMark/>
          </w:tcPr>
          <w:p w14:paraId="39F4BE79" w14:textId="77777777" w:rsidR="00491844" w:rsidRPr="00DA3132" w:rsidRDefault="00491844" w:rsidP="0049184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8"/>
                <w:szCs w:val="18"/>
                <w:lang w:val="es-ES" w:eastAsia="es-ES"/>
              </w:rPr>
            </w:pPr>
            <w:r w:rsidRPr="00DA3132">
              <w:rPr>
                <w:rFonts w:asciiTheme="majorHAnsi" w:eastAsia="Times New Roman" w:hAnsiTheme="majorHAnsi" w:cs="Calibri"/>
                <w:bCs/>
                <w:color w:val="000000"/>
                <w:sz w:val="18"/>
                <w:szCs w:val="18"/>
                <w:lang w:val="es-ES" w:eastAsia="es-ES"/>
              </w:rPr>
              <w:t>TERRITORIALES</w:t>
            </w:r>
          </w:p>
        </w:tc>
        <w:tc>
          <w:tcPr>
            <w:tcW w:w="1275" w:type="dxa"/>
            <w:vAlign w:val="center"/>
            <w:hideMark/>
          </w:tcPr>
          <w:p w14:paraId="7D3C0936" w14:textId="77777777" w:rsidR="00491844" w:rsidRPr="00DA3132" w:rsidRDefault="00491844" w:rsidP="0049184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8"/>
                <w:szCs w:val="18"/>
                <w:lang w:val="es-ES" w:eastAsia="es-ES"/>
              </w:rPr>
            </w:pPr>
            <w:r w:rsidRPr="00DA3132">
              <w:rPr>
                <w:rFonts w:asciiTheme="majorHAnsi" w:eastAsia="Times New Roman" w:hAnsiTheme="majorHAnsi" w:cs="Calibri"/>
                <w:bCs/>
                <w:color w:val="000000"/>
                <w:sz w:val="18"/>
                <w:szCs w:val="18"/>
                <w:lang w:val="es-ES" w:eastAsia="es-ES"/>
              </w:rPr>
              <w:t>EXPEDIENTE NUMERO - CORANTIOQUIA</w:t>
            </w:r>
          </w:p>
        </w:tc>
        <w:tc>
          <w:tcPr>
            <w:tcW w:w="2887" w:type="dxa"/>
            <w:vAlign w:val="center"/>
            <w:hideMark/>
          </w:tcPr>
          <w:p w14:paraId="033A53FB" w14:textId="77777777" w:rsidR="00491844" w:rsidRPr="00DA3132" w:rsidRDefault="00491844" w:rsidP="0049184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8"/>
                <w:szCs w:val="18"/>
                <w:lang w:val="es-ES" w:eastAsia="es-ES"/>
              </w:rPr>
            </w:pPr>
            <w:r w:rsidRPr="00DA3132">
              <w:rPr>
                <w:rFonts w:asciiTheme="majorHAnsi" w:eastAsia="Times New Roman" w:hAnsiTheme="majorHAnsi" w:cs="Calibri"/>
                <w:bCs/>
                <w:color w:val="000000"/>
                <w:sz w:val="18"/>
                <w:szCs w:val="18"/>
                <w:lang w:val="es-ES" w:eastAsia="es-ES"/>
              </w:rPr>
              <w:t>TIPO DE PERMISO</w:t>
            </w:r>
          </w:p>
        </w:tc>
      </w:tr>
      <w:tr w:rsidR="00491844" w:rsidRPr="00DA3132" w14:paraId="082CE604" w14:textId="77777777" w:rsidTr="00491844">
        <w:trPr>
          <w:trHeight w:val="1215"/>
        </w:trPr>
        <w:tc>
          <w:tcPr>
            <w:cnfStyle w:val="001000000000" w:firstRow="0" w:lastRow="0" w:firstColumn="1" w:lastColumn="0" w:oddVBand="0" w:evenVBand="0" w:oddHBand="0" w:evenHBand="0" w:firstRowFirstColumn="0" w:firstRowLastColumn="0" w:lastRowFirstColumn="0" w:lastRowLastColumn="0"/>
            <w:tcW w:w="1008" w:type="dxa"/>
            <w:noWrap/>
            <w:vAlign w:val="center"/>
            <w:hideMark/>
          </w:tcPr>
          <w:p w14:paraId="7B6A8887" w14:textId="77777777" w:rsidR="00491844" w:rsidRPr="00DA3132" w:rsidRDefault="00491844" w:rsidP="00491844">
            <w:pPr>
              <w:spacing w:line="240" w:lineRule="auto"/>
              <w:contextualSpacing w:val="0"/>
              <w:jc w:val="center"/>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HFML-07</w:t>
            </w:r>
          </w:p>
        </w:tc>
        <w:tc>
          <w:tcPr>
            <w:tcW w:w="1559" w:type="dxa"/>
            <w:vAlign w:val="center"/>
            <w:hideMark/>
          </w:tcPr>
          <w:p w14:paraId="4104A498"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GRAVA\ ARENA</w:t>
            </w:r>
          </w:p>
        </w:tc>
        <w:tc>
          <w:tcPr>
            <w:tcW w:w="1417" w:type="dxa"/>
            <w:noWrap/>
            <w:vAlign w:val="center"/>
            <w:hideMark/>
          </w:tcPr>
          <w:p w14:paraId="6A2B374E"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AMALFI</w:t>
            </w:r>
          </w:p>
        </w:tc>
        <w:tc>
          <w:tcPr>
            <w:tcW w:w="1560" w:type="dxa"/>
            <w:noWrap/>
            <w:vAlign w:val="center"/>
            <w:hideMark/>
          </w:tcPr>
          <w:p w14:paraId="16F58E3E"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ZENUFANA</w:t>
            </w:r>
          </w:p>
        </w:tc>
        <w:tc>
          <w:tcPr>
            <w:tcW w:w="1275" w:type="dxa"/>
            <w:vAlign w:val="center"/>
            <w:hideMark/>
          </w:tcPr>
          <w:p w14:paraId="655EB15E"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ZF3-2005-3</w:t>
            </w:r>
          </w:p>
        </w:tc>
        <w:tc>
          <w:tcPr>
            <w:tcW w:w="2887" w:type="dxa"/>
            <w:vAlign w:val="center"/>
            <w:hideMark/>
          </w:tcPr>
          <w:p w14:paraId="7CC762F9"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 xml:space="preserve">Licencia ambiental o plan de manejo ambiental </w:t>
            </w:r>
          </w:p>
        </w:tc>
      </w:tr>
      <w:tr w:rsidR="00491844" w:rsidRPr="00DA3132" w14:paraId="14D27332" w14:textId="77777777" w:rsidTr="00491844">
        <w:trPr>
          <w:trHeight w:val="1455"/>
        </w:trPr>
        <w:tc>
          <w:tcPr>
            <w:cnfStyle w:val="001000000000" w:firstRow="0" w:lastRow="0" w:firstColumn="1" w:lastColumn="0" w:oddVBand="0" w:evenVBand="0" w:oddHBand="0" w:evenHBand="0" w:firstRowFirstColumn="0" w:firstRowLastColumn="0" w:lastRowFirstColumn="0" w:lastRowLastColumn="0"/>
            <w:tcW w:w="1008" w:type="dxa"/>
            <w:noWrap/>
            <w:vAlign w:val="center"/>
            <w:hideMark/>
          </w:tcPr>
          <w:p w14:paraId="3D80EF29" w14:textId="77777777" w:rsidR="00491844" w:rsidRPr="00DA3132" w:rsidRDefault="00491844" w:rsidP="00491844">
            <w:pPr>
              <w:spacing w:line="240" w:lineRule="auto"/>
              <w:contextualSpacing w:val="0"/>
              <w:jc w:val="center"/>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GJIE-01</w:t>
            </w:r>
          </w:p>
        </w:tc>
        <w:tc>
          <w:tcPr>
            <w:tcW w:w="1559" w:type="dxa"/>
            <w:vAlign w:val="center"/>
            <w:hideMark/>
          </w:tcPr>
          <w:p w14:paraId="1663CB38"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DEMAS_CONCESIBLES\ MATERIALES DE CONSTRUCCION</w:t>
            </w:r>
          </w:p>
        </w:tc>
        <w:tc>
          <w:tcPr>
            <w:tcW w:w="1417" w:type="dxa"/>
            <w:noWrap/>
            <w:vAlign w:val="center"/>
            <w:hideMark/>
          </w:tcPr>
          <w:p w14:paraId="0D77D639"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CISNEROS\ SANTO DOMINGO\ YOLOMBO</w:t>
            </w:r>
          </w:p>
        </w:tc>
        <w:tc>
          <w:tcPr>
            <w:tcW w:w="1560" w:type="dxa"/>
            <w:noWrap/>
            <w:vAlign w:val="center"/>
            <w:hideMark/>
          </w:tcPr>
          <w:p w14:paraId="496208FF"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ZENUFANA</w:t>
            </w:r>
          </w:p>
        </w:tc>
        <w:tc>
          <w:tcPr>
            <w:tcW w:w="1275" w:type="dxa"/>
            <w:vAlign w:val="center"/>
            <w:hideMark/>
          </w:tcPr>
          <w:p w14:paraId="50FFF2A1"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ZF3-2010-14</w:t>
            </w:r>
          </w:p>
        </w:tc>
        <w:tc>
          <w:tcPr>
            <w:tcW w:w="2887" w:type="dxa"/>
            <w:vAlign w:val="center"/>
            <w:hideMark/>
          </w:tcPr>
          <w:p w14:paraId="060BFC15"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 xml:space="preserve">Licencia ambiental o plan de manejo ambiental </w:t>
            </w:r>
          </w:p>
        </w:tc>
      </w:tr>
      <w:tr w:rsidR="00491844" w:rsidRPr="00DA3132" w14:paraId="7C68CB29" w14:textId="77777777" w:rsidTr="00491844">
        <w:trPr>
          <w:trHeight w:val="1215"/>
        </w:trPr>
        <w:tc>
          <w:tcPr>
            <w:cnfStyle w:val="001000000000" w:firstRow="0" w:lastRow="0" w:firstColumn="1" w:lastColumn="0" w:oddVBand="0" w:evenVBand="0" w:oddHBand="0" w:evenHBand="0" w:firstRowFirstColumn="0" w:firstRowLastColumn="0" w:lastRowFirstColumn="0" w:lastRowLastColumn="0"/>
            <w:tcW w:w="1008" w:type="dxa"/>
            <w:noWrap/>
            <w:vAlign w:val="center"/>
            <w:hideMark/>
          </w:tcPr>
          <w:p w14:paraId="6899F62A" w14:textId="77777777" w:rsidR="00491844" w:rsidRPr="00DA3132" w:rsidRDefault="00491844" w:rsidP="00491844">
            <w:pPr>
              <w:spacing w:line="240" w:lineRule="auto"/>
              <w:contextualSpacing w:val="0"/>
              <w:jc w:val="center"/>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HGKL-01</w:t>
            </w:r>
          </w:p>
        </w:tc>
        <w:tc>
          <w:tcPr>
            <w:tcW w:w="1559" w:type="dxa"/>
            <w:vAlign w:val="center"/>
            <w:hideMark/>
          </w:tcPr>
          <w:p w14:paraId="7585A184"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GRAVA\ ARENA</w:t>
            </w:r>
          </w:p>
        </w:tc>
        <w:tc>
          <w:tcPr>
            <w:tcW w:w="1417" w:type="dxa"/>
            <w:noWrap/>
            <w:vAlign w:val="center"/>
            <w:hideMark/>
          </w:tcPr>
          <w:p w14:paraId="22923340"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YONDO (CASABE)</w:t>
            </w:r>
          </w:p>
        </w:tc>
        <w:tc>
          <w:tcPr>
            <w:tcW w:w="1560" w:type="dxa"/>
            <w:noWrap/>
            <w:vAlign w:val="center"/>
            <w:hideMark/>
          </w:tcPr>
          <w:p w14:paraId="5DC4E01C"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ZENUFANA</w:t>
            </w:r>
          </w:p>
        </w:tc>
        <w:tc>
          <w:tcPr>
            <w:tcW w:w="1275" w:type="dxa"/>
            <w:vAlign w:val="center"/>
            <w:hideMark/>
          </w:tcPr>
          <w:p w14:paraId="64D68569"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ZF3-2006-3</w:t>
            </w:r>
          </w:p>
        </w:tc>
        <w:tc>
          <w:tcPr>
            <w:tcW w:w="2887" w:type="dxa"/>
            <w:vAlign w:val="center"/>
            <w:hideMark/>
          </w:tcPr>
          <w:p w14:paraId="14C8F4EC"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 xml:space="preserve">Licencia ambiental o plan de manejo ambiental </w:t>
            </w:r>
          </w:p>
        </w:tc>
      </w:tr>
      <w:tr w:rsidR="00491844" w:rsidRPr="00DA3132" w14:paraId="50C9E236" w14:textId="77777777" w:rsidTr="00491844">
        <w:trPr>
          <w:trHeight w:val="1215"/>
        </w:trPr>
        <w:tc>
          <w:tcPr>
            <w:cnfStyle w:val="001000000000" w:firstRow="0" w:lastRow="0" w:firstColumn="1" w:lastColumn="0" w:oddVBand="0" w:evenVBand="0" w:oddHBand="0" w:evenHBand="0" w:firstRowFirstColumn="0" w:firstRowLastColumn="0" w:lastRowFirstColumn="0" w:lastRowLastColumn="0"/>
            <w:tcW w:w="1008" w:type="dxa"/>
            <w:noWrap/>
            <w:vAlign w:val="center"/>
            <w:hideMark/>
          </w:tcPr>
          <w:p w14:paraId="5B46E465" w14:textId="77777777" w:rsidR="00491844" w:rsidRPr="00DA3132" w:rsidRDefault="00491844" w:rsidP="00491844">
            <w:pPr>
              <w:spacing w:line="240" w:lineRule="auto"/>
              <w:contextualSpacing w:val="0"/>
              <w:jc w:val="center"/>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HIBJ-35</w:t>
            </w:r>
          </w:p>
        </w:tc>
        <w:tc>
          <w:tcPr>
            <w:tcW w:w="1559" w:type="dxa"/>
            <w:vAlign w:val="center"/>
            <w:hideMark/>
          </w:tcPr>
          <w:p w14:paraId="49B4E450"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GRAVAS NATURALES\ ARENA</w:t>
            </w:r>
          </w:p>
        </w:tc>
        <w:tc>
          <w:tcPr>
            <w:tcW w:w="1417" w:type="dxa"/>
            <w:noWrap/>
            <w:vAlign w:val="center"/>
            <w:hideMark/>
          </w:tcPr>
          <w:p w14:paraId="3BA7A0F0" w14:textId="32862A8A" w:rsidR="00491844" w:rsidRPr="00DA3132" w:rsidRDefault="00BB466E"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Pr>
                <w:rFonts w:asciiTheme="majorHAnsi" w:eastAsia="Times New Roman" w:hAnsiTheme="majorHAnsi" w:cs="Calibri"/>
                <w:color w:val="000000"/>
                <w:sz w:val="18"/>
                <w:szCs w:val="18"/>
                <w:lang w:val="es-ES" w:eastAsia="es-ES"/>
              </w:rPr>
              <w:t>PUERTO BERRÍ</w:t>
            </w:r>
            <w:r w:rsidR="00491844" w:rsidRPr="00DA3132">
              <w:rPr>
                <w:rFonts w:asciiTheme="majorHAnsi" w:eastAsia="Times New Roman" w:hAnsiTheme="majorHAnsi" w:cs="Calibri"/>
                <w:color w:val="000000"/>
                <w:sz w:val="18"/>
                <w:szCs w:val="18"/>
                <w:lang w:val="es-ES" w:eastAsia="es-ES"/>
              </w:rPr>
              <w:t>O</w:t>
            </w:r>
          </w:p>
        </w:tc>
        <w:tc>
          <w:tcPr>
            <w:tcW w:w="1560" w:type="dxa"/>
            <w:noWrap/>
            <w:vAlign w:val="center"/>
            <w:hideMark/>
          </w:tcPr>
          <w:p w14:paraId="28D5E2CB"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ZENUFANA</w:t>
            </w:r>
          </w:p>
        </w:tc>
        <w:tc>
          <w:tcPr>
            <w:tcW w:w="1275" w:type="dxa"/>
            <w:vAlign w:val="center"/>
            <w:hideMark/>
          </w:tcPr>
          <w:p w14:paraId="306A43CA"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ZF3-2010-21</w:t>
            </w:r>
          </w:p>
        </w:tc>
        <w:tc>
          <w:tcPr>
            <w:tcW w:w="2887" w:type="dxa"/>
            <w:vAlign w:val="center"/>
            <w:hideMark/>
          </w:tcPr>
          <w:p w14:paraId="77B75F24" w14:textId="77777777" w:rsidR="00491844" w:rsidRPr="00DA3132" w:rsidRDefault="00491844" w:rsidP="004918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A3132">
              <w:rPr>
                <w:rFonts w:asciiTheme="majorHAnsi" w:eastAsia="Times New Roman" w:hAnsiTheme="majorHAnsi" w:cs="Calibri"/>
                <w:color w:val="000000"/>
                <w:sz w:val="18"/>
                <w:szCs w:val="18"/>
                <w:lang w:val="es-ES" w:eastAsia="es-ES"/>
              </w:rPr>
              <w:t xml:space="preserve">Licencia ambiental o plan de manejo ambiental </w:t>
            </w:r>
          </w:p>
        </w:tc>
      </w:tr>
    </w:tbl>
    <w:p w14:paraId="49D7FD94" w14:textId="44E22B86" w:rsidR="003F5BBB" w:rsidRPr="00DA3132" w:rsidRDefault="003F5BBB" w:rsidP="003F5BBB">
      <w:pPr>
        <w:pStyle w:val="Notas"/>
        <w:rPr>
          <w:rFonts w:asciiTheme="majorHAnsi" w:hAnsiTheme="majorHAnsi"/>
        </w:rPr>
      </w:pPr>
      <w:r w:rsidRPr="00DA3132">
        <w:rPr>
          <w:rFonts w:asciiTheme="majorHAnsi" w:hAnsiTheme="majorHAnsi"/>
        </w:rPr>
        <w:t xml:space="preserve">Fuente: </w:t>
      </w:r>
      <w:r w:rsidR="0062160C" w:rsidRPr="00DA3132">
        <w:rPr>
          <w:rFonts w:asciiTheme="majorHAnsi" w:hAnsiTheme="majorHAnsi"/>
        </w:rPr>
        <w:t>Concesión Autopista Río Magdalena S.A.S, 2015</w:t>
      </w:r>
    </w:p>
    <w:p w14:paraId="5E2280F1" w14:textId="77777777" w:rsidR="00E05176" w:rsidRPr="00DA3132" w:rsidRDefault="00E05176" w:rsidP="00D36775">
      <w:pPr>
        <w:autoSpaceDE w:val="0"/>
        <w:autoSpaceDN w:val="0"/>
        <w:adjustRightInd w:val="0"/>
        <w:spacing w:line="240" w:lineRule="auto"/>
        <w:contextualSpacing w:val="0"/>
        <w:jc w:val="left"/>
        <w:rPr>
          <w:rFonts w:asciiTheme="majorHAnsi" w:hAnsiTheme="majorHAnsi"/>
          <w:b/>
          <w:lang w:eastAsia="es-CO"/>
        </w:rPr>
      </w:pPr>
    </w:p>
    <w:p w14:paraId="58F9CE98" w14:textId="626C3B38" w:rsidR="003F5BBB" w:rsidRPr="00DA3132" w:rsidRDefault="003F5BBB" w:rsidP="003F5BBB">
      <w:pPr>
        <w:rPr>
          <w:rFonts w:asciiTheme="majorHAnsi" w:hAnsiTheme="majorHAnsi"/>
          <w:lang w:val="es-ES"/>
        </w:rPr>
      </w:pPr>
      <w:r w:rsidRPr="00DA3132">
        <w:rPr>
          <w:rFonts w:asciiTheme="majorHAnsi" w:hAnsiTheme="majorHAnsi"/>
          <w:lang w:val="es-ES"/>
        </w:rPr>
        <w:t>La empresa Concesión Autopista Río Magdalena S.A.S, podrá trabajar con otras empresas de extracción y comercialización de material diferentes a las expuestas anteriormente, siempre y cuando presenten la documentación ambiental y operativa pertinente exigida por la autoridad ambiental. Esta información deberá ser anexada a los informes de cumplimiento ambiental-  ICA.</w:t>
      </w:r>
    </w:p>
    <w:p w14:paraId="6CB98241" w14:textId="26499443" w:rsidR="00491844" w:rsidRPr="00DA3132" w:rsidRDefault="00491844">
      <w:pPr>
        <w:spacing w:line="240" w:lineRule="auto"/>
        <w:contextualSpacing w:val="0"/>
        <w:jc w:val="left"/>
        <w:rPr>
          <w:rFonts w:asciiTheme="majorHAnsi" w:hAnsiTheme="majorHAnsi"/>
          <w:b/>
          <w:lang w:val="es-ES" w:eastAsia="es-CO"/>
        </w:rPr>
      </w:pPr>
      <w:r w:rsidRPr="00DA3132">
        <w:rPr>
          <w:rFonts w:asciiTheme="majorHAnsi" w:hAnsiTheme="majorHAnsi"/>
          <w:b/>
          <w:lang w:val="es-ES" w:eastAsia="es-CO"/>
        </w:rPr>
        <w:br w:type="page"/>
      </w:r>
    </w:p>
    <w:p w14:paraId="047CF33B" w14:textId="11A61715" w:rsidR="00E3522C" w:rsidRPr="00DA3132" w:rsidRDefault="00E3522C" w:rsidP="00E3522C">
      <w:pPr>
        <w:pStyle w:val="Ttulo5"/>
        <w:rPr>
          <w:rFonts w:asciiTheme="majorHAnsi" w:hAnsiTheme="majorHAnsi"/>
          <w:lang w:val="es-ES" w:eastAsia="es-CO"/>
        </w:rPr>
      </w:pPr>
      <w:r w:rsidRPr="00DA3132">
        <w:rPr>
          <w:rFonts w:asciiTheme="majorHAnsi" w:hAnsiTheme="majorHAnsi"/>
          <w:lang w:val="es-ES" w:eastAsia="es-CO"/>
        </w:rPr>
        <w:lastRenderedPageBreak/>
        <w:t>Campamentos Transitorios</w:t>
      </w:r>
    </w:p>
    <w:p w14:paraId="6BB8284F" w14:textId="77777777" w:rsidR="00E3522C" w:rsidRPr="00DA3132" w:rsidRDefault="00E3522C" w:rsidP="00E3522C">
      <w:pPr>
        <w:rPr>
          <w:rFonts w:asciiTheme="majorHAnsi" w:hAnsiTheme="majorHAnsi"/>
          <w:lang w:val="es-ES" w:eastAsia="es-CO"/>
        </w:rPr>
      </w:pPr>
    </w:p>
    <w:p w14:paraId="00BD1C43" w14:textId="3EF75605" w:rsidR="00E3522C" w:rsidRPr="00DA3132" w:rsidRDefault="00E3522C" w:rsidP="00E3522C">
      <w:pPr>
        <w:rPr>
          <w:rFonts w:asciiTheme="majorHAnsi" w:hAnsiTheme="majorHAnsi"/>
          <w:lang w:val="es-ES" w:eastAsia="es-CO"/>
        </w:rPr>
      </w:pPr>
      <w:r w:rsidRPr="00DA3132">
        <w:rPr>
          <w:rFonts w:asciiTheme="majorHAnsi" w:hAnsiTheme="majorHAnsi"/>
          <w:lang w:val="es-ES" w:eastAsia="es-CO"/>
        </w:rPr>
        <w:t xml:space="preserve">Se </w:t>
      </w:r>
      <w:r w:rsidR="00D73834" w:rsidRPr="00DA3132">
        <w:rPr>
          <w:rFonts w:asciiTheme="majorHAnsi" w:hAnsiTheme="majorHAnsi"/>
          <w:lang w:val="es-ES" w:eastAsia="es-CO"/>
        </w:rPr>
        <w:t>utilizarán</w:t>
      </w:r>
      <w:r w:rsidRPr="00DA3132">
        <w:rPr>
          <w:rFonts w:asciiTheme="majorHAnsi" w:hAnsiTheme="majorHAnsi"/>
          <w:lang w:val="es-ES" w:eastAsia="es-CO"/>
        </w:rPr>
        <w:t xml:space="preserve"> campamentos transitorios en los frentes de obra, donde se </w:t>
      </w:r>
      <w:r w:rsidR="00D73834" w:rsidRPr="00DA3132">
        <w:rPr>
          <w:rFonts w:asciiTheme="majorHAnsi" w:hAnsiTheme="majorHAnsi"/>
          <w:lang w:val="es-ES" w:eastAsia="es-CO"/>
        </w:rPr>
        <w:t>almacenará</w:t>
      </w:r>
      <w:r w:rsidRPr="00DA3132">
        <w:rPr>
          <w:rFonts w:asciiTheme="majorHAnsi" w:hAnsiTheme="majorHAnsi"/>
          <w:lang w:val="es-ES" w:eastAsia="es-CO"/>
        </w:rPr>
        <w:t xml:space="preserve"> material temporal para la ejecución del proyecto, este acopio se</w:t>
      </w:r>
      <w:r w:rsidR="002F1BC7">
        <w:rPr>
          <w:rFonts w:asciiTheme="majorHAnsi" w:hAnsiTheme="majorHAnsi"/>
          <w:lang w:val="es-ES" w:eastAsia="es-CO"/>
        </w:rPr>
        <w:t>rá realizado en el derecho de ví</w:t>
      </w:r>
      <w:r w:rsidRPr="00DA3132">
        <w:rPr>
          <w:rFonts w:asciiTheme="majorHAnsi" w:hAnsiTheme="majorHAnsi"/>
          <w:lang w:val="es-ES" w:eastAsia="es-CO"/>
        </w:rPr>
        <w:t>a del trazado propuesto.</w:t>
      </w:r>
    </w:p>
    <w:p w14:paraId="01066708" w14:textId="77777777" w:rsidR="00311800" w:rsidRPr="00DA3132" w:rsidRDefault="00311800" w:rsidP="00E3522C">
      <w:pPr>
        <w:rPr>
          <w:rFonts w:asciiTheme="majorHAnsi" w:hAnsiTheme="majorHAnsi"/>
          <w:lang w:val="es-ES" w:eastAsia="es-CO"/>
        </w:rPr>
      </w:pPr>
    </w:p>
    <w:p w14:paraId="38ACF60C" w14:textId="7F69882C" w:rsidR="00E3522C" w:rsidRPr="00DA3132" w:rsidRDefault="00311800" w:rsidP="00E3522C">
      <w:pPr>
        <w:rPr>
          <w:rFonts w:asciiTheme="majorHAnsi" w:hAnsiTheme="majorHAnsi"/>
          <w:lang w:val="es-ES" w:eastAsia="es-CO"/>
        </w:rPr>
      </w:pPr>
      <w:r w:rsidRPr="00DA3132">
        <w:rPr>
          <w:rFonts w:asciiTheme="majorHAnsi" w:hAnsiTheme="majorHAnsi"/>
          <w:lang w:val="es-ES" w:eastAsia="es-CO"/>
        </w:rPr>
        <w:t xml:space="preserve">En los frentes de obra ubicados en el costado oriental y occidental del río Magdalena, se </w:t>
      </w:r>
      <w:r w:rsidR="00D73834" w:rsidRPr="00DA3132">
        <w:rPr>
          <w:rFonts w:asciiTheme="majorHAnsi" w:hAnsiTheme="majorHAnsi"/>
          <w:lang w:val="es-ES" w:eastAsia="es-CO"/>
        </w:rPr>
        <w:t>ubicarán</w:t>
      </w:r>
      <w:r w:rsidRPr="00DA3132">
        <w:rPr>
          <w:rFonts w:asciiTheme="majorHAnsi" w:hAnsiTheme="majorHAnsi"/>
          <w:lang w:val="es-ES" w:eastAsia="es-CO"/>
        </w:rPr>
        <w:t xml:space="preserve"> campamentos transitorios en el derecho de via del trazado, los cuales cumplirán la función de </w:t>
      </w:r>
      <w:r w:rsidR="00E3522C" w:rsidRPr="00DA3132">
        <w:rPr>
          <w:rFonts w:asciiTheme="majorHAnsi" w:hAnsiTheme="majorHAnsi"/>
          <w:lang w:val="es-ES" w:eastAsia="es-CO"/>
        </w:rPr>
        <w:t xml:space="preserve">almacenamiento temporal de maquinaria y herramientas que se estén utilizando en la obra y que por razones de logística no se puedan </w:t>
      </w:r>
      <w:r w:rsidR="00681F91" w:rsidRPr="00DA3132">
        <w:rPr>
          <w:rFonts w:asciiTheme="majorHAnsi" w:hAnsiTheme="majorHAnsi"/>
          <w:lang w:val="es-ES" w:eastAsia="es-CO"/>
        </w:rPr>
        <w:t>trasladar</w:t>
      </w:r>
      <w:r w:rsidR="00E3522C" w:rsidRPr="00DA3132">
        <w:rPr>
          <w:rFonts w:asciiTheme="majorHAnsi" w:hAnsiTheme="majorHAnsi"/>
          <w:lang w:val="es-ES" w:eastAsia="es-CO"/>
        </w:rPr>
        <w:t xml:space="preserve"> a los campamentos permanentes.</w:t>
      </w:r>
    </w:p>
    <w:p w14:paraId="07E72581" w14:textId="77777777" w:rsidR="00CC4EA5" w:rsidRPr="00DA3132" w:rsidRDefault="00CC4EA5" w:rsidP="00D36775">
      <w:pPr>
        <w:autoSpaceDE w:val="0"/>
        <w:autoSpaceDN w:val="0"/>
        <w:adjustRightInd w:val="0"/>
        <w:spacing w:line="240" w:lineRule="auto"/>
        <w:contextualSpacing w:val="0"/>
        <w:jc w:val="left"/>
        <w:rPr>
          <w:rFonts w:asciiTheme="majorHAnsi" w:hAnsiTheme="majorHAnsi"/>
          <w:b/>
          <w:lang w:val="es-ES" w:eastAsia="es-CO"/>
        </w:rPr>
      </w:pPr>
    </w:p>
    <w:p w14:paraId="018F299C" w14:textId="77777777" w:rsidR="00D36775" w:rsidRPr="00DA3132" w:rsidRDefault="00D36775" w:rsidP="00E05176">
      <w:pPr>
        <w:pStyle w:val="Ttulo5"/>
        <w:rPr>
          <w:rFonts w:asciiTheme="majorHAnsi" w:hAnsiTheme="majorHAnsi"/>
          <w:lang w:eastAsia="es-CO"/>
        </w:rPr>
      </w:pPr>
      <w:r w:rsidRPr="00DA3132">
        <w:rPr>
          <w:rFonts w:asciiTheme="majorHAnsi" w:hAnsiTheme="majorHAnsi"/>
          <w:lang w:eastAsia="es-CO"/>
        </w:rPr>
        <w:t>Plantas de procesos</w:t>
      </w:r>
    </w:p>
    <w:p w14:paraId="1BD51C9F" w14:textId="77777777" w:rsidR="00D36775" w:rsidRPr="00DA3132" w:rsidRDefault="00D36775" w:rsidP="00D36775">
      <w:pPr>
        <w:autoSpaceDE w:val="0"/>
        <w:autoSpaceDN w:val="0"/>
        <w:adjustRightInd w:val="0"/>
        <w:spacing w:line="240" w:lineRule="auto"/>
        <w:contextualSpacing w:val="0"/>
        <w:jc w:val="left"/>
        <w:rPr>
          <w:rFonts w:asciiTheme="majorHAnsi" w:hAnsiTheme="majorHAnsi"/>
          <w:lang w:eastAsia="es-CO"/>
        </w:rPr>
      </w:pPr>
    </w:p>
    <w:p w14:paraId="5F3FE87A" w14:textId="14114EDD" w:rsidR="00E05176" w:rsidRPr="00DA3132" w:rsidRDefault="00E05176" w:rsidP="00E05176">
      <w:pPr>
        <w:autoSpaceDE w:val="0"/>
        <w:autoSpaceDN w:val="0"/>
        <w:adjustRightInd w:val="0"/>
        <w:spacing w:line="240" w:lineRule="auto"/>
        <w:contextualSpacing w:val="0"/>
        <w:rPr>
          <w:rFonts w:asciiTheme="majorHAnsi" w:hAnsiTheme="majorHAnsi"/>
          <w:lang w:eastAsia="es-CO"/>
        </w:rPr>
      </w:pPr>
      <w:r w:rsidRPr="00DA3132">
        <w:rPr>
          <w:rFonts w:asciiTheme="majorHAnsi" w:hAnsiTheme="majorHAnsi"/>
          <w:lang w:eastAsia="es-CO"/>
        </w:rPr>
        <w:t xml:space="preserve">Para la ejecución del proyecto “Construcción Variante Puerto </w:t>
      </w:r>
      <w:r w:rsidR="00BB466E">
        <w:rPr>
          <w:rFonts w:asciiTheme="majorHAnsi" w:hAnsiTheme="majorHAnsi"/>
          <w:lang w:eastAsia="es-CO"/>
        </w:rPr>
        <w:t>Berrío</w:t>
      </w:r>
      <w:r w:rsidRPr="00DA3132">
        <w:rPr>
          <w:rFonts w:asciiTheme="majorHAnsi" w:hAnsiTheme="majorHAnsi"/>
          <w:lang w:eastAsia="es-CO"/>
        </w:rPr>
        <w:t>”, se pr</w:t>
      </w:r>
      <w:r w:rsidR="00981AF0" w:rsidRPr="00DA3132">
        <w:rPr>
          <w:rFonts w:asciiTheme="majorHAnsi" w:hAnsiTheme="majorHAnsi"/>
          <w:lang w:eastAsia="es-CO"/>
        </w:rPr>
        <w:t>oyecta la construcción de una (2</w:t>
      </w:r>
      <w:r w:rsidRPr="00DA3132">
        <w:rPr>
          <w:rFonts w:asciiTheme="majorHAnsi" w:hAnsiTheme="majorHAnsi"/>
          <w:lang w:eastAsia="es-CO"/>
        </w:rPr>
        <w:t xml:space="preserve">) planta de concreto y una (1) planta de asfalto, con el fin de brindar el material necesario para la ejecución del proyecto. A </w:t>
      </w:r>
      <w:r w:rsidR="00D73834" w:rsidRPr="00DA3132">
        <w:rPr>
          <w:rFonts w:asciiTheme="majorHAnsi" w:hAnsiTheme="majorHAnsi"/>
          <w:lang w:eastAsia="es-CO"/>
        </w:rPr>
        <w:t>continuación,</w:t>
      </w:r>
      <w:r w:rsidRPr="00DA3132">
        <w:rPr>
          <w:rFonts w:asciiTheme="majorHAnsi" w:hAnsiTheme="majorHAnsi"/>
          <w:lang w:eastAsia="es-CO"/>
        </w:rPr>
        <w:t xml:space="preserve"> se describen las plantas a utilizar. </w:t>
      </w:r>
    </w:p>
    <w:p w14:paraId="272DB2AD" w14:textId="77777777" w:rsidR="00E05176" w:rsidRPr="00DA3132" w:rsidRDefault="00E05176" w:rsidP="00D36775">
      <w:pPr>
        <w:autoSpaceDE w:val="0"/>
        <w:autoSpaceDN w:val="0"/>
        <w:adjustRightInd w:val="0"/>
        <w:spacing w:line="240" w:lineRule="auto"/>
        <w:contextualSpacing w:val="0"/>
        <w:jc w:val="left"/>
        <w:rPr>
          <w:rFonts w:asciiTheme="majorHAnsi" w:hAnsiTheme="majorHAnsi"/>
          <w:lang w:eastAsia="es-CO"/>
        </w:rPr>
      </w:pPr>
    </w:p>
    <w:p w14:paraId="1629DC60" w14:textId="6776AC60" w:rsidR="0062160C" w:rsidRPr="00DA3132" w:rsidRDefault="0062160C" w:rsidP="0062160C">
      <w:pPr>
        <w:pStyle w:val="Ttulo6"/>
        <w:rPr>
          <w:rFonts w:asciiTheme="majorHAnsi" w:hAnsiTheme="majorHAnsi"/>
          <w:lang w:eastAsia="es-CO"/>
        </w:rPr>
      </w:pPr>
      <w:r w:rsidRPr="00DA3132">
        <w:rPr>
          <w:rFonts w:asciiTheme="majorHAnsi" w:hAnsiTheme="majorHAnsi"/>
          <w:lang w:eastAsia="es-CO"/>
        </w:rPr>
        <w:t>Planta de concreto</w:t>
      </w:r>
    </w:p>
    <w:p w14:paraId="77D953F4" w14:textId="77777777" w:rsidR="0062160C" w:rsidRPr="00DA3132" w:rsidRDefault="0062160C" w:rsidP="0062160C">
      <w:pPr>
        <w:rPr>
          <w:rFonts w:asciiTheme="majorHAnsi" w:hAnsiTheme="majorHAnsi"/>
          <w:lang w:eastAsia="es-CO"/>
        </w:rPr>
      </w:pPr>
    </w:p>
    <w:p w14:paraId="644A007E" w14:textId="07E03E3A" w:rsidR="00981AF0" w:rsidRPr="00DA3132" w:rsidRDefault="00981AF0" w:rsidP="0062160C">
      <w:pPr>
        <w:rPr>
          <w:rFonts w:asciiTheme="majorHAnsi" w:hAnsiTheme="majorHAnsi"/>
          <w:lang w:eastAsia="es-CO"/>
        </w:rPr>
      </w:pPr>
      <w:r w:rsidRPr="00DA3132">
        <w:rPr>
          <w:rFonts w:asciiTheme="majorHAnsi" w:hAnsiTheme="majorHAnsi"/>
          <w:lang w:eastAsia="es-CO"/>
        </w:rPr>
        <w:t>E</w:t>
      </w:r>
      <w:r w:rsidR="0062160C" w:rsidRPr="00DA3132">
        <w:rPr>
          <w:rFonts w:asciiTheme="majorHAnsi" w:hAnsiTheme="majorHAnsi"/>
          <w:lang w:eastAsia="es-CO"/>
        </w:rPr>
        <w:t>l proyecto “</w:t>
      </w:r>
      <w:r w:rsidR="0021784D" w:rsidRPr="00DA3132">
        <w:rPr>
          <w:rFonts w:asciiTheme="majorHAnsi" w:hAnsiTheme="majorHAnsi"/>
          <w:lang w:eastAsia="es-CO"/>
        </w:rPr>
        <w:t>Construcción</w:t>
      </w:r>
      <w:r w:rsidR="0062160C" w:rsidRPr="00DA3132">
        <w:rPr>
          <w:rFonts w:asciiTheme="majorHAnsi" w:hAnsiTheme="majorHAnsi"/>
          <w:lang w:eastAsia="es-CO"/>
        </w:rPr>
        <w:t xml:space="preserve"> Variante Puerto </w:t>
      </w:r>
      <w:r w:rsidR="00BB466E">
        <w:rPr>
          <w:rFonts w:asciiTheme="majorHAnsi" w:hAnsiTheme="majorHAnsi"/>
          <w:lang w:eastAsia="es-CO"/>
        </w:rPr>
        <w:t>Berrío</w:t>
      </w:r>
      <w:r w:rsidR="0062160C" w:rsidRPr="00DA3132">
        <w:rPr>
          <w:rFonts w:asciiTheme="majorHAnsi" w:hAnsiTheme="majorHAnsi"/>
          <w:lang w:eastAsia="es-CO"/>
        </w:rPr>
        <w:t>”</w:t>
      </w:r>
      <w:r w:rsidRPr="00DA3132">
        <w:rPr>
          <w:rFonts w:asciiTheme="majorHAnsi" w:hAnsiTheme="majorHAnsi"/>
          <w:lang w:eastAsia="es-CO"/>
        </w:rPr>
        <w:t xml:space="preserve"> </w:t>
      </w:r>
      <w:r w:rsidR="0099589D" w:rsidRPr="00DA3132">
        <w:rPr>
          <w:rFonts w:asciiTheme="majorHAnsi" w:hAnsiTheme="majorHAnsi"/>
          <w:lang w:eastAsia="es-CO"/>
        </w:rPr>
        <w:t xml:space="preserve">contara </w:t>
      </w:r>
      <w:r w:rsidRPr="00DA3132">
        <w:rPr>
          <w:rFonts w:asciiTheme="majorHAnsi" w:hAnsiTheme="majorHAnsi"/>
          <w:lang w:eastAsia="es-CO"/>
        </w:rPr>
        <w:t xml:space="preserve">con dos (2) plantas de concreto, </w:t>
      </w:r>
      <w:r w:rsidR="0021784D" w:rsidRPr="00DA3132">
        <w:rPr>
          <w:rFonts w:asciiTheme="majorHAnsi" w:hAnsiTheme="majorHAnsi"/>
          <w:lang w:eastAsia="es-CO"/>
        </w:rPr>
        <w:t xml:space="preserve">con una producción máxima de </w:t>
      </w:r>
      <w:r w:rsidR="00D73834" w:rsidRPr="00DA3132">
        <w:rPr>
          <w:rFonts w:asciiTheme="majorHAnsi" w:hAnsiTheme="majorHAnsi"/>
          <w:lang w:eastAsia="es-CO"/>
        </w:rPr>
        <w:t>concreto 1.000</w:t>
      </w:r>
      <w:r w:rsidR="0021784D" w:rsidRPr="00DA3132">
        <w:rPr>
          <w:rFonts w:asciiTheme="majorHAnsi" w:hAnsiTheme="majorHAnsi"/>
          <w:lang w:eastAsia="es-CO"/>
        </w:rPr>
        <w:t xml:space="preserve"> m</w:t>
      </w:r>
      <w:r w:rsidR="0021784D" w:rsidRPr="00DA3132">
        <w:rPr>
          <w:rFonts w:asciiTheme="majorHAnsi" w:hAnsiTheme="majorHAnsi"/>
          <w:vertAlign w:val="superscript"/>
          <w:lang w:eastAsia="es-CO"/>
        </w:rPr>
        <w:t>3</w:t>
      </w:r>
      <w:r w:rsidR="0021784D" w:rsidRPr="00DA3132">
        <w:rPr>
          <w:rFonts w:asciiTheme="majorHAnsi" w:hAnsiTheme="majorHAnsi"/>
          <w:lang w:eastAsia="es-CO"/>
        </w:rPr>
        <w:t>/día</w:t>
      </w:r>
      <w:r w:rsidRPr="00DA3132">
        <w:rPr>
          <w:rFonts w:asciiTheme="majorHAnsi" w:hAnsiTheme="majorHAnsi"/>
          <w:lang w:eastAsia="es-CO"/>
        </w:rPr>
        <w:t xml:space="preserve"> cada una. La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_Ref429698380 \h </w:instrText>
      </w:r>
      <w:r w:rsidR="00DA3132">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31</w:t>
      </w:r>
      <w:r w:rsidRPr="00DA3132">
        <w:rPr>
          <w:rFonts w:asciiTheme="majorHAnsi" w:hAnsiTheme="majorHAnsi"/>
          <w:lang w:eastAsia="es-CO"/>
        </w:rPr>
        <w:fldChar w:fldCharType="end"/>
      </w:r>
      <w:r w:rsidRPr="00DA3132">
        <w:rPr>
          <w:rFonts w:asciiTheme="majorHAnsi" w:hAnsiTheme="majorHAnsi"/>
          <w:lang w:eastAsia="es-CO"/>
        </w:rPr>
        <w:t xml:space="preserve"> muestra la ubicación de cada una de las plantas.</w:t>
      </w:r>
    </w:p>
    <w:p w14:paraId="0E6166DD" w14:textId="499675E4" w:rsidR="00981AF0" w:rsidRPr="00DA3132" w:rsidRDefault="00981AF0">
      <w:pPr>
        <w:spacing w:line="240" w:lineRule="auto"/>
        <w:contextualSpacing w:val="0"/>
        <w:jc w:val="left"/>
        <w:rPr>
          <w:rFonts w:asciiTheme="majorHAnsi" w:hAnsiTheme="majorHAnsi"/>
          <w:lang w:eastAsia="es-CO"/>
        </w:rPr>
      </w:pPr>
    </w:p>
    <w:p w14:paraId="087114F7" w14:textId="04ABE854" w:rsidR="00981AF0" w:rsidRPr="00DA3132" w:rsidRDefault="00981AF0" w:rsidP="00981AF0">
      <w:pPr>
        <w:pStyle w:val="Descripcin"/>
        <w:jc w:val="center"/>
        <w:rPr>
          <w:rFonts w:asciiTheme="majorHAnsi" w:hAnsiTheme="majorHAnsi"/>
        </w:rPr>
      </w:pPr>
      <w:bookmarkStart w:id="188" w:name="_Ref429698380"/>
      <w:bookmarkStart w:id="189" w:name="_Toc444787077"/>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31</w:t>
      </w:r>
      <w:r w:rsidR="00BC288A">
        <w:rPr>
          <w:rFonts w:asciiTheme="majorHAnsi" w:hAnsiTheme="majorHAnsi"/>
        </w:rPr>
        <w:fldChar w:fldCharType="end"/>
      </w:r>
      <w:bookmarkEnd w:id="188"/>
      <w:r w:rsidRPr="00DA3132">
        <w:rPr>
          <w:rFonts w:asciiTheme="majorHAnsi" w:hAnsiTheme="majorHAnsi"/>
        </w:rPr>
        <w:tab/>
        <w:t>Plantas de concreto</w:t>
      </w:r>
      <w:bookmarkEnd w:id="189"/>
    </w:p>
    <w:tbl>
      <w:tblPr>
        <w:tblStyle w:val="Gminis"/>
        <w:tblW w:w="0" w:type="auto"/>
        <w:tblLook w:val="04A0" w:firstRow="1" w:lastRow="0" w:firstColumn="1" w:lastColumn="0" w:noHBand="0" w:noVBand="1"/>
      </w:tblPr>
      <w:tblGrid>
        <w:gridCol w:w="1553"/>
        <w:gridCol w:w="1245"/>
        <w:gridCol w:w="1448"/>
        <w:gridCol w:w="1260"/>
        <w:gridCol w:w="1342"/>
        <w:gridCol w:w="1342"/>
      </w:tblGrid>
      <w:tr w:rsidR="00981AF0" w:rsidRPr="00DA3132" w14:paraId="5A2120A6" w14:textId="577C1BF9" w:rsidTr="00981AF0">
        <w:trPr>
          <w:cnfStyle w:val="100000000000" w:firstRow="1" w:lastRow="0" w:firstColumn="0" w:lastColumn="0" w:oddVBand="0" w:evenVBand="0" w:oddHBand="0" w:evenHBand="0" w:firstRowFirstColumn="0" w:firstRowLastColumn="0" w:lastRowFirstColumn="0" w:lastRowLastColumn="0"/>
          <w:trHeight w:val="522"/>
        </w:trPr>
        <w:tc>
          <w:tcPr>
            <w:cnfStyle w:val="001000000100" w:firstRow="0" w:lastRow="0" w:firstColumn="1" w:lastColumn="0" w:oddVBand="0" w:evenVBand="0" w:oddHBand="0" w:evenHBand="0" w:firstRowFirstColumn="1" w:firstRowLastColumn="0" w:lastRowFirstColumn="0" w:lastRowLastColumn="0"/>
            <w:tcW w:w="1553" w:type="dxa"/>
            <w:vMerge w:val="restart"/>
            <w:vAlign w:val="center"/>
          </w:tcPr>
          <w:p w14:paraId="753DEB52" w14:textId="03E99B7E" w:rsidR="00981AF0" w:rsidRPr="00DA3132" w:rsidRDefault="00981AF0" w:rsidP="00981AF0">
            <w:pPr>
              <w:jc w:val="center"/>
              <w:rPr>
                <w:rFonts w:asciiTheme="majorHAnsi" w:hAnsiTheme="majorHAnsi"/>
                <w:sz w:val="18"/>
                <w:szCs w:val="20"/>
                <w:lang w:eastAsia="es-CO"/>
              </w:rPr>
            </w:pPr>
            <w:r w:rsidRPr="00DA3132">
              <w:rPr>
                <w:rFonts w:asciiTheme="majorHAnsi" w:hAnsiTheme="majorHAnsi"/>
                <w:sz w:val="18"/>
                <w:szCs w:val="20"/>
                <w:lang w:eastAsia="es-CO"/>
              </w:rPr>
              <w:t>Nombre</w:t>
            </w:r>
          </w:p>
        </w:tc>
        <w:tc>
          <w:tcPr>
            <w:tcW w:w="1245" w:type="dxa"/>
            <w:vMerge w:val="restart"/>
            <w:tcBorders>
              <w:right w:val="single" w:sz="4" w:space="0" w:color="auto"/>
            </w:tcBorders>
            <w:vAlign w:val="center"/>
          </w:tcPr>
          <w:p w14:paraId="63798D57" w14:textId="33FED903" w:rsidR="00981AF0" w:rsidRPr="00DA3132" w:rsidRDefault="00981AF0" w:rsidP="00981AF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DA3132">
              <w:rPr>
                <w:rFonts w:asciiTheme="majorHAnsi" w:hAnsiTheme="majorHAnsi"/>
                <w:sz w:val="18"/>
                <w:szCs w:val="20"/>
                <w:lang w:eastAsia="es-CO"/>
              </w:rPr>
              <w:t>Vereda</w:t>
            </w:r>
          </w:p>
        </w:tc>
        <w:tc>
          <w:tcPr>
            <w:tcW w:w="1448" w:type="dxa"/>
            <w:vMerge w:val="restart"/>
            <w:tcBorders>
              <w:left w:val="single" w:sz="4" w:space="0" w:color="auto"/>
            </w:tcBorders>
            <w:vAlign w:val="center"/>
          </w:tcPr>
          <w:p w14:paraId="7B22E463" w14:textId="52D81052" w:rsidR="00981AF0" w:rsidRPr="00DA3132" w:rsidRDefault="00981AF0" w:rsidP="00981AF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DA3132">
              <w:rPr>
                <w:rFonts w:asciiTheme="majorHAnsi" w:hAnsiTheme="majorHAnsi"/>
                <w:sz w:val="18"/>
                <w:szCs w:val="20"/>
                <w:lang w:eastAsia="es-CO"/>
              </w:rPr>
              <w:t>Municipio</w:t>
            </w:r>
          </w:p>
        </w:tc>
        <w:tc>
          <w:tcPr>
            <w:tcW w:w="2602" w:type="dxa"/>
            <w:gridSpan w:val="2"/>
            <w:vAlign w:val="center"/>
          </w:tcPr>
          <w:p w14:paraId="5C8D3EE9" w14:textId="1717AF53" w:rsidR="00981AF0" w:rsidRPr="00DA3132" w:rsidRDefault="00981AF0" w:rsidP="00981AF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DA3132">
              <w:rPr>
                <w:rFonts w:asciiTheme="majorHAnsi" w:hAnsiTheme="majorHAnsi"/>
                <w:sz w:val="18"/>
                <w:szCs w:val="20"/>
                <w:lang w:eastAsia="es-CO"/>
              </w:rPr>
              <w:t>Coordenadas Magna Sigma Origen Bogotá</w:t>
            </w:r>
          </w:p>
        </w:tc>
        <w:tc>
          <w:tcPr>
            <w:tcW w:w="1342" w:type="dxa"/>
            <w:vMerge w:val="restart"/>
            <w:tcBorders>
              <w:left w:val="single" w:sz="4" w:space="0" w:color="auto"/>
            </w:tcBorders>
            <w:vAlign w:val="center"/>
          </w:tcPr>
          <w:p w14:paraId="7F28E7EA" w14:textId="201D6EB0" w:rsidR="00981AF0" w:rsidRPr="00DA3132" w:rsidRDefault="00981AF0" w:rsidP="00981AF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DA3132">
              <w:rPr>
                <w:rFonts w:asciiTheme="majorHAnsi" w:hAnsiTheme="majorHAnsi"/>
                <w:sz w:val="18"/>
                <w:szCs w:val="20"/>
                <w:lang w:eastAsia="es-CO"/>
              </w:rPr>
              <w:t>Área (m</w:t>
            </w:r>
            <w:r w:rsidRPr="00DA3132">
              <w:rPr>
                <w:rFonts w:asciiTheme="majorHAnsi" w:hAnsiTheme="majorHAnsi"/>
                <w:sz w:val="18"/>
                <w:szCs w:val="20"/>
                <w:vertAlign w:val="superscript"/>
                <w:lang w:eastAsia="es-CO"/>
              </w:rPr>
              <w:t>2</w:t>
            </w:r>
            <w:r w:rsidRPr="00DA3132">
              <w:rPr>
                <w:rFonts w:asciiTheme="majorHAnsi" w:hAnsiTheme="majorHAnsi"/>
                <w:sz w:val="18"/>
                <w:szCs w:val="20"/>
                <w:lang w:eastAsia="es-CO"/>
              </w:rPr>
              <w:t>)</w:t>
            </w:r>
          </w:p>
        </w:tc>
      </w:tr>
      <w:tr w:rsidR="00981AF0" w:rsidRPr="00DA3132" w14:paraId="070FF00F" w14:textId="64C260B6" w:rsidTr="00981AF0">
        <w:tc>
          <w:tcPr>
            <w:cnfStyle w:val="001000000000" w:firstRow="0" w:lastRow="0" w:firstColumn="1" w:lastColumn="0" w:oddVBand="0" w:evenVBand="0" w:oddHBand="0" w:evenHBand="0" w:firstRowFirstColumn="0" w:firstRowLastColumn="0" w:lastRowFirstColumn="0" w:lastRowLastColumn="0"/>
            <w:tcW w:w="1553" w:type="dxa"/>
            <w:vMerge/>
            <w:vAlign w:val="center"/>
          </w:tcPr>
          <w:p w14:paraId="43EE5DBE" w14:textId="5A20C972" w:rsidR="00981AF0" w:rsidRPr="00DA3132" w:rsidRDefault="00981AF0" w:rsidP="00981AF0">
            <w:pPr>
              <w:jc w:val="center"/>
              <w:rPr>
                <w:rFonts w:asciiTheme="majorHAnsi" w:hAnsiTheme="majorHAnsi"/>
                <w:color w:val="000000" w:themeColor="text1"/>
                <w:sz w:val="18"/>
                <w:szCs w:val="20"/>
                <w:lang w:eastAsia="es-CO"/>
              </w:rPr>
            </w:pPr>
          </w:p>
        </w:tc>
        <w:tc>
          <w:tcPr>
            <w:tcW w:w="1245" w:type="dxa"/>
            <w:vMerge/>
            <w:tcBorders>
              <w:right w:val="single" w:sz="4" w:space="0" w:color="auto"/>
            </w:tcBorders>
            <w:vAlign w:val="center"/>
          </w:tcPr>
          <w:p w14:paraId="2A8F08E8" w14:textId="2D15AC19"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p>
        </w:tc>
        <w:tc>
          <w:tcPr>
            <w:tcW w:w="1448" w:type="dxa"/>
            <w:vMerge/>
            <w:tcBorders>
              <w:left w:val="single" w:sz="4" w:space="0" w:color="auto"/>
            </w:tcBorders>
            <w:vAlign w:val="center"/>
          </w:tcPr>
          <w:p w14:paraId="2875DD0F" w14:textId="77777777"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p>
        </w:tc>
        <w:tc>
          <w:tcPr>
            <w:tcW w:w="1260" w:type="dxa"/>
            <w:tcBorders>
              <w:right w:val="single" w:sz="4" w:space="0" w:color="auto"/>
            </w:tcBorders>
            <w:shd w:val="clear" w:color="auto" w:fill="BFBFBF" w:themeFill="background1" w:themeFillShade="BF"/>
            <w:vAlign w:val="center"/>
          </w:tcPr>
          <w:p w14:paraId="4C557FAD" w14:textId="02ADB7FB"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Este</w:t>
            </w:r>
          </w:p>
        </w:tc>
        <w:tc>
          <w:tcPr>
            <w:tcW w:w="1342" w:type="dxa"/>
            <w:tcBorders>
              <w:left w:val="single" w:sz="4" w:space="0" w:color="auto"/>
            </w:tcBorders>
            <w:shd w:val="clear" w:color="auto" w:fill="BFBFBF" w:themeFill="background1" w:themeFillShade="BF"/>
            <w:vAlign w:val="center"/>
          </w:tcPr>
          <w:p w14:paraId="064972D4" w14:textId="5D77CDD5"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Norte</w:t>
            </w:r>
          </w:p>
        </w:tc>
        <w:tc>
          <w:tcPr>
            <w:tcW w:w="1342" w:type="dxa"/>
            <w:vMerge/>
            <w:tcBorders>
              <w:left w:val="single" w:sz="4" w:space="0" w:color="auto"/>
            </w:tcBorders>
            <w:vAlign w:val="center"/>
          </w:tcPr>
          <w:p w14:paraId="7F5AC523" w14:textId="77777777"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p>
        </w:tc>
      </w:tr>
      <w:tr w:rsidR="00981AF0" w:rsidRPr="00DA3132" w14:paraId="49CAF288" w14:textId="77777777" w:rsidTr="00981AF0">
        <w:tc>
          <w:tcPr>
            <w:cnfStyle w:val="001000000000" w:firstRow="0" w:lastRow="0" w:firstColumn="1" w:lastColumn="0" w:oddVBand="0" w:evenVBand="0" w:oddHBand="0" w:evenHBand="0" w:firstRowFirstColumn="0" w:firstRowLastColumn="0" w:lastRowFirstColumn="0" w:lastRowLastColumn="0"/>
            <w:tcW w:w="1553" w:type="dxa"/>
            <w:vAlign w:val="center"/>
          </w:tcPr>
          <w:p w14:paraId="0313479A" w14:textId="0DC2A360" w:rsidR="00981AF0" w:rsidRPr="00DA3132" w:rsidRDefault="00981AF0" w:rsidP="00981AF0">
            <w:pPr>
              <w:jc w:val="center"/>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Plan</w:t>
            </w:r>
            <w:r w:rsidR="002F1BC7">
              <w:rPr>
                <w:rFonts w:asciiTheme="majorHAnsi" w:hAnsiTheme="majorHAnsi"/>
                <w:color w:val="000000" w:themeColor="text1"/>
                <w:sz w:val="18"/>
                <w:szCs w:val="20"/>
                <w:lang w:eastAsia="es-CO"/>
              </w:rPr>
              <w:t>ta</w:t>
            </w:r>
            <w:r w:rsidRPr="00DA3132">
              <w:rPr>
                <w:rFonts w:asciiTheme="majorHAnsi" w:hAnsiTheme="majorHAnsi"/>
                <w:color w:val="000000" w:themeColor="text1"/>
                <w:sz w:val="18"/>
                <w:szCs w:val="20"/>
                <w:lang w:eastAsia="es-CO"/>
              </w:rPr>
              <w:t xml:space="preserve"> de Concreto Río M.I</w:t>
            </w:r>
          </w:p>
        </w:tc>
        <w:tc>
          <w:tcPr>
            <w:tcW w:w="1245" w:type="dxa"/>
            <w:tcBorders>
              <w:right w:val="single" w:sz="4" w:space="0" w:color="auto"/>
            </w:tcBorders>
            <w:vAlign w:val="center"/>
          </w:tcPr>
          <w:p w14:paraId="15AE96FF" w14:textId="53745C04"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 xml:space="preserve">El </w:t>
            </w:r>
            <w:r w:rsidR="00681F91" w:rsidRPr="00DA3132">
              <w:rPr>
                <w:rFonts w:asciiTheme="majorHAnsi" w:hAnsiTheme="majorHAnsi"/>
                <w:color w:val="000000" w:themeColor="text1"/>
                <w:sz w:val="18"/>
                <w:szCs w:val="20"/>
                <w:lang w:eastAsia="es-CO"/>
              </w:rPr>
              <w:t>Jardín</w:t>
            </w:r>
          </w:p>
        </w:tc>
        <w:tc>
          <w:tcPr>
            <w:tcW w:w="1448" w:type="dxa"/>
            <w:tcBorders>
              <w:left w:val="single" w:sz="4" w:space="0" w:color="auto"/>
            </w:tcBorders>
            <w:vAlign w:val="center"/>
          </w:tcPr>
          <w:p w14:paraId="65E36305" w14:textId="19E89104"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 xml:space="preserve">Puerto </w:t>
            </w:r>
            <w:r w:rsidR="00BB466E">
              <w:rPr>
                <w:rFonts w:asciiTheme="majorHAnsi" w:hAnsiTheme="majorHAnsi"/>
                <w:color w:val="000000" w:themeColor="text1"/>
                <w:sz w:val="18"/>
                <w:szCs w:val="20"/>
                <w:lang w:eastAsia="es-CO"/>
              </w:rPr>
              <w:t>Berrío</w:t>
            </w:r>
          </w:p>
        </w:tc>
        <w:tc>
          <w:tcPr>
            <w:tcW w:w="1260" w:type="dxa"/>
            <w:tcBorders>
              <w:right w:val="single" w:sz="4" w:space="0" w:color="auto"/>
            </w:tcBorders>
            <w:vAlign w:val="center"/>
          </w:tcPr>
          <w:p w14:paraId="5F5A9201" w14:textId="388E8705"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962877</w:t>
            </w:r>
          </w:p>
        </w:tc>
        <w:tc>
          <w:tcPr>
            <w:tcW w:w="1342" w:type="dxa"/>
            <w:tcBorders>
              <w:left w:val="single" w:sz="4" w:space="0" w:color="auto"/>
            </w:tcBorders>
            <w:vAlign w:val="center"/>
          </w:tcPr>
          <w:p w14:paraId="30A00C60" w14:textId="4C37AB89"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1212954</w:t>
            </w:r>
          </w:p>
        </w:tc>
        <w:tc>
          <w:tcPr>
            <w:tcW w:w="1342" w:type="dxa"/>
            <w:tcBorders>
              <w:left w:val="single" w:sz="4" w:space="0" w:color="auto"/>
            </w:tcBorders>
            <w:vAlign w:val="center"/>
          </w:tcPr>
          <w:p w14:paraId="07079AD1" w14:textId="6E658BF3"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7957</w:t>
            </w:r>
          </w:p>
        </w:tc>
      </w:tr>
      <w:tr w:rsidR="00981AF0" w:rsidRPr="00DA3132" w14:paraId="0CBF69C1" w14:textId="2B15A917" w:rsidTr="00981AF0">
        <w:tc>
          <w:tcPr>
            <w:cnfStyle w:val="001000000000" w:firstRow="0" w:lastRow="0" w:firstColumn="1" w:lastColumn="0" w:oddVBand="0" w:evenVBand="0" w:oddHBand="0" w:evenHBand="0" w:firstRowFirstColumn="0" w:firstRowLastColumn="0" w:lastRowFirstColumn="0" w:lastRowLastColumn="0"/>
            <w:tcW w:w="1553" w:type="dxa"/>
            <w:vAlign w:val="center"/>
          </w:tcPr>
          <w:p w14:paraId="09792B9F" w14:textId="7F026014" w:rsidR="00981AF0" w:rsidRPr="00DA3132" w:rsidRDefault="00981AF0" w:rsidP="00981AF0">
            <w:pPr>
              <w:jc w:val="center"/>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Plan</w:t>
            </w:r>
            <w:r w:rsidR="002F1BC7">
              <w:rPr>
                <w:rFonts w:asciiTheme="majorHAnsi" w:hAnsiTheme="majorHAnsi"/>
                <w:color w:val="000000" w:themeColor="text1"/>
                <w:sz w:val="18"/>
                <w:szCs w:val="20"/>
                <w:lang w:eastAsia="es-CO"/>
              </w:rPr>
              <w:t>ta</w:t>
            </w:r>
            <w:r w:rsidRPr="00DA3132">
              <w:rPr>
                <w:rFonts w:asciiTheme="majorHAnsi" w:hAnsiTheme="majorHAnsi"/>
                <w:color w:val="000000" w:themeColor="text1"/>
                <w:sz w:val="18"/>
                <w:szCs w:val="20"/>
                <w:lang w:eastAsia="es-CO"/>
              </w:rPr>
              <w:t xml:space="preserve"> de Concreto Río M.D</w:t>
            </w:r>
          </w:p>
        </w:tc>
        <w:tc>
          <w:tcPr>
            <w:tcW w:w="1245" w:type="dxa"/>
            <w:tcBorders>
              <w:right w:val="single" w:sz="4" w:space="0" w:color="auto"/>
            </w:tcBorders>
            <w:vAlign w:val="center"/>
          </w:tcPr>
          <w:p w14:paraId="088B20C5" w14:textId="6819CD25"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Puerto Olaya</w:t>
            </w:r>
          </w:p>
        </w:tc>
        <w:tc>
          <w:tcPr>
            <w:tcW w:w="1448" w:type="dxa"/>
            <w:tcBorders>
              <w:left w:val="single" w:sz="4" w:space="0" w:color="auto"/>
            </w:tcBorders>
            <w:vAlign w:val="center"/>
          </w:tcPr>
          <w:p w14:paraId="3DB52E91" w14:textId="6870558A"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Cimitarra</w:t>
            </w:r>
          </w:p>
        </w:tc>
        <w:tc>
          <w:tcPr>
            <w:tcW w:w="1260" w:type="dxa"/>
            <w:tcBorders>
              <w:right w:val="single" w:sz="4" w:space="0" w:color="auto"/>
            </w:tcBorders>
            <w:vAlign w:val="center"/>
          </w:tcPr>
          <w:p w14:paraId="5C74ED45" w14:textId="4EDE9645"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964660</w:t>
            </w:r>
          </w:p>
        </w:tc>
        <w:tc>
          <w:tcPr>
            <w:tcW w:w="1342" w:type="dxa"/>
            <w:tcBorders>
              <w:left w:val="single" w:sz="4" w:space="0" w:color="auto"/>
            </w:tcBorders>
            <w:vAlign w:val="center"/>
          </w:tcPr>
          <w:p w14:paraId="5D92AC4F" w14:textId="0EBC71C7" w:rsidR="00981AF0" w:rsidRPr="00DA3132" w:rsidRDefault="00981AF0"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1213600</w:t>
            </w:r>
          </w:p>
        </w:tc>
        <w:tc>
          <w:tcPr>
            <w:tcW w:w="1342" w:type="dxa"/>
            <w:tcBorders>
              <w:left w:val="single" w:sz="4" w:space="0" w:color="auto"/>
            </w:tcBorders>
            <w:vAlign w:val="center"/>
          </w:tcPr>
          <w:p w14:paraId="244F89CF" w14:textId="33427606" w:rsidR="00981AF0" w:rsidRPr="00DA3132" w:rsidRDefault="00681F91" w:rsidP="00981AF0">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10000</w:t>
            </w:r>
          </w:p>
        </w:tc>
      </w:tr>
    </w:tbl>
    <w:p w14:paraId="4E1F0EA4" w14:textId="63A7EB57" w:rsidR="00981AF0" w:rsidRPr="00DA3132" w:rsidRDefault="00981AF0" w:rsidP="00981AF0">
      <w:pPr>
        <w:pStyle w:val="Notas"/>
        <w:rPr>
          <w:rFonts w:asciiTheme="majorHAnsi" w:hAnsiTheme="majorHAnsi"/>
        </w:rPr>
      </w:pPr>
      <w:r w:rsidRPr="00DA3132">
        <w:rPr>
          <w:rFonts w:asciiTheme="majorHAnsi" w:hAnsiTheme="majorHAnsi"/>
        </w:rPr>
        <w:t>Fuente: Concesión Autopista Río Magdalena S.A.S, 2015</w:t>
      </w:r>
    </w:p>
    <w:p w14:paraId="3F6D4965" w14:textId="55D7BF0E" w:rsidR="0021784D" w:rsidRPr="00DA3132" w:rsidRDefault="0021784D" w:rsidP="0062160C">
      <w:pPr>
        <w:rPr>
          <w:rFonts w:asciiTheme="majorHAnsi" w:hAnsiTheme="majorHAnsi"/>
          <w:lang w:eastAsia="es-CO"/>
        </w:rPr>
      </w:pPr>
    </w:p>
    <w:p w14:paraId="32C52F60" w14:textId="23ABC76C" w:rsidR="00706904" w:rsidRDefault="00981AF0" w:rsidP="00706904">
      <w:pPr>
        <w:rPr>
          <w:rFonts w:asciiTheme="majorHAnsi" w:hAnsiTheme="majorHAnsi"/>
          <w:lang w:eastAsia="es-CO"/>
        </w:rPr>
      </w:pPr>
      <w:r w:rsidRPr="00DA3132">
        <w:rPr>
          <w:rFonts w:asciiTheme="majorHAnsi" w:hAnsiTheme="majorHAnsi"/>
          <w:lang w:eastAsia="es-CO"/>
        </w:rPr>
        <w:t xml:space="preserve">Cada una de </w:t>
      </w:r>
      <w:r w:rsidR="00706904">
        <w:rPr>
          <w:rFonts w:asciiTheme="majorHAnsi" w:hAnsiTheme="majorHAnsi"/>
          <w:lang w:eastAsia="es-CO"/>
        </w:rPr>
        <w:t xml:space="preserve">las plantas de concreto (hormigón) contara con </w:t>
      </w:r>
      <w:r w:rsidR="00706904" w:rsidRPr="00A10803">
        <w:rPr>
          <w:rFonts w:asciiTheme="majorHAnsi" w:hAnsiTheme="majorHAnsi"/>
          <w:lang w:eastAsia="es-CO"/>
        </w:rPr>
        <w:t>un sistema de mezclado ínsito, eso indica que cada producto se une en la mezcladora por diferentes procesos y con sus medidas correspondientes según la formulación requerida</w:t>
      </w:r>
      <w:r w:rsidR="00706904">
        <w:rPr>
          <w:rFonts w:asciiTheme="majorHAnsi" w:hAnsiTheme="majorHAnsi"/>
          <w:lang w:eastAsia="es-CO"/>
        </w:rPr>
        <w:t xml:space="preserve">, teniendo en cuenta que la base principal de la mezcla es cemento, áridos de distintas granulometrías, agua, acelerantes, retardantes, entre otros. </w:t>
      </w:r>
    </w:p>
    <w:p w14:paraId="51B73650" w14:textId="77777777" w:rsidR="00706904" w:rsidRPr="00B72A35" w:rsidRDefault="00706904" w:rsidP="00706904">
      <w:pPr>
        <w:rPr>
          <w:rFonts w:asciiTheme="majorHAnsi" w:hAnsiTheme="majorHAnsi"/>
          <w:lang w:eastAsia="es-CO"/>
        </w:rPr>
      </w:pPr>
    </w:p>
    <w:p w14:paraId="7CAB7CFE" w14:textId="41B7A029" w:rsidR="00706904" w:rsidRDefault="00706904" w:rsidP="00706904">
      <w:pPr>
        <w:rPr>
          <w:rFonts w:asciiTheme="majorHAnsi" w:hAnsiTheme="majorHAnsi"/>
          <w:lang w:eastAsia="es-CO"/>
        </w:rPr>
      </w:pPr>
      <w:r w:rsidRPr="00B72A35">
        <w:rPr>
          <w:rFonts w:asciiTheme="majorHAnsi" w:hAnsiTheme="majorHAnsi"/>
          <w:lang w:eastAsia="es-CO"/>
        </w:rPr>
        <w:t>La</w:t>
      </w:r>
      <w:r w:rsidR="000E0D01">
        <w:rPr>
          <w:rFonts w:asciiTheme="majorHAnsi" w:hAnsiTheme="majorHAnsi"/>
          <w:lang w:eastAsia="es-CO"/>
        </w:rPr>
        <w:t>s</w:t>
      </w:r>
      <w:r w:rsidRPr="00B72A35">
        <w:rPr>
          <w:rFonts w:asciiTheme="majorHAnsi" w:hAnsiTheme="majorHAnsi"/>
          <w:lang w:eastAsia="es-CO"/>
        </w:rPr>
        <w:t xml:space="preserve"> planta</w:t>
      </w:r>
      <w:r w:rsidR="000E0D01">
        <w:rPr>
          <w:rFonts w:asciiTheme="majorHAnsi" w:hAnsiTheme="majorHAnsi"/>
          <w:lang w:eastAsia="es-CO"/>
        </w:rPr>
        <w:t>s</w:t>
      </w:r>
      <w:r w:rsidRPr="00B72A35">
        <w:rPr>
          <w:rFonts w:asciiTheme="majorHAnsi" w:hAnsiTheme="majorHAnsi"/>
          <w:lang w:eastAsia="es-CO"/>
        </w:rPr>
        <w:t xml:space="preserve"> </w:t>
      </w:r>
      <w:r>
        <w:rPr>
          <w:rFonts w:asciiTheme="majorHAnsi" w:hAnsiTheme="majorHAnsi"/>
          <w:lang w:eastAsia="es-CO"/>
        </w:rPr>
        <w:t>contará</w:t>
      </w:r>
      <w:r w:rsidR="00D73834">
        <w:rPr>
          <w:rFonts w:asciiTheme="majorHAnsi" w:hAnsiTheme="majorHAnsi"/>
          <w:lang w:eastAsia="es-CO"/>
        </w:rPr>
        <w:t>n</w:t>
      </w:r>
      <w:r>
        <w:rPr>
          <w:rFonts w:asciiTheme="majorHAnsi" w:hAnsiTheme="majorHAnsi"/>
          <w:lang w:eastAsia="es-CO"/>
        </w:rPr>
        <w:t xml:space="preserve"> con 3</w:t>
      </w:r>
      <w:r w:rsidRPr="00B72A35">
        <w:rPr>
          <w:rFonts w:asciiTheme="majorHAnsi" w:hAnsiTheme="majorHAnsi"/>
          <w:lang w:eastAsia="es-CO"/>
        </w:rPr>
        <w:t xml:space="preserve"> silos</w:t>
      </w:r>
      <w:r w:rsidR="000E0D01">
        <w:rPr>
          <w:rFonts w:asciiTheme="majorHAnsi" w:hAnsiTheme="majorHAnsi"/>
          <w:lang w:eastAsia="es-CO"/>
        </w:rPr>
        <w:t xml:space="preserve"> cada una</w:t>
      </w:r>
      <w:r w:rsidRPr="00B72A35">
        <w:rPr>
          <w:rFonts w:asciiTheme="majorHAnsi" w:hAnsiTheme="majorHAnsi"/>
          <w:lang w:eastAsia="es-CO"/>
        </w:rPr>
        <w:t xml:space="preserve">, </w:t>
      </w:r>
      <w:r>
        <w:rPr>
          <w:rFonts w:asciiTheme="majorHAnsi" w:hAnsiTheme="majorHAnsi"/>
          <w:lang w:eastAsia="es-CO"/>
        </w:rPr>
        <w:t xml:space="preserve">donde se almacenará cemento y por medio de un sistema de pesado se dosificará dependiendo de la cantidad requerida para cada una de las formulas. En su parte superior contara con un sistema de filtrado el cual controla el material particulado generado en estas unidades.  El sistema de llenado de los silos se realiza por medio de una tubería de cada silo al sitio de almacenamiento. </w:t>
      </w:r>
    </w:p>
    <w:p w14:paraId="59E7059F" w14:textId="77777777" w:rsidR="00706904" w:rsidRDefault="00706904" w:rsidP="00706904">
      <w:pPr>
        <w:rPr>
          <w:rFonts w:asciiTheme="majorHAnsi" w:hAnsiTheme="majorHAnsi"/>
          <w:lang w:eastAsia="es-CO"/>
        </w:rPr>
      </w:pPr>
    </w:p>
    <w:p w14:paraId="0ECF8D97" w14:textId="53A8F9A8" w:rsidR="00706904" w:rsidRDefault="00706904" w:rsidP="00706904">
      <w:pPr>
        <w:rPr>
          <w:rFonts w:asciiTheme="majorHAnsi" w:hAnsiTheme="majorHAnsi"/>
          <w:lang w:eastAsia="es-CO"/>
        </w:rPr>
      </w:pPr>
      <w:r>
        <w:rPr>
          <w:rFonts w:asciiTheme="majorHAnsi" w:hAnsiTheme="majorHAnsi"/>
          <w:lang w:eastAsia="es-CO"/>
        </w:rPr>
        <w:t>Se contará con un área de almacenamiento de material granular</w:t>
      </w:r>
      <w:r w:rsidR="000E0D01">
        <w:rPr>
          <w:rFonts w:asciiTheme="majorHAnsi" w:hAnsiTheme="majorHAnsi"/>
          <w:lang w:eastAsia="es-CO"/>
        </w:rPr>
        <w:t xml:space="preserve"> en cada planta</w:t>
      </w:r>
      <w:r>
        <w:rPr>
          <w:rFonts w:asciiTheme="majorHAnsi" w:hAnsiTheme="majorHAnsi"/>
          <w:lang w:eastAsia="es-CO"/>
        </w:rPr>
        <w:t xml:space="preserve">, este se realizará en 5 tolvas de diferentes granulometrías para cada material, teniendo en cuenta esto y siguiendo el proceso, los áridos necesarios para la producción de hormigón, serán cargados en las tolvas por medio de palas cargadoras. El sistema de pesado calculara la cantidad de árido por su granulometría y serán transportados en su tolva hasta el castillete. </w:t>
      </w:r>
    </w:p>
    <w:p w14:paraId="4B7791C0" w14:textId="77777777" w:rsidR="00706904" w:rsidRDefault="00706904" w:rsidP="00706904">
      <w:pPr>
        <w:rPr>
          <w:rFonts w:asciiTheme="majorHAnsi" w:hAnsiTheme="majorHAnsi"/>
          <w:lang w:eastAsia="es-CO"/>
        </w:rPr>
      </w:pPr>
    </w:p>
    <w:p w14:paraId="451F5FEC" w14:textId="77777777" w:rsidR="00706904" w:rsidRDefault="00706904" w:rsidP="00706904">
      <w:pPr>
        <w:rPr>
          <w:rFonts w:asciiTheme="majorHAnsi" w:hAnsiTheme="majorHAnsi"/>
          <w:lang w:eastAsia="es-CO"/>
        </w:rPr>
      </w:pPr>
      <w:r>
        <w:rPr>
          <w:rFonts w:asciiTheme="majorHAnsi" w:hAnsiTheme="majorHAnsi"/>
          <w:lang w:eastAsia="es-CO"/>
        </w:rPr>
        <w:t xml:space="preserve">El castillete está compuesto por los sistemas de almacenamiento de cemento y árido, donde se recibe el material y se ingresa a la mezcladora, donde se realiza la mezcla de material, agua y químicos en las cantidades necesarias para cada una de las formulas. Cuando todos los productos se encuentran en las proporciones solicitadas, entran a la amasadora la cual envuelve y mezcla los productos el tiempo programado. </w:t>
      </w:r>
    </w:p>
    <w:p w14:paraId="5FAFAD29" w14:textId="77777777" w:rsidR="00706904" w:rsidRDefault="00706904" w:rsidP="00706904">
      <w:pPr>
        <w:rPr>
          <w:rFonts w:asciiTheme="majorHAnsi" w:hAnsiTheme="majorHAnsi"/>
          <w:lang w:eastAsia="es-CO"/>
        </w:rPr>
      </w:pPr>
    </w:p>
    <w:p w14:paraId="7192E239" w14:textId="533AAD7E" w:rsidR="00706904" w:rsidRPr="00B72A35" w:rsidRDefault="000E0D01" w:rsidP="00706904">
      <w:pPr>
        <w:rPr>
          <w:rFonts w:asciiTheme="majorHAnsi" w:hAnsiTheme="majorHAnsi"/>
          <w:lang w:eastAsia="es-CO"/>
        </w:rPr>
      </w:pPr>
      <w:r>
        <w:rPr>
          <w:rFonts w:asciiTheme="majorHAnsi" w:hAnsiTheme="majorHAnsi"/>
          <w:lang w:eastAsia="es-CO"/>
        </w:rPr>
        <w:t>Cada</w:t>
      </w:r>
      <w:r w:rsidR="00706904">
        <w:rPr>
          <w:rFonts w:asciiTheme="majorHAnsi" w:hAnsiTheme="majorHAnsi"/>
          <w:lang w:eastAsia="es-CO"/>
        </w:rPr>
        <w:t xml:space="preserve"> planta contará con un área de </w:t>
      </w:r>
      <w:r w:rsidR="00706904" w:rsidRPr="00B72A35">
        <w:rPr>
          <w:rFonts w:asciiTheme="majorHAnsi" w:hAnsiTheme="majorHAnsi"/>
          <w:lang w:eastAsia="es-CO"/>
        </w:rPr>
        <w:t xml:space="preserve">cargue de concreto, </w:t>
      </w:r>
      <w:r w:rsidR="00706904">
        <w:rPr>
          <w:rFonts w:asciiTheme="majorHAnsi" w:hAnsiTheme="majorHAnsi"/>
          <w:lang w:eastAsia="es-CO"/>
        </w:rPr>
        <w:t>donde terminada la mezcla será cargado por medio tubería en los camiones o mixer para su transporte. Para el cargue la planta cuenta con un circuito central para el para el tránsito de vehicular (</w:t>
      </w:r>
      <w:r w:rsidR="00706904" w:rsidRPr="00B72A35">
        <w:rPr>
          <w:rFonts w:asciiTheme="majorHAnsi" w:hAnsiTheme="majorHAnsi"/>
          <w:lang w:eastAsia="es-CO"/>
        </w:rPr>
        <w:t>cargue y descargue) de material.</w:t>
      </w:r>
    </w:p>
    <w:p w14:paraId="2AFD86DD" w14:textId="77777777" w:rsidR="00706904" w:rsidRPr="00B72A35" w:rsidRDefault="00706904" w:rsidP="00706904">
      <w:pPr>
        <w:rPr>
          <w:rFonts w:asciiTheme="majorHAnsi" w:hAnsiTheme="majorHAnsi"/>
          <w:lang w:eastAsia="es-CO"/>
        </w:rPr>
      </w:pPr>
    </w:p>
    <w:p w14:paraId="5B2BA453" w14:textId="77777777" w:rsidR="00706904" w:rsidRDefault="00706904" w:rsidP="00706904">
      <w:r>
        <w:rPr>
          <w:rFonts w:asciiTheme="majorHAnsi" w:hAnsiTheme="majorHAnsi"/>
          <w:lang w:eastAsia="es-CO"/>
        </w:rPr>
        <w:t>El á</w:t>
      </w:r>
      <w:r w:rsidRPr="00B72A35">
        <w:rPr>
          <w:rFonts w:asciiTheme="majorHAnsi" w:hAnsiTheme="majorHAnsi"/>
          <w:lang w:eastAsia="es-CO"/>
        </w:rPr>
        <w:t xml:space="preserve">rea de </w:t>
      </w:r>
      <w:r w:rsidRPr="006B4DA4">
        <w:rPr>
          <w:rFonts w:asciiTheme="majorHAnsi" w:hAnsiTheme="majorHAnsi"/>
          <w:lang w:eastAsia="es-CO"/>
        </w:rPr>
        <w:t xml:space="preserve">acopio de material triturado utilizado como materia prima para la producción de concreto, el </w:t>
      </w:r>
      <w:r w:rsidRPr="006B4DA4">
        <w:t>cual debe encontrarse bien identificado y separado con el fin de evitar contaminaciones inesperadas del material.</w:t>
      </w:r>
      <w:r>
        <w:t xml:space="preserve"> </w:t>
      </w:r>
    </w:p>
    <w:p w14:paraId="344BEE67" w14:textId="77777777" w:rsidR="00706904" w:rsidRDefault="00706904" w:rsidP="00706904"/>
    <w:p w14:paraId="6005AE9F" w14:textId="6C0C7C1D" w:rsidR="00706904" w:rsidRPr="00B72A35" w:rsidRDefault="00706904" w:rsidP="00706904">
      <w:pPr>
        <w:rPr>
          <w:rFonts w:asciiTheme="majorHAnsi" w:hAnsiTheme="majorHAnsi"/>
          <w:lang w:eastAsia="es-CO"/>
        </w:rPr>
      </w:pPr>
      <w:r>
        <w:rPr>
          <w:rFonts w:asciiTheme="majorHAnsi" w:hAnsiTheme="majorHAnsi"/>
          <w:lang w:eastAsia="es-CO"/>
        </w:rPr>
        <w:t>Dentro de las instalaciones de la</w:t>
      </w:r>
      <w:r w:rsidR="000E0D01">
        <w:rPr>
          <w:rFonts w:asciiTheme="majorHAnsi" w:hAnsiTheme="majorHAnsi"/>
          <w:lang w:eastAsia="es-CO"/>
        </w:rPr>
        <w:t>s</w:t>
      </w:r>
      <w:r>
        <w:rPr>
          <w:rFonts w:asciiTheme="majorHAnsi" w:hAnsiTheme="majorHAnsi"/>
          <w:lang w:eastAsia="es-CO"/>
        </w:rPr>
        <w:t xml:space="preserve"> planta</w:t>
      </w:r>
      <w:r w:rsidR="000E0D01">
        <w:rPr>
          <w:rFonts w:asciiTheme="majorHAnsi" w:hAnsiTheme="majorHAnsi"/>
          <w:lang w:eastAsia="es-CO"/>
        </w:rPr>
        <w:t>s</w:t>
      </w:r>
      <w:r>
        <w:rPr>
          <w:rFonts w:asciiTheme="majorHAnsi" w:hAnsiTheme="majorHAnsi"/>
          <w:lang w:eastAsia="es-CO"/>
        </w:rPr>
        <w:t xml:space="preserve"> se contará con </w:t>
      </w:r>
      <w:r w:rsidRPr="00B72A35">
        <w:rPr>
          <w:rFonts w:asciiTheme="majorHAnsi" w:hAnsiTheme="majorHAnsi"/>
          <w:lang w:eastAsia="es-CO"/>
        </w:rPr>
        <w:t>un área de parqueo para vehículos livianos, un área de laboratorio para realizar pruebas de resistencia en los concretos producidos, un área de baño</w:t>
      </w:r>
      <w:r>
        <w:rPr>
          <w:rFonts w:asciiTheme="majorHAnsi" w:hAnsiTheme="majorHAnsi"/>
          <w:lang w:eastAsia="es-CO"/>
        </w:rPr>
        <w:t>s y almacenamiento de residuos,</w:t>
      </w:r>
      <w:r w:rsidRPr="00B72A35">
        <w:rPr>
          <w:rFonts w:asciiTheme="majorHAnsi" w:hAnsiTheme="majorHAnsi"/>
          <w:lang w:eastAsia="es-CO"/>
        </w:rPr>
        <w:t xml:space="preserve"> un área de oficinas y almacenamiento de material.</w:t>
      </w:r>
    </w:p>
    <w:p w14:paraId="5508F55C" w14:textId="77777777" w:rsidR="00706904" w:rsidRPr="00B72A35" w:rsidRDefault="00706904" w:rsidP="00706904">
      <w:pPr>
        <w:rPr>
          <w:rFonts w:asciiTheme="majorHAnsi" w:hAnsiTheme="majorHAnsi"/>
          <w:lang w:eastAsia="es-CO"/>
        </w:rPr>
      </w:pPr>
    </w:p>
    <w:p w14:paraId="53B99DF7" w14:textId="2E6CE1D5" w:rsidR="00706904" w:rsidRPr="00B72A35" w:rsidRDefault="00706904" w:rsidP="00706904">
      <w:pPr>
        <w:rPr>
          <w:rFonts w:asciiTheme="majorHAnsi" w:hAnsiTheme="majorHAnsi"/>
          <w:lang w:eastAsia="es-CO"/>
        </w:rPr>
      </w:pPr>
      <w:r w:rsidRPr="00B72A35">
        <w:rPr>
          <w:rFonts w:asciiTheme="majorHAnsi" w:hAnsiTheme="majorHAnsi"/>
          <w:lang w:eastAsia="es-CO"/>
        </w:rPr>
        <w:t xml:space="preserve">Para el proyecto se propone utilizar </w:t>
      </w:r>
      <w:r w:rsidR="000E0D01">
        <w:rPr>
          <w:rFonts w:asciiTheme="majorHAnsi" w:hAnsiTheme="majorHAnsi"/>
          <w:lang w:eastAsia="es-CO"/>
        </w:rPr>
        <w:t xml:space="preserve">dos </w:t>
      </w:r>
      <w:r w:rsidRPr="00B72A35">
        <w:rPr>
          <w:rFonts w:asciiTheme="majorHAnsi" w:hAnsiTheme="majorHAnsi"/>
          <w:lang w:eastAsia="es-CO"/>
        </w:rPr>
        <w:t>planta</w:t>
      </w:r>
      <w:r w:rsidR="000E0D01">
        <w:rPr>
          <w:rFonts w:asciiTheme="majorHAnsi" w:hAnsiTheme="majorHAnsi"/>
          <w:lang w:eastAsia="es-CO"/>
        </w:rPr>
        <w:t>s</w:t>
      </w:r>
      <w:r w:rsidRPr="00B72A35">
        <w:rPr>
          <w:rFonts w:asciiTheme="majorHAnsi" w:hAnsiTheme="majorHAnsi"/>
          <w:lang w:eastAsia="es-CO"/>
        </w:rPr>
        <w:t xml:space="preserve"> de horm</w:t>
      </w:r>
      <w:r w:rsidR="000E0D01">
        <w:rPr>
          <w:rFonts w:asciiTheme="majorHAnsi" w:hAnsiTheme="majorHAnsi"/>
          <w:lang w:eastAsia="es-CO"/>
        </w:rPr>
        <w:t>igón marca Elba, modelo EBCB130.</w:t>
      </w:r>
      <w:r w:rsidRPr="00B72A35">
        <w:rPr>
          <w:rFonts w:asciiTheme="majorHAnsi" w:hAnsiTheme="majorHAnsi"/>
          <w:lang w:eastAsia="es-CO"/>
        </w:rPr>
        <w:t xml:space="preserve"> Esta</w:t>
      </w:r>
      <w:r w:rsidR="000E0D01">
        <w:rPr>
          <w:rFonts w:asciiTheme="majorHAnsi" w:hAnsiTheme="majorHAnsi"/>
          <w:lang w:eastAsia="es-CO"/>
        </w:rPr>
        <w:t>s</w:t>
      </w:r>
      <w:r w:rsidRPr="00B72A35">
        <w:rPr>
          <w:rFonts w:asciiTheme="majorHAnsi" w:hAnsiTheme="majorHAnsi"/>
          <w:lang w:eastAsia="es-CO"/>
        </w:rPr>
        <w:t xml:space="preserve"> planta</w:t>
      </w:r>
      <w:r w:rsidR="000E0D01">
        <w:rPr>
          <w:rFonts w:asciiTheme="majorHAnsi" w:hAnsiTheme="majorHAnsi"/>
          <w:lang w:eastAsia="es-CO"/>
        </w:rPr>
        <w:t>s</w:t>
      </w:r>
      <w:r w:rsidRPr="00B72A35">
        <w:rPr>
          <w:rFonts w:asciiTheme="majorHAnsi" w:hAnsiTheme="majorHAnsi"/>
          <w:lang w:eastAsia="es-CO"/>
        </w:rPr>
        <w:t xml:space="preserve"> tiene</w:t>
      </w:r>
      <w:r w:rsidR="00D73834">
        <w:rPr>
          <w:rFonts w:asciiTheme="majorHAnsi" w:hAnsiTheme="majorHAnsi"/>
          <w:lang w:eastAsia="es-CO"/>
        </w:rPr>
        <w:t>n</w:t>
      </w:r>
      <w:r w:rsidRPr="00B72A35">
        <w:rPr>
          <w:rFonts w:asciiTheme="majorHAnsi" w:hAnsiTheme="majorHAnsi"/>
          <w:lang w:eastAsia="es-CO"/>
        </w:rPr>
        <w:t xml:space="preserve"> una capacidad de 130 a 150 m3 de hormigón compactado por hora</w:t>
      </w:r>
      <w:r w:rsidR="000E0D01">
        <w:rPr>
          <w:rFonts w:asciiTheme="majorHAnsi" w:hAnsiTheme="majorHAnsi"/>
          <w:lang w:eastAsia="es-CO"/>
        </w:rPr>
        <w:t xml:space="preserve"> cada una</w:t>
      </w:r>
      <w:r w:rsidRPr="00B72A35">
        <w:rPr>
          <w:rFonts w:asciiTheme="majorHAnsi" w:hAnsiTheme="majorHAnsi"/>
          <w:lang w:eastAsia="es-CO"/>
        </w:rPr>
        <w:t>.</w:t>
      </w:r>
    </w:p>
    <w:p w14:paraId="12EDFAE1" w14:textId="77777777" w:rsidR="00706904" w:rsidRPr="00B72A35" w:rsidRDefault="00706904" w:rsidP="00706904">
      <w:pPr>
        <w:rPr>
          <w:rFonts w:asciiTheme="majorHAnsi" w:hAnsiTheme="majorHAnsi"/>
          <w:lang w:eastAsia="es-CO"/>
        </w:rPr>
      </w:pPr>
    </w:p>
    <w:p w14:paraId="4EBE3DAA" w14:textId="77777777" w:rsidR="00706904" w:rsidRPr="00B72A35" w:rsidRDefault="00706904" w:rsidP="00706904">
      <w:pPr>
        <w:rPr>
          <w:rFonts w:asciiTheme="majorHAnsi" w:hAnsiTheme="majorHAnsi"/>
          <w:lang w:eastAsia="es-CO"/>
        </w:rPr>
      </w:pPr>
      <w:r w:rsidRPr="00B72A35">
        <w:rPr>
          <w:rFonts w:asciiTheme="majorHAnsi" w:hAnsiTheme="majorHAnsi"/>
          <w:lang w:eastAsia="es-CO"/>
        </w:rPr>
        <w:lastRenderedPageBreak/>
        <w:t>La EBC 130 tiene un sistema como planta de alimentación lineal de áridos por skip o por cinta transportadora.</w:t>
      </w:r>
    </w:p>
    <w:p w14:paraId="735077E0" w14:textId="77777777" w:rsidR="00706904" w:rsidRPr="00B72A35" w:rsidRDefault="00706904" w:rsidP="00706904">
      <w:pPr>
        <w:rPr>
          <w:rFonts w:asciiTheme="majorHAnsi" w:hAnsiTheme="majorHAnsi"/>
          <w:lang w:eastAsia="es-CO"/>
        </w:rPr>
      </w:pPr>
    </w:p>
    <w:p w14:paraId="7113B366" w14:textId="13C23FD1" w:rsidR="00706904" w:rsidRPr="00B72A35" w:rsidRDefault="00706904" w:rsidP="00706904">
      <w:pPr>
        <w:rPr>
          <w:rFonts w:asciiTheme="majorHAnsi" w:hAnsiTheme="majorHAnsi"/>
          <w:lang w:eastAsia="es-CO"/>
        </w:rPr>
      </w:pPr>
      <w:r w:rsidRPr="00B72A35">
        <w:rPr>
          <w:rFonts w:asciiTheme="majorHAnsi" w:hAnsiTheme="majorHAnsi"/>
          <w:lang w:eastAsia="es-CO"/>
        </w:rPr>
        <w:t>El diseño compacto y modular garantiza un tiempo de montaje corto. El pre</w:t>
      </w:r>
      <w:r>
        <w:rPr>
          <w:rFonts w:asciiTheme="majorHAnsi" w:hAnsiTheme="majorHAnsi"/>
          <w:lang w:eastAsia="es-CO"/>
        </w:rPr>
        <w:t>-</w:t>
      </w:r>
      <w:r w:rsidRPr="00B72A35">
        <w:rPr>
          <w:rFonts w:asciiTheme="majorHAnsi" w:hAnsiTheme="majorHAnsi"/>
          <w:lang w:eastAsia="es-CO"/>
        </w:rPr>
        <w:t>montaje de los componentes permite un gasto de tiempo mínimo durante la instalación.</w:t>
      </w:r>
    </w:p>
    <w:p w14:paraId="1BD646F8" w14:textId="77777777" w:rsidR="00706904" w:rsidRPr="00B72A35" w:rsidRDefault="00706904" w:rsidP="00706904">
      <w:pPr>
        <w:rPr>
          <w:rFonts w:asciiTheme="majorHAnsi" w:hAnsiTheme="majorHAnsi"/>
          <w:lang w:eastAsia="es-CO"/>
        </w:rPr>
      </w:pPr>
    </w:p>
    <w:p w14:paraId="066D55C3" w14:textId="77777777" w:rsidR="00706904" w:rsidRPr="00B72A35" w:rsidRDefault="00706904" w:rsidP="00706904">
      <w:pPr>
        <w:rPr>
          <w:rFonts w:asciiTheme="majorHAnsi" w:hAnsiTheme="majorHAnsi"/>
          <w:lang w:eastAsia="es-CO"/>
        </w:rPr>
      </w:pPr>
      <w:r w:rsidRPr="00B72A35">
        <w:rPr>
          <w:rFonts w:asciiTheme="majorHAnsi" w:hAnsiTheme="majorHAnsi"/>
          <w:lang w:eastAsia="es-CO"/>
        </w:rPr>
        <w:t xml:space="preserve">La integración de la mezcladora de doble eje ELBA EMDW 3000 o EMDW 3500 garantiza un alto rendimiento y rentabilidad. </w:t>
      </w:r>
    </w:p>
    <w:p w14:paraId="2B7FE020" w14:textId="77777777" w:rsidR="00706904" w:rsidRPr="00B72A35" w:rsidRDefault="00706904" w:rsidP="00706904">
      <w:pPr>
        <w:rPr>
          <w:rFonts w:asciiTheme="majorHAnsi" w:hAnsiTheme="majorHAnsi"/>
          <w:lang w:eastAsia="es-CO"/>
        </w:rPr>
      </w:pPr>
    </w:p>
    <w:p w14:paraId="63C5EDA3" w14:textId="77777777" w:rsidR="00706904" w:rsidRPr="00B72A35" w:rsidRDefault="00706904" w:rsidP="00706904">
      <w:pPr>
        <w:rPr>
          <w:rFonts w:asciiTheme="majorHAnsi" w:hAnsiTheme="majorHAnsi"/>
          <w:lang w:eastAsia="es-CO"/>
        </w:rPr>
      </w:pPr>
      <w:r w:rsidRPr="00B72A35">
        <w:rPr>
          <w:rFonts w:asciiTheme="majorHAnsi" w:hAnsiTheme="majorHAnsi"/>
          <w:lang w:eastAsia="es-CO"/>
        </w:rPr>
        <w:t>La combinación con el sistema automático de mando ELBAMATIC S o ELBAMATIC C posibilita el manejo de la planta con reportes de producción.</w:t>
      </w:r>
    </w:p>
    <w:p w14:paraId="3B3A6107" w14:textId="77777777" w:rsidR="00706904" w:rsidRPr="00B72A35" w:rsidRDefault="00706904" w:rsidP="00706904">
      <w:pPr>
        <w:rPr>
          <w:rFonts w:asciiTheme="majorHAnsi" w:hAnsiTheme="majorHAnsi"/>
          <w:lang w:eastAsia="es-CO"/>
        </w:rPr>
      </w:pPr>
    </w:p>
    <w:p w14:paraId="49A92914" w14:textId="4F9F5F1C" w:rsidR="00706904" w:rsidRPr="00B72A35" w:rsidRDefault="00706904" w:rsidP="00706904">
      <w:pPr>
        <w:rPr>
          <w:rFonts w:asciiTheme="majorHAnsi" w:hAnsiTheme="majorHAnsi"/>
          <w:lang w:eastAsia="es-CO"/>
        </w:rPr>
      </w:pPr>
      <w:r w:rsidRPr="00B72A35">
        <w:rPr>
          <w:rFonts w:asciiTheme="majorHAnsi" w:hAnsiTheme="majorHAnsi"/>
          <w:lang w:eastAsia="es-CO"/>
        </w:rPr>
        <w:t>Esta</w:t>
      </w:r>
      <w:r w:rsidR="000E0D01">
        <w:rPr>
          <w:rFonts w:asciiTheme="majorHAnsi" w:hAnsiTheme="majorHAnsi"/>
          <w:lang w:eastAsia="es-CO"/>
        </w:rPr>
        <w:t>s</w:t>
      </w:r>
      <w:r w:rsidRPr="00B72A35">
        <w:rPr>
          <w:rFonts w:asciiTheme="majorHAnsi" w:hAnsiTheme="majorHAnsi"/>
          <w:lang w:eastAsia="es-CO"/>
        </w:rPr>
        <w:t xml:space="preserve"> planta</w:t>
      </w:r>
      <w:r w:rsidR="000E0D01">
        <w:rPr>
          <w:rFonts w:asciiTheme="majorHAnsi" w:hAnsiTheme="majorHAnsi"/>
          <w:lang w:eastAsia="es-CO"/>
        </w:rPr>
        <w:t>s</w:t>
      </w:r>
      <w:r w:rsidRPr="00B72A35">
        <w:rPr>
          <w:rFonts w:asciiTheme="majorHAnsi" w:hAnsiTheme="majorHAnsi"/>
          <w:lang w:eastAsia="es-CO"/>
        </w:rPr>
        <w:t xml:space="preserve"> también cuenta</w:t>
      </w:r>
      <w:r w:rsidR="00D73834">
        <w:rPr>
          <w:rFonts w:asciiTheme="majorHAnsi" w:hAnsiTheme="majorHAnsi"/>
          <w:lang w:eastAsia="es-CO"/>
        </w:rPr>
        <w:t>n</w:t>
      </w:r>
      <w:r w:rsidRPr="00B72A35">
        <w:rPr>
          <w:rFonts w:asciiTheme="majorHAnsi" w:hAnsiTheme="majorHAnsi"/>
          <w:lang w:eastAsia="es-CO"/>
        </w:rPr>
        <w:t xml:space="preserve"> c</w:t>
      </w:r>
      <w:r w:rsidR="000E0D01">
        <w:rPr>
          <w:rFonts w:asciiTheme="majorHAnsi" w:hAnsiTheme="majorHAnsi"/>
          <w:lang w:eastAsia="es-CO"/>
        </w:rPr>
        <w:t>on:</w:t>
      </w:r>
      <w:r w:rsidRPr="00B72A35">
        <w:rPr>
          <w:rFonts w:asciiTheme="majorHAnsi" w:hAnsiTheme="majorHAnsi"/>
          <w:lang w:eastAsia="es-CO"/>
        </w:rPr>
        <w:t xml:space="preserve"> limpieza automática de la mezcladora, filtro o Airbag para evitar emisiones de polvo, cubierta protectora frente a las influencias climáticas</w:t>
      </w:r>
      <w:r>
        <w:rPr>
          <w:rFonts w:asciiTheme="majorHAnsi" w:hAnsiTheme="majorHAnsi"/>
          <w:lang w:eastAsia="es-CO"/>
        </w:rPr>
        <w:t>.</w:t>
      </w:r>
    </w:p>
    <w:p w14:paraId="7999AE71" w14:textId="77777777" w:rsidR="00706904" w:rsidRPr="00B72A35" w:rsidRDefault="00706904" w:rsidP="00706904">
      <w:pPr>
        <w:rPr>
          <w:rFonts w:asciiTheme="majorHAnsi" w:hAnsiTheme="majorHAnsi"/>
          <w:lang w:eastAsia="es-CO"/>
        </w:rPr>
      </w:pPr>
    </w:p>
    <w:p w14:paraId="17C61E83" w14:textId="7CBE5292" w:rsidR="00706904" w:rsidRDefault="000E0D01" w:rsidP="00706904">
      <w:pPr>
        <w:rPr>
          <w:rFonts w:asciiTheme="majorHAnsi" w:hAnsiTheme="majorHAnsi"/>
          <w:lang w:eastAsia="es-CO"/>
        </w:rPr>
      </w:pPr>
      <w:r>
        <w:rPr>
          <w:rFonts w:asciiTheme="majorHAnsi" w:hAnsiTheme="majorHAnsi"/>
          <w:lang w:eastAsia="es-CO"/>
        </w:rPr>
        <w:t xml:space="preserve">Cada </w:t>
      </w:r>
      <w:r w:rsidR="00706904" w:rsidRPr="00B72A35">
        <w:rPr>
          <w:rFonts w:asciiTheme="majorHAnsi" w:hAnsiTheme="majorHAnsi"/>
          <w:lang w:eastAsia="es-CO"/>
        </w:rPr>
        <w:t xml:space="preserve">planta contará con un sistema </w:t>
      </w:r>
      <w:r w:rsidR="00706904">
        <w:rPr>
          <w:rFonts w:asciiTheme="majorHAnsi" w:hAnsiTheme="majorHAnsi"/>
          <w:lang w:eastAsia="es-CO"/>
        </w:rPr>
        <w:t xml:space="preserve">de recolección del agua procedente del lavado de equipos de la planta, estas aguas serán conducidas por medio de canales independientes a un sistema de balsa con una capacidad de 50.000 lt, la cual cuenta con un decantador o sedimentador, separando el sólido del agua, almacenando esta temporalmente. </w:t>
      </w:r>
    </w:p>
    <w:p w14:paraId="268D4C00" w14:textId="77777777" w:rsidR="00706904" w:rsidRDefault="00706904" w:rsidP="00706904">
      <w:pPr>
        <w:rPr>
          <w:rFonts w:asciiTheme="majorHAnsi" w:hAnsiTheme="majorHAnsi"/>
          <w:lang w:eastAsia="es-CO"/>
        </w:rPr>
      </w:pPr>
    </w:p>
    <w:p w14:paraId="15A96F9F" w14:textId="77777777" w:rsidR="00706904" w:rsidRPr="00BC70BE" w:rsidRDefault="00706904" w:rsidP="00706904">
      <w:r w:rsidRPr="00BC70BE">
        <w:t xml:space="preserve">El proceso de limpieza de la balsa se </w:t>
      </w:r>
      <w:r>
        <w:t xml:space="preserve">plantea </w:t>
      </w:r>
      <w:r w:rsidRPr="00BC70BE">
        <w:t>e</w:t>
      </w:r>
      <w:r>
        <w:t>n</w:t>
      </w:r>
      <w:r w:rsidRPr="00BC70BE">
        <w:t xml:space="preserve"> dos fases,</w:t>
      </w:r>
      <w:r>
        <w:t xml:space="preserve"> la primera </w:t>
      </w:r>
      <w:r w:rsidRPr="00BC70BE">
        <w:t xml:space="preserve">el agua decantada y limpia de áridos se succiona por medio una bomba o camión con el fin de utilizarla en el riego o humedecimiento de los terraplenes de la obra, siendo esta una medida de manejo de material particulado, generado en los terraplenes. </w:t>
      </w:r>
      <w:r>
        <w:t>La segunda fase, l</w:t>
      </w:r>
      <w:r w:rsidRPr="00BC70BE">
        <w:t xml:space="preserve">os lodos resultantes de la decantación, </w:t>
      </w:r>
      <w:r>
        <w:t>serán retirados y</w:t>
      </w:r>
      <w:r w:rsidRPr="00BC70BE">
        <w:t xml:space="preserve"> deposita</w:t>
      </w:r>
      <w:r>
        <w:t>dos</w:t>
      </w:r>
      <w:r w:rsidRPr="00BC70BE">
        <w:t xml:space="preserve"> en los lugares de secado</w:t>
      </w:r>
      <w:r>
        <w:t xml:space="preserve"> ubicados en la planta,</w:t>
      </w:r>
      <w:r w:rsidRPr="00BC70BE">
        <w:t xml:space="preserve"> concluido su proceso </w:t>
      </w:r>
      <w:r>
        <w:t xml:space="preserve">de secado </w:t>
      </w:r>
      <w:r w:rsidRPr="00BC70BE">
        <w:t xml:space="preserve">se trasladará </w:t>
      </w:r>
      <w:r>
        <w:t xml:space="preserve">para su disposición final </w:t>
      </w:r>
      <w:r w:rsidRPr="00BC70BE">
        <w:t>a los ZODMES.</w:t>
      </w:r>
    </w:p>
    <w:p w14:paraId="202BF583" w14:textId="77777777" w:rsidR="00706904" w:rsidRDefault="00706904" w:rsidP="00706904">
      <w:pPr>
        <w:rPr>
          <w:rFonts w:asciiTheme="majorHAnsi" w:hAnsiTheme="majorHAnsi"/>
          <w:lang w:eastAsia="es-CO"/>
        </w:rPr>
      </w:pPr>
    </w:p>
    <w:p w14:paraId="517678C2" w14:textId="77777777" w:rsidR="00706904" w:rsidRPr="00BC70BE" w:rsidRDefault="00706904" w:rsidP="00706904">
      <w:pPr>
        <w:rPr>
          <w:rFonts w:asciiTheme="majorHAnsi" w:hAnsiTheme="majorHAnsi"/>
          <w:lang w:val="es-ES"/>
        </w:rPr>
      </w:pPr>
      <w:r>
        <w:rPr>
          <w:rFonts w:asciiTheme="majorHAnsi" w:hAnsiTheme="majorHAnsi"/>
          <w:lang w:eastAsia="es-CO"/>
        </w:rPr>
        <w:t>Para el manejo de las aguas de escorrentías dentro de las áreas industriales, se ubicarán canales perimetrales, los cuales recogerán las aguas lluvias y serán conducidas a las cajas de sedimentación.</w:t>
      </w:r>
    </w:p>
    <w:p w14:paraId="5B762C2A" w14:textId="2651309A" w:rsidR="0021784D" w:rsidRPr="00DA3132" w:rsidRDefault="003E23BC" w:rsidP="00706904">
      <w:pPr>
        <w:rPr>
          <w:rFonts w:asciiTheme="majorHAnsi" w:hAnsiTheme="majorHAnsi"/>
          <w:lang w:eastAsia="es-CO"/>
        </w:rPr>
      </w:pPr>
      <w:r w:rsidRPr="00DA3132">
        <w:rPr>
          <w:rFonts w:asciiTheme="majorHAnsi" w:hAnsiTheme="majorHAnsi"/>
          <w:lang w:eastAsia="es-CO"/>
        </w:rPr>
        <w:t xml:space="preserve"> </w:t>
      </w:r>
    </w:p>
    <w:p w14:paraId="2C35963A" w14:textId="77777777" w:rsidR="00CC4EA5" w:rsidRPr="00DA3132" w:rsidRDefault="00CC4EA5" w:rsidP="0062160C">
      <w:pPr>
        <w:rPr>
          <w:rFonts w:asciiTheme="majorHAnsi" w:hAnsiTheme="majorHAnsi"/>
          <w:lang w:eastAsia="es-CO"/>
        </w:rPr>
      </w:pPr>
    </w:p>
    <w:p w14:paraId="0E6B87EF" w14:textId="1E7CC1F1" w:rsidR="003E23BC" w:rsidRPr="00DA3132" w:rsidRDefault="003E23BC" w:rsidP="0062160C">
      <w:pPr>
        <w:rPr>
          <w:rFonts w:asciiTheme="majorHAnsi" w:hAnsiTheme="majorHAnsi"/>
          <w:lang w:eastAsia="es-CO"/>
        </w:rPr>
      </w:pPr>
      <w:r w:rsidRPr="00DA3132">
        <w:rPr>
          <w:rFonts w:asciiTheme="majorHAnsi" w:hAnsiTheme="majorHAnsi"/>
          <w:lang w:eastAsia="es-CO"/>
        </w:rPr>
        <w:t xml:space="preserve">En el Anexo </w:t>
      </w:r>
      <w:r w:rsidR="001A3BF6">
        <w:rPr>
          <w:rFonts w:asciiTheme="majorHAnsi" w:hAnsiTheme="majorHAnsi"/>
          <w:lang w:eastAsia="es-CO"/>
        </w:rPr>
        <w:t>Capítulo</w:t>
      </w:r>
      <w:r w:rsidRPr="00DA3132">
        <w:rPr>
          <w:rFonts w:asciiTheme="majorHAnsi" w:hAnsiTheme="majorHAnsi"/>
          <w:lang w:eastAsia="es-CO"/>
        </w:rPr>
        <w:t xml:space="preserve"> 3, Numeral 3.2.3, se podrá observar a mayor detalle los diseños para la planta de concreto y su manual de especificaciones técnicas.</w:t>
      </w:r>
    </w:p>
    <w:p w14:paraId="1E897DAC" w14:textId="7BD4E273" w:rsidR="006731DF" w:rsidRDefault="006731DF">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6DCE50D1" w14:textId="05EC1B69" w:rsidR="0021784D" w:rsidRPr="00DA3132" w:rsidRDefault="003E23BC" w:rsidP="003E23BC">
      <w:pPr>
        <w:pStyle w:val="Ttulo6"/>
        <w:rPr>
          <w:rFonts w:asciiTheme="majorHAnsi" w:hAnsiTheme="majorHAnsi"/>
          <w:lang w:eastAsia="es-CO"/>
        </w:rPr>
      </w:pPr>
      <w:r w:rsidRPr="00DA3132">
        <w:rPr>
          <w:rFonts w:asciiTheme="majorHAnsi" w:hAnsiTheme="majorHAnsi"/>
          <w:lang w:eastAsia="es-CO"/>
        </w:rPr>
        <w:lastRenderedPageBreak/>
        <w:t>Planta de asfalto</w:t>
      </w:r>
    </w:p>
    <w:p w14:paraId="2D7BEAD1" w14:textId="77777777" w:rsidR="003E23BC" w:rsidRPr="00DA3132" w:rsidRDefault="003E23BC" w:rsidP="003E23BC">
      <w:pPr>
        <w:rPr>
          <w:rFonts w:asciiTheme="majorHAnsi" w:hAnsiTheme="majorHAnsi"/>
          <w:lang w:eastAsia="es-CO"/>
        </w:rPr>
      </w:pPr>
    </w:p>
    <w:p w14:paraId="0560BBCE" w14:textId="4D7FDD30" w:rsidR="000E0D01" w:rsidRPr="00B72A35" w:rsidRDefault="003E23BC" w:rsidP="000E0D01">
      <w:pPr>
        <w:rPr>
          <w:rFonts w:asciiTheme="majorHAnsi" w:hAnsiTheme="majorHAnsi"/>
          <w:lang w:eastAsia="es-CO"/>
        </w:rPr>
      </w:pPr>
      <w:r w:rsidRPr="00DA3132">
        <w:rPr>
          <w:rFonts w:asciiTheme="majorHAnsi" w:hAnsiTheme="majorHAnsi"/>
          <w:lang w:eastAsia="es-CO"/>
        </w:rPr>
        <w:t>La planta de asfalto propuesta para el desarrollo del proyecto “</w:t>
      </w:r>
      <w:r w:rsidR="009D07C8" w:rsidRPr="00DA3132">
        <w:rPr>
          <w:rFonts w:asciiTheme="majorHAnsi" w:hAnsiTheme="majorHAnsi"/>
          <w:lang w:eastAsia="es-CO"/>
        </w:rPr>
        <w:t>Construcción</w:t>
      </w:r>
      <w:r w:rsidRPr="00DA3132">
        <w:rPr>
          <w:rFonts w:asciiTheme="majorHAnsi" w:hAnsiTheme="majorHAnsi"/>
          <w:lang w:eastAsia="es-CO"/>
        </w:rPr>
        <w:t xml:space="preserve"> Variante Puerto </w:t>
      </w:r>
      <w:r w:rsidR="00BB466E">
        <w:rPr>
          <w:rFonts w:asciiTheme="majorHAnsi" w:hAnsiTheme="majorHAnsi"/>
          <w:lang w:eastAsia="es-CO"/>
        </w:rPr>
        <w:t>Berrío</w:t>
      </w:r>
      <w:r w:rsidRPr="00DA3132">
        <w:rPr>
          <w:rFonts w:asciiTheme="majorHAnsi" w:hAnsiTheme="majorHAnsi"/>
          <w:lang w:eastAsia="es-CO"/>
        </w:rPr>
        <w:t>”</w:t>
      </w:r>
      <w:r w:rsidR="00871A0E" w:rsidRPr="00DA3132">
        <w:rPr>
          <w:rFonts w:asciiTheme="majorHAnsi" w:hAnsiTheme="majorHAnsi"/>
          <w:lang w:eastAsia="es-CO"/>
        </w:rPr>
        <w:t xml:space="preserve"> se </w:t>
      </w:r>
      <w:r w:rsidR="00D73834" w:rsidRPr="00DA3132">
        <w:rPr>
          <w:rFonts w:asciiTheme="majorHAnsi" w:hAnsiTheme="majorHAnsi"/>
          <w:lang w:eastAsia="es-CO"/>
        </w:rPr>
        <w:t>localizará</w:t>
      </w:r>
      <w:r w:rsidR="00871A0E" w:rsidRPr="00DA3132">
        <w:rPr>
          <w:rFonts w:asciiTheme="majorHAnsi" w:hAnsiTheme="majorHAnsi"/>
          <w:lang w:eastAsia="es-CO"/>
        </w:rPr>
        <w:t xml:space="preserve"> en</w:t>
      </w:r>
      <w:r w:rsidR="00681F91" w:rsidRPr="00DA3132">
        <w:rPr>
          <w:rFonts w:asciiTheme="majorHAnsi" w:hAnsiTheme="majorHAnsi"/>
          <w:lang w:eastAsia="es-CO"/>
        </w:rPr>
        <w:t xml:space="preserve"> la vereda las Flores en el municipio de puerto </w:t>
      </w:r>
      <w:r w:rsidR="00BB466E">
        <w:rPr>
          <w:rFonts w:asciiTheme="majorHAnsi" w:hAnsiTheme="majorHAnsi"/>
          <w:lang w:eastAsia="es-CO"/>
        </w:rPr>
        <w:t>Berrío</w:t>
      </w:r>
      <w:r w:rsidR="000E0D01">
        <w:rPr>
          <w:rFonts w:asciiTheme="majorHAnsi" w:hAnsiTheme="majorHAnsi"/>
          <w:lang w:eastAsia="es-CO"/>
        </w:rPr>
        <w:t>, con una</w:t>
      </w:r>
      <w:r w:rsidR="00871A0E" w:rsidRPr="00DA3132">
        <w:rPr>
          <w:rFonts w:asciiTheme="majorHAnsi" w:hAnsiTheme="majorHAnsi"/>
          <w:lang w:eastAsia="es-CO"/>
        </w:rPr>
        <w:t xml:space="preserve"> </w:t>
      </w:r>
      <w:r w:rsidR="009D07C8" w:rsidRPr="00DA3132">
        <w:rPr>
          <w:rFonts w:asciiTheme="majorHAnsi" w:hAnsiTheme="majorHAnsi"/>
          <w:lang w:eastAsia="es-CO"/>
        </w:rPr>
        <w:t>producción</w:t>
      </w:r>
      <w:r w:rsidR="00871A0E" w:rsidRPr="00DA3132">
        <w:rPr>
          <w:rFonts w:asciiTheme="majorHAnsi" w:hAnsiTheme="majorHAnsi"/>
          <w:lang w:eastAsia="es-CO"/>
        </w:rPr>
        <w:t xml:space="preserve"> diaria de máximo 1.000ton/</w:t>
      </w:r>
      <w:r w:rsidR="009D07C8" w:rsidRPr="00DA3132">
        <w:rPr>
          <w:rFonts w:asciiTheme="majorHAnsi" w:hAnsiTheme="majorHAnsi"/>
          <w:lang w:eastAsia="es-CO"/>
        </w:rPr>
        <w:t>día</w:t>
      </w:r>
      <w:r w:rsidR="000E0D01">
        <w:rPr>
          <w:rFonts w:asciiTheme="majorHAnsi" w:hAnsiTheme="majorHAnsi"/>
          <w:lang w:eastAsia="es-CO"/>
        </w:rPr>
        <w:t>. L</w:t>
      </w:r>
      <w:r w:rsidR="000E0D01" w:rsidRPr="00B72A35">
        <w:rPr>
          <w:rFonts w:asciiTheme="majorHAnsi" w:hAnsiTheme="majorHAnsi"/>
          <w:lang w:eastAsia="es-CO"/>
        </w:rPr>
        <w:t xml:space="preserve">a </w:t>
      </w:r>
      <w:r w:rsidR="000E0D01" w:rsidRPr="00B72A35">
        <w:rPr>
          <w:rFonts w:asciiTheme="majorHAnsi" w:hAnsiTheme="majorHAnsi"/>
          <w:lang w:eastAsia="es-CO"/>
        </w:rPr>
        <w:fldChar w:fldCharType="begin"/>
      </w:r>
      <w:r w:rsidR="000E0D01" w:rsidRPr="00B72A35">
        <w:rPr>
          <w:rFonts w:asciiTheme="majorHAnsi" w:hAnsiTheme="majorHAnsi"/>
          <w:lang w:eastAsia="es-CO"/>
        </w:rPr>
        <w:instrText xml:space="preserve"> REF _Ref432075138 \h  \* MERGEFORMAT </w:instrText>
      </w:r>
      <w:r w:rsidR="000E0D01" w:rsidRPr="00B72A35">
        <w:rPr>
          <w:rFonts w:asciiTheme="majorHAnsi" w:hAnsiTheme="majorHAnsi"/>
          <w:lang w:eastAsia="es-CO"/>
        </w:rPr>
      </w:r>
      <w:r w:rsidR="000E0D01" w:rsidRPr="00B72A35">
        <w:rPr>
          <w:rFonts w:asciiTheme="majorHAnsi" w:hAnsiTheme="majorHAnsi"/>
          <w:lang w:eastAsia="es-CO"/>
        </w:rPr>
        <w:fldChar w:fldCharType="separate"/>
      </w:r>
      <w:r w:rsidR="00D73834" w:rsidRPr="00B72A35">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32</w:t>
      </w:r>
      <w:r w:rsidR="000E0D01" w:rsidRPr="00B72A35">
        <w:rPr>
          <w:rFonts w:asciiTheme="majorHAnsi" w:hAnsiTheme="majorHAnsi"/>
          <w:lang w:eastAsia="es-CO"/>
        </w:rPr>
        <w:fldChar w:fldCharType="end"/>
      </w:r>
      <w:r w:rsidR="000E0D01" w:rsidRPr="00B72A35">
        <w:rPr>
          <w:rFonts w:asciiTheme="majorHAnsi" w:hAnsiTheme="majorHAnsi"/>
          <w:lang w:eastAsia="es-CO"/>
        </w:rPr>
        <w:t xml:space="preserve"> muestra la ubicación de esta plana.</w:t>
      </w:r>
    </w:p>
    <w:p w14:paraId="6B1189A0" w14:textId="77777777" w:rsidR="000E0D01" w:rsidRPr="00B72A35" w:rsidRDefault="000E0D01" w:rsidP="000E0D01">
      <w:pPr>
        <w:rPr>
          <w:rFonts w:asciiTheme="majorHAnsi" w:hAnsiTheme="majorHAnsi"/>
          <w:lang w:eastAsia="es-CO"/>
        </w:rPr>
      </w:pPr>
    </w:p>
    <w:p w14:paraId="1AD9BD62" w14:textId="6968E204" w:rsidR="000E0D01" w:rsidRPr="00B72A35" w:rsidRDefault="000E0D01" w:rsidP="000E0D01">
      <w:pPr>
        <w:pStyle w:val="Descripcin"/>
        <w:jc w:val="center"/>
        <w:rPr>
          <w:rFonts w:asciiTheme="majorHAnsi" w:hAnsiTheme="majorHAnsi"/>
        </w:rPr>
      </w:pPr>
      <w:bookmarkStart w:id="190" w:name="_Ref432075138"/>
      <w:bookmarkStart w:id="191" w:name="_Toc444091555"/>
      <w:bookmarkStart w:id="192" w:name="_Toc444787078"/>
      <w:r w:rsidRPr="00B72A35">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32</w:t>
      </w:r>
      <w:r w:rsidR="00BC288A">
        <w:rPr>
          <w:rFonts w:asciiTheme="majorHAnsi" w:hAnsiTheme="majorHAnsi"/>
        </w:rPr>
        <w:fldChar w:fldCharType="end"/>
      </w:r>
      <w:bookmarkEnd w:id="190"/>
      <w:r w:rsidRPr="00B72A35">
        <w:rPr>
          <w:rFonts w:asciiTheme="majorHAnsi" w:hAnsiTheme="majorHAnsi"/>
        </w:rPr>
        <w:tab/>
        <w:t>Plantas de asfalto</w:t>
      </w:r>
      <w:bookmarkEnd w:id="191"/>
      <w:bookmarkEnd w:id="192"/>
    </w:p>
    <w:tbl>
      <w:tblPr>
        <w:tblStyle w:val="Gminis"/>
        <w:tblW w:w="0" w:type="auto"/>
        <w:tblLook w:val="04A0" w:firstRow="1" w:lastRow="0" w:firstColumn="1" w:lastColumn="0" w:noHBand="0" w:noVBand="1"/>
      </w:tblPr>
      <w:tblGrid>
        <w:gridCol w:w="1553"/>
        <w:gridCol w:w="1245"/>
        <w:gridCol w:w="1448"/>
        <w:gridCol w:w="1260"/>
        <w:gridCol w:w="1342"/>
        <w:gridCol w:w="1342"/>
      </w:tblGrid>
      <w:tr w:rsidR="000E0D01" w:rsidRPr="00B72A35" w14:paraId="5579B66A" w14:textId="77777777" w:rsidTr="00861283">
        <w:trPr>
          <w:cnfStyle w:val="100000000000" w:firstRow="1" w:lastRow="0" w:firstColumn="0" w:lastColumn="0" w:oddVBand="0" w:evenVBand="0" w:oddHBand="0" w:evenHBand="0" w:firstRowFirstColumn="0" w:firstRowLastColumn="0" w:lastRowFirstColumn="0" w:lastRowLastColumn="0"/>
          <w:trHeight w:val="522"/>
        </w:trPr>
        <w:tc>
          <w:tcPr>
            <w:cnfStyle w:val="001000000100" w:firstRow="0" w:lastRow="0" w:firstColumn="1" w:lastColumn="0" w:oddVBand="0" w:evenVBand="0" w:oddHBand="0" w:evenHBand="0" w:firstRowFirstColumn="1" w:firstRowLastColumn="0" w:lastRowFirstColumn="0" w:lastRowLastColumn="0"/>
            <w:tcW w:w="1553" w:type="dxa"/>
            <w:vMerge w:val="restart"/>
            <w:vAlign w:val="center"/>
          </w:tcPr>
          <w:p w14:paraId="2E430EA0" w14:textId="77777777" w:rsidR="000E0D01" w:rsidRPr="00B72A35" w:rsidRDefault="000E0D01" w:rsidP="00861283">
            <w:pPr>
              <w:jc w:val="center"/>
              <w:rPr>
                <w:rFonts w:asciiTheme="majorHAnsi" w:hAnsiTheme="majorHAnsi"/>
                <w:sz w:val="18"/>
                <w:szCs w:val="20"/>
                <w:lang w:eastAsia="es-CO"/>
              </w:rPr>
            </w:pPr>
            <w:r w:rsidRPr="00B72A35">
              <w:rPr>
                <w:rFonts w:asciiTheme="majorHAnsi" w:hAnsiTheme="majorHAnsi"/>
                <w:sz w:val="18"/>
                <w:szCs w:val="20"/>
                <w:lang w:eastAsia="es-CO"/>
              </w:rPr>
              <w:t>Nombre</w:t>
            </w:r>
          </w:p>
        </w:tc>
        <w:tc>
          <w:tcPr>
            <w:tcW w:w="1245" w:type="dxa"/>
            <w:vMerge w:val="restart"/>
            <w:tcBorders>
              <w:right w:val="single" w:sz="4" w:space="0" w:color="auto"/>
            </w:tcBorders>
            <w:vAlign w:val="center"/>
          </w:tcPr>
          <w:p w14:paraId="5D94E88A" w14:textId="77777777" w:rsidR="000E0D01" w:rsidRPr="00B72A35" w:rsidRDefault="000E0D01" w:rsidP="0086128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Vereda</w:t>
            </w:r>
          </w:p>
        </w:tc>
        <w:tc>
          <w:tcPr>
            <w:tcW w:w="1448" w:type="dxa"/>
            <w:vMerge w:val="restart"/>
            <w:tcBorders>
              <w:left w:val="single" w:sz="4" w:space="0" w:color="auto"/>
            </w:tcBorders>
            <w:vAlign w:val="center"/>
          </w:tcPr>
          <w:p w14:paraId="34A9DCDC" w14:textId="77777777" w:rsidR="000E0D01" w:rsidRPr="00B72A35" w:rsidRDefault="000E0D01" w:rsidP="0086128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Municipio</w:t>
            </w:r>
          </w:p>
        </w:tc>
        <w:tc>
          <w:tcPr>
            <w:tcW w:w="2602" w:type="dxa"/>
            <w:gridSpan w:val="2"/>
            <w:vAlign w:val="center"/>
          </w:tcPr>
          <w:p w14:paraId="738ABEE2" w14:textId="77777777" w:rsidR="000E0D01" w:rsidRPr="00B72A35" w:rsidRDefault="000E0D01" w:rsidP="0086128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Coordenadas Magna Sigma Origen Bogotá</w:t>
            </w:r>
          </w:p>
        </w:tc>
        <w:tc>
          <w:tcPr>
            <w:tcW w:w="1342" w:type="dxa"/>
            <w:vMerge w:val="restart"/>
            <w:tcBorders>
              <w:left w:val="single" w:sz="4" w:space="0" w:color="auto"/>
            </w:tcBorders>
            <w:vAlign w:val="center"/>
          </w:tcPr>
          <w:p w14:paraId="2CC9D193" w14:textId="094FF403" w:rsidR="000E0D01" w:rsidRPr="00B72A35" w:rsidRDefault="000E0D01" w:rsidP="000E0D0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Área (</w:t>
            </w:r>
            <w:r>
              <w:rPr>
                <w:rFonts w:asciiTheme="majorHAnsi" w:hAnsiTheme="majorHAnsi"/>
                <w:sz w:val="18"/>
                <w:szCs w:val="20"/>
                <w:lang w:eastAsia="es-CO"/>
              </w:rPr>
              <w:t>m</w:t>
            </w:r>
            <w:r w:rsidRPr="000E0D01">
              <w:rPr>
                <w:rFonts w:asciiTheme="majorHAnsi" w:hAnsiTheme="majorHAnsi"/>
                <w:sz w:val="18"/>
                <w:szCs w:val="20"/>
                <w:vertAlign w:val="superscript"/>
                <w:lang w:eastAsia="es-CO"/>
              </w:rPr>
              <w:t>2</w:t>
            </w:r>
            <w:r>
              <w:rPr>
                <w:rFonts w:asciiTheme="majorHAnsi" w:hAnsiTheme="majorHAnsi"/>
                <w:sz w:val="18"/>
                <w:szCs w:val="20"/>
                <w:lang w:eastAsia="es-CO"/>
              </w:rPr>
              <w:t>)</w:t>
            </w:r>
          </w:p>
        </w:tc>
      </w:tr>
      <w:tr w:rsidR="000E0D01" w:rsidRPr="00B72A35" w14:paraId="37F97764" w14:textId="77777777" w:rsidTr="00861283">
        <w:tc>
          <w:tcPr>
            <w:cnfStyle w:val="001000000000" w:firstRow="0" w:lastRow="0" w:firstColumn="1" w:lastColumn="0" w:oddVBand="0" w:evenVBand="0" w:oddHBand="0" w:evenHBand="0" w:firstRowFirstColumn="0" w:firstRowLastColumn="0" w:lastRowFirstColumn="0" w:lastRowLastColumn="0"/>
            <w:tcW w:w="1553" w:type="dxa"/>
            <w:vMerge/>
            <w:vAlign w:val="center"/>
          </w:tcPr>
          <w:p w14:paraId="3957DB52" w14:textId="77777777" w:rsidR="000E0D01" w:rsidRPr="00B72A35" w:rsidRDefault="000E0D01" w:rsidP="00861283">
            <w:pPr>
              <w:jc w:val="center"/>
              <w:rPr>
                <w:rFonts w:asciiTheme="majorHAnsi" w:hAnsiTheme="majorHAnsi"/>
                <w:color w:val="000000" w:themeColor="text1"/>
                <w:sz w:val="18"/>
                <w:szCs w:val="20"/>
                <w:lang w:eastAsia="es-CO"/>
              </w:rPr>
            </w:pPr>
          </w:p>
        </w:tc>
        <w:tc>
          <w:tcPr>
            <w:tcW w:w="1245" w:type="dxa"/>
            <w:vMerge/>
            <w:tcBorders>
              <w:right w:val="single" w:sz="4" w:space="0" w:color="auto"/>
            </w:tcBorders>
            <w:vAlign w:val="center"/>
          </w:tcPr>
          <w:p w14:paraId="7A85B852" w14:textId="77777777"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p>
        </w:tc>
        <w:tc>
          <w:tcPr>
            <w:tcW w:w="1448" w:type="dxa"/>
            <w:vMerge/>
            <w:tcBorders>
              <w:left w:val="single" w:sz="4" w:space="0" w:color="auto"/>
            </w:tcBorders>
            <w:vAlign w:val="center"/>
          </w:tcPr>
          <w:p w14:paraId="76FD1254" w14:textId="77777777"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p>
        </w:tc>
        <w:tc>
          <w:tcPr>
            <w:tcW w:w="1260" w:type="dxa"/>
            <w:tcBorders>
              <w:right w:val="single" w:sz="4" w:space="0" w:color="auto"/>
            </w:tcBorders>
            <w:shd w:val="clear" w:color="auto" w:fill="BFBFBF" w:themeFill="background1" w:themeFillShade="BF"/>
            <w:vAlign w:val="center"/>
          </w:tcPr>
          <w:p w14:paraId="65B51A1F" w14:textId="77777777"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Este</w:t>
            </w:r>
          </w:p>
        </w:tc>
        <w:tc>
          <w:tcPr>
            <w:tcW w:w="1342" w:type="dxa"/>
            <w:tcBorders>
              <w:left w:val="single" w:sz="4" w:space="0" w:color="auto"/>
            </w:tcBorders>
            <w:shd w:val="clear" w:color="auto" w:fill="BFBFBF" w:themeFill="background1" w:themeFillShade="BF"/>
            <w:vAlign w:val="center"/>
          </w:tcPr>
          <w:p w14:paraId="6FB80FF8" w14:textId="77777777"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Norte</w:t>
            </w:r>
          </w:p>
        </w:tc>
        <w:tc>
          <w:tcPr>
            <w:tcW w:w="1342" w:type="dxa"/>
            <w:vMerge/>
            <w:tcBorders>
              <w:left w:val="single" w:sz="4" w:space="0" w:color="auto"/>
            </w:tcBorders>
            <w:vAlign w:val="center"/>
          </w:tcPr>
          <w:p w14:paraId="03498ED7" w14:textId="77777777"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p>
        </w:tc>
      </w:tr>
      <w:tr w:rsidR="000E0D01" w:rsidRPr="00B72A35" w14:paraId="0D7F7892" w14:textId="77777777" w:rsidTr="00861283">
        <w:tc>
          <w:tcPr>
            <w:cnfStyle w:val="001000000000" w:firstRow="0" w:lastRow="0" w:firstColumn="1" w:lastColumn="0" w:oddVBand="0" w:evenVBand="0" w:oddHBand="0" w:evenHBand="0" w:firstRowFirstColumn="0" w:firstRowLastColumn="0" w:lastRowFirstColumn="0" w:lastRowLastColumn="0"/>
            <w:tcW w:w="1553" w:type="dxa"/>
            <w:vAlign w:val="center"/>
          </w:tcPr>
          <w:p w14:paraId="78661463" w14:textId="10E3B12C" w:rsidR="000E0D01" w:rsidRPr="00B72A35" w:rsidRDefault="000E0D01" w:rsidP="000E0D01">
            <w:pPr>
              <w:jc w:val="center"/>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 xml:space="preserve">Plan de Asfalto </w:t>
            </w:r>
            <w:r>
              <w:rPr>
                <w:rFonts w:asciiTheme="majorHAnsi" w:hAnsiTheme="majorHAnsi"/>
                <w:color w:val="000000" w:themeColor="text1"/>
                <w:sz w:val="18"/>
                <w:szCs w:val="20"/>
                <w:lang w:eastAsia="es-CO"/>
              </w:rPr>
              <w:t>las Margaritas</w:t>
            </w:r>
            <w:r w:rsidRPr="00B72A35">
              <w:rPr>
                <w:rFonts w:asciiTheme="majorHAnsi" w:hAnsiTheme="majorHAnsi"/>
                <w:color w:val="000000" w:themeColor="text1"/>
                <w:sz w:val="18"/>
                <w:szCs w:val="20"/>
                <w:lang w:eastAsia="es-CO"/>
              </w:rPr>
              <w:t>)</w:t>
            </w:r>
          </w:p>
        </w:tc>
        <w:tc>
          <w:tcPr>
            <w:tcW w:w="1245" w:type="dxa"/>
            <w:tcBorders>
              <w:right w:val="single" w:sz="4" w:space="0" w:color="auto"/>
            </w:tcBorders>
            <w:vAlign w:val="center"/>
          </w:tcPr>
          <w:p w14:paraId="7F2921BB" w14:textId="7AA6EB59"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Pr>
                <w:rFonts w:asciiTheme="majorHAnsi" w:hAnsiTheme="majorHAnsi" w:cs="Calibri"/>
                <w:color w:val="000000"/>
                <w:sz w:val="18"/>
              </w:rPr>
              <w:t>Las Flores</w:t>
            </w:r>
          </w:p>
        </w:tc>
        <w:tc>
          <w:tcPr>
            <w:tcW w:w="1448" w:type="dxa"/>
            <w:tcBorders>
              <w:left w:val="single" w:sz="4" w:space="0" w:color="auto"/>
            </w:tcBorders>
            <w:vAlign w:val="center"/>
          </w:tcPr>
          <w:p w14:paraId="6800083B" w14:textId="3B09AED3"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Pr>
                <w:rFonts w:asciiTheme="majorHAnsi" w:hAnsiTheme="majorHAnsi" w:cs="Calibri"/>
                <w:color w:val="000000"/>
                <w:sz w:val="18"/>
              </w:rPr>
              <w:t>Puerto Berrio</w:t>
            </w:r>
          </w:p>
        </w:tc>
        <w:tc>
          <w:tcPr>
            <w:tcW w:w="1260" w:type="dxa"/>
            <w:tcBorders>
              <w:right w:val="single" w:sz="4" w:space="0" w:color="auto"/>
            </w:tcBorders>
            <w:vAlign w:val="center"/>
          </w:tcPr>
          <w:p w14:paraId="64489EAA" w14:textId="5B50D3B5"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Pr>
                <w:rFonts w:asciiTheme="majorHAnsi" w:hAnsiTheme="majorHAnsi" w:cs="Calibri"/>
                <w:color w:val="000000"/>
                <w:sz w:val="18"/>
                <w:szCs w:val="20"/>
              </w:rPr>
              <w:t>956303</w:t>
            </w:r>
          </w:p>
        </w:tc>
        <w:tc>
          <w:tcPr>
            <w:tcW w:w="1342" w:type="dxa"/>
            <w:tcBorders>
              <w:left w:val="single" w:sz="4" w:space="0" w:color="auto"/>
            </w:tcBorders>
            <w:vAlign w:val="center"/>
          </w:tcPr>
          <w:p w14:paraId="50FBDACA" w14:textId="46D69E92"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Pr>
                <w:rFonts w:asciiTheme="majorHAnsi" w:hAnsiTheme="majorHAnsi" w:cs="Calibri"/>
                <w:color w:val="000000"/>
                <w:sz w:val="18"/>
                <w:szCs w:val="20"/>
              </w:rPr>
              <w:t>1211352</w:t>
            </w:r>
          </w:p>
        </w:tc>
        <w:tc>
          <w:tcPr>
            <w:tcW w:w="1342" w:type="dxa"/>
            <w:tcBorders>
              <w:left w:val="single" w:sz="4" w:space="0" w:color="auto"/>
            </w:tcBorders>
            <w:vAlign w:val="center"/>
          </w:tcPr>
          <w:p w14:paraId="69055AF6" w14:textId="63932801" w:rsidR="000E0D01" w:rsidRPr="00B72A35" w:rsidRDefault="000E0D01" w:rsidP="0086128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Pr>
                <w:rFonts w:asciiTheme="majorHAnsi" w:hAnsiTheme="majorHAnsi" w:cs="Calibri"/>
                <w:color w:val="000000"/>
                <w:sz w:val="18"/>
                <w:szCs w:val="20"/>
              </w:rPr>
              <w:t>63.397</w:t>
            </w:r>
          </w:p>
        </w:tc>
      </w:tr>
    </w:tbl>
    <w:p w14:paraId="3F99ABCD" w14:textId="6E412D69" w:rsidR="000E0D01" w:rsidRPr="00DA3132" w:rsidRDefault="000E0D01" w:rsidP="000E0D01">
      <w:pPr>
        <w:pStyle w:val="Notas"/>
        <w:rPr>
          <w:lang w:eastAsia="es-CO"/>
        </w:rPr>
      </w:pPr>
      <w:r w:rsidRPr="00B72A35">
        <w:t>Fuente: Autopista Río Magdalena S.A.S, 2015</w:t>
      </w:r>
    </w:p>
    <w:p w14:paraId="595E75CC" w14:textId="77777777" w:rsidR="00871A0E" w:rsidRPr="00DA3132" w:rsidRDefault="00871A0E" w:rsidP="003E23BC">
      <w:pPr>
        <w:rPr>
          <w:rFonts w:asciiTheme="majorHAnsi" w:hAnsiTheme="majorHAnsi"/>
          <w:lang w:eastAsia="es-CO"/>
        </w:rPr>
      </w:pPr>
    </w:p>
    <w:p w14:paraId="58806C17" w14:textId="77777777" w:rsidR="000E0D01" w:rsidRPr="00B72A35" w:rsidRDefault="000E0D01" w:rsidP="000E0D01">
      <w:pPr>
        <w:rPr>
          <w:lang w:eastAsia="es-CO"/>
        </w:rPr>
      </w:pPr>
      <w:r w:rsidRPr="00B72A35">
        <w:rPr>
          <w:lang w:eastAsia="es-CO"/>
        </w:rPr>
        <w:t>Se propone utilizar una planta de asfalto marca SIM serie SPRRDY BATCH 280, la cual es una planta móvil, que pueden desplegarse rápidamente. Tiene una producción capacidad de 210 a 280 t / h. Los elementos individuales de la planta de producción están perfectamente configurados de acuerdo con dimensiones de los contenedores y se pueden montar fácilmente con las conexiones eléctricas y neumáticas integrados</w:t>
      </w:r>
    </w:p>
    <w:p w14:paraId="51BF8ECA" w14:textId="77777777" w:rsidR="000E0D01" w:rsidRPr="00B72A35" w:rsidRDefault="000E0D01" w:rsidP="000E0D01">
      <w:pPr>
        <w:rPr>
          <w:lang w:eastAsia="es-CO"/>
        </w:rPr>
      </w:pPr>
      <w:r w:rsidRPr="00B72A35">
        <w:rPr>
          <w:lang w:eastAsia="es-CO"/>
        </w:rPr>
        <w:t>en el concepto de la planta listo para la conexión.</w:t>
      </w:r>
    </w:p>
    <w:p w14:paraId="3CD5AC75" w14:textId="77777777" w:rsidR="000E0D01" w:rsidRPr="00B72A35" w:rsidRDefault="000E0D01" w:rsidP="000E0D01">
      <w:pPr>
        <w:rPr>
          <w:lang w:eastAsia="es-CO"/>
        </w:rPr>
      </w:pPr>
    </w:p>
    <w:p w14:paraId="6C45CC82" w14:textId="77777777" w:rsidR="000E0D01" w:rsidRPr="00B72A35" w:rsidRDefault="000E0D01" w:rsidP="000E0D01">
      <w:pPr>
        <w:rPr>
          <w:lang w:eastAsia="es-CO"/>
        </w:rPr>
      </w:pPr>
      <w:r w:rsidRPr="00B72A35">
        <w:rPr>
          <w:lang w:eastAsia="es-CO"/>
        </w:rPr>
        <w:t>Cuenta con canales de cable están pre-integradas en las pasarelas. Esto garantiza la canalización de cable limpio y los propios cables están completamente protegidos contra los daños durante el transporte. Los</w:t>
      </w:r>
      <w:r>
        <w:rPr>
          <w:lang w:eastAsia="es-CO"/>
        </w:rPr>
        <w:t xml:space="preserve"> silos de relleno y recuperados </w:t>
      </w:r>
      <w:r w:rsidRPr="00B72A35">
        <w:rPr>
          <w:lang w:eastAsia="es-CO"/>
        </w:rPr>
        <w:t>silos de relleno externos son una parte de la estructura de soporte y están completamente integrados entre el filtro y el tambor de secado.</w:t>
      </w:r>
    </w:p>
    <w:p w14:paraId="4CC3866B" w14:textId="77777777" w:rsidR="000E0D01" w:rsidRPr="00B72A35" w:rsidRDefault="000E0D01" w:rsidP="000E0D01">
      <w:pPr>
        <w:autoSpaceDE w:val="0"/>
        <w:autoSpaceDN w:val="0"/>
        <w:adjustRightInd w:val="0"/>
        <w:spacing w:line="240" w:lineRule="auto"/>
        <w:contextualSpacing w:val="0"/>
        <w:jc w:val="left"/>
        <w:rPr>
          <w:rFonts w:asciiTheme="majorHAnsi" w:hAnsiTheme="majorHAnsi"/>
          <w:lang w:eastAsia="es-CO"/>
        </w:rPr>
      </w:pPr>
    </w:p>
    <w:p w14:paraId="0408A5FE" w14:textId="77777777" w:rsidR="000E0D01" w:rsidRDefault="000E0D01" w:rsidP="000E0D01">
      <w:pPr>
        <w:rPr>
          <w:rFonts w:asciiTheme="majorHAnsi" w:hAnsiTheme="majorHAnsi"/>
          <w:lang w:eastAsia="es-CO"/>
        </w:rPr>
      </w:pPr>
      <w:r w:rsidRPr="00B72A35">
        <w:rPr>
          <w:rFonts w:asciiTheme="majorHAnsi" w:hAnsiTheme="majorHAnsi"/>
          <w:lang w:eastAsia="es-CO"/>
        </w:rPr>
        <w:t xml:space="preserve">Esta planta contara </w:t>
      </w:r>
      <w:r>
        <w:rPr>
          <w:rFonts w:asciiTheme="majorHAnsi" w:hAnsiTheme="majorHAnsi"/>
          <w:lang w:eastAsia="es-CO"/>
        </w:rPr>
        <w:t>mezcladoras y tolvas de espera en caliente, calentando aridos y mezclados de forma homogénea, siguiendo las especificaciones técnicas para cada formula de asfalto realizada.</w:t>
      </w:r>
    </w:p>
    <w:p w14:paraId="5AD4C30F" w14:textId="77777777" w:rsidR="000E0D01" w:rsidRDefault="000E0D01" w:rsidP="000E0D01">
      <w:pPr>
        <w:rPr>
          <w:rFonts w:asciiTheme="majorHAnsi" w:hAnsiTheme="majorHAnsi"/>
          <w:lang w:eastAsia="es-CO"/>
        </w:rPr>
      </w:pPr>
    </w:p>
    <w:p w14:paraId="2F4C02B9" w14:textId="77777777" w:rsidR="000E0D01" w:rsidRDefault="000E0D01" w:rsidP="000E0D01">
      <w:pPr>
        <w:rPr>
          <w:rFonts w:asciiTheme="majorHAnsi" w:hAnsiTheme="majorHAnsi"/>
          <w:lang w:eastAsia="es-CO"/>
        </w:rPr>
      </w:pPr>
      <w:r>
        <w:rPr>
          <w:rFonts w:asciiTheme="majorHAnsi" w:hAnsiTheme="majorHAnsi"/>
          <w:lang w:eastAsia="es-CO"/>
        </w:rPr>
        <w:t>La planta de asfaltos se compone de cinco tolvas que acopia el material por su granulometría, seleccionando de forma automática la cantidad de material a calentar.</w:t>
      </w:r>
    </w:p>
    <w:p w14:paraId="121138BE" w14:textId="77777777" w:rsidR="000E0D01" w:rsidRDefault="000E0D01" w:rsidP="000E0D01">
      <w:pPr>
        <w:rPr>
          <w:rFonts w:asciiTheme="majorHAnsi" w:hAnsiTheme="majorHAnsi"/>
          <w:lang w:eastAsia="es-CO"/>
        </w:rPr>
      </w:pPr>
    </w:p>
    <w:p w14:paraId="39BA9A14" w14:textId="77777777" w:rsidR="000E0D01" w:rsidRDefault="000E0D01" w:rsidP="000E0D01">
      <w:pPr>
        <w:rPr>
          <w:rFonts w:asciiTheme="majorHAnsi" w:hAnsiTheme="majorHAnsi"/>
          <w:lang w:eastAsia="es-CO"/>
        </w:rPr>
      </w:pPr>
      <w:r>
        <w:rPr>
          <w:rFonts w:asciiTheme="majorHAnsi" w:hAnsiTheme="majorHAnsi"/>
          <w:lang w:eastAsia="es-CO"/>
        </w:rPr>
        <w:t xml:space="preserve">Los áridos son conducidos al secador (tromer) mediante la cinta lanzadora, con el fin de ser calentar los áridos hasta la temperatura óptima para la mezcla, siguiente a esto los materiales calentados son transportados por el elevador de áridos hasta las cribas situadas en la parte superior del castillete, donde esperan a ser seleccionados y pesados </w:t>
      </w:r>
      <w:r>
        <w:rPr>
          <w:rFonts w:asciiTheme="majorHAnsi" w:hAnsiTheme="majorHAnsi"/>
          <w:lang w:eastAsia="es-CO"/>
        </w:rPr>
        <w:lastRenderedPageBreak/>
        <w:t>según la fórmula de asfalto a producir. De manera simultánea se absorbe el betún de los tanques calientes.</w:t>
      </w:r>
    </w:p>
    <w:p w14:paraId="46B5CEED" w14:textId="77777777" w:rsidR="000E0D01" w:rsidRDefault="000E0D01" w:rsidP="000E0D01">
      <w:pPr>
        <w:rPr>
          <w:rFonts w:asciiTheme="majorHAnsi" w:hAnsiTheme="majorHAnsi"/>
          <w:lang w:eastAsia="es-CO"/>
        </w:rPr>
      </w:pPr>
    </w:p>
    <w:p w14:paraId="47D035E2" w14:textId="77777777" w:rsidR="000E0D01" w:rsidRDefault="000E0D01" w:rsidP="000E0D01">
      <w:pPr>
        <w:rPr>
          <w:rFonts w:asciiTheme="majorHAnsi" w:hAnsiTheme="majorHAnsi"/>
          <w:lang w:eastAsia="es-CO"/>
        </w:rPr>
      </w:pPr>
      <w:r>
        <w:rPr>
          <w:rFonts w:asciiTheme="majorHAnsi" w:hAnsiTheme="majorHAnsi"/>
          <w:lang w:eastAsia="es-CO"/>
        </w:rPr>
        <w:t>Cuando todos los materiales se encuentren en disposición (áridos calientes, betún y otros aportes según la fórmula de trabajo) se introducen en la mezcladora para su mesclado homogéneo, el material resultante será entregado por medio de tuberías a los camiones transportadores.</w:t>
      </w:r>
    </w:p>
    <w:p w14:paraId="19B00C80" w14:textId="77777777" w:rsidR="000E0D01" w:rsidRDefault="000E0D01" w:rsidP="000E0D01">
      <w:pPr>
        <w:rPr>
          <w:rFonts w:asciiTheme="majorHAnsi" w:hAnsiTheme="majorHAnsi"/>
          <w:lang w:eastAsia="es-CO"/>
        </w:rPr>
      </w:pPr>
    </w:p>
    <w:p w14:paraId="11DC4579" w14:textId="77777777" w:rsidR="000E0D01" w:rsidRPr="00B72A35" w:rsidRDefault="000E0D01" w:rsidP="000E0D01">
      <w:pPr>
        <w:rPr>
          <w:rFonts w:asciiTheme="majorHAnsi" w:hAnsiTheme="majorHAnsi"/>
          <w:lang w:eastAsia="es-CO"/>
        </w:rPr>
      </w:pPr>
      <w:r>
        <w:rPr>
          <w:rFonts w:asciiTheme="majorHAnsi" w:hAnsiTheme="majorHAnsi"/>
          <w:lang w:eastAsia="es-CO"/>
        </w:rPr>
        <w:t xml:space="preserve">La planta de asfaltos cuenta con un parque de ligantes </w:t>
      </w:r>
      <w:r w:rsidRPr="00F16FB3">
        <w:rPr>
          <w:rFonts w:asciiTheme="majorHAnsi" w:hAnsiTheme="majorHAnsi"/>
          <w:lang w:eastAsia="es-CO"/>
        </w:rPr>
        <w:t xml:space="preserve">se encuentra asentado en una plataforma de hormigón capaz de soportar el </w:t>
      </w:r>
      <w:r>
        <w:rPr>
          <w:rFonts w:asciiTheme="majorHAnsi" w:hAnsiTheme="majorHAnsi"/>
          <w:lang w:eastAsia="es-CO"/>
        </w:rPr>
        <w:t xml:space="preserve">peso, contando con diques de contención propios es la plataforma con el fin de contener cualquier tipo de vertimiento de betún, el cual luego de solidificarse es recogido de esta superficie con gran facilidad. </w:t>
      </w:r>
    </w:p>
    <w:p w14:paraId="4A61E48F" w14:textId="77777777" w:rsidR="000E0D01" w:rsidRDefault="000E0D01" w:rsidP="000E0D01">
      <w:pPr>
        <w:rPr>
          <w:rFonts w:asciiTheme="majorHAnsi" w:hAnsiTheme="majorHAnsi"/>
          <w:lang w:eastAsia="es-CO"/>
        </w:rPr>
      </w:pPr>
    </w:p>
    <w:p w14:paraId="288A253B" w14:textId="77777777" w:rsidR="000E0D01" w:rsidRDefault="000E0D01" w:rsidP="000E0D01">
      <w:r>
        <w:t xml:space="preserve">Esta planta </w:t>
      </w:r>
      <w:r w:rsidRPr="00F16FB3">
        <w:t>contara con un tanque del combustible el cual alimentara al quemador durante la operación, este tanque se encuentra recogido en una base de hormigón y rodeado por un dique de contención, el cual tiene una capacidad de recolección del 110% del volumen total del tanque de combustible, con el fin de asegurar el manejo de vertimiento si llegara a presentarse.</w:t>
      </w:r>
    </w:p>
    <w:p w14:paraId="56C315C2" w14:textId="77777777" w:rsidR="000E0D01" w:rsidRDefault="000E0D01" w:rsidP="000E0D01"/>
    <w:p w14:paraId="15269EB4" w14:textId="77777777" w:rsidR="000E0D01" w:rsidRDefault="000E0D01" w:rsidP="000E0D01">
      <w:r w:rsidRPr="001872E8">
        <w:t>Para el manejo de emisiones la planta cuenta con un sistema de absorción de gases de combustión y a su vez de limpieza del filler</w:t>
      </w:r>
      <w:r>
        <w:rPr>
          <w:rStyle w:val="Refdenotaalpie"/>
        </w:rPr>
        <w:footnoteReference w:id="1"/>
      </w:r>
      <w:r w:rsidRPr="001872E8">
        <w:t xml:space="preserve"> que produce el </w:t>
      </w:r>
      <w:r>
        <w:t xml:space="preserve">material </w:t>
      </w:r>
      <w:r w:rsidRPr="001872E8">
        <w:t>árido al calentarse, con una superficie filtrante de 900m</w:t>
      </w:r>
      <w:r w:rsidRPr="001872E8">
        <w:rPr>
          <w:vertAlign w:val="superscript"/>
        </w:rPr>
        <w:t>2</w:t>
      </w:r>
      <w:r w:rsidRPr="001872E8">
        <w:t xml:space="preserve"> y de 1.5m</w:t>
      </w:r>
      <w:r w:rsidRPr="001872E8">
        <w:rPr>
          <w:vertAlign w:val="superscript"/>
        </w:rPr>
        <w:t>2</w:t>
      </w:r>
      <w:r w:rsidRPr="001872E8">
        <w:t xml:space="preserve"> de cada manga. El sistema de control de emisiones cuenta con un sistema de control automático y un sistema de monitoreo de emisiones de gases el cual asegura que la calid</w:t>
      </w:r>
      <w:r>
        <w:t>a</w:t>
      </w:r>
      <w:r w:rsidRPr="001872E8">
        <w:t>d de los gases emitidos no exceda lo permitido por la legislación colombiana.</w:t>
      </w:r>
      <w:r>
        <w:t xml:space="preserve">  </w:t>
      </w:r>
    </w:p>
    <w:p w14:paraId="05A31019" w14:textId="77777777" w:rsidR="000E0D01" w:rsidRDefault="000E0D01" w:rsidP="000E0D01"/>
    <w:p w14:paraId="5BAD451B" w14:textId="77777777" w:rsidR="000E0D01" w:rsidRDefault="000E0D01" w:rsidP="000E0D01">
      <w:r>
        <w:t xml:space="preserve">Respecto al filler </w:t>
      </w:r>
      <w:r w:rsidRPr="009A4489">
        <w:t>que no se aporta a la fórmula de trabajo son transportados y depositado</w:t>
      </w:r>
      <w:r>
        <w:t>s en la mezclador</w:t>
      </w:r>
      <w:r w:rsidRPr="009A4489">
        <w:t>a por medio de un sinfín, inyectando una cantidad de agua suficiente para sacar una pasta de fácil manejo y de esta forma no ocasiona filler en suspensión</w:t>
      </w:r>
      <w:r>
        <w:t>.</w:t>
      </w:r>
    </w:p>
    <w:p w14:paraId="2140F53A" w14:textId="77777777" w:rsidR="000E0D01" w:rsidRDefault="000E0D01" w:rsidP="000E0D01"/>
    <w:p w14:paraId="540C726F" w14:textId="77777777" w:rsidR="000E0D01" w:rsidRPr="009A4489" w:rsidRDefault="000E0D01" w:rsidP="000E0D01">
      <w:pPr>
        <w:rPr>
          <w:rFonts w:asciiTheme="majorHAnsi" w:hAnsiTheme="majorHAnsi"/>
          <w:lang w:eastAsia="es-CO"/>
        </w:rPr>
      </w:pPr>
      <w:r w:rsidRPr="009A4489">
        <w:t xml:space="preserve">La instalación de la planta se realizará en una elevación natural o de ser necesario se realizará una explanación con una cota por encima del terreno existente, con el fin de </w:t>
      </w:r>
      <w:r w:rsidRPr="009A4489">
        <w:lastRenderedPageBreak/>
        <w:t xml:space="preserve">evitar que el agua lluvia y el agua de escorrentía se acumule en la instalación. </w:t>
      </w:r>
      <w:r w:rsidRPr="009A4489">
        <w:rPr>
          <w:rFonts w:asciiTheme="majorHAnsi" w:hAnsiTheme="majorHAnsi"/>
          <w:lang w:eastAsia="es-CO"/>
        </w:rPr>
        <w:t xml:space="preserve">Para el manejo de las aguas de escorrentías dentro de las áreas industriales, se ubicarán canales perimetrales, los cuales recogerán las aguas lluvias y serán conducidas a la trampa grasas y sedimentación, reteniendo así cualquier tipo de contaminante que puedan arrastrar. </w:t>
      </w:r>
    </w:p>
    <w:p w14:paraId="7C8EE749" w14:textId="77777777" w:rsidR="000E0D01" w:rsidRPr="009A4489" w:rsidRDefault="000E0D01" w:rsidP="000E0D01">
      <w:pPr>
        <w:rPr>
          <w:rFonts w:asciiTheme="majorHAnsi" w:hAnsiTheme="majorHAnsi"/>
          <w:lang w:eastAsia="es-CO"/>
        </w:rPr>
      </w:pPr>
    </w:p>
    <w:p w14:paraId="114BC8FE" w14:textId="77777777" w:rsidR="000E0D01" w:rsidRPr="00F16FB3" w:rsidRDefault="000E0D01" w:rsidP="000E0D01">
      <w:r w:rsidRPr="009A4489">
        <w:rPr>
          <w:rFonts w:asciiTheme="majorHAnsi" w:hAnsiTheme="majorHAnsi"/>
          <w:lang w:eastAsia="es-CO"/>
        </w:rPr>
        <w:t>El área de tránsito de vehículos se rellenará de material árido</w:t>
      </w:r>
      <w:r w:rsidRPr="009A4489">
        <w:t xml:space="preserve"> facilitando el acceso y manteniendo un control en el material particulado generado por la movilización.</w:t>
      </w:r>
      <w:r>
        <w:t xml:space="preserve"> </w:t>
      </w:r>
    </w:p>
    <w:p w14:paraId="236A7A4A" w14:textId="77777777" w:rsidR="000E0D01" w:rsidRDefault="000E0D01" w:rsidP="000E0D01">
      <w:pPr>
        <w:rPr>
          <w:highlight w:val="yellow"/>
        </w:rPr>
      </w:pPr>
    </w:p>
    <w:p w14:paraId="46E21D55" w14:textId="77777777" w:rsidR="000E0D01" w:rsidRPr="00F16FB3" w:rsidRDefault="000E0D01" w:rsidP="000E0D01">
      <w:pPr>
        <w:rPr>
          <w:highlight w:val="yellow"/>
        </w:rPr>
      </w:pPr>
      <w:r>
        <w:rPr>
          <w:rFonts w:asciiTheme="majorHAnsi" w:hAnsiTheme="majorHAnsi"/>
          <w:lang w:eastAsia="es-CO"/>
        </w:rPr>
        <w:t>Para el manejo de las aguas de escorrentías dentro de las áreas industriales, se ubicarán canales perimetrales, los cuales recogerán las aguas lluvias y serán conducidas a las cajas de sedimentación</w:t>
      </w:r>
    </w:p>
    <w:p w14:paraId="505BD57B" w14:textId="77777777" w:rsidR="000E0D01" w:rsidRDefault="000E0D01" w:rsidP="00681F91">
      <w:pPr>
        <w:autoSpaceDE w:val="0"/>
        <w:autoSpaceDN w:val="0"/>
        <w:adjustRightInd w:val="0"/>
        <w:spacing w:line="240" w:lineRule="auto"/>
        <w:contextualSpacing w:val="0"/>
        <w:rPr>
          <w:rFonts w:asciiTheme="majorHAnsi" w:hAnsiTheme="majorHAnsi"/>
          <w:lang w:eastAsia="es-CO"/>
        </w:rPr>
      </w:pPr>
    </w:p>
    <w:p w14:paraId="3ECAD6F7" w14:textId="532D2A63" w:rsidR="000B016B" w:rsidRPr="00DA3132" w:rsidRDefault="000B016B" w:rsidP="00681F91">
      <w:pPr>
        <w:autoSpaceDE w:val="0"/>
        <w:autoSpaceDN w:val="0"/>
        <w:adjustRightInd w:val="0"/>
        <w:spacing w:line="240" w:lineRule="auto"/>
        <w:contextualSpacing w:val="0"/>
        <w:rPr>
          <w:rFonts w:asciiTheme="majorHAnsi" w:hAnsiTheme="majorHAnsi"/>
          <w:lang w:eastAsia="es-CO"/>
        </w:rPr>
      </w:pPr>
      <w:r w:rsidRPr="00DA3132">
        <w:rPr>
          <w:rFonts w:asciiTheme="majorHAnsi" w:hAnsiTheme="majorHAnsi"/>
          <w:lang w:eastAsia="es-CO"/>
        </w:rPr>
        <w:t xml:space="preserve">A </w:t>
      </w:r>
      <w:r w:rsidR="00524E87" w:rsidRPr="00DA3132">
        <w:rPr>
          <w:rFonts w:asciiTheme="majorHAnsi" w:hAnsiTheme="majorHAnsi"/>
          <w:lang w:eastAsia="es-CO"/>
        </w:rPr>
        <w:t>continuación,</w:t>
      </w:r>
      <w:r w:rsidRPr="00DA3132">
        <w:rPr>
          <w:rFonts w:asciiTheme="majorHAnsi" w:hAnsiTheme="majorHAnsi"/>
          <w:lang w:eastAsia="es-CO"/>
        </w:rPr>
        <w:t xml:space="preserve"> </w:t>
      </w:r>
      <w:r w:rsidR="00A55BD0" w:rsidRPr="00DA3132">
        <w:rPr>
          <w:rFonts w:asciiTheme="majorHAnsi" w:hAnsiTheme="majorHAnsi"/>
          <w:lang w:eastAsia="es-CO"/>
        </w:rPr>
        <w:t xml:space="preserve">la </w:t>
      </w:r>
      <w:r w:rsidR="00A55BD0" w:rsidRPr="00DA3132">
        <w:rPr>
          <w:rFonts w:asciiTheme="majorHAnsi" w:hAnsiTheme="majorHAnsi"/>
          <w:lang w:eastAsia="es-CO"/>
        </w:rPr>
        <w:fldChar w:fldCharType="begin"/>
      </w:r>
      <w:r w:rsidR="00A55BD0" w:rsidRPr="00DA3132">
        <w:rPr>
          <w:rFonts w:asciiTheme="majorHAnsi" w:hAnsiTheme="majorHAnsi"/>
          <w:lang w:eastAsia="es-CO"/>
        </w:rPr>
        <w:instrText xml:space="preserve"> REF _Ref429679278 \h </w:instrText>
      </w:r>
      <w:r w:rsidR="00DA3132">
        <w:rPr>
          <w:rFonts w:asciiTheme="majorHAnsi" w:hAnsiTheme="majorHAnsi"/>
          <w:lang w:eastAsia="es-CO"/>
        </w:rPr>
        <w:instrText xml:space="preserve"> \* MERGEFORMAT </w:instrText>
      </w:r>
      <w:r w:rsidR="00A55BD0" w:rsidRPr="00DA3132">
        <w:rPr>
          <w:rFonts w:asciiTheme="majorHAnsi" w:hAnsiTheme="majorHAnsi"/>
          <w:lang w:eastAsia="es-CO"/>
        </w:rPr>
      </w:r>
      <w:r w:rsidR="00A55BD0" w:rsidRPr="00DA3132">
        <w:rPr>
          <w:rFonts w:asciiTheme="majorHAnsi" w:hAnsiTheme="majorHAnsi"/>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33</w:t>
      </w:r>
      <w:r w:rsidR="00A55BD0" w:rsidRPr="00DA3132">
        <w:rPr>
          <w:rFonts w:asciiTheme="majorHAnsi" w:hAnsiTheme="majorHAnsi"/>
          <w:lang w:eastAsia="es-CO"/>
        </w:rPr>
        <w:fldChar w:fldCharType="end"/>
      </w:r>
      <w:r w:rsidRPr="00DA3132">
        <w:rPr>
          <w:rFonts w:asciiTheme="majorHAnsi" w:hAnsiTheme="majorHAnsi"/>
          <w:lang w:eastAsia="es-CO"/>
        </w:rPr>
        <w:t xml:space="preserve"> muestra los materiales necesarios para la </w:t>
      </w:r>
      <w:r w:rsidR="00A55BD0" w:rsidRPr="00DA3132">
        <w:rPr>
          <w:rFonts w:asciiTheme="majorHAnsi" w:hAnsiTheme="majorHAnsi"/>
          <w:lang w:eastAsia="es-CO"/>
        </w:rPr>
        <w:t>producción</w:t>
      </w:r>
      <w:r w:rsidRPr="00DA3132">
        <w:rPr>
          <w:rFonts w:asciiTheme="majorHAnsi" w:hAnsiTheme="majorHAnsi"/>
          <w:lang w:eastAsia="es-CO"/>
        </w:rPr>
        <w:t xml:space="preserve"> máxima en cada uno de las plantas</w:t>
      </w:r>
      <w:r w:rsidR="00681F91" w:rsidRPr="00DA3132">
        <w:rPr>
          <w:rFonts w:asciiTheme="majorHAnsi" w:hAnsiTheme="majorHAnsi"/>
          <w:lang w:eastAsia="es-CO"/>
        </w:rPr>
        <w:t>, recordando que para la planta de concreto son dos</w:t>
      </w:r>
      <w:r w:rsidRPr="00DA3132">
        <w:rPr>
          <w:rFonts w:asciiTheme="majorHAnsi" w:hAnsiTheme="majorHAnsi"/>
          <w:lang w:eastAsia="es-CO"/>
        </w:rPr>
        <w:t>.</w:t>
      </w:r>
    </w:p>
    <w:p w14:paraId="6E60A2D1" w14:textId="77777777" w:rsidR="000B016B" w:rsidRPr="00DA3132" w:rsidRDefault="000B016B" w:rsidP="00D36775">
      <w:pPr>
        <w:autoSpaceDE w:val="0"/>
        <w:autoSpaceDN w:val="0"/>
        <w:adjustRightInd w:val="0"/>
        <w:spacing w:line="240" w:lineRule="auto"/>
        <w:contextualSpacing w:val="0"/>
        <w:jc w:val="left"/>
        <w:rPr>
          <w:rFonts w:asciiTheme="majorHAnsi" w:hAnsiTheme="majorHAnsi"/>
          <w:lang w:eastAsia="es-CO"/>
        </w:rPr>
      </w:pPr>
    </w:p>
    <w:p w14:paraId="2DF91784" w14:textId="064AC628" w:rsidR="000B016B" w:rsidRPr="00DA3132" w:rsidRDefault="000B016B" w:rsidP="000B016B">
      <w:pPr>
        <w:pStyle w:val="Descripcin"/>
        <w:jc w:val="center"/>
        <w:rPr>
          <w:rFonts w:asciiTheme="majorHAnsi" w:hAnsiTheme="majorHAnsi"/>
        </w:rPr>
      </w:pPr>
      <w:bookmarkStart w:id="193" w:name="_Ref429679278"/>
      <w:bookmarkStart w:id="194" w:name="_Ref429679260"/>
      <w:bookmarkStart w:id="195" w:name="_Toc444787079"/>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33</w:t>
      </w:r>
      <w:r w:rsidR="00BC288A">
        <w:rPr>
          <w:rFonts w:asciiTheme="majorHAnsi" w:hAnsiTheme="majorHAnsi"/>
        </w:rPr>
        <w:fldChar w:fldCharType="end"/>
      </w:r>
      <w:bookmarkEnd w:id="193"/>
      <w:r w:rsidRPr="00DA3132">
        <w:rPr>
          <w:rFonts w:asciiTheme="majorHAnsi" w:hAnsiTheme="majorHAnsi"/>
        </w:rPr>
        <w:tab/>
      </w:r>
      <w:bookmarkEnd w:id="194"/>
      <w:r w:rsidR="00A55BD0" w:rsidRPr="00DA3132">
        <w:rPr>
          <w:rFonts w:asciiTheme="majorHAnsi" w:hAnsiTheme="majorHAnsi"/>
        </w:rPr>
        <w:t>Materiales necesarios para la producción en las plantas de asfalto y concreto.</w:t>
      </w:r>
      <w:bookmarkEnd w:id="195"/>
    </w:p>
    <w:tbl>
      <w:tblPr>
        <w:tblStyle w:val="Gminis"/>
        <w:tblW w:w="0" w:type="auto"/>
        <w:tblLook w:val="04A0" w:firstRow="1" w:lastRow="0" w:firstColumn="1" w:lastColumn="0" w:noHBand="0" w:noVBand="1"/>
      </w:tblPr>
      <w:tblGrid>
        <w:gridCol w:w="1553"/>
        <w:gridCol w:w="2693"/>
        <w:gridCol w:w="2602"/>
      </w:tblGrid>
      <w:tr w:rsidR="000B016B" w:rsidRPr="00DA3132" w14:paraId="3874327A" w14:textId="148CEE70" w:rsidTr="00A55BD0">
        <w:trPr>
          <w:cnfStyle w:val="100000000000" w:firstRow="1" w:lastRow="0" w:firstColumn="0" w:lastColumn="0" w:oddVBand="0" w:evenVBand="0" w:oddHBand="0" w:evenHBand="0" w:firstRowFirstColumn="0" w:firstRowLastColumn="0" w:lastRowFirstColumn="0" w:lastRowLastColumn="0"/>
          <w:trHeight w:val="1089"/>
        </w:trPr>
        <w:tc>
          <w:tcPr>
            <w:cnfStyle w:val="001000000100" w:firstRow="0" w:lastRow="0" w:firstColumn="1" w:lastColumn="0" w:oddVBand="0" w:evenVBand="0" w:oddHBand="0" w:evenHBand="0" w:firstRowFirstColumn="1" w:firstRowLastColumn="0" w:lastRowFirstColumn="0" w:lastRowLastColumn="0"/>
            <w:tcW w:w="1553" w:type="dxa"/>
            <w:vAlign w:val="center"/>
          </w:tcPr>
          <w:p w14:paraId="4807E4BD" w14:textId="7FE03D74" w:rsidR="000B016B" w:rsidRPr="00DA3132" w:rsidRDefault="000B016B" w:rsidP="00A55BD0">
            <w:pPr>
              <w:jc w:val="center"/>
              <w:rPr>
                <w:rFonts w:asciiTheme="majorHAnsi" w:hAnsiTheme="majorHAnsi"/>
                <w:sz w:val="18"/>
                <w:szCs w:val="20"/>
                <w:lang w:eastAsia="es-CO"/>
              </w:rPr>
            </w:pPr>
            <w:r w:rsidRPr="00DA3132">
              <w:rPr>
                <w:rFonts w:asciiTheme="majorHAnsi" w:hAnsiTheme="majorHAnsi"/>
                <w:sz w:val="18"/>
                <w:szCs w:val="20"/>
                <w:lang w:eastAsia="es-CO"/>
              </w:rPr>
              <w:t>Material</w:t>
            </w:r>
          </w:p>
        </w:tc>
        <w:tc>
          <w:tcPr>
            <w:tcW w:w="2693" w:type="dxa"/>
            <w:vAlign w:val="center"/>
          </w:tcPr>
          <w:p w14:paraId="71DF12EE" w14:textId="5523D51A" w:rsidR="000B016B" w:rsidRPr="00DA3132" w:rsidRDefault="00A55BD0" w:rsidP="00A55BD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DA3132">
              <w:rPr>
                <w:rFonts w:asciiTheme="majorHAnsi" w:hAnsiTheme="majorHAnsi"/>
                <w:sz w:val="18"/>
                <w:szCs w:val="20"/>
                <w:lang w:eastAsia="es-CO"/>
              </w:rPr>
              <w:t>Planta de concreto</w:t>
            </w:r>
            <w:r w:rsidR="000B016B" w:rsidRPr="00DA3132">
              <w:rPr>
                <w:rFonts w:asciiTheme="majorHAnsi" w:hAnsiTheme="majorHAnsi"/>
                <w:sz w:val="18"/>
                <w:szCs w:val="20"/>
                <w:lang w:eastAsia="es-CO"/>
              </w:rPr>
              <w:t xml:space="preserve"> </w:t>
            </w:r>
            <w:r w:rsidRPr="00DA3132">
              <w:rPr>
                <w:rFonts w:asciiTheme="majorHAnsi" w:hAnsiTheme="majorHAnsi"/>
                <w:sz w:val="18"/>
                <w:szCs w:val="20"/>
                <w:lang w:eastAsia="es-CO"/>
              </w:rPr>
              <w:t>(</w:t>
            </w:r>
            <w:r w:rsidR="000B016B" w:rsidRPr="00DA3132">
              <w:rPr>
                <w:rFonts w:asciiTheme="majorHAnsi" w:hAnsiTheme="majorHAnsi"/>
                <w:sz w:val="18"/>
                <w:szCs w:val="20"/>
                <w:lang w:eastAsia="es-CO"/>
              </w:rPr>
              <w:t>prod</w:t>
            </w:r>
            <w:r w:rsidRPr="00DA3132">
              <w:rPr>
                <w:rFonts w:asciiTheme="majorHAnsi" w:hAnsiTheme="majorHAnsi"/>
                <w:sz w:val="18"/>
                <w:szCs w:val="20"/>
                <w:lang w:eastAsia="es-CO"/>
              </w:rPr>
              <w:t>.</w:t>
            </w:r>
            <w:r w:rsidR="000B016B" w:rsidRPr="00DA3132">
              <w:rPr>
                <w:rFonts w:asciiTheme="majorHAnsi" w:hAnsiTheme="majorHAnsi"/>
                <w:sz w:val="18"/>
                <w:szCs w:val="20"/>
                <w:lang w:eastAsia="es-CO"/>
              </w:rPr>
              <w:t xml:space="preserve"> 1000 m3/día</w:t>
            </w:r>
            <w:r w:rsidRPr="00DA3132">
              <w:rPr>
                <w:rFonts w:asciiTheme="majorHAnsi" w:hAnsiTheme="majorHAnsi"/>
                <w:sz w:val="18"/>
                <w:szCs w:val="20"/>
                <w:lang w:eastAsia="es-CO"/>
              </w:rPr>
              <w:t>)</w:t>
            </w:r>
          </w:p>
        </w:tc>
        <w:tc>
          <w:tcPr>
            <w:tcW w:w="2602" w:type="dxa"/>
            <w:vAlign w:val="center"/>
          </w:tcPr>
          <w:p w14:paraId="7DA409B0" w14:textId="5AB3399C" w:rsidR="000B016B" w:rsidRPr="00DA3132" w:rsidRDefault="00A55BD0" w:rsidP="00A55BD0">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DA3132">
              <w:rPr>
                <w:rFonts w:asciiTheme="majorHAnsi" w:hAnsiTheme="majorHAnsi"/>
                <w:sz w:val="18"/>
                <w:szCs w:val="20"/>
                <w:lang w:eastAsia="es-CO"/>
              </w:rPr>
              <w:t>Planta de Asfalto (prod. 1000 ton/día)</w:t>
            </w:r>
          </w:p>
        </w:tc>
      </w:tr>
      <w:tr w:rsidR="000B016B" w:rsidRPr="00DA3132" w14:paraId="306BDBD9" w14:textId="7BCA2616" w:rsidTr="00A55BD0">
        <w:tc>
          <w:tcPr>
            <w:cnfStyle w:val="001000000000" w:firstRow="0" w:lastRow="0" w:firstColumn="1" w:lastColumn="0" w:oddVBand="0" w:evenVBand="0" w:oddHBand="0" w:evenHBand="0" w:firstRowFirstColumn="0" w:firstRowLastColumn="0" w:lastRowFirstColumn="0" w:lastRowLastColumn="0"/>
            <w:tcW w:w="1553" w:type="dxa"/>
            <w:vAlign w:val="center"/>
          </w:tcPr>
          <w:p w14:paraId="497DC710" w14:textId="5B6A75FE" w:rsidR="000B016B" w:rsidRPr="00DA3132" w:rsidRDefault="000B016B" w:rsidP="000B016B">
            <w:pPr>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Arena (ton)</w:t>
            </w:r>
          </w:p>
        </w:tc>
        <w:tc>
          <w:tcPr>
            <w:tcW w:w="2693" w:type="dxa"/>
            <w:vAlign w:val="center"/>
          </w:tcPr>
          <w:p w14:paraId="794A7A04" w14:textId="28B5F67B"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 xml:space="preserve">1000 </w:t>
            </w:r>
          </w:p>
        </w:tc>
        <w:tc>
          <w:tcPr>
            <w:tcW w:w="2602" w:type="dxa"/>
          </w:tcPr>
          <w:p w14:paraId="152412DB" w14:textId="463871CA"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500</w:t>
            </w:r>
          </w:p>
        </w:tc>
      </w:tr>
      <w:tr w:rsidR="000B016B" w:rsidRPr="00DA3132" w14:paraId="67689855" w14:textId="23F40E96" w:rsidTr="00A55BD0">
        <w:tc>
          <w:tcPr>
            <w:cnfStyle w:val="001000000000" w:firstRow="0" w:lastRow="0" w:firstColumn="1" w:lastColumn="0" w:oddVBand="0" w:evenVBand="0" w:oddHBand="0" w:evenHBand="0" w:firstRowFirstColumn="0" w:firstRowLastColumn="0" w:lastRowFirstColumn="0" w:lastRowLastColumn="0"/>
            <w:tcW w:w="1553" w:type="dxa"/>
            <w:vAlign w:val="center"/>
          </w:tcPr>
          <w:p w14:paraId="34DDEE1F" w14:textId="073D72D1" w:rsidR="000B016B" w:rsidRPr="00DA3132" w:rsidRDefault="000B016B" w:rsidP="00DA434C">
            <w:pPr>
              <w:jc w:val="center"/>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Gravilla (ton)</w:t>
            </w:r>
          </w:p>
        </w:tc>
        <w:tc>
          <w:tcPr>
            <w:tcW w:w="2693" w:type="dxa"/>
            <w:vAlign w:val="center"/>
          </w:tcPr>
          <w:p w14:paraId="4104F061" w14:textId="67BD9A3B"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800</w:t>
            </w:r>
          </w:p>
        </w:tc>
        <w:tc>
          <w:tcPr>
            <w:tcW w:w="2602" w:type="dxa"/>
          </w:tcPr>
          <w:p w14:paraId="64E05EB7" w14:textId="7E72245A"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200</w:t>
            </w:r>
          </w:p>
        </w:tc>
      </w:tr>
      <w:tr w:rsidR="000B016B" w:rsidRPr="00DA3132" w14:paraId="5E244C83" w14:textId="0E9E8499" w:rsidTr="00A55BD0">
        <w:tc>
          <w:tcPr>
            <w:cnfStyle w:val="001000000000" w:firstRow="0" w:lastRow="0" w:firstColumn="1" w:lastColumn="0" w:oddVBand="0" w:evenVBand="0" w:oddHBand="0" w:evenHBand="0" w:firstRowFirstColumn="0" w:firstRowLastColumn="0" w:lastRowFirstColumn="0" w:lastRowLastColumn="0"/>
            <w:tcW w:w="1553" w:type="dxa"/>
            <w:vAlign w:val="center"/>
          </w:tcPr>
          <w:p w14:paraId="32A8DEAE" w14:textId="1F6D35AC" w:rsidR="000B016B" w:rsidRPr="00DA3132" w:rsidRDefault="000B016B" w:rsidP="00DA434C">
            <w:pPr>
              <w:jc w:val="center"/>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Grava (ton)</w:t>
            </w:r>
          </w:p>
        </w:tc>
        <w:tc>
          <w:tcPr>
            <w:tcW w:w="2693" w:type="dxa"/>
            <w:vAlign w:val="center"/>
          </w:tcPr>
          <w:p w14:paraId="13737EF9" w14:textId="6FD2C98F"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500</w:t>
            </w:r>
          </w:p>
        </w:tc>
        <w:tc>
          <w:tcPr>
            <w:tcW w:w="2602" w:type="dxa"/>
          </w:tcPr>
          <w:p w14:paraId="7251AD8E" w14:textId="7BE985F4"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300</w:t>
            </w:r>
          </w:p>
        </w:tc>
      </w:tr>
      <w:tr w:rsidR="000B016B" w:rsidRPr="00DA3132" w14:paraId="690961FA" w14:textId="77777777" w:rsidTr="00A55BD0">
        <w:tc>
          <w:tcPr>
            <w:cnfStyle w:val="001000000000" w:firstRow="0" w:lastRow="0" w:firstColumn="1" w:lastColumn="0" w:oddVBand="0" w:evenVBand="0" w:oddHBand="0" w:evenHBand="0" w:firstRowFirstColumn="0" w:firstRowLastColumn="0" w:lastRowFirstColumn="0" w:lastRowLastColumn="0"/>
            <w:tcW w:w="1553" w:type="dxa"/>
            <w:vAlign w:val="center"/>
          </w:tcPr>
          <w:p w14:paraId="499960A2" w14:textId="356E5B58" w:rsidR="000B016B" w:rsidRPr="00DA3132" w:rsidRDefault="000B016B" w:rsidP="000B016B">
            <w:pPr>
              <w:jc w:val="center"/>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 xml:space="preserve">Cemento (ton) </w:t>
            </w:r>
          </w:p>
        </w:tc>
        <w:tc>
          <w:tcPr>
            <w:tcW w:w="2693" w:type="dxa"/>
            <w:vAlign w:val="center"/>
          </w:tcPr>
          <w:p w14:paraId="1C1CF395" w14:textId="048B6405"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300</w:t>
            </w:r>
          </w:p>
        </w:tc>
        <w:tc>
          <w:tcPr>
            <w:tcW w:w="2602" w:type="dxa"/>
          </w:tcPr>
          <w:p w14:paraId="1DB94E9B" w14:textId="45A59B5E"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 xml:space="preserve"> 50 (</w:t>
            </w:r>
            <w:r w:rsidR="000B016B" w:rsidRPr="00DA3132">
              <w:rPr>
                <w:rFonts w:asciiTheme="majorHAnsi" w:hAnsiTheme="majorHAnsi" w:cs="Calibri"/>
                <w:color w:val="000000"/>
                <w:sz w:val="18"/>
                <w:szCs w:val="20"/>
              </w:rPr>
              <w:t>Cemento asfaltico</w:t>
            </w:r>
            <w:r w:rsidRPr="00DA3132">
              <w:rPr>
                <w:rFonts w:asciiTheme="majorHAnsi" w:hAnsiTheme="majorHAnsi" w:cs="Calibri"/>
                <w:color w:val="000000"/>
                <w:sz w:val="18"/>
                <w:szCs w:val="20"/>
              </w:rPr>
              <w:t>)</w:t>
            </w:r>
          </w:p>
        </w:tc>
      </w:tr>
      <w:tr w:rsidR="000B016B" w:rsidRPr="00DA3132" w14:paraId="3FFD8E80" w14:textId="77777777" w:rsidTr="00A55BD0">
        <w:tc>
          <w:tcPr>
            <w:cnfStyle w:val="001000000000" w:firstRow="0" w:lastRow="0" w:firstColumn="1" w:lastColumn="0" w:oddVBand="0" w:evenVBand="0" w:oddHBand="0" w:evenHBand="0" w:firstRowFirstColumn="0" w:firstRowLastColumn="0" w:lastRowFirstColumn="0" w:lastRowLastColumn="0"/>
            <w:tcW w:w="1553" w:type="dxa"/>
            <w:vAlign w:val="center"/>
          </w:tcPr>
          <w:p w14:paraId="2800B393" w14:textId="7C4A9AC2" w:rsidR="000B016B" w:rsidRPr="00DA3132" w:rsidRDefault="000B016B" w:rsidP="00DA434C">
            <w:pPr>
              <w:jc w:val="center"/>
              <w:rPr>
                <w:rFonts w:asciiTheme="majorHAnsi" w:hAnsiTheme="majorHAnsi"/>
                <w:color w:val="000000" w:themeColor="text1"/>
                <w:sz w:val="18"/>
                <w:szCs w:val="20"/>
                <w:lang w:eastAsia="es-CO"/>
              </w:rPr>
            </w:pPr>
            <w:r w:rsidRPr="00DA3132">
              <w:rPr>
                <w:rFonts w:asciiTheme="majorHAnsi" w:hAnsiTheme="majorHAnsi"/>
                <w:color w:val="000000" w:themeColor="text1"/>
                <w:sz w:val="18"/>
                <w:szCs w:val="20"/>
                <w:lang w:eastAsia="es-CO"/>
              </w:rPr>
              <w:t>Agua (l</w:t>
            </w:r>
            <w:r w:rsidR="00A55BD0" w:rsidRPr="00DA3132">
              <w:rPr>
                <w:rFonts w:asciiTheme="majorHAnsi" w:hAnsiTheme="majorHAnsi"/>
                <w:color w:val="000000" w:themeColor="text1"/>
                <w:sz w:val="18"/>
                <w:szCs w:val="20"/>
                <w:lang w:eastAsia="es-CO"/>
              </w:rPr>
              <w:t>/dia</w:t>
            </w:r>
            <w:r w:rsidRPr="00DA3132">
              <w:rPr>
                <w:rFonts w:asciiTheme="majorHAnsi" w:hAnsiTheme="majorHAnsi"/>
                <w:color w:val="000000" w:themeColor="text1"/>
                <w:sz w:val="18"/>
                <w:szCs w:val="20"/>
                <w:lang w:eastAsia="es-CO"/>
              </w:rPr>
              <w:t>)</w:t>
            </w:r>
          </w:p>
        </w:tc>
        <w:tc>
          <w:tcPr>
            <w:tcW w:w="2693" w:type="dxa"/>
            <w:vAlign w:val="center"/>
          </w:tcPr>
          <w:p w14:paraId="3DF5DCA1" w14:textId="0C784062"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180.000</w:t>
            </w:r>
          </w:p>
        </w:tc>
        <w:tc>
          <w:tcPr>
            <w:tcW w:w="2602" w:type="dxa"/>
          </w:tcPr>
          <w:p w14:paraId="1C1DD83E" w14:textId="7D464C3F" w:rsidR="000B016B" w:rsidRPr="00DA3132" w:rsidRDefault="00A55BD0" w:rsidP="00DA434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DA3132">
              <w:rPr>
                <w:rFonts w:asciiTheme="majorHAnsi" w:hAnsiTheme="majorHAnsi" w:cs="Calibri"/>
                <w:color w:val="000000"/>
                <w:sz w:val="18"/>
                <w:szCs w:val="20"/>
              </w:rPr>
              <w:t>10.000</w:t>
            </w:r>
          </w:p>
        </w:tc>
      </w:tr>
    </w:tbl>
    <w:p w14:paraId="3198206C" w14:textId="77777777" w:rsidR="000B016B" w:rsidRPr="00DA3132" w:rsidRDefault="000B016B" w:rsidP="000B016B">
      <w:pPr>
        <w:pStyle w:val="Notas"/>
        <w:rPr>
          <w:rFonts w:asciiTheme="majorHAnsi" w:hAnsiTheme="majorHAnsi"/>
        </w:rPr>
      </w:pPr>
      <w:r w:rsidRPr="00DA3132">
        <w:rPr>
          <w:rFonts w:asciiTheme="majorHAnsi" w:hAnsiTheme="majorHAnsi"/>
        </w:rPr>
        <w:t>Fuente: APIA XXI gpo, 2015</w:t>
      </w:r>
    </w:p>
    <w:p w14:paraId="6DCAFFFE" w14:textId="77777777" w:rsidR="000B016B" w:rsidRPr="00DA3132" w:rsidRDefault="000B016B" w:rsidP="00D36775">
      <w:pPr>
        <w:autoSpaceDE w:val="0"/>
        <w:autoSpaceDN w:val="0"/>
        <w:adjustRightInd w:val="0"/>
        <w:spacing w:line="240" w:lineRule="auto"/>
        <w:contextualSpacing w:val="0"/>
        <w:jc w:val="left"/>
        <w:rPr>
          <w:rFonts w:asciiTheme="majorHAnsi" w:hAnsiTheme="majorHAnsi"/>
          <w:lang w:eastAsia="es-CO"/>
        </w:rPr>
      </w:pPr>
    </w:p>
    <w:p w14:paraId="77839B68" w14:textId="77777777" w:rsidR="00D36775" w:rsidRPr="00DA3132" w:rsidRDefault="00D36775" w:rsidP="00257A26">
      <w:pPr>
        <w:pStyle w:val="Ttulo4"/>
        <w:numPr>
          <w:ilvl w:val="3"/>
          <w:numId w:val="9"/>
        </w:numPr>
        <w:rPr>
          <w:rFonts w:asciiTheme="majorHAnsi" w:hAnsiTheme="majorHAnsi"/>
        </w:rPr>
      </w:pPr>
      <w:bookmarkStart w:id="196" w:name="_Toc429699184"/>
      <w:bookmarkStart w:id="197" w:name="_Toc444787026"/>
      <w:r w:rsidRPr="00DA3132">
        <w:rPr>
          <w:rFonts w:asciiTheme="majorHAnsi" w:hAnsiTheme="majorHAnsi"/>
        </w:rPr>
        <w:t>Infraestructura y servicios interceptados por el proyecto</w:t>
      </w:r>
      <w:bookmarkEnd w:id="196"/>
      <w:bookmarkEnd w:id="197"/>
      <w:r w:rsidRPr="00DA3132">
        <w:rPr>
          <w:rFonts w:asciiTheme="majorHAnsi" w:hAnsiTheme="majorHAnsi"/>
        </w:rPr>
        <w:t xml:space="preserve"> </w:t>
      </w:r>
    </w:p>
    <w:p w14:paraId="0EEDDD92" w14:textId="77777777" w:rsidR="00D36775" w:rsidRPr="00DA3132" w:rsidRDefault="00D36775" w:rsidP="00D36775">
      <w:pPr>
        <w:rPr>
          <w:rFonts w:asciiTheme="majorHAnsi" w:hAnsiTheme="majorHAnsi"/>
          <w:highlight w:val="yellow"/>
        </w:rPr>
      </w:pPr>
    </w:p>
    <w:p w14:paraId="7387775E" w14:textId="4A5B092F" w:rsidR="00C47AA9" w:rsidRDefault="00C47AA9" w:rsidP="00C47AA9">
      <w:pPr>
        <w:rPr>
          <w:rFonts w:asciiTheme="majorHAnsi" w:hAnsiTheme="majorHAnsi"/>
          <w:lang w:eastAsia="es-CO"/>
        </w:rPr>
      </w:pPr>
      <w:r w:rsidRPr="0048659D">
        <w:rPr>
          <w:rFonts w:asciiTheme="majorHAnsi" w:hAnsiTheme="majorHAnsi"/>
          <w:lang w:eastAsia="es-CO"/>
        </w:rPr>
        <w:t xml:space="preserve">Teniendo en cuenta los </w:t>
      </w:r>
      <w:r w:rsidR="006340B6" w:rsidRPr="0048659D">
        <w:rPr>
          <w:rFonts w:asciiTheme="majorHAnsi" w:hAnsiTheme="majorHAnsi"/>
          <w:lang w:eastAsia="es-CO"/>
        </w:rPr>
        <w:t xml:space="preserve">proyectos y </w:t>
      </w:r>
      <w:r w:rsidRPr="0048659D">
        <w:rPr>
          <w:rFonts w:asciiTheme="majorHAnsi" w:hAnsiTheme="majorHAnsi"/>
          <w:lang w:eastAsia="es-CO"/>
        </w:rPr>
        <w:t>servicios que se encuentran en el á</w:t>
      </w:r>
      <w:r w:rsidR="00E30C0B" w:rsidRPr="0048659D">
        <w:rPr>
          <w:rFonts w:asciiTheme="majorHAnsi" w:hAnsiTheme="majorHAnsi"/>
          <w:lang w:eastAsia="es-CO"/>
        </w:rPr>
        <w:t xml:space="preserve">rea </w:t>
      </w:r>
      <w:r w:rsidR="006340B6" w:rsidRPr="0048659D">
        <w:rPr>
          <w:rFonts w:asciiTheme="majorHAnsi" w:hAnsiTheme="majorHAnsi"/>
          <w:lang w:eastAsia="es-CO"/>
        </w:rPr>
        <w:t xml:space="preserve">de influencia y de intervención </w:t>
      </w:r>
      <w:r w:rsidR="00E30C0B" w:rsidRPr="0048659D">
        <w:rPr>
          <w:rFonts w:asciiTheme="majorHAnsi" w:hAnsiTheme="majorHAnsi"/>
          <w:lang w:eastAsia="es-CO"/>
        </w:rPr>
        <w:t xml:space="preserve">del proyecto </w:t>
      </w:r>
      <w:r w:rsidR="006340B6" w:rsidRPr="0048659D">
        <w:rPr>
          <w:rFonts w:asciiTheme="majorHAnsi" w:hAnsiTheme="majorHAnsi"/>
          <w:lang w:eastAsia="es-CO"/>
        </w:rPr>
        <w:t>“Construcción de la Variante Puerto Berrio”</w:t>
      </w:r>
      <w:r w:rsidR="00E30C0B" w:rsidRPr="0048659D">
        <w:rPr>
          <w:rFonts w:asciiTheme="majorHAnsi" w:hAnsiTheme="majorHAnsi"/>
          <w:lang w:eastAsia="es-CO"/>
        </w:rPr>
        <w:t xml:space="preserve"> </w:t>
      </w:r>
      <w:r w:rsidRPr="0048659D">
        <w:rPr>
          <w:rFonts w:asciiTheme="majorHAnsi" w:hAnsiTheme="majorHAnsi"/>
          <w:lang w:eastAsia="es-CO"/>
        </w:rPr>
        <w:t xml:space="preserve">a continuación se describen las redes a interceptar </w:t>
      </w:r>
      <w:r w:rsidR="006340B6" w:rsidRPr="0048659D">
        <w:rPr>
          <w:rFonts w:asciiTheme="majorHAnsi" w:hAnsiTheme="majorHAnsi"/>
          <w:lang w:eastAsia="es-CO"/>
        </w:rPr>
        <w:t>o intervenidas por el trazado</w:t>
      </w:r>
      <w:r w:rsidRPr="0048659D">
        <w:rPr>
          <w:rFonts w:asciiTheme="majorHAnsi" w:hAnsiTheme="majorHAnsi"/>
          <w:lang w:eastAsia="es-CO"/>
        </w:rPr>
        <w:t>.</w:t>
      </w:r>
    </w:p>
    <w:p w14:paraId="217C3DC5" w14:textId="1D9F5A33" w:rsidR="006F2EB1" w:rsidRDefault="006F2EB1" w:rsidP="00C47AA9">
      <w:pPr>
        <w:rPr>
          <w:rFonts w:asciiTheme="majorHAnsi" w:hAnsiTheme="majorHAnsi"/>
          <w:lang w:eastAsia="es-CO"/>
        </w:rPr>
      </w:pPr>
    </w:p>
    <w:p w14:paraId="0554183E" w14:textId="2700D20B" w:rsidR="006F2EB1" w:rsidRPr="0048659D" w:rsidRDefault="006F2EB1" w:rsidP="00C47AA9">
      <w:pPr>
        <w:rPr>
          <w:rFonts w:asciiTheme="majorHAnsi" w:hAnsiTheme="majorHAnsi"/>
          <w:lang w:eastAsia="es-CO"/>
        </w:rPr>
      </w:pPr>
      <w:r>
        <w:rPr>
          <w:rFonts w:asciiTheme="majorHAnsi" w:hAnsiTheme="majorHAnsi"/>
          <w:lang w:eastAsia="es-CO"/>
        </w:rPr>
        <w:t>En el Anexo Capitulo 3, Numeral 3.2.3 se encuentran los registros de las redes identificadas, su ficha y plan de traslado.</w:t>
      </w:r>
    </w:p>
    <w:p w14:paraId="2EFB5818" w14:textId="67B0B6BF" w:rsidR="006731DF" w:rsidRDefault="006731DF">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7B6F6FCD" w14:textId="64BC29AF" w:rsidR="00C47AA9" w:rsidRPr="0048659D" w:rsidRDefault="00E30C0B" w:rsidP="00E30C0B">
      <w:pPr>
        <w:pStyle w:val="Ttulo5"/>
        <w:rPr>
          <w:lang w:eastAsia="es-CO"/>
        </w:rPr>
      </w:pPr>
      <w:r w:rsidRPr="0048659D">
        <w:rPr>
          <w:lang w:eastAsia="es-CO"/>
        </w:rPr>
        <w:lastRenderedPageBreak/>
        <w:t>Redes de Hidrocarburos</w:t>
      </w:r>
    </w:p>
    <w:p w14:paraId="219807C7" w14:textId="420C3B34" w:rsidR="00E30C0B" w:rsidRPr="0048659D" w:rsidRDefault="00E30C0B" w:rsidP="00E30C0B">
      <w:pPr>
        <w:rPr>
          <w:lang w:eastAsia="es-CO"/>
        </w:rPr>
      </w:pPr>
    </w:p>
    <w:p w14:paraId="47DB4B19" w14:textId="329FA4F2" w:rsidR="006340B6" w:rsidRPr="0048659D" w:rsidRDefault="006340B6" w:rsidP="006340B6">
      <w:pPr>
        <w:rPr>
          <w:rFonts w:asciiTheme="majorHAnsi" w:hAnsiTheme="majorHAnsi"/>
          <w:lang w:eastAsia="es-CO"/>
        </w:rPr>
      </w:pPr>
      <w:r w:rsidRPr="0048659D">
        <w:rPr>
          <w:lang w:eastAsia="es-CO"/>
        </w:rPr>
        <w:t xml:space="preserve">Teniendo en cuenta en el área de influencia el desarrollo de actividades de exploración, exploración, producción y transporte de hidrocarburos y sus derivados, a </w:t>
      </w:r>
      <w:r w:rsidR="00524E87" w:rsidRPr="0048659D">
        <w:rPr>
          <w:lang w:eastAsia="es-CO"/>
        </w:rPr>
        <w:t>continuación,</w:t>
      </w:r>
      <w:r w:rsidRPr="0048659D">
        <w:rPr>
          <w:lang w:eastAsia="es-CO"/>
        </w:rPr>
        <w:t xml:space="preserve"> la </w:t>
      </w:r>
      <w:r w:rsidRPr="0048659D">
        <w:rPr>
          <w:rFonts w:asciiTheme="majorHAnsi" w:hAnsiTheme="majorHAnsi"/>
          <w:lang w:eastAsia="es-CO"/>
        </w:rPr>
        <w:t xml:space="preserve"> </w:t>
      </w:r>
      <w:r w:rsidRPr="0048659D">
        <w:rPr>
          <w:rFonts w:asciiTheme="majorHAnsi" w:hAnsiTheme="majorHAnsi"/>
          <w:lang w:eastAsia="es-CO"/>
        </w:rPr>
        <w:fldChar w:fldCharType="begin"/>
      </w:r>
      <w:r w:rsidRPr="0048659D">
        <w:rPr>
          <w:rFonts w:asciiTheme="majorHAnsi" w:hAnsiTheme="majorHAnsi"/>
          <w:lang w:eastAsia="es-CO"/>
        </w:rPr>
        <w:instrText xml:space="preserve"> REF _Ref444087334 \h </w:instrText>
      </w:r>
      <w:r w:rsidR="0048659D">
        <w:rPr>
          <w:rFonts w:asciiTheme="majorHAnsi" w:hAnsiTheme="majorHAnsi"/>
          <w:lang w:eastAsia="es-CO"/>
        </w:rPr>
        <w:instrText xml:space="preserve"> \* MERGEFORMAT </w:instrText>
      </w:r>
      <w:r w:rsidRPr="0048659D">
        <w:rPr>
          <w:rFonts w:asciiTheme="majorHAnsi" w:hAnsiTheme="majorHAnsi"/>
          <w:lang w:eastAsia="es-CO"/>
        </w:rPr>
      </w:r>
      <w:r w:rsidRPr="0048659D">
        <w:rPr>
          <w:rFonts w:asciiTheme="majorHAnsi" w:hAnsiTheme="majorHAnsi"/>
          <w:lang w:eastAsia="es-CO"/>
        </w:rPr>
        <w:fldChar w:fldCharType="separate"/>
      </w:r>
      <w:r w:rsidR="00D73834" w:rsidRPr="0048659D">
        <w:t xml:space="preserve">Tabla </w:t>
      </w:r>
      <w:r w:rsidR="00D73834">
        <w:rPr>
          <w:noProof/>
        </w:rPr>
        <w:t>3</w:t>
      </w:r>
      <w:r w:rsidR="00D73834">
        <w:rPr>
          <w:noProof/>
        </w:rPr>
        <w:noBreakHyphen/>
        <w:t>34</w:t>
      </w:r>
      <w:r w:rsidRPr="0048659D">
        <w:rPr>
          <w:rFonts w:asciiTheme="majorHAnsi" w:hAnsiTheme="majorHAnsi"/>
          <w:lang w:eastAsia="es-CO"/>
        </w:rPr>
        <w:fldChar w:fldCharType="end"/>
      </w:r>
      <w:r w:rsidRPr="0048659D">
        <w:rPr>
          <w:rFonts w:asciiTheme="majorHAnsi" w:hAnsiTheme="majorHAnsi"/>
          <w:lang w:eastAsia="es-CO"/>
        </w:rPr>
        <w:t xml:space="preserve">  relaciona las intersecciones de esta infraestructura por el trazado del proyecto o la infraestructura asociada.</w:t>
      </w:r>
    </w:p>
    <w:p w14:paraId="42DCD3BA" w14:textId="77777777" w:rsidR="006340B6" w:rsidRPr="0048659D" w:rsidRDefault="006340B6" w:rsidP="006340B6">
      <w:pPr>
        <w:rPr>
          <w:rFonts w:asciiTheme="majorHAnsi" w:hAnsiTheme="majorHAnsi"/>
          <w:lang w:eastAsia="es-CO"/>
        </w:rPr>
      </w:pPr>
    </w:p>
    <w:p w14:paraId="2CB351A6" w14:textId="7BBFEC97" w:rsidR="006340B6" w:rsidRPr="0048659D" w:rsidRDefault="006340B6" w:rsidP="006340B6">
      <w:pPr>
        <w:pStyle w:val="Tablas"/>
        <w:rPr>
          <w:rFonts w:asciiTheme="majorHAnsi" w:hAnsiTheme="majorHAnsi"/>
          <w:lang w:eastAsia="es-CO"/>
        </w:rPr>
      </w:pPr>
      <w:bookmarkStart w:id="198" w:name="_Ref444087334"/>
      <w:bookmarkStart w:id="199" w:name="_Toc444091557"/>
      <w:bookmarkStart w:id="200" w:name="_Toc444787080"/>
      <w:r w:rsidRPr="0048659D">
        <w:t xml:space="preserve">Tabla </w:t>
      </w:r>
      <w:fldSimple w:instr=" STYLEREF 1 \s ">
        <w:r w:rsidR="00D73834">
          <w:rPr>
            <w:noProof/>
          </w:rPr>
          <w:t>3</w:t>
        </w:r>
      </w:fldSimple>
      <w:r w:rsidR="00BC288A">
        <w:noBreakHyphen/>
      </w:r>
      <w:fldSimple w:instr=" SEQ Tabla \* ARABIC \s 1 ">
        <w:r w:rsidR="00D73834">
          <w:rPr>
            <w:noProof/>
          </w:rPr>
          <w:t>34</w:t>
        </w:r>
      </w:fldSimple>
      <w:bookmarkEnd w:id="198"/>
      <w:r w:rsidRPr="0048659D">
        <w:tab/>
        <w:t>Redes o infraestructura de hidrocarburos</w:t>
      </w:r>
      <w:bookmarkEnd w:id="199"/>
      <w:r w:rsidRPr="0048659D">
        <w:t xml:space="preserve"> interceptados</w:t>
      </w:r>
      <w:bookmarkEnd w:id="200"/>
      <w:r w:rsidRPr="0048659D">
        <w:t xml:space="preserve"> </w:t>
      </w:r>
    </w:p>
    <w:tbl>
      <w:tblPr>
        <w:tblStyle w:val="Gminis"/>
        <w:tblW w:w="10331" w:type="dxa"/>
        <w:tblLayout w:type="fixed"/>
        <w:tblLook w:val="04A0" w:firstRow="1" w:lastRow="0" w:firstColumn="1" w:lastColumn="0" w:noHBand="0" w:noVBand="1"/>
      </w:tblPr>
      <w:tblGrid>
        <w:gridCol w:w="1844"/>
        <w:gridCol w:w="1843"/>
        <w:gridCol w:w="1672"/>
        <w:gridCol w:w="1341"/>
        <w:gridCol w:w="1560"/>
        <w:gridCol w:w="1116"/>
        <w:gridCol w:w="955"/>
      </w:tblGrid>
      <w:tr w:rsidR="006340B6" w:rsidRPr="0048659D" w14:paraId="11C5699A" w14:textId="77777777" w:rsidTr="0048659D">
        <w:trPr>
          <w:cnfStyle w:val="100000000000" w:firstRow="1" w:lastRow="0" w:firstColumn="0" w:lastColumn="0" w:oddVBand="0" w:evenVBand="0" w:oddHBand="0" w:evenHBand="0" w:firstRowFirstColumn="0" w:firstRowLastColumn="0" w:lastRowFirstColumn="0" w:lastRowLastColumn="0"/>
          <w:trHeight w:val="680"/>
          <w:tblHeader/>
        </w:trPr>
        <w:tc>
          <w:tcPr>
            <w:cnfStyle w:val="001000000100" w:firstRow="0" w:lastRow="0" w:firstColumn="1" w:lastColumn="0" w:oddVBand="0" w:evenVBand="0" w:oddHBand="0" w:evenHBand="0" w:firstRowFirstColumn="1" w:firstRowLastColumn="0" w:lastRowFirstColumn="0" w:lastRowLastColumn="0"/>
            <w:tcW w:w="1844" w:type="dxa"/>
            <w:vMerge w:val="restart"/>
            <w:vAlign w:val="center"/>
          </w:tcPr>
          <w:p w14:paraId="38460BFE" w14:textId="76449CF9" w:rsidR="006340B6" w:rsidRPr="0048659D" w:rsidRDefault="006340B6" w:rsidP="0048659D">
            <w:pPr>
              <w:jc w:val="center"/>
              <w:rPr>
                <w:sz w:val="20"/>
                <w:szCs w:val="20"/>
              </w:rPr>
            </w:pPr>
            <w:r w:rsidRPr="0048659D">
              <w:rPr>
                <w:sz w:val="20"/>
                <w:szCs w:val="20"/>
              </w:rPr>
              <w:t>Interferencia No.</w:t>
            </w:r>
          </w:p>
        </w:tc>
        <w:tc>
          <w:tcPr>
            <w:tcW w:w="1843" w:type="dxa"/>
            <w:vMerge w:val="restart"/>
            <w:vAlign w:val="center"/>
          </w:tcPr>
          <w:p w14:paraId="7246EE48" w14:textId="3344F987" w:rsidR="006340B6" w:rsidRPr="0048659D" w:rsidRDefault="0048659D"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48659D">
              <w:rPr>
                <w:rFonts w:asciiTheme="majorHAnsi" w:eastAsia="Times New Roman" w:hAnsiTheme="majorHAnsi"/>
                <w:bCs/>
                <w:sz w:val="20"/>
                <w:szCs w:val="20"/>
                <w:lang w:eastAsia="es-CO"/>
              </w:rPr>
              <w:t>Tipología</w:t>
            </w:r>
          </w:p>
        </w:tc>
        <w:tc>
          <w:tcPr>
            <w:tcW w:w="1672" w:type="dxa"/>
            <w:vMerge w:val="restart"/>
            <w:vAlign w:val="center"/>
          </w:tcPr>
          <w:p w14:paraId="24F84AC6" w14:textId="6E067F24"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48659D">
              <w:rPr>
                <w:rFonts w:asciiTheme="majorHAnsi" w:eastAsia="Times New Roman" w:hAnsiTheme="majorHAnsi"/>
                <w:bCs/>
                <w:sz w:val="20"/>
                <w:szCs w:val="20"/>
                <w:lang w:eastAsia="es-CO"/>
              </w:rPr>
              <w:t>Operador</w:t>
            </w:r>
          </w:p>
        </w:tc>
        <w:tc>
          <w:tcPr>
            <w:tcW w:w="2901" w:type="dxa"/>
            <w:gridSpan w:val="2"/>
            <w:vAlign w:val="center"/>
          </w:tcPr>
          <w:p w14:paraId="2039882D" w14:textId="1068F128"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48659D">
              <w:rPr>
                <w:rFonts w:asciiTheme="majorHAnsi" w:eastAsia="Times New Roman" w:hAnsiTheme="majorHAnsi"/>
                <w:bCs/>
                <w:sz w:val="20"/>
                <w:szCs w:val="20"/>
                <w:lang w:eastAsia="es-CO"/>
              </w:rPr>
              <w:t>Abscisa</w:t>
            </w:r>
          </w:p>
        </w:tc>
        <w:tc>
          <w:tcPr>
            <w:tcW w:w="2071" w:type="dxa"/>
            <w:gridSpan w:val="2"/>
            <w:vAlign w:val="center"/>
          </w:tcPr>
          <w:p w14:paraId="15C3C0BA" w14:textId="67C02A9A"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48659D">
              <w:rPr>
                <w:rFonts w:asciiTheme="majorHAnsi" w:eastAsia="Times New Roman" w:hAnsiTheme="majorHAnsi"/>
                <w:bCs/>
                <w:sz w:val="20"/>
                <w:szCs w:val="20"/>
                <w:lang w:eastAsia="es-CO"/>
              </w:rPr>
              <w:t xml:space="preserve">Coordenadas Magna Sirgas Origen </w:t>
            </w:r>
            <w:r w:rsidR="0048659D" w:rsidRPr="0048659D">
              <w:rPr>
                <w:rFonts w:asciiTheme="majorHAnsi" w:eastAsia="Times New Roman" w:hAnsiTheme="majorHAnsi"/>
                <w:bCs/>
                <w:sz w:val="20"/>
                <w:szCs w:val="20"/>
                <w:lang w:eastAsia="es-CO"/>
              </w:rPr>
              <w:t>Bogotá</w:t>
            </w:r>
          </w:p>
        </w:tc>
      </w:tr>
      <w:tr w:rsidR="006340B6" w:rsidRPr="0048659D" w14:paraId="41884DF6" w14:textId="77F922F6" w:rsidTr="0048659D">
        <w:trPr>
          <w:cnfStyle w:val="100000000000" w:firstRow="1" w:lastRow="0" w:firstColumn="0" w:lastColumn="0" w:oddVBand="0" w:evenVBand="0" w:oddHBand="0" w:evenHBand="0" w:firstRowFirstColumn="0" w:firstRowLastColumn="0" w:lastRowFirstColumn="0" w:lastRowLastColumn="0"/>
          <w:trHeight w:val="680"/>
          <w:tblHeader/>
        </w:trPr>
        <w:tc>
          <w:tcPr>
            <w:cnfStyle w:val="001000000100" w:firstRow="0" w:lastRow="0" w:firstColumn="1" w:lastColumn="0" w:oddVBand="0" w:evenVBand="0" w:oddHBand="0" w:evenHBand="0" w:firstRowFirstColumn="1" w:firstRowLastColumn="0" w:lastRowFirstColumn="0" w:lastRowLastColumn="0"/>
            <w:tcW w:w="1844" w:type="dxa"/>
            <w:vMerge/>
            <w:vAlign w:val="center"/>
            <w:hideMark/>
          </w:tcPr>
          <w:p w14:paraId="7650274A" w14:textId="6100C9A5" w:rsidR="006340B6" w:rsidRPr="0048659D" w:rsidRDefault="006340B6" w:rsidP="0048659D">
            <w:pPr>
              <w:jc w:val="center"/>
              <w:rPr>
                <w:rFonts w:asciiTheme="majorHAnsi" w:hAnsiTheme="majorHAnsi"/>
                <w:b w:val="0"/>
                <w:caps/>
                <w:sz w:val="20"/>
                <w:szCs w:val="20"/>
              </w:rPr>
            </w:pPr>
          </w:p>
        </w:tc>
        <w:tc>
          <w:tcPr>
            <w:tcW w:w="1843" w:type="dxa"/>
            <w:vMerge/>
            <w:vAlign w:val="center"/>
            <w:hideMark/>
          </w:tcPr>
          <w:p w14:paraId="31D16DB5" w14:textId="50945499"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p>
        </w:tc>
        <w:tc>
          <w:tcPr>
            <w:tcW w:w="1672" w:type="dxa"/>
            <w:vMerge/>
            <w:vAlign w:val="center"/>
          </w:tcPr>
          <w:p w14:paraId="50EF7047" w14:textId="77777777"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p>
        </w:tc>
        <w:tc>
          <w:tcPr>
            <w:tcW w:w="1341" w:type="dxa"/>
            <w:vAlign w:val="center"/>
            <w:hideMark/>
          </w:tcPr>
          <w:p w14:paraId="4A6A87CE" w14:textId="64594D18"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48659D">
              <w:rPr>
                <w:rFonts w:asciiTheme="majorHAnsi" w:eastAsia="Times New Roman" w:hAnsiTheme="majorHAnsi"/>
                <w:bCs/>
                <w:sz w:val="20"/>
                <w:szCs w:val="20"/>
                <w:lang w:eastAsia="es-CO"/>
              </w:rPr>
              <w:t>PR Inicial</w:t>
            </w:r>
          </w:p>
        </w:tc>
        <w:tc>
          <w:tcPr>
            <w:tcW w:w="1560" w:type="dxa"/>
            <w:vAlign w:val="center"/>
            <w:hideMark/>
          </w:tcPr>
          <w:p w14:paraId="73E8B583" w14:textId="77777777"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48659D">
              <w:rPr>
                <w:rFonts w:asciiTheme="majorHAnsi" w:eastAsia="Times New Roman" w:hAnsiTheme="majorHAnsi"/>
                <w:bCs/>
                <w:sz w:val="20"/>
                <w:szCs w:val="20"/>
                <w:lang w:eastAsia="es-CO"/>
              </w:rPr>
              <w:t>PR Final</w:t>
            </w:r>
          </w:p>
        </w:tc>
        <w:tc>
          <w:tcPr>
            <w:tcW w:w="1116" w:type="dxa"/>
            <w:vAlign w:val="center"/>
          </w:tcPr>
          <w:p w14:paraId="2BBF2E94" w14:textId="3A3D1447"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48659D">
              <w:rPr>
                <w:rFonts w:asciiTheme="majorHAnsi" w:eastAsia="Times New Roman" w:hAnsiTheme="majorHAnsi"/>
                <w:bCs/>
                <w:sz w:val="20"/>
                <w:szCs w:val="20"/>
                <w:lang w:eastAsia="es-CO"/>
              </w:rPr>
              <w:t>Norte</w:t>
            </w:r>
          </w:p>
        </w:tc>
        <w:tc>
          <w:tcPr>
            <w:tcW w:w="955" w:type="dxa"/>
            <w:vAlign w:val="center"/>
          </w:tcPr>
          <w:p w14:paraId="606ABD4E" w14:textId="2F95B3A7" w:rsidR="006340B6" w:rsidRPr="0048659D" w:rsidRDefault="006340B6" w:rsidP="0048659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48659D">
              <w:rPr>
                <w:rFonts w:asciiTheme="majorHAnsi" w:eastAsia="Times New Roman" w:hAnsiTheme="majorHAnsi"/>
                <w:bCs/>
                <w:sz w:val="20"/>
                <w:szCs w:val="20"/>
                <w:lang w:eastAsia="es-CO"/>
              </w:rPr>
              <w:t>Este</w:t>
            </w:r>
          </w:p>
        </w:tc>
      </w:tr>
      <w:tr w:rsidR="006340B6" w:rsidRPr="0048659D" w14:paraId="19C3F5C8" w14:textId="79ED357F" w:rsidTr="0048659D">
        <w:trPr>
          <w:trHeight w:val="563"/>
        </w:trPr>
        <w:tc>
          <w:tcPr>
            <w:cnfStyle w:val="001000000000" w:firstRow="0" w:lastRow="0" w:firstColumn="1" w:lastColumn="0" w:oddVBand="0" w:evenVBand="0" w:oddHBand="0" w:evenHBand="0" w:firstRowFirstColumn="0" w:firstRowLastColumn="0" w:lastRowFirstColumn="0" w:lastRowLastColumn="0"/>
            <w:tcW w:w="1844" w:type="dxa"/>
            <w:noWrap/>
            <w:vAlign w:val="center"/>
          </w:tcPr>
          <w:p w14:paraId="2523BB73" w14:textId="6828BA47" w:rsidR="006340B6" w:rsidRPr="00524E87" w:rsidRDefault="006340B6" w:rsidP="0048659D">
            <w:pPr>
              <w:jc w:val="center"/>
              <w:rPr>
                <w:rFonts w:asciiTheme="majorHAnsi" w:eastAsia="Times New Roman" w:hAnsiTheme="majorHAnsi"/>
                <w:sz w:val="20"/>
                <w:szCs w:val="20"/>
                <w:lang w:eastAsia="es-CO"/>
              </w:rPr>
            </w:pPr>
            <w:r w:rsidRPr="00524E87">
              <w:rPr>
                <w:bCs/>
                <w:sz w:val="20"/>
                <w:szCs w:val="20"/>
              </w:rPr>
              <w:t>AM2-IR-UF4-C1-HC-006</w:t>
            </w:r>
          </w:p>
        </w:tc>
        <w:tc>
          <w:tcPr>
            <w:tcW w:w="1843" w:type="dxa"/>
            <w:noWrap/>
            <w:vAlign w:val="center"/>
          </w:tcPr>
          <w:p w14:paraId="75BE1315" w14:textId="65B7C66A" w:rsidR="006340B6" w:rsidRPr="0048659D" w:rsidRDefault="006340B6"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Cruce de oleoducto</w:t>
            </w:r>
          </w:p>
        </w:tc>
        <w:tc>
          <w:tcPr>
            <w:tcW w:w="1672" w:type="dxa"/>
            <w:vAlign w:val="center"/>
          </w:tcPr>
          <w:p w14:paraId="523DA243" w14:textId="13602196" w:rsidR="006340B6" w:rsidRPr="0048659D" w:rsidRDefault="006340B6"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Mansarovar</w:t>
            </w:r>
          </w:p>
        </w:tc>
        <w:tc>
          <w:tcPr>
            <w:tcW w:w="1341" w:type="dxa"/>
            <w:noWrap/>
            <w:vAlign w:val="center"/>
          </w:tcPr>
          <w:p w14:paraId="17EF130E" w14:textId="22683B2F" w:rsidR="006340B6" w:rsidRPr="0048659D" w:rsidRDefault="006340B6"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10+293</w:t>
            </w:r>
          </w:p>
        </w:tc>
        <w:tc>
          <w:tcPr>
            <w:tcW w:w="1560" w:type="dxa"/>
            <w:noWrap/>
            <w:vAlign w:val="center"/>
          </w:tcPr>
          <w:p w14:paraId="49BAAE77" w14:textId="253E662D" w:rsidR="006340B6" w:rsidRPr="0048659D" w:rsidRDefault="006340B6"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10+331</w:t>
            </w:r>
          </w:p>
        </w:tc>
        <w:tc>
          <w:tcPr>
            <w:tcW w:w="1116" w:type="dxa"/>
            <w:vAlign w:val="center"/>
          </w:tcPr>
          <w:p w14:paraId="1C2A3303" w14:textId="080AB23F" w:rsidR="006340B6" w:rsidRPr="0048659D" w:rsidRDefault="006340B6"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1209379</w:t>
            </w:r>
          </w:p>
        </w:tc>
        <w:tc>
          <w:tcPr>
            <w:tcW w:w="955" w:type="dxa"/>
            <w:vAlign w:val="center"/>
          </w:tcPr>
          <w:p w14:paraId="19F3C6E5" w14:textId="49BD5BEF" w:rsidR="006340B6" w:rsidRPr="0048659D" w:rsidRDefault="006340B6"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957164</w:t>
            </w:r>
          </w:p>
        </w:tc>
      </w:tr>
      <w:tr w:rsidR="0048659D" w:rsidRPr="0048659D" w14:paraId="6EF2E1BE" w14:textId="3821F9A3" w:rsidTr="0048659D">
        <w:trPr>
          <w:trHeight w:val="563"/>
        </w:trPr>
        <w:tc>
          <w:tcPr>
            <w:cnfStyle w:val="001000000000" w:firstRow="0" w:lastRow="0" w:firstColumn="1" w:lastColumn="0" w:oddVBand="0" w:evenVBand="0" w:oddHBand="0" w:evenHBand="0" w:firstRowFirstColumn="0" w:firstRowLastColumn="0" w:lastRowFirstColumn="0" w:lastRowLastColumn="0"/>
            <w:tcW w:w="1844" w:type="dxa"/>
            <w:noWrap/>
            <w:vAlign w:val="center"/>
          </w:tcPr>
          <w:p w14:paraId="0DB8B860" w14:textId="2EB5EB5B" w:rsidR="0048659D" w:rsidRPr="00524E87" w:rsidRDefault="0048659D" w:rsidP="0048659D">
            <w:pPr>
              <w:jc w:val="center"/>
              <w:rPr>
                <w:rFonts w:asciiTheme="majorHAnsi" w:eastAsia="Times New Roman" w:hAnsiTheme="majorHAnsi"/>
                <w:sz w:val="20"/>
                <w:szCs w:val="20"/>
                <w:lang w:eastAsia="es-CO"/>
              </w:rPr>
            </w:pPr>
            <w:r w:rsidRPr="00524E87">
              <w:rPr>
                <w:bCs/>
                <w:sz w:val="20"/>
              </w:rPr>
              <w:t>AM2-IR-UF4-C1-GN-001</w:t>
            </w:r>
          </w:p>
        </w:tc>
        <w:tc>
          <w:tcPr>
            <w:tcW w:w="1843" w:type="dxa"/>
            <w:noWrap/>
            <w:vAlign w:val="center"/>
          </w:tcPr>
          <w:p w14:paraId="6746A22B" w14:textId="47CD5E55"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cs="Arial"/>
                <w:bCs/>
                <w:sz w:val="20"/>
                <w:lang w:bidi="en-US"/>
              </w:rPr>
              <w:t>Cruce de propanoducto</w:t>
            </w:r>
          </w:p>
        </w:tc>
        <w:tc>
          <w:tcPr>
            <w:tcW w:w="1672" w:type="dxa"/>
            <w:vAlign w:val="center"/>
          </w:tcPr>
          <w:p w14:paraId="4B06A7B1" w14:textId="2CA8BBAC"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cs="Arial"/>
                <w:sz w:val="20"/>
              </w:rPr>
              <w:t>Ecopetrol</w:t>
            </w:r>
          </w:p>
        </w:tc>
        <w:tc>
          <w:tcPr>
            <w:tcW w:w="1341" w:type="dxa"/>
            <w:noWrap/>
            <w:vAlign w:val="center"/>
          </w:tcPr>
          <w:p w14:paraId="1BC82BAF" w14:textId="714F6D6A"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10+340</w:t>
            </w:r>
          </w:p>
        </w:tc>
        <w:tc>
          <w:tcPr>
            <w:tcW w:w="1560" w:type="dxa"/>
            <w:noWrap/>
            <w:vAlign w:val="center"/>
          </w:tcPr>
          <w:p w14:paraId="69409DCE" w14:textId="73C64544"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cs="Arial"/>
                <w:sz w:val="20"/>
              </w:rPr>
              <w:t>10+340</w:t>
            </w:r>
          </w:p>
        </w:tc>
        <w:tc>
          <w:tcPr>
            <w:tcW w:w="1116" w:type="dxa"/>
            <w:vAlign w:val="center"/>
          </w:tcPr>
          <w:p w14:paraId="0A72AFC5" w14:textId="366738D3"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cs="Arial"/>
                <w:sz w:val="20"/>
              </w:rPr>
              <w:t>1211574</w:t>
            </w:r>
          </w:p>
        </w:tc>
        <w:tc>
          <w:tcPr>
            <w:tcW w:w="955" w:type="dxa"/>
            <w:vAlign w:val="center"/>
          </w:tcPr>
          <w:p w14:paraId="6CCDCBF7" w14:textId="056B7BAA"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cs="Arial"/>
                <w:sz w:val="20"/>
              </w:rPr>
              <w:t>922227</w:t>
            </w:r>
          </w:p>
        </w:tc>
      </w:tr>
      <w:tr w:rsidR="0048659D" w:rsidRPr="0048659D" w14:paraId="1104C331" w14:textId="2E16B3CC" w:rsidTr="0048659D">
        <w:trPr>
          <w:trHeight w:val="563"/>
        </w:trPr>
        <w:tc>
          <w:tcPr>
            <w:cnfStyle w:val="001000000000" w:firstRow="0" w:lastRow="0" w:firstColumn="1" w:lastColumn="0" w:oddVBand="0" w:evenVBand="0" w:oddHBand="0" w:evenHBand="0" w:firstRowFirstColumn="0" w:firstRowLastColumn="0" w:lastRowFirstColumn="0" w:lastRowLastColumn="0"/>
            <w:tcW w:w="1844" w:type="dxa"/>
            <w:noWrap/>
            <w:vAlign w:val="center"/>
          </w:tcPr>
          <w:p w14:paraId="76CB242A" w14:textId="59C661F3" w:rsidR="0048659D" w:rsidRPr="00524E87" w:rsidRDefault="0048659D" w:rsidP="0048659D">
            <w:pPr>
              <w:jc w:val="center"/>
              <w:rPr>
                <w:rFonts w:asciiTheme="majorHAnsi" w:eastAsia="Times New Roman" w:hAnsiTheme="majorHAnsi"/>
                <w:sz w:val="20"/>
                <w:szCs w:val="20"/>
                <w:lang w:eastAsia="es-CO"/>
              </w:rPr>
            </w:pPr>
            <w:r w:rsidRPr="00524E87">
              <w:rPr>
                <w:rFonts w:asciiTheme="majorHAnsi" w:eastAsia="Times New Roman" w:hAnsiTheme="majorHAnsi"/>
                <w:sz w:val="20"/>
                <w:szCs w:val="20"/>
                <w:lang w:eastAsia="es-CO"/>
              </w:rPr>
              <w:t>Planta MI-UF4-C1</w:t>
            </w:r>
          </w:p>
        </w:tc>
        <w:tc>
          <w:tcPr>
            <w:tcW w:w="1843" w:type="dxa"/>
            <w:noWrap/>
            <w:vAlign w:val="center"/>
          </w:tcPr>
          <w:p w14:paraId="696D0294" w14:textId="349CDDCB"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Clúster Chicala -8</w:t>
            </w:r>
          </w:p>
        </w:tc>
        <w:tc>
          <w:tcPr>
            <w:tcW w:w="1672" w:type="dxa"/>
            <w:vAlign w:val="center"/>
          </w:tcPr>
          <w:p w14:paraId="39FF02F1" w14:textId="4BAAD42E"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eastAsia="Times New Roman" w:hAnsiTheme="majorHAnsi"/>
                <w:sz w:val="20"/>
                <w:szCs w:val="20"/>
                <w:lang w:eastAsia="es-CO"/>
              </w:rPr>
              <w:t>Mansarovar</w:t>
            </w:r>
          </w:p>
        </w:tc>
        <w:tc>
          <w:tcPr>
            <w:tcW w:w="1341" w:type="dxa"/>
            <w:noWrap/>
            <w:vAlign w:val="center"/>
          </w:tcPr>
          <w:p w14:paraId="1608CD85" w14:textId="595C037F"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p>
        </w:tc>
        <w:tc>
          <w:tcPr>
            <w:tcW w:w="1560" w:type="dxa"/>
            <w:noWrap/>
            <w:vAlign w:val="center"/>
          </w:tcPr>
          <w:p w14:paraId="6AC1346A" w14:textId="77777777"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p>
        </w:tc>
        <w:tc>
          <w:tcPr>
            <w:tcW w:w="1116" w:type="dxa"/>
            <w:vAlign w:val="center"/>
          </w:tcPr>
          <w:p w14:paraId="37FC76B2" w14:textId="0C58C4CC"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hAnsiTheme="majorHAnsi" w:cs="Calibri"/>
                <w:color w:val="000000"/>
                <w:sz w:val="18"/>
                <w:szCs w:val="20"/>
              </w:rPr>
              <w:t>1213600</w:t>
            </w:r>
          </w:p>
        </w:tc>
        <w:tc>
          <w:tcPr>
            <w:tcW w:w="955" w:type="dxa"/>
            <w:vAlign w:val="center"/>
          </w:tcPr>
          <w:p w14:paraId="6B625F7B" w14:textId="0A7B506F" w:rsidR="0048659D" w:rsidRPr="0048659D" w:rsidRDefault="0048659D" w:rsidP="0048659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48659D">
              <w:rPr>
                <w:rFonts w:asciiTheme="majorHAnsi" w:hAnsiTheme="majorHAnsi" w:cs="Calibri"/>
                <w:color w:val="000000"/>
                <w:sz w:val="18"/>
                <w:szCs w:val="20"/>
              </w:rPr>
              <w:t>964660</w:t>
            </w:r>
          </w:p>
        </w:tc>
      </w:tr>
    </w:tbl>
    <w:p w14:paraId="4CE1E4A1" w14:textId="4E8034EB" w:rsidR="00E30C0B" w:rsidRPr="0048659D" w:rsidRDefault="0048659D" w:rsidP="0048659D">
      <w:pPr>
        <w:pStyle w:val="Notas"/>
        <w:rPr>
          <w:lang w:eastAsia="es-CO"/>
        </w:rPr>
      </w:pPr>
      <w:r w:rsidRPr="0048659D">
        <w:rPr>
          <w:lang w:eastAsia="es-CO"/>
        </w:rPr>
        <w:t xml:space="preserve">Fuente: </w:t>
      </w:r>
      <w:sdt>
        <w:sdtPr>
          <w:rPr>
            <w:lang w:eastAsia="es-CO"/>
          </w:rPr>
          <w:id w:val="-597476551"/>
          <w:citation/>
        </w:sdtPr>
        <w:sdtContent>
          <w:r w:rsidRPr="0048659D">
            <w:rPr>
              <w:lang w:eastAsia="es-CO"/>
            </w:rPr>
            <w:fldChar w:fldCharType="begin"/>
          </w:r>
          <w:r w:rsidRPr="0048659D">
            <w:rPr>
              <w:lang w:eastAsia="es-CO"/>
            </w:rPr>
            <w:instrText xml:space="preserve"> CITATION Con15 \l 9226 </w:instrText>
          </w:r>
          <w:r w:rsidRPr="0048659D">
            <w:rPr>
              <w:lang w:eastAsia="es-CO"/>
            </w:rPr>
            <w:fldChar w:fldCharType="separate"/>
          </w:r>
          <w:r w:rsidR="00D73834">
            <w:rPr>
              <w:noProof/>
              <w:lang w:eastAsia="es-CO"/>
            </w:rPr>
            <w:t>(Concesion Autopista Río Magdalena S.A.S, 2015)</w:t>
          </w:r>
          <w:r w:rsidRPr="0048659D">
            <w:rPr>
              <w:lang w:eastAsia="es-CO"/>
            </w:rPr>
            <w:fldChar w:fldCharType="end"/>
          </w:r>
        </w:sdtContent>
      </w:sdt>
    </w:p>
    <w:p w14:paraId="51CB220F" w14:textId="6AF9BD46" w:rsidR="0048659D" w:rsidRDefault="0048659D" w:rsidP="0048659D">
      <w:pPr>
        <w:rPr>
          <w:highlight w:val="yellow"/>
          <w:lang w:eastAsia="es-CO"/>
        </w:rPr>
      </w:pPr>
    </w:p>
    <w:p w14:paraId="54B9C61F" w14:textId="2BF811A2" w:rsidR="0048659D" w:rsidRDefault="0048659D" w:rsidP="0048659D">
      <w:pPr>
        <w:rPr>
          <w:rFonts w:cs="Arial"/>
        </w:rPr>
      </w:pPr>
      <w:r>
        <w:rPr>
          <w:rFonts w:cs="Arial"/>
        </w:rPr>
        <w:t>Para la propuesta de coexistencia de estas redes con el proyecto vial, se tuvieron en cuenta las normas aplicables para la evaluación y diseño de redes de hidrocarburos. Dichas normas son:</w:t>
      </w:r>
    </w:p>
    <w:p w14:paraId="66C933C3" w14:textId="77777777" w:rsidR="00524E87" w:rsidRDefault="00524E87" w:rsidP="0048659D">
      <w:pPr>
        <w:rPr>
          <w:rFonts w:cs="Arial"/>
        </w:rPr>
      </w:pPr>
    </w:p>
    <w:p w14:paraId="2BCE8A33" w14:textId="77777777" w:rsidR="00524E87" w:rsidRDefault="0048659D" w:rsidP="00524E87">
      <w:pPr>
        <w:pStyle w:val="Prrafodelista"/>
        <w:numPr>
          <w:ilvl w:val="0"/>
          <w:numId w:val="11"/>
        </w:numPr>
        <w:spacing w:line="240" w:lineRule="auto"/>
        <w:contextualSpacing w:val="0"/>
        <w:rPr>
          <w:rFonts w:cs="Arial"/>
        </w:rPr>
      </w:pPr>
      <w:r w:rsidRPr="00524E87">
        <w:rPr>
          <w:rFonts w:cs="Arial"/>
        </w:rPr>
        <w:t>ASME B31.8 Gas Transmission and Distribution Piping System.</w:t>
      </w:r>
    </w:p>
    <w:p w14:paraId="3D2532CC" w14:textId="77777777" w:rsidR="00524E87" w:rsidRDefault="0048659D" w:rsidP="00524E87">
      <w:pPr>
        <w:pStyle w:val="Prrafodelista"/>
        <w:numPr>
          <w:ilvl w:val="0"/>
          <w:numId w:val="11"/>
        </w:numPr>
        <w:spacing w:line="240" w:lineRule="auto"/>
        <w:contextualSpacing w:val="0"/>
        <w:rPr>
          <w:rFonts w:cs="Arial"/>
        </w:rPr>
      </w:pPr>
      <w:r w:rsidRPr="00524E87">
        <w:rPr>
          <w:rFonts w:cs="Arial"/>
        </w:rPr>
        <w:t>NTC 3728 Gasoductos Líneas de Transporte y Redes de Distribución de Gas.</w:t>
      </w:r>
    </w:p>
    <w:p w14:paraId="03B4640B" w14:textId="77777777" w:rsidR="00524E87" w:rsidRDefault="0048659D" w:rsidP="00524E87">
      <w:pPr>
        <w:pStyle w:val="Prrafodelista"/>
        <w:numPr>
          <w:ilvl w:val="0"/>
          <w:numId w:val="11"/>
        </w:numPr>
        <w:spacing w:line="240" w:lineRule="auto"/>
        <w:contextualSpacing w:val="0"/>
        <w:rPr>
          <w:rFonts w:cs="Arial"/>
        </w:rPr>
      </w:pPr>
      <w:r w:rsidRPr="00524E87">
        <w:rPr>
          <w:rFonts w:cs="Arial"/>
        </w:rPr>
        <w:t>API RP 574 2009 Inspection Practices for Piping System Components</w:t>
      </w:r>
    </w:p>
    <w:p w14:paraId="4EC7C252" w14:textId="77777777" w:rsidR="00524E87" w:rsidRDefault="00524E87" w:rsidP="00524E87">
      <w:pPr>
        <w:pStyle w:val="Prrafodelista"/>
        <w:numPr>
          <w:ilvl w:val="0"/>
          <w:numId w:val="11"/>
        </w:numPr>
        <w:spacing w:line="240" w:lineRule="auto"/>
        <w:contextualSpacing w:val="0"/>
        <w:rPr>
          <w:rFonts w:cs="Arial"/>
        </w:rPr>
      </w:pPr>
      <w:r w:rsidRPr="00524E87">
        <w:rPr>
          <w:rFonts w:cs="Arial"/>
        </w:rPr>
        <w:t>A</w:t>
      </w:r>
      <w:r w:rsidR="0048659D" w:rsidRPr="00524E87">
        <w:rPr>
          <w:rFonts w:cs="Arial"/>
        </w:rPr>
        <w:t>PI RP 1102 Steel Pipelines Crossing Railroads and Highways</w:t>
      </w:r>
    </w:p>
    <w:p w14:paraId="5BDCE633" w14:textId="77777777" w:rsidR="00524E87" w:rsidRDefault="0048659D" w:rsidP="00524E87">
      <w:pPr>
        <w:pStyle w:val="Prrafodelista"/>
        <w:numPr>
          <w:ilvl w:val="0"/>
          <w:numId w:val="11"/>
        </w:numPr>
        <w:spacing w:line="240" w:lineRule="auto"/>
        <w:contextualSpacing w:val="0"/>
        <w:rPr>
          <w:rFonts w:cs="Arial"/>
        </w:rPr>
      </w:pPr>
      <w:r w:rsidRPr="00524E87">
        <w:rPr>
          <w:rFonts w:cs="Arial"/>
        </w:rPr>
        <w:t>API RP 1117 Recommended Practice for Movement in In-service Pipelines</w:t>
      </w:r>
    </w:p>
    <w:p w14:paraId="1804F05F" w14:textId="53FE3FA8" w:rsidR="0048659D" w:rsidRPr="00524E87" w:rsidRDefault="0048659D" w:rsidP="00524E87">
      <w:pPr>
        <w:pStyle w:val="Prrafodelista"/>
        <w:numPr>
          <w:ilvl w:val="0"/>
          <w:numId w:val="11"/>
        </w:numPr>
        <w:spacing w:line="240" w:lineRule="auto"/>
        <w:contextualSpacing w:val="0"/>
        <w:rPr>
          <w:rFonts w:cs="Arial"/>
        </w:rPr>
      </w:pPr>
      <w:r w:rsidRPr="00524E87">
        <w:rPr>
          <w:rFonts w:cs="Arial"/>
        </w:rPr>
        <w:t>NTC  4748  2006 Norma Técnica Colombiana Tubo de  línea</w:t>
      </w:r>
    </w:p>
    <w:p w14:paraId="108636C5" w14:textId="77777777" w:rsidR="0048659D" w:rsidRDefault="0048659D" w:rsidP="0048659D">
      <w:pPr>
        <w:rPr>
          <w:rFonts w:cs="Arial"/>
          <w:b/>
        </w:rPr>
      </w:pPr>
    </w:p>
    <w:p w14:paraId="6E0E8FAF" w14:textId="75506730" w:rsidR="00483CF2" w:rsidRDefault="00483CF2" w:rsidP="00483CF2">
      <w:pPr>
        <w:pStyle w:val="Ttulo6"/>
      </w:pPr>
      <w:r>
        <w:t>Medidas de manejo</w:t>
      </w:r>
    </w:p>
    <w:p w14:paraId="2893954C" w14:textId="77777777" w:rsidR="00483CF2" w:rsidRPr="00483CF2" w:rsidRDefault="00483CF2" w:rsidP="00483CF2"/>
    <w:p w14:paraId="4E52C756" w14:textId="67600F4F" w:rsidR="00D73834" w:rsidRDefault="00524E87" w:rsidP="00D73834">
      <w:pPr>
        <w:rPr>
          <w:rFonts w:cs="Arial"/>
        </w:rPr>
      </w:pPr>
      <w:r>
        <w:rPr>
          <w:rFonts w:cs="Arial"/>
        </w:rPr>
        <w:t>A continuación, se presentan las acciones de manejo para las intersecciones identificadas:</w:t>
      </w:r>
      <w:r w:rsidR="00D73834">
        <w:rPr>
          <w:rFonts w:cs="Arial"/>
        </w:rPr>
        <w:br w:type="page"/>
      </w:r>
    </w:p>
    <w:p w14:paraId="15EFC12F" w14:textId="498BA9B9" w:rsidR="0048659D" w:rsidRDefault="0048659D" w:rsidP="00524E87">
      <w:pPr>
        <w:pStyle w:val="Prrafodelista"/>
        <w:numPr>
          <w:ilvl w:val="0"/>
          <w:numId w:val="11"/>
        </w:numPr>
      </w:pPr>
      <w:r w:rsidRPr="00524E87">
        <w:lastRenderedPageBreak/>
        <w:t>Interferencia AM2-IR-UF4-C1-HC-001 – ECOPETROL S.A.</w:t>
      </w:r>
    </w:p>
    <w:p w14:paraId="0DFAF893" w14:textId="77777777" w:rsidR="00524E87" w:rsidRPr="00524E87" w:rsidRDefault="00524E87" w:rsidP="00524E87"/>
    <w:p w14:paraId="29D2F76D" w14:textId="77777777" w:rsidR="0048659D" w:rsidRDefault="0048659D" w:rsidP="00524E87">
      <w:r>
        <w:t>Esta interferencia consiste</w:t>
      </w:r>
      <w:r w:rsidRPr="00A85391">
        <w:t xml:space="preserve"> en </w:t>
      </w:r>
      <w:r>
        <w:t>un cruce</w:t>
      </w:r>
      <w:r w:rsidRPr="00A85391">
        <w:t xml:space="preserve"> de la tubería </w:t>
      </w:r>
      <w:r>
        <w:t xml:space="preserve">del sistema Galán - Salgar, que se encuentra subterránea. La tubería es acero API 5LX60 de 16” de diámetro y con un espesor aproximado de 0.375”. </w:t>
      </w:r>
    </w:p>
    <w:p w14:paraId="1D6AD1CA" w14:textId="77777777" w:rsidR="0048659D" w:rsidRDefault="0048659D" w:rsidP="00524E87"/>
    <w:p w14:paraId="25FEE6E9" w14:textId="7522E695" w:rsidR="0048659D" w:rsidRDefault="0048659D" w:rsidP="00524E87">
      <w:r>
        <w:t xml:space="preserve">Las tuberías de hidrocarburos, usualmente se encuentran enterradas a 2.50m medidos desde la rasante de la vía; y en otras zonas dentro del derecho de vía, normalmente se encuentran a 1.50m. Lo anterior, de acuerdo con lo estipulado en la normativa API 1102, numeral 4.4.3, </w:t>
      </w:r>
      <w:r w:rsidR="00524E87">
        <w:t xml:space="preserve">donde se </w:t>
      </w:r>
      <w:r>
        <w:t xml:space="preserve">expone el criterio de la distancia mínima entre la rasante y la cota clave de la tubería, para que la distribución de esfuerzos no afecte la integridad de la misma, si no cuenta </w:t>
      </w:r>
      <w:r w:rsidR="00524E87">
        <w:t>con ninguna</w:t>
      </w:r>
      <w:r>
        <w:t xml:space="preserve"> protección. </w:t>
      </w:r>
      <w:r w:rsidR="002D3BA6">
        <w:t xml:space="preserve">(Ver </w:t>
      </w:r>
      <w:r w:rsidR="002D3BA6">
        <w:fldChar w:fldCharType="begin"/>
      </w:r>
      <w:r w:rsidR="002D3BA6">
        <w:instrText xml:space="preserve"> REF _Ref444767892 \h </w:instrText>
      </w:r>
      <w:r w:rsidR="002D3BA6">
        <w:fldChar w:fldCharType="separate"/>
      </w:r>
      <w:r w:rsidR="00D73834">
        <w:t xml:space="preserve">Tabla </w:t>
      </w:r>
      <w:r w:rsidR="00D73834">
        <w:rPr>
          <w:noProof/>
        </w:rPr>
        <w:t>3</w:t>
      </w:r>
      <w:r w:rsidR="00D73834">
        <w:noBreakHyphen/>
      </w:r>
      <w:r w:rsidR="00D73834">
        <w:rPr>
          <w:noProof/>
        </w:rPr>
        <w:t>35</w:t>
      </w:r>
      <w:r w:rsidR="002D3BA6">
        <w:fldChar w:fldCharType="end"/>
      </w:r>
      <w:r w:rsidR="002D3BA6">
        <w:t xml:space="preserve"> y </w:t>
      </w:r>
      <w:r w:rsidR="002D3BA6">
        <w:fldChar w:fldCharType="begin"/>
      </w:r>
      <w:r w:rsidR="002D3BA6">
        <w:instrText xml:space="preserve"> REF _Ref444767925 \h </w:instrText>
      </w:r>
      <w:r w:rsidR="002D3BA6">
        <w:fldChar w:fldCharType="separate"/>
      </w:r>
      <w:r w:rsidR="00D73834">
        <w:t xml:space="preserve">Figura </w:t>
      </w:r>
      <w:r w:rsidR="00D73834">
        <w:rPr>
          <w:noProof/>
        </w:rPr>
        <w:t>3</w:t>
      </w:r>
      <w:r w:rsidR="00D73834">
        <w:t>.</w:t>
      </w:r>
      <w:r w:rsidR="00D73834">
        <w:rPr>
          <w:noProof/>
        </w:rPr>
        <w:t>41</w:t>
      </w:r>
      <w:r w:rsidR="002D3BA6">
        <w:fldChar w:fldCharType="end"/>
      </w:r>
      <w:r w:rsidR="002D3BA6">
        <w:t>)</w:t>
      </w:r>
    </w:p>
    <w:p w14:paraId="69ABE0FA" w14:textId="0338A4CD" w:rsidR="00524E87" w:rsidRDefault="00524E87" w:rsidP="00524E87"/>
    <w:p w14:paraId="2F16FF47" w14:textId="2709433A" w:rsidR="00524E87" w:rsidRDefault="00524E87" w:rsidP="002D3BA6">
      <w:pPr>
        <w:pStyle w:val="Tablas"/>
      </w:pPr>
      <w:bookmarkStart w:id="201" w:name="_Ref444767892"/>
      <w:bookmarkStart w:id="202" w:name="_Toc444787081"/>
      <w:r>
        <w:t xml:space="preserve">Tabla </w:t>
      </w:r>
      <w:fldSimple w:instr=" STYLEREF 1 \s ">
        <w:r w:rsidR="00D73834">
          <w:rPr>
            <w:noProof/>
          </w:rPr>
          <w:t>3</w:t>
        </w:r>
      </w:fldSimple>
      <w:r w:rsidR="00BC288A">
        <w:noBreakHyphen/>
      </w:r>
      <w:fldSimple w:instr=" SEQ Tabla \* ARABIC \s 1 ">
        <w:r w:rsidR="00D73834">
          <w:rPr>
            <w:noProof/>
          </w:rPr>
          <w:t>35</w:t>
        </w:r>
      </w:fldSimple>
      <w:bookmarkEnd w:id="201"/>
      <w:r>
        <w:tab/>
        <w:t>Profundidad mínima dela tubería en la vía – API 1102</w:t>
      </w:r>
      <w:bookmarkEnd w:id="202"/>
    </w:p>
    <w:tbl>
      <w:tblPr>
        <w:tblStyle w:val="Gminis"/>
        <w:tblW w:w="0" w:type="auto"/>
        <w:tblLook w:val="04A0" w:firstRow="1" w:lastRow="0" w:firstColumn="1" w:lastColumn="0" w:noHBand="0" w:noVBand="1"/>
      </w:tblPr>
      <w:tblGrid>
        <w:gridCol w:w="4503"/>
        <w:gridCol w:w="2268"/>
      </w:tblGrid>
      <w:tr w:rsidR="00524E87" w14:paraId="756FF2DC" w14:textId="77777777" w:rsidTr="00524E8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771" w:type="dxa"/>
            <w:gridSpan w:val="2"/>
          </w:tcPr>
          <w:p w14:paraId="113D3D93" w14:textId="730A5F16" w:rsidR="00524E87" w:rsidRPr="00524E87" w:rsidRDefault="00524E87" w:rsidP="00524E87">
            <w:pPr>
              <w:jc w:val="center"/>
              <w:rPr>
                <w:sz w:val="20"/>
              </w:rPr>
            </w:pPr>
            <w:r w:rsidRPr="00524E87">
              <w:rPr>
                <w:sz w:val="20"/>
              </w:rPr>
              <w:t>Mínima cobertura para cruces de autopistas</w:t>
            </w:r>
          </w:p>
        </w:tc>
      </w:tr>
      <w:tr w:rsidR="00524E87" w14:paraId="7D7BDF49" w14:textId="77777777" w:rsidTr="00524E87">
        <w:tc>
          <w:tcPr>
            <w:cnfStyle w:val="001000000000" w:firstRow="0" w:lastRow="0" w:firstColumn="1" w:lastColumn="0" w:oddVBand="0" w:evenVBand="0" w:oddHBand="0" w:evenHBand="0" w:firstRowFirstColumn="0" w:firstRowLastColumn="0" w:lastRowFirstColumn="0" w:lastRowLastColumn="0"/>
            <w:tcW w:w="4503" w:type="dxa"/>
          </w:tcPr>
          <w:p w14:paraId="62C4E68B" w14:textId="4C5A2EF9" w:rsidR="00524E87" w:rsidRPr="00524E87" w:rsidRDefault="00524E87" w:rsidP="00524E87">
            <w:pPr>
              <w:jc w:val="center"/>
              <w:rPr>
                <w:sz w:val="20"/>
              </w:rPr>
            </w:pPr>
            <w:r w:rsidRPr="00524E87">
              <w:rPr>
                <w:sz w:val="20"/>
              </w:rPr>
              <w:t>Ubicacion</w:t>
            </w:r>
          </w:p>
        </w:tc>
        <w:tc>
          <w:tcPr>
            <w:tcW w:w="2268" w:type="dxa"/>
          </w:tcPr>
          <w:p w14:paraId="36CD4FD1" w14:textId="4655695A" w:rsidR="00524E87" w:rsidRPr="00524E87" w:rsidRDefault="00524E87" w:rsidP="00524E87">
            <w:pPr>
              <w:jc w:val="center"/>
              <w:cnfStyle w:val="000000000000" w:firstRow="0" w:lastRow="0" w:firstColumn="0" w:lastColumn="0" w:oddVBand="0" w:evenVBand="0" w:oddHBand="0" w:evenHBand="0" w:firstRowFirstColumn="0" w:firstRowLastColumn="0" w:lastRowFirstColumn="0" w:lastRowLastColumn="0"/>
              <w:rPr>
                <w:sz w:val="20"/>
              </w:rPr>
            </w:pPr>
            <w:r w:rsidRPr="00524E87">
              <w:rPr>
                <w:sz w:val="20"/>
              </w:rPr>
              <w:t>Cobertura Minima</w:t>
            </w:r>
          </w:p>
        </w:tc>
      </w:tr>
      <w:tr w:rsidR="00524E87" w14:paraId="7246C6B7" w14:textId="77777777" w:rsidTr="00524E87">
        <w:tc>
          <w:tcPr>
            <w:cnfStyle w:val="001000000000" w:firstRow="0" w:lastRow="0" w:firstColumn="1" w:lastColumn="0" w:oddVBand="0" w:evenVBand="0" w:oddHBand="0" w:evenHBand="0" w:firstRowFirstColumn="0" w:firstRowLastColumn="0" w:lastRowFirstColumn="0" w:lastRowLastColumn="0"/>
            <w:tcW w:w="4503" w:type="dxa"/>
          </w:tcPr>
          <w:p w14:paraId="1431F5F9" w14:textId="19F57D94" w:rsidR="00524E87" w:rsidRPr="00524E87" w:rsidRDefault="00524E87" w:rsidP="00524E87">
            <w:pPr>
              <w:jc w:val="center"/>
              <w:rPr>
                <w:sz w:val="20"/>
              </w:rPr>
            </w:pPr>
            <w:r w:rsidRPr="00524E87">
              <w:rPr>
                <w:sz w:val="20"/>
              </w:rPr>
              <w:t>Bajo la propia autopista</w:t>
            </w:r>
          </w:p>
        </w:tc>
        <w:tc>
          <w:tcPr>
            <w:tcW w:w="2268" w:type="dxa"/>
          </w:tcPr>
          <w:p w14:paraId="5BB60E13" w14:textId="2240B534" w:rsidR="00524E87" w:rsidRPr="00524E87" w:rsidRDefault="00524E87" w:rsidP="00524E87">
            <w:pPr>
              <w:jc w:val="center"/>
              <w:cnfStyle w:val="000000000000" w:firstRow="0" w:lastRow="0" w:firstColumn="0" w:lastColumn="0" w:oddVBand="0" w:evenVBand="0" w:oddHBand="0" w:evenHBand="0" w:firstRowFirstColumn="0" w:firstRowLastColumn="0" w:lastRowFirstColumn="0" w:lastRowLastColumn="0"/>
              <w:rPr>
                <w:sz w:val="20"/>
              </w:rPr>
            </w:pPr>
            <w:r w:rsidRPr="00524E87">
              <w:rPr>
                <w:sz w:val="20"/>
              </w:rPr>
              <w:t>4 ft (1.2m)</w:t>
            </w:r>
          </w:p>
        </w:tc>
      </w:tr>
      <w:tr w:rsidR="00524E87" w14:paraId="61F401B5" w14:textId="77777777" w:rsidTr="00524E87">
        <w:tc>
          <w:tcPr>
            <w:cnfStyle w:val="001000000000" w:firstRow="0" w:lastRow="0" w:firstColumn="1" w:lastColumn="0" w:oddVBand="0" w:evenVBand="0" w:oddHBand="0" w:evenHBand="0" w:firstRowFirstColumn="0" w:firstRowLastColumn="0" w:lastRowFirstColumn="0" w:lastRowLastColumn="0"/>
            <w:tcW w:w="4503" w:type="dxa"/>
          </w:tcPr>
          <w:p w14:paraId="20425630" w14:textId="00DC7F1E" w:rsidR="00524E87" w:rsidRPr="00524E87" w:rsidRDefault="00524E87" w:rsidP="00524E87">
            <w:pPr>
              <w:jc w:val="center"/>
              <w:rPr>
                <w:sz w:val="20"/>
              </w:rPr>
            </w:pPr>
            <w:r w:rsidRPr="00524E87">
              <w:rPr>
                <w:sz w:val="20"/>
              </w:rPr>
              <w:t>Bajo las demás superficies dentro del derecho de via o desde el asiento de la zanja</w:t>
            </w:r>
          </w:p>
        </w:tc>
        <w:tc>
          <w:tcPr>
            <w:tcW w:w="2268" w:type="dxa"/>
          </w:tcPr>
          <w:p w14:paraId="2BF14515" w14:textId="7084199F" w:rsidR="00524E87" w:rsidRPr="00524E87" w:rsidRDefault="00524E87" w:rsidP="00524E87">
            <w:pPr>
              <w:jc w:val="center"/>
              <w:cnfStyle w:val="000000000000" w:firstRow="0" w:lastRow="0" w:firstColumn="0" w:lastColumn="0" w:oddVBand="0" w:evenVBand="0" w:oddHBand="0" w:evenHBand="0" w:firstRowFirstColumn="0" w:firstRowLastColumn="0" w:lastRowFirstColumn="0" w:lastRowLastColumn="0"/>
              <w:rPr>
                <w:sz w:val="20"/>
              </w:rPr>
            </w:pPr>
            <w:r w:rsidRPr="00524E87">
              <w:rPr>
                <w:sz w:val="20"/>
              </w:rPr>
              <w:t>3 ft (0.9m)</w:t>
            </w:r>
          </w:p>
        </w:tc>
      </w:tr>
      <w:tr w:rsidR="00524E87" w14:paraId="15FD9600" w14:textId="77777777" w:rsidTr="00524E87">
        <w:tc>
          <w:tcPr>
            <w:cnfStyle w:val="001000000000" w:firstRow="0" w:lastRow="0" w:firstColumn="1" w:lastColumn="0" w:oddVBand="0" w:evenVBand="0" w:oddHBand="0" w:evenHBand="0" w:firstRowFirstColumn="0" w:firstRowLastColumn="0" w:lastRowFirstColumn="0" w:lastRowLastColumn="0"/>
            <w:tcW w:w="4503" w:type="dxa"/>
          </w:tcPr>
          <w:p w14:paraId="68F256BE" w14:textId="05E9AFF9" w:rsidR="00524E87" w:rsidRPr="00524E87" w:rsidRDefault="00524E87" w:rsidP="00524E87">
            <w:pPr>
              <w:jc w:val="center"/>
              <w:rPr>
                <w:sz w:val="20"/>
              </w:rPr>
            </w:pPr>
            <w:r w:rsidRPr="00524E87">
              <w:rPr>
                <w:sz w:val="20"/>
              </w:rPr>
              <w:t>Para tuberías que transporten HVL</w:t>
            </w:r>
          </w:p>
        </w:tc>
        <w:tc>
          <w:tcPr>
            <w:tcW w:w="2268" w:type="dxa"/>
          </w:tcPr>
          <w:p w14:paraId="33F696A2" w14:textId="59A32C5B" w:rsidR="00524E87" w:rsidRPr="00524E87" w:rsidRDefault="00524E87" w:rsidP="00524E87">
            <w:pPr>
              <w:jc w:val="center"/>
              <w:cnfStyle w:val="000000000000" w:firstRow="0" w:lastRow="0" w:firstColumn="0" w:lastColumn="0" w:oddVBand="0" w:evenVBand="0" w:oddHBand="0" w:evenHBand="0" w:firstRowFirstColumn="0" w:firstRowLastColumn="0" w:lastRowFirstColumn="0" w:lastRowLastColumn="0"/>
              <w:rPr>
                <w:sz w:val="20"/>
              </w:rPr>
            </w:pPr>
            <w:r w:rsidRPr="00524E87">
              <w:rPr>
                <w:sz w:val="20"/>
              </w:rPr>
              <w:t>4 ft (1.2m)</w:t>
            </w:r>
          </w:p>
        </w:tc>
      </w:tr>
    </w:tbl>
    <w:p w14:paraId="5A241D4A" w14:textId="78EB92DD" w:rsidR="00524E87" w:rsidRPr="00524E87" w:rsidRDefault="00524E87" w:rsidP="00524E87">
      <w:pPr>
        <w:pStyle w:val="Notas"/>
      </w:pPr>
      <w:r>
        <w:t>Fuente: API 1102</w:t>
      </w:r>
    </w:p>
    <w:p w14:paraId="0FB23300" w14:textId="0EFCEADD" w:rsidR="0048659D" w:rsidRDefault="0048659D" w:rsidP="0048659D"/>
    <w:tbl>
      <w:tblPr>
        <w:tblW w:w="0" w:type="auto"/>
        <w:jc w:val="center"/>
        <w:tblLook w:val="04A0" w:firstRow="1" w:lastRow="0" w:firstColumn="1" w:lastColumn="0" w:noHBand="0" w:noVBand="1"/>
      </w:tblPr>
      <w:tblGrid>
        <w:gridCol w:w="6216"/>
      </w:tblGrid>
      <w:tr w:rsidR="00524E87" w14:paraId="2E4904B2" w14:textId="77777777" w:rsidTr="00524E87">
        <w:trPr>
          <w:trHeight w:val="3705"/>
          <w:jc w:val="center"/>
        </w:trPr>
        <w:tc>
          <w:tcPr>
            <w:tcW w:w="6215" w:type="dxa"/>
          </w:tcPr>
          <w:p w14:paraId="3ED28BC6" w14:textId="7CAE9F57" w:rsidR="00524E87" w:rsidRDefault="00524E87" w:rsidP="0048659D">
            <w:r>
              <w:rPr>
                <w:noProof/>
                <w:lang w:eastAsia="es-CO"/>
              </w:rPr>
              <w:drawing>
                <wp:anchor distT="0" distB="0" distL="114300" distR="114300" simplePos="0" relativeHeight="251662848" behindDoc="1" locked="0" layoutInCell="1" allowOverlap="1" wp14:anchorId="5223C29E" wp14:editId="6A868EA1">
                  <wp:simplePos x="0" y="0"/>
                  <wp:positionH relativeFrom="margin">
                    <wp:posOffset>3810</wp:posOffset>
                  </wp:positionH>
                  <wp:positionV relativeFrom="paragraph">
                    <wp:posOffset>112395</wp:posOffset>
                  </wp:positionV>
                  <wp:extent cx="3762375" cy="2116455"/>
                  <wp:effectExtent l="19050" t="19050" r="28575" b="17145"/>
                  <wp:wrapTight wrapText="bothSides">
                    <wp:wrapPolygon edited="0">
                      <wp:start x="-109" y="-194"/>
                      <wp:lineTo x="-109" y="21581"/>
                      <wp:lineTo x="21655" y="21581"/>
                      <wp:lineTo x="21655" y="-194"/>
                      <wp:lineTo x="-109" y="-194"/>
                    </wp:wrapPolygon>
                  </wp:wrapTight>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62375" cy="211645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bl>
    <w:p w14:paraId="17CAE9CB" w14:textId="210EF9D4" w:rsidR="00524E87" w:rsidRDefault="00524E87" w:rsidP="002D3BA6">
      <w:pPr>
        <w:pStyle w:val="Tablas"/>
      </w:pPr>
      <w:bookmarkStart w:id="203" w:name="_Ref444767925"/>
      <w:bookmarkStart w:id="204" w:name="_Ref444767906"/>
      <w:bookmarkStart w:id="205" w:name="_Toc444787139"/>
      <w:r>
        <w:t xml:space="preserve">Figura </w:t>
      </w:r>
      <w:fldSimple w:instr=" STYLEREF 1 \s ">
        <w:r w:rsidR="00D73834">
          <w:rPr>
            <w:noProof/>
          </w:rPr>
          <w:t>3</w:t>
        </w:r>
      </w:fldSimple>
      <w:r w:rsidR="00666B36">
        <w:t>.</w:t>
      </w:r>
      <w:fldSimple w:instr=" SEQ Figura \* ARABIC \s 1 ">
        <w:r w:rsidR="00D73834">
          <w:rPr>
            <w:noProof/>
          </w:rPr>
          <w:t>41</w:t>
        </w:r>
      </w:fldSimple>
      <w:bookmarkEnd w:id="203"/>
      <w:r>
        <w:tab/>
        <w:t>Esquema Cruce de tubería -API 1102</w:t>
      </w:r>
      <w:bookmarkEnd w:id="204"/>
      <w:bookmarkEnd w:id="205"/>
    </w:p>
    <w:p w14:paraId="5965FDF7" w14:textId="3C9DC506" w:rsidR="00524E87" w:rsidRDefault="00524E87" w:rsidP="00524E87">
      <w:pPr>
        <w:pStyle w:val="Notas"/>
      </w:pPr>
      <w:r>
        <w:t>Fuente: API 1102</w:t>
      </w:r>
    </w:p>
    <w:p w14:paraId="1C035B01" w14:textId="77777777" w:rsidR="00524E87" w:rsidRDefault="00524E87" w:rsidP="00524E87"/>
    <w:p w14:paraId="035E064D" w14:textId="675DFEC3" w:rsidR="0048659D" w:rsidRDefault="0048659D" w:rsidP="00524E87">
      <w:r>
        <w:lastRenderedPageBreak/>
        <w:t xml:space="preserve">No obstante, y debido a la importancia de esta tubería, y de los enormes costos  e impactos tanto ambientales como para la operación de la vía, que acarrearía un daño en la misma, se realizará un análisis de las deformaciones y esfuerzos a los que se sometería la tubería, para corroborar lo mencionado en la normatividad API 1102. </w:t>
      </w:r>
    </w:p>
    <w:p w14:paraId="49245A5D" w14:textId="77777777" w:rsidR="0048659D" w:rsidRDefault="0048659D" w:rsidP="00524E87"/>
    <w:p w14:paraId="12AB89F0" w14:textId="2E592CE7" w:rsidR="0048659D" w:rsidRDefault="0048659D" w:rsidP="00524E87">
      <w:r>
        <w:t>Esta interferencia se presenta en una parte de la vía donde se realizará rehabilitación de la vía existente y se proyectará el diseño para la segunda calzada, por tanto, no se efectuará ningún cambio en las condiciones a las cuales se encuentra actualmente la tubería para la calzada existente; por ello, la recomendación es realizar constante monitoreo en el momento en que se lleve a cabo la intervención,  además de supervisión por parte del operador de la misma, con el ánimo de evitar cualquier afectación a la integridad de la misma.  Sin embargo, para la segunda calzada, es importante verificar la profundidad a la que se encuentra la tubería, al igual que sus condicionaes actuales y sus parámetros de diseño; lo anterior para verificar si se requiere la proyección del encamisado existente.</w:t>
      </w:r>
    </w:p>
    <w:p w14:paraId="5BF5C3F4" w14:textId="77777777" w:rsidR="00707E11" w:rsidRDefault="00707E11" w:rsidP="00707E11"/>
    <w:p w14:paraId="257FD1B7" w14:textId="1FC2FE8D" w:rsidR="00707E11" w:rsidRDefault="00707E11" w:rsidP="00452368">
      <w:pPr>
        <w:pStyle w:val="Ttulo7"/>
      </w:pPr>
      <w:r>
        <w:t>Interferencia AM2-IR-UF4-C1-GN-001 – ECOPETROL S.A.</w:t>
      </w:r>
    </w:p>
    <w:p w14:paraId="31C9A286" w14:textId="77777777" w:rsidR="00707E11" w:rsidRDefault="00707E11" w:rsidP="00707E11"/>
    <w:p w14:paraId="339D18CC" w14:textId="1A2FAB41" w:rsidR="00707E11" w:rsidRDefault="00707E11" w:rsidP="00707E11">
      <w:r>
        <w:t xml:space="preserve">Esta interferencia consiste en un cruce diagonal de la tubería del propanoducto Galán-Salgar, que se encuentra aéreo. La tubería es acero API-5L X50  de 8” de diámetro y con un espesor aproximado de 0.275”. </w:t>
      </w:r>
    </w:p>
    <w:p w14:paraId="2CCD103E" w14:textId="77777777" w:rsidR="00707E11" w:rsidRDefault="00707E11" w:rsidP="00707E11"/>
    <w:p w14:paraId="06E43D6C" w14:textId="51F4F4F6" w:rsidR="00894CF0" w:rsidRDefault="00707E11" w:rsidP="00707E11">
      <w:r>
        <w:t>Como se mencionó anteriormente, este propanoducto  es aéreo en el sector donde se construiría la variante, lo que quiere decir que no está soportando esfuerzo de ningún tipo, puesto que se encuentra apoyada en estructuras marcos H cada 30m. Por tanto, y debido a que en este sector se realizará la construcción de la variante, es indispensable revisar las condiciones originales de diseño y verificar, si los terraplenes planteados para la vía, son viables sin tener que realizar algún tipo de intervención a la red. De no ser así, se debe contemplar la posibilidad de construir una estructura de protección tipo cárcamo o generar mayores espesores en la tubería, que le aporten mayor rigidez para soportar los nuevos esfuerzos.</w:t>
      </w:r>
    </w:p>
    <w:p w14:paraId="59D78218" w14:textId="77777777" w:rsidR="0048659D" w:rsidRDefault="0048659D" w:rsidP="00483CF2"/>
    <w:p w14:paraId="06EB7C75" w14:textId="5B16846A" w:rsidR="0048659D" w:rsidRPr="00483CF2" w:rsidRDefault="0048659D" w:rsidP="00452368">
      <w:pPr>
        <w:pStyle w:val="Ttulo7"/>
      </w:pPr>
      <w:r w:rsidRPr="00483CF2">
        <w:t>Interferencia AM2-IR-UF4-C1-HC-006 – MANSAROVAR ENERGY</w:t>
      </w:r>
    </w:p>
    <w:p w14:paraId="37B39945" w14:textId="77777777" w:rsidR="00483CF2" w:rsidRDefault="00483CF2" w:rsidP="00483CF2">
      <w:pPr>
        <w:rPr>
          <w:rFonts w:ascii="Arial" w:hAnsi="Arial"/>
        </w:rPr>
      </w:pPr>
    </w:p>
    <w:p w14:paraId="13124BCE" w14:textId="40347685" w:rsidR="0048659D" w:rsidRDefault="0048659D" w:rsidP="002D3BA6">
      <w:r>
        <w:t>Esta interferencia consiste</w:t>
      </w:r>
      <w:r w:rsidRPr="00A85391">
        <w:t xml:space="preserve"> en </w:t>
      </w:r>
      <w:r>
        <w:t>un cruce</w:t>
      </w:r>
      <w:r w:rsidRPr="00A85391">
        <w:t xml:space="preserve"> de la tubería</w:t>
      </w:r>
      <w:r>
        <w:t xml:space="preserve">, que se encuentra aérea. La tubería es de acero API 5LX65 de 16” de diámetro y con un espesor aproximado de 0.28”. </w:t>
      </w:r>
    </w:p>
    <w:p w14:paraId="3FF2D343" w14:textId="77777777" w:rsidR="0048659D" w:rsidRDefault="0048659D" w:rsidP="002D3BA6"/>
    <w:p w14:paraId="619F785F" w14:textId="77777777" w:rsidR="0048659D" w:rsidRDefault="0048659D" w:rsidP="002D3BA6">
      <w:r>
        <w:lastRenderedPageBreak/>
        <w:t xml:space="preserve">Realizada una localización de la tubería en campo,  se encuentra que la misma no está soportando esfuerzo de ningún tipo, puesto que se encuentra apoyada en estructuras marcos H cada 30m. Por tanto, y debido a que en este sector se realizará la constricción de la variante, es indispensable revisar las condiciones originales de diseño y verificar, si los terraplenes planteados para la vía, son viables sin tener que realizar algún tipo de intervención a la red. De no ser así, se debe contemplar la posibilidad de construir una estructura de protección tipo cárcamo o generar mayores espesores en la tubería, que le aporten mayor rigidez para soportar los nuevos esfuerzos. </w:t>
      </w:r>
    </w:p>
    <w:p w14:paraId="3DD9B5D8" w14:textId="77777777" w:rsidR="0048659D" w:rsidRDefault="0048659D" w:rsidP="00483CF2">
      <w:pPr>
        <w:rPr>
          <w:rFonts w:ascii="Arial" w:hAnsi="Arial"/>
        </w:rPr>
      </w:pPr>
    </w:p>
    <w:p w14:paraId="3345FD13" w14:textId="1F77C0D2" w:rsidR="0048659D" w:rsidRDefault="0048659D" w:rsidP="00452368">
      <w:pPr>
        <w:pStyle w:val="Ttulo7"/>
      </w:pPr>
      <w:r>
        <w:t>Análisis de cargas tipo para tubería de Ecopetrol</w:t>
      </w:r>
    </w:p>
    <w:p w14:paraId="502D02B1" w14:textId="77777777" w:rsidR="00483CF2" w:rsidRDefault="00483CF2" w:rsidP="002D3BA6"/>
    <w:p w14:paraId="1F0A98F9" w14:textId="77777777" w:rsidR="0048659D" w:rsidRPr="00A15ED8" w:rsidRDefault="0048659D" w:rsidP="00483CF2">
      <w:r w:rsidRPr="00A15ED8">
        <w:t xml:space="preserve">De acuerdo a valores </w:t>
      </w:r>
      <w:r>
        <w:t>usuales de peso específico</w:t>
      </w:r>
      <w:r w:rsidRPr="00A15ED8">
        <w:t xml:space="preserve"> de suelos y el Código Co</w:t>
      </w:r>
      <w:r>
        <w:t>lombiano Sismo-Resistente NSR-10</w:t>
      </w:r>
      <w:r w:rsidRPr="00A15ED8">
        <w:t>, se trabajara con los siguientes parámetros de Diseño</w:t>
      </w:r>
    </w:p>
    <w:p w14:paraId="4A30C778" w14:textId="77777777" w:rsidR="00483CF2" w:rsidRDefault="00483CF2" w:rsidP="00483CF2"/>
    <w:p w14:paraId="749B3E7A" w14:textId="2C24C3D5" w:rsidR="0048659D" w:rsidRPr="00A15ED8" w:rsidRDefault="00483CF2" w:rsidP="00483CF2">
      <w:pPr>
        <w:jc w:val="center"/>
      </w:pPr>
      <w:r>
        <w:t>G</w:t>
      </w:r>
      <w:r w:rsidR="0048659D" w:rsidRPr="00A15ED8">
        <w:t>amma del terreno (</w:t>
      </w:r>
      <w:r w:rsidR="0048659D" w:rsidRPr="00A15ED8">
        <w:sym w:font="Symbol" w:char="F067"/>
      </w:r>
      <w:r>
        <w:t xml:space="preserve">)  </w:t>
      </w:r>
      <w:r w:rsidR="0048659D" w:rsidRPr="00A15ED8">
        <w:tab/>
      </w:r>
      <w:r w:rsidR="0048659D" w:rsidRPr="00A15ED8">
        <w:sym w:font="Symbol" w:char="F067"/>
      </w:r>
      <w:r w:rsidR="0048659D" w:rsidRPr="00A15ED8">
        <w:t xml:space="preserve"> = 16 KN/m</w:t>
      </w:r>
      <w:r w:rsidR="0048659D" w:rsidRPr="00A15ED8">
        <w:rPr>
          <w:vertAlign w:val="superscript"/>
        </w:rPr>
        <w:t>3</w:t>
      </w:r>
    </w:p>
    <w:p w14:paraId="02B8CD1A" w14:textId="5419D97D" w:rsidR="0048659D" w:rsidRDefault="0048659D" w:rsidP="00483CF2">
      <w:pPr>
        <w:jc w:val="center"/>
      </w:pPr>
      <w:r w:rsidRPr="00A15ED8">
        <w:t xml:space="preserve">Esfuerzo de fluencia del Material  </w:t>
      </w:r>
      <w:r w:rsidRPr="00A15ED8">
        <w:tab/>
        <w:t>Fy=415MPa</w:t>
      </w:r>
      <w:r>
        <w:t>(API 5LX</w:t>
      </w:r>
      <w:r w:rsidRPr="00A15ED8">
        <w:t>GR 60)</w:t>
      </w:r>
    </w:p>
    <w:p w14:paraId="06A11ED0" w14:textId="77777777" w:rsidR="0048659D" w:rsidRPr="00A326AE" w:rsidRDefault="0048659D" w:rsidP="00483CF2"/>
    <w:p w14:paraId="6E27C629" w14:textId="0964EAE6" w:rsidR="0048659D" w:rsidRDefault="002D3BA6" w:rsidP="00483CF2">
      <w:r w:rsidRPr="00A326AE">
        <w:t>El modelo</w:t>
      </w:r>
      <w:r w:rsidR="0048659D" w:rsidRPr="00A326AE">
        <w:t xml:space="preserve"> corres</w:t>
      </w:r>
      <w:r w:rsidR="0048659D">
        <w:t xml:space="preserve">ponde a la estructura del tubo de 16” </w:t>
      </w:r>
      <w:r w:rsidR="0048659D" w:rsidRPr="00A326AE">
        <w:t xml:space="preserve">que atraviesa la </w:t>
      </w:r>
      <w:r w:rsidR="0048659D">
        <w:t>vía, y que cuenta con</w:t>
      </w:r>
      <w:r w:rsidR="0048659D" w:rsidRPr="00A326AE">
        <w:t xml:space="preserve"> una carga distribuida sobre su mitad superior,</w:t>
      </w:r>
      <w:r w:rsidR="0048659D" w:rsidRPr="00A326AE">
        <w:rPr>
          <w:vertAlign w:val="superscript"/>
        </w:rPr>
        <w:t xml:space="preserve"> </w:t>
      </w:r>
      <w:r w:rsidR="0048659D">
        <w:t>correspondiente</w:t>
      </w:r>
      <w:r w:rsidR="0048659D" w:rsidRPr="00A326AE">
        <w:t xml:space="preserve"> a la carga del terreno que se encuentra sobre el tubo</w:t>
      </w:r>
      <w:r w:rsidR="0048659D">
        <w:t xml:space="preserve"> (carga muerta)</w:t>
      </w:r>
      <w:r w:rsidR="0048659D" w:rsidRPr="00A326AE">
        <w:t xml:space="preserve"> y la carg</w:t>
      </w:r>
      <w:r w:rsidR="0048659D">
        <w:t>a de los vehículos que circulará</w:t>
      </w:r>
      <w:r w:rsidR="0048659D" w:rsidRPr="00A326AE">
        <w:t>n por esta vía</w:t>
      </w:r>
      <w:r w:rsidR="0048659D">
        <w:t xml:space="preserve"> (carga viva)</w:t>
      </w:r>
      <w:r w:rsidR="0048659D" w:rsidRPr="00A326AE">
        <w:t>.</w:t>
      </w:r>
    </w:p>
    <w:p w14:paraId="06EA175D" w14:textId="77777777" w:rsidR="0048659D" w:rsidRPr="00A326AE" w:rsidRDefault="0048659D" w:rsidP="00483CF2"/>
    <w:p w14:paraId="5D8EF485" w14:textId="77777777" w:rsidR="0048659D" w:rsidRPr="00A326AE" w:rsidRDefault="0048659D" w:rsidP="00483CF2">
      <w:r w:rsidRPr="00A326AE">
        <w:t xml:space="preserve">El material correspondiente a la tubería </w:t>
      </w:r>
      <w:r>
        <w:t>es acero</w:t>
      </w:r>
      <w:r w:rsidRPr="00A326AE">
        <w:t xml:space="preserve"> </w:t>
      </w:r>
      <w:r>
        <w:t xml:space="preserve">API 5LX60 y el espesor de la tubería también fue incluido en el análisis. </w:t>
      </w:r>
    </w:p>
    <w:p w14:paraId="504772D3" w14:textId="77777777" w:rsidR="0048659D" w:rsidRPr="00A326AE" w:rsidRDefault="0048659D" w:rsidP="00483CF2"/>
    <w:p w14:paraId="600CE0B1" w14:textId="77777777" w:rsidR="0048659D" w:rsidRDefault="0048659D" w:rsidP="00483CF2">
      <w:r w:rsidRPr="00A326AE">
        <w:t xml:space="preserve">Para </w:t>
      </w:r>
      <w:r>
        <w:t>el análisis del modelo se utiliza</w:t>
      </w:r>
      <w:r w:rsidRPr="00A326AE">
        <w:t xml:space="preserve"> el </w:t>
      </w:r>
      <w:r>
        <w:t xml:space="preserve">software SAP2000, donde se analizará con el </w:t>
      </w:r>
      <w:r w:rsidRPr="00A326AE">
        <w:t>sistema de arcos consecutivos de acero con las propiedades geométricas de</w:t>
      </w:r>
      <w:r>
        <w:t>l</w:t>
      </w:r>
      <w:r w:rsidRPr="00A326AE">
        <w:t xml:space="preserve"> tubo</w:t>
      </w:r>
      <w:r>
        <w:t>.</w:t>
      </w:r>
    </w:p>
    <w:p w14:paraId="6914D08C" w14:textId="77777777" w:rsidR="0048659D" w:rsidRDefault="0048659D" w:rsidP="00483CF2"/>
    <w:p w14:paraId="0E129333" w14:textId="3B187BCE" w:rsidR="0048659D" w:rsidRDefault="0048659D" w:rsidP="00483CF2">
      <w:pPr>
        <w:rPr>
          <w:kern w:val="32"/>
        </w:rPr>
      </w:pPr>
      <w:r w:rsidRPr="00840C49">
        <w:rPr>
          <w:kern w:val="32"/>
        </w:rPr>
        <w:t>Las cargas muertas</w:t>
      </w:r>
      <w:r>
        <w:rPr>
          <w:kern w:val="32"/>
        </w:rPr>
        <w:t>, que</w:t>
      </w:r>
      <w:r w:rsidRPr="00840C49">
        <w:rPr>
          <w:kern w:val="32"/>
        </w:rPr>
        <w:t xml:space="preserve"> corresponden a aquellas que son permanentes después de la construcción</w:t>
      </w:r>
      <w:r>
        <w:rPr>
          <w:kern w:val="32"/>
        </w:rPr>
        <w:t>, se asumieron de 2.5m de espesor de la capa del terreno, y con un peso específico del suelo de 16 KN/m3; y la carga viva, se asumió inicialmente de 10 KN/m2. Para la verificación del tubo, solo se tuvieron en cuenta las ca</w:t>
      </w:r>
      <w:r w:rsidR="00483CF2">
        <w:rPr>
          <w:kern w:val="32"/>
        </w:rPr>
        <w:t xml:space="preserve">rgas de servicio, sin mayora.  </w:t>
      </w:r>
      <w:r>
        <w:rPr>
          <w:kern w:val="32"/>
        </w:rPr>
        <w:t>Se obtuvo finalmente, un esquema de los esfuerz</w:t>
      </w:r>
      <w:r w:rsidR="00483CF2">
        <w:rPr>
          <w:kern w:val="32"/>
        </w:rPr>
        <w:t xml:space="preserve">os asumidos por la </w:t>
      </w:r>
      <w:r w:rsidR="002D3BA6">
        <w:rPr>
          <w:kern w:val="32"/>
        </w:rPr>
        <w:t>tubería como</w:t>
      </w:r>
      <w:r w:rsidR="00483CF2">
        <w:rPr>
          <w:kern w:val="32"/>
        </w:rPr>
        <w:t xml:space="preserve"> se muestra en la </w:t>
      </w:r>
      <w:r w:rsidR="00483CF2">
        <w:rPr>
          <w:kern w:val="32"/>
        </w:rPr>
        <w:fldChar w:fldCharType="begin"/>
      </w:r>
      <w:r w:rsidR="00483CF2">
        <w:rPr>
          <w:kern w:val="32"/>
        </w:rPr>
        <w:instrText xml:space="preserve"> REF _Ref444767423 \h </w:instrText>
      </w:r>
      <w:r w:rsidR="00483CF2">
        <w:rPr>
          <w:kern w:val="32"/>
        </w:rPr>
      </w:r>
      <w:r w:rsidR="00483CF2">
        <w:rPr>
          <w:kern w:val="32"/>
        </w:rPr>
        <w:fldChar w:fldCharType="separate"/>
      </w:r>
      <w:r w:rsidR="00D73834">
        <w:t xml:space="preserve">Figura </w:t>
      </w:r>
      <w:r w:rsidR="00D73834">
        <w:rPr>
          <w:noProof/>
        </w:rPr>
        <w:t>3</w:t>
      </w:r>
      <w:r w:rsidR="00D73834">
        <w:t>.</w:t>
      </w:r>
      <w:r w:rsidR="00D73834">
        <w:rPr>
          <w:noProof/>
        </w:rPr>
        <w:t>42</w:t>
      </w:r>
      <w:r w:rsidR="00483CF2">
        <w:rPr>
          <w:kern w:val="32"/>
        </w:rPr>
        <w:fldChar w:fldCharType="end"/>
      </w:r>
    </w:p>
    <w:p w14:paraId="34F11AA0" w14:textId="100BD80D" w:rsidR="00483CF2" w:rsidRDefault="00483CF2" w:rsidP="00483CF2">
      <w:pPr>
        <w:rPr>
          <w:kern w:val="32"/>
        </w:rPr>
      </w:pPr>
    </w:p>
    <w:tbl>
      <w:tblPr>
        <w:tblW w:w="0" w:type="auto"/>
        <w:tblLook w:val="04A0" w:firstRow="1" w:lastRow="0" w:firstColumn="1" w:lastColumn="0" w:noHBand="0" w:noVBand="1"/>
      </w:tblPr>
      <w:tblGrid>
        <w:gridCol w:w="8411"/>
      </w:tblGrid>
      <w:tr w:rsidR="00483CF2" w14:paraId="2DC84CE3" w14:textId="77777777" w:rsidTr="00483CF2">
        <w:tc>
          <w:tcPr>
            <w:tcW w:w="8411" w:type="dxa"/>
          </w:tcPr>
          <w:p w14:paraId="61B66833" w14:textId="6F6DDB22" w:rsidR="00483CF2" w:rsidRDefault="00483CF2" w:rsidP="00483CF2">
            <w:pPr>
              <w:jc w:val="center"/>
              <w:rPr>
                <w:kern w:val="32"/>
              </w:rPr>
            </w:pPr>
            <w:r w:rsidRPr="00FA29B6">
              <w:rPr>
                <w:noProof/>
                <w:lang w:eastAsia="es-CO"/>
              </w:rPr>
              <w:lastRenderedPageBreak/>
              <w:drawing>
                <wp:inline distT="0" distB="0" distL="0" distR="0" wp14:anchorId="647C94D2" wp14:editId="296FF447">
                  <wp:extent cx="5061098" cy="2666301"/>
                  <wp:effectExtent l="0" t="0" r="6350" b="1270"/>
                  <wp:docPr id="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66">
                            <a:extLst>
                              <a:ext uri="{28A0092B-C50C-407E-A947-70E740481C1C}">
                                <a14:useLocalDpi xmlns:a14="http://schemas.microsoft.com/office/drawing/2010/main" val="0"/>
                              </a:ext>
                            </a:extLst>
                          </a:blip>
                          <a:srcRect l="8147" t="21484" r="-610" b="17683"/>
                          <a:stretch>
                            <a:fillRect/>
                          </a:stretch>
                        </pic:blipFill>
                        <pic:spPr bwMode="auto">
                          <a:xfrm>
                            <a:off x="0" y="0"/>
                            <a:ext cx="5069554" cy="2670756"/>
                          </a:xfrm>
                          <a:prstGeom prst="rect">
                            <a:avLst/>
                          </a:prstGeom>
                          <a:noFill/>
                          <a:ln>
                            <a:noFill/>
                          </a:ln>
                        </pic:spPr>
                      </pic:pic>
                    </a:graphicData>
                  </a:graphic>
                </wp:inline>
              </w:drawing>
            </w:r>
          </w:p>
        </w:tc>
      </w:tr>
    </w:tbl>
    <w:p w14:paraId="0E9F82FF" w14:textId="0C4A64FF" w:rsidR="0048659D" w:rsidRDefault="0048659D" w:rsidP="002D3BA6">
      <w:pPr>
        <w:pStyle w:val="Tablas"/>
      </w:pPr>
      <w:bookmarkStart w:id="206" w:name="_Ref444767423"/>
      <w:bookmarkStart w:id="207" w:name="_Toc444787140"/>
      <w:r>
        <w:t xml:space="preserve">Figura </w:t>
      </w:r>
      <w:fldSimple w:instr=" STYLEREF 1 \s ">
        <w:r w:rsidR="00D73834">
          <w:rPr>
            <w:noProof/>
          </w:rPr>
          <w:t>3</w:t>
        </w:r>
      </w:fldSimple>
      <w:r w:rsidR="00666B36">
        <w:t>.</w:t>
      </w:r>
      <w:fldSimple w:instr=" SEQ Figura \* ARABIC \s 1 ">
        <w:r w:rsidR="00D73834">
          <w:rPr>
            <w:noProof/>
          </w:rPr>
          <w:t>42</w:t>
        </w:r>
      </w:fldSimple>
      <w:bookmarkEnd w:id="206"/>
      <w:r w:rsidR="00483CF2">
        <w:tab/>
      </w:r>
      <w:r>
        <w:t>Esquema de esfuerzos asumidos por la tubería. Simulado en SAP2000</w:t>
      </w:r>
      <w:bookmarkEnd w:id="207"/>
    </w:p>
    <w:p w14:paraId="18712D55" w14:textId="77777777" w:rsidR="0048659D" w:rsidRDefault="0048659D" w:rsidP="0048659D"/>
    <w:p w14:paraId="0CCB3133" w14:textId="77777777" w:rsidR="0048659D" w:rsidRDefault="0048659D" w:rsidP="002D3BA6">
      <w:r>
        <w:t>Se encontró que el máximo esfuerzo que soportará el tubo es de 45.48 MPa.</w:t>
      </w:r>
    </w:p>
    <w:p w14:paraId="6A2B211B" w14:textId="77777777" w:rsidR="0048659D" w:rsidRPr="00621B79" w:rsidRDefault="0048659D" w:rsidP="002D3BA6"/>
    <w:p w14:paraId="13A1EFC3" w14:textId="07DD4EF4" w:rsidR="0048659D" w:rsidRDefault="0048659D" w:rsidP="002D3BA6">
      <w:r w:rsidRPr="00621B79">
        <w:t>Las propiedades mecánicas de los t</w:t>
      </w:r>
      <w:r>
        <w:t xml:space="preserve">ubos basados en la norma API 5L </w:t>
      </w:r>
      <w:r w:rsidR="002D3BA6" w:rsidRPr="00621B79">
        <w:t>y respecto</w:t>
      </w:r>
      <w:r w:rsidRPr="00621B79">
        <w:t xml:space="preserve"> a su grado se muestran en</w:t>
      </w:r>
      <w:r w:rsidR="002D3BA6">
        <w:t xml:space="preserve"> la </w:t>
      </w:r>
      <w:r w:rsidR="002D3BA6">
        <w:fldChar w:fldCharType="begin"/>
      </w:r>
      <w:r w:rsidR="002D3BA6">
        <w:instrText xml:space="preserve"> REF _Ref444767590 \h </w:instrText>
      </w:r>
      <w:r w:rsidR="002D3BA6">
        <w:fldChar w:fldCharType="separate"/>
      </w:r>
      <w:r w:rsidR="00D73834">
        <w:t xml:space="preserve">Tabla </w:t>
      </w:r>
      <w:r w:rsidR="00D73834">
        <w:rPr>
          <w:noProof/>
        </w:rPr>
        <w:t>3</w:t>
      </w:r>
      <w:r w:rsidR="00D73834">
        <w:noBreakHyphen/>
      </w:r>
      <w:r w:rsidR="00D73834">
        <w:rPr>
          <w:noProof/>
        </w:rPr>
        <w:t>36</w:t>
      </w:r>
      <w:r w:rsidR="002D3BA6">
        <w:fldChar w:fldCharType="end"/>
      </w:r>
    </w:p>
    <w:p w14:paraId="1F8D6533" w14:textId="0D92918C" w:rsidR="00D73834" w:rsidRDefault="00D73834">
      <w:pPr>
        <w:spacing w:line="240" w:lineRule="auto"/>
        <w:contextualSpacing w:val="0"/>
        <w:jc w:val="left"/>
      </w:pPr>
      <w:r>
        <w:br w:type="page"/>
      </w:r>
    </w:p>
    <w:p w14:paraId="3BCF81BC" w14:textId="42980218" w:rsidR="002D3BA6" w:rsidRPr="007536A2" w:rsidRDefault="002D3BA6" w:rsidP="002D3BA6">
      <w:pPr>
        <w:pStyle w:val="Tablas"/>
        <w:rPr>
          <w:rFonts w:cs="Arial"/>
          <w:szCs w:val="22"/>
        </w:rPr>
      </w:pPr>
      <w:bookmarkStart w:id="208" w:name="_Ref444767590"/>
      <w:bookmarkStart w:id="209" w:name="_Toc444787082"/>
      <w:r>
        <w:lastRenderedPageBreak/>
        <w:t xml:space="preserve">Tabla </w:t>
      </w:r>
      <w:fldSimple w:instr=" STYLEREF 1 \s ">
        <w:r w:rsidR="00D73834">
          <w:rPr>
            <w:noProof/>
          </w:rPr>
          <w:t>3</w:t>
        </w:r>
      </w:fldSimple>
      <w:r w:rsidR="00BC288A">
        <w:noBreakHyphen/>
      </w:r>
      <w:fldSimple w:instr=" SEQ Tabla \* ARABIC \s 1 ">
        <w:r w:rsidR="00D73834">
          <w:rPr>
            <w:noProof/>
          </w:rPr>
          <w:t>36</w:t>
        </w:r>
      </w:fldSimple>
      <w:bookmarkEnd w:id="208"/>
      <w:r>
        <w:tab/>
        <w:t>Datos de propiedades mecánicas de tubos – API 1102</w:t>
      </w:r>
      <w:bookmarkEnd w:id="209"/>
    </w:p>
    <w:p w14:paraId="4677D558" w14:textId="77777777" w:rsidR="0048659D" w:rsidRDefault="0048659D" w:rsidP="0048659D">
      <w:pPr>
        <w:ind w:left="720"/>
        <w:jc w:val="center"/>
        <w:rPr>
          <w:rFonts w:cs="Arial"/>
        </w:rPr>
      </w:pPr>
      <w:r w:rsidRPr="00FA29B6">
        <w:rPr>
          <w:rFonts w:ascii="Arial Narrow" w:hAnsi="Arial Narrow"/>
          <w:noProof/>
          <w:lang w:eastAsia="es-CO"/>
        </w:rPr>
        <w:drawing>
          <wp:inline distT="0" distB="0" distL="0" distR="0" wp14:anchorId="1E2AC66D" wp14:editId="1A8916CE">
            <wp:extent cx="4594860" cy="3492087"/>
            <wp:effectExtent l="0" t="0" r="0" b="0"/>
            <wp:docPr id="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rotWithShape="1">
                    <a:blip r:embed="rId67">
                      <a:extLst>
                        <a:ext uri="{28A0092B-C50C-407E-A947-70E740481C1C}">
                          <a14:useLocalDpi xmlns:a14="http://schemas.microsoft.com/office/drawing/2010/main" val="0"/>
                        </a:ext>
                      </a:extLst>
                    </a:blip>
                    <a:srcRect l="30252" t="24370" r="25374" b="30647"/>
                    <a:stretch/>
                  </pic:blipFill>
                  <pic:spPr bwMode="auto">
                    <a:xfrm>
                      <a:off x="0" y="0"/>
                      <a:ext cx="4594860" cy="3492087"/>
                    </a:xfrm>
                    <a:prstGeom prst="rect">
                      <a:avLst/>
                    </a:prstGeom>
                    <a:noFill/>
                    <a:ln>
                      <a:noFill/>
                    </a:ln>
                    <a:extLst>
                      <a:ext uri="{53640926-AAD7-44D8-BBD7-CCE9431645EC}">
                        <a14:shadowObscured xmlns:a14="http://schemas.microsoft.com/office/drawing/2010/main"/>
                      </a:ext>
                    </a:extLst>
                  </pic:spPr>
                </pic:pic>
              </a:graphicData>
            </a:graphic>
          </wp:inline>
        </w:drawing>
      </w:r>
    </w:p>
    <w:p w14:paraId="7E407213" w14:textId="07E545A3" w:rsidR="0048659D" w:rsidRPr="0030151D" w:rsidRDefault="002D3BA6" w:rsidP="002D3BA6">
      <w:pPr>
        <w:pStyle w:val="Notas"/>
      </w:pPr>
      <w:r>
        <w:t>Fuente: Norma API 1102</w:t>
      </w:r>
    </w:p>
    <w:p w14:paraId="09625BE0" w14:textId="77777777" w:rsidR="0048659D" w:rsidRPr="007536A2" w:rsidRDefault="0048659D" w:rsidP="0048659D">
      <w:pPr>
        <w:pStyle w:val="Descripcin"/>
        <w:jc w:val="center"/>
        <w:rPr>
          <w:rFonts w:cs="Arial"/>
          <w:szCs w:val="22"/>
        </w:rPr>
      </w:pPr>
    </w:p>
    <w:p w14:paraId="1D6B4D2F" w14:textId="77777777" w:rsidR="0048659D" w:rsidRDefault="0048659D" w:rsidP="002D3BA6">
      <w:pPr>
        <w:rPr>
          <w:rFonts w:cs="Arial"/>
        </w:rPr>
      </w:pPr>
      <w:r w:rsidRPr="002D3BA6">
        <w:t>Con los datos obtenidos del programa de análisis estructural SAP2000 y de la anterior tabla, podemos hacer el siguiente análisis</w:t>
      </w:r>
      <w:r w:rsidRPr="004C308E">
        <w:rPr>
          <w:rFonts w:cs="Arial"/>
        </w:rPr>
        <w:t>:</w:t>
      </w:r>
    </w:p>
    <w:p w14:paraId="387CCF61" w14:textId="77777777" w:rsidR="0048659D" w:rsidRPr="004C308E" w:rsidRDefault="0048659D" w:rsidP="0048659D">
      <w:pPr>
        <w:ind w:left="720"/>
        <w:rPr>
          <w:rFonts w:cs="Arial"/>
        </w:rPr>
      </w:pPr>
    </w:p>
    <w:p w14:paraId="272C84C5" w14:textId="3C0F71F1" w:rsidR="0048659D" w:rsidRDefault="0048659D" w:rsidP="00D6121C">
      <w:pPr>
        <w:pStyle w:val="Prrafodelista"/>
        <w:numPr>
          <w:ilvl w:val="0"/>
          <w:numId w:val="16"/>
        </w:numPr>
      </w:pPr>
      <w:r w:rsidRPr="004C308E">
        <w:t>El máximo esfuerzo que se presenta en cada tubo, debe ser menor al 60% del F</w:t>
      </w:r>
      <w:r w:rsidRPr="002D3BA6">
        <w:rPr>
          <w:vertAlign w:val="subscript"/>
        </w:rPr>
        <w:t>y</w:t>
      </w:r>
      <w:r w:rsidRPr="004C308E">
        <w:t xml:space="preserve"> especificado en la tabla; esto debido a que debemos trabajar con esfuerzos admisibles y no con esfuerzos últimos.</w:t>
      </w:r>
    </w:p>
    <w:p w14:paraId="71EE4CCF" w14:textId="77777777" w:rsidR="0048659D" w:rsidRPr="004C308E" w:rsidRDefault="0048659D" w:rsidP="002D3BA6"/>
    <w:p w14:paraId="5E0599D5" w14:textId="400E907E" w:rsidR="0048659D" w:rsidRDefault="0048659D" w:rsidP="00D6121C">
      <w:pPr>
        <w:pStyle w:val="Prrafodelista"/>
        <w:numPr>
          <w:ilvl w:val="0"/>
          <w:numId w:val="16"/>
        </w:numPr>
      </w:pPr>
      <w:r w:rsidRPr="004C308E">
        <w:t>Se puede hacer la siguiente comparación general:</w:t>
      </w:r>
    </w:p>
    <w:p w14:paraId="31F63A2D" w14:textId="77777777" w:rsidR="002D3BA6" w:rsidRDefault="002D3BA6" w:rsidP="002D3BA6">
      <w:pPr>
        <w:pStyle w:val="Prrafodelista"/>
      </w:pPr>
    </w:p>
    <w:p w14:paraId="17EB6B4E" w14:textId="0C115CB7" w:rsidR="0048659D" w:rsidRPr="002D3BA6" w:rsidRDefault="002D3BA6" w:rsidP="002D3BA6">
      <w:pPr>
        <w:pStyle w:val="Tablas"/>
      </w:pPr>
      <w:bookmarkStart w:id="210" w:name="_Toc444787141"/>
      <w:r w:rsidRPr="002D3BA6">
        <w:t xml:space="preserve">Figura </w:t>
      </w:r>
      <w:fldSimple w:instr=" STYLEREF 1 \s ">
        <w:r w:rsidR="00D73834">
          <w:rPr>
            <w:noProof/>
          </w:rPr>
          <w:t>3</w:t>
        </w:r>
      </w:fldSimple>
      <w:r w:rsidR="00666B36">
        <w:t>.</w:t>
      </w:r>
      <w:fldSimple w:instr=" SEQ Figura \* ARABIC \s 1 ">
        <w:r w:rsidR="00D73834">
          <w:rPr>
            <w:noProof/>
          </w:rPr>
          <w:t>43</w:t>
        </w:r>
      </w:fldSimple>
      <w:r w:rsidRPr="002D3BA6">
        <w:tab/>
        <w:t>Resultado de Esfuerzos</w:t>
      </w:r>
      <w:bookmarkEnd w:id="210"/>
    </w:p>
    <w:tbl>
      <w:tblPr>
        <w:tblStyle w:val="Gminis"/>
        <w:tblW w:w="7981" w:type="dxa"/>
        <w:tblLook w:val="04A0" w:firstRow="1" w:lastRow="0" w:firstColumn="1" w:lastColumn="0" w:noHBand="0" w:noVBand="1"/>
      </w:tblPr>
      <w:tblGrid>
        <w:gridCol w:w="785"/>
        <w:gridCol w:w="1245"/>
        <w:gridCol w:w="764"/>
        <w:gridCol w:w="2159"/>
        <w:gridCol w:w="2146"/>
        <w:gridCol w:w="1040"/>
      </w:tblGrid>
      <w:tr w:rsidR="0048659D" w:rsidRPr="004C308E" w14:paraId="5F0BDE77" w14:textId="77777777" w:rsidTr="002D3BA6">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775" w:type="dxa"/>
            <w:noWrap/>
            <w:hideMark/>
          </w:tcPr>
          <w:p w14:paraId="3D804A88" w14:textId="77777777" w:rsidR="0048659D" w:rsidRPr="004C308E" w:rsidRDefault="0048659D" w:rsidP="00524E87">
            <w:pPr>
              <w:jc w:val="center"/>
              <w:rPr>
                <w:rFonts w:cs="Arial"/>
                <w:b w:val="0"/>
                <w:bCs/>
                <w:color w:val="000000"/>
                <w:sz w:val="20"/>
                <w:lang w:eastAsia="es-CO"/>
              </w:rPr>
            </w:pPr>
            <w:r w:rsidRPr="004C308E">
              <w:rPr>
                <w:rFonts w:cs="Arial"/>
                <w:b w:val="0"/>
                <w:bCs/>
                <w:color w:val="000000"/>
                <w:sz w:val="20"/>
                <w:lang w:eastAsia="es-CO"/>
              </w:rPr>
              <w:t>TUBO</w:t>
            </w:r>
          </w:p>
        </w:tc>
        <w:tc>
          <w:tcPr>
            <w:tcW w:w="1225" w:type="dxa"/>
            <w:noWrap/>
            <w:hideMark/>
          </w:tcPr>
          <w:p w14:paraId="7DB809E9" w14:textId="77777777" w:rsidR="0048659D" w:rsidRPr="004C308E" w:rsidRDefault="0048659D" w:rsidP="00524E87">
            <w:pPr>
              <w:jc w:val="center"/>
              <w:cnfStyle w:val="100000000000" w:firstRow="1" w:lastRow="0" w:firstColumn="0" w:lastColumn="0" w:oddVBand="0" w:evenVBand="0" w:oddHBand="0" w:evenHBand="0" w:firstRowFirstColumn="0" w:firstRowLastColumn="0" w:lastRowFirstColumn="0" w:lastRowLastColumn="0"/>
              <w:rPr>
                <w:rFonts w:cs="Arial"/>
                <w:b w:val="0"/>
                <w:bCs/>
                <w:color w:val="000000"/>
                <w:sz w:val="20"/>
                <w:lang w:eastAsia="es-CO"/>
              </w:rPr>
            </w:pPr>
            <w:r w:rsidRPr="004C308E">
              <w:rPr>
                <w:rFonts w:cs="Arial"/>
                <w:b w:val="0"/>
                <w:bCs/>
                <w:color w:val="000000"/>
                <w:sz w:val="20"/>
                <w:lang w:eastAsia="es-CO"/>
              </w:rPr>
              <w:t>GRADO DEL TUBO</w:t>
            </w:r>
          </w:p>
        </w:tc>
        <w:tc>
          <w:tcPr>
            <w:tcW w:w="696" w:type="dxa"/>
            <w:noWrap/>
            <w:hideMark/>
          </w:tcPr>
          <w:p w14:paraId="18612CED" w14:textId="77777777" w:rsidR="0048659D" w:rsidRPr="004C308E" w:rsidRDefault="0048659D" w:rsidP="00524E87">
            <w:pPr>
              <w:jc w:val="center"/>
              <w:cnfStyle w:val="100000000000" w:firstRow="1" w:lastRow="0" w:firstColumn="0" w:lastColumn="0" w:oddVBand="0" w:evenVBand="0" w:oddHBand="0" w:evenHBand="0" w:firstRowFirstColumn="0" w:firstRowLastColumn="0" w:lastRowFirstColumn="0" w:lastRowLastColumn="0"/>
              <w:rPr>
                <w:rFonts w:cs="Arial"/>
                <w:b w:val="0"/>
                <w:bCs/>
                <w:color w:val="000000"/>
                <w:sz w:val="20"/>
                <w:lang w:eastAsia="es-CO"/>
              </w:rPr>
            </w:pPr>
            <w:r w:rsidRPr="004C308E">
              <w:rPr>
                <w:rFonts w:cs="Arial"/>
                <w:b w:val="0"/>
                <w:bCs/>
                <w:color w:val="000000"/>
                <w:sz w:val="20"/>
                <w:lang w:eastAsia="es-CO"/>
              </w:rPr>
              <w:t>FT (MPa)</w:t>
            </w:r>
          </w:p>
        </w:tc>
        <w:tc>
          <w:tcPr>
            <w:tcW w:w="2139" w:type="dxa"/>
            <w:noWrap/>
            <w:hideMark/>
          </w:tcPr>
          <w:p w14:paraId="63054E8C" w14:textId="77777777" w:rsidR="0048659D" w:rsidRPr="004C308E" w:rsidRDefault="0048659D" w:rsidP="00524E87">
            <w:pPr>
              <w:jc w:val="center"/>
              <w:cnfStyle w:val="100000000000" w:firstRow="1" w:lastRow="0" w:firstColumn="0" w:lastColumn="0" w:oddVBand="0" w:evenVBand="0" w:oddHBand="0" w:evenHBand="0" w:firstRowFirstColumn="0" w:firstRowLastColumn="0" w:lastRowFirstColumn="0" w:lastRowLastColumn="0"/>
              <w:rPr>
                <w:rFonts w:cs="Arial"/>
                <w:b w:val="0"/>
                <w:bCs/>
                <w:color w:val="000000"/>
                <w:sz w:val="20"/>
                <w:lang w:eastAsia="es-CO"/>
              </w:rPr>
            </w:pPr>
            <w:r w:rsidRPr="004C308E">
              <w:rPr>
                <w:rFonts w:cs="Arial"/>
                <w:b w:val="0"/>
                <w:bCs/>
                <w:color w:val="000000"/>
                <w:sz w:val="20"/>
                <w:lang w:eastAsia="es-CO"/>
              </w:rPr>
              <w:t>ESFUERZO ADMISIBLE (MPa)</w:t>
            </w:r>
          </w:p>
        </w:tc>
        <w:tc>
          <w:tcPr>
            <w:tcW w:w="2126" w:type="dxa"/>
            <w:noWrap/>
            <w:hideMark/>
          </w:tcPr>
          <w:p w14:paraId="5DA33184" w14:textId="77777777" w:rsidR="0048659D" w:rsidRPr="004C308E" w:rsidRDefault="0048659D" w:rsidP="00524E87">
            <w:pPr>
              <w:jc w:val="center"/>
              <w:cnfStyle w:val="100000000000" w:firstRow="1" w:lastRow="0" w:firstColumn="0" w:lastColumn="0" w:oddVBand="0" w:evenVBand="0" w:oddHBand="0" w:evenHBand="0" w:firstRowFirstColumn="0" w:firstRowLastColumn="0" w:lastRowFirstColumn="0" w:lastRowLastColumn="0"/>
              <w:rPr>
                <w:rFonts w:cs="Arial"/>
                <w:b w:val="0"/>
                <w:bCs/>
                <w:color w:val="000000"/>
                <w:sz w:val="20"/>
                <w:lang w:eastAsia="es-CO"/>
              </w:rPr>
            </w:pPr>
            <w:r w:rsidRPr="004C308E">
              <w:rPr>
                <w:rFonts w:cs="Arial"/>
                <w:b w:val="0"/>
                <w:bCs/>
                <w:color w:val="000000"/>
                <w:sz w:val="20"/>
                <w:lang w:eastAsia="es-CO"/>
              </w:rPr>
              <w:t>ESFUERZO ACTUANTE (MPa)</w:t>
            </w:r>
          </w:p>
        </w:tc>
        <w:tc>
          <w:tcPr>
            <w:tcW w:w="1020" w:type="dxa"/>
            <w:noWrap/>
            <w:hideMark/>
          </w:tcPr>
          <w:p w14:paraId="58AF7AEE" w14:textId="77777777" w:rsidR="0048659D" w:rsidRPr="004C308E" w:rsidRDefault="0048659D" w:rsidP="00524E87">
            <w:pPr>
              <w:jc w:val="center"/>
              <w:cnfStyle w:val="100000000000" w:firstRow="1" w:lastRow="0" w:firstColumn="0" w:lastColumn="0" w:oddVBand="0" w:evenVBand="0" w:oddHBand="0" w:evenHBand="0" w:firstRowFirstColumn="0" w:firstRowLastColumn="0" w:lastRowFirstColumn="0" w:lastRowLastColumn="0"/>
              <w:rPr>
                <w:rFonts w:cs="Arial"/>
                <w:b w:val="0"/>
                <w:bCs/>
                <w:color w:val="000000"/>
                <w:sz w:val="20"/>
                <w:lang w:eastAsia="es-CO"/>
              </w:rPr>
            </w:pPr>
            <w:r w:rsidRPr="004C308E">
              <w:rPr>
                <w:rFonts w:cs="Arial"/>
                <w:b w:val="0"/>
                <w:bCs/>
                <w:color w:val="000000"/>
                <w:sz w:val="20"/>
                <w:lang w:eastAsia="es-CO"/>
              </w:rPr>
              <w:t>CUMPLE</w:t>
            </w:r>
          </w:p>
        </w:tc>
      </w:tr>
      <w:tr w:rsidR="0048659D" w:rsidRPr="004C308E" w14:paraId="3E3A0536" w14:textId="77777777" w:rsidTr="002D3BA6">
        <w:trPr>
          <w:trHeight w:val="315"/>
        </w:trPr>
        <w:tc>
          <w:tcPr>
            <w:cnfStyle w:val="001000000000" w:firstRow="0" w:lastRow="0" w:firstColumn="1" w:lastColumn="0" w:oddVBand="0" w:evenVBand="0" w:oddHBand="0" w:evenHBand="0" w:firstRowFirstColumn="0" w:firstRowLastColumn="0" w:lastRowFirstColumn="0" w:lastRowLastColumn="0"/>
            <w:tcW w:w="775" w:type="dxa"/>
            <w:noWrap/>
            <w:hideMark/>
          </w:tcPr>
          <w:p w14:paraId="65626B8C" w14:textId="77777777" w:rsidR="0048659D" w:rsidRPr="004C308E" w:rsidRDefault="0048659D" w:rsidP="00524E87">
            <w:pPr>
              <w:jc w:val="center"/>
              <w:rPr>
                <w:rFonts w:cs="Arial"/>
                <w:color w:val="000000"/>
                <w:sz w:val="20"/>
                <w:lang w:eastAsia="es-CO"/>
              </w:rPr>
            </w:pPr>
            <w:r>
              <w:rPr>
                <w:rFonts w:cs="Arial"/>
                <w:color w:val="000000"/>
                <w:sz w:val="20"/>
                <w:lang w:eastAsia="es-CO"/>
              </w:rPr>
              <w:t>12</w:t>
            </w:r>
            <w:r w:rsidRPr="004C308E">
              <w:rPr>
                <w:rFonts w:cs="Arial"/>
                <w:color w:val="000000"/>
                <w:sz w:val="20"/>
                <w:lang w:eastAsia="es-CO"/>
              </w:rPr>
              <w:t>"</w:t>
            </w:r>
          </w:p>
        </w:tc>
        <w:tc>
          <w:tcPr>
            <w:tcW w:w="1225" w:type="dxa"/>
            <w:noWrap/>
            <w:hideMark/>
          </w:tcPr>
          <w:p w14:paraId="0BC4BE6B" w14:textId="77777777" w:rsidR="0048659D" w:rsidRPr="004C308E" w:rsidRDefault="0048659D" w:rsidP="00524E87">
            <w:pPr>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es-CO"/>
              </w:rPr>
            </w:pPr>
            <w:r w:rsidRPr="004C308E">
              <w:rPr>
                <w:rFonts w:cs="Arial"/>
                <w:color w:val="000000"/>
                <w:sz w:val="20"/>
                <w:lang w:eastAsia="es-CO"/>
              </w:rPr>
              <w:t>x60</w:t>
            </w:r>
          </w:p>
        </w:tc>
        <w:tc>
          <w:tcPr>
            <w:tcW w:w="696" w:type="dxa"/>
            <w:noWrap/>
            <w:hideMark/>
          </w:tcPr>
          <w:p w14:paraId="15C9B935" w14:textId="77777777" w:rsidR="0048659D" w:rsidRPr="004C308E" w:rsidRDefault="0048659D" w:rsidP="00524E87">
            <w:pPr>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es-CO"/>
              </w:rPr>
            </w:pPr>
            <w:r w:rsidRPr="004C308E">
              <w:rPr>
                <w:rFonts w:cs="Arial"/>
                <w:color w:val="000000"/>
                <w:sz w:val="20"/>
                <w:lang w:eastAsia="es-CO"/>
              </w:rPr>
              <w:t>415</w:t>
            </w:r>
          </w:p>
        </w:tc>
        <w:tc>
          <w:tcPr>
            <w:tcW w:w="2139" w:type="dxa"/>
            <w:noWrap/>
            <w:hideMark/>
          </w:tcPr>
          <w:p w14:paraId="76D2F1C7" w14:textId="77777777" w:rsidR="0048659D" w:rsidRPr="004C308E" w:rsidRDefault="0048659D" w:rsidP="00524E87">
            <w:pPr>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es-CO"/>
              </w:rPr>
            </w:pPr>
            <w:r w:rsidRPr="004C308E">
              <w:rPr>
                <w:rFonts w:cs="Arial"/>
                <w:color w:val="000000"/>
                <w:sz w:val="20"/>
                <w:lang w:eastAsia="es-CO"/>
              </w:rPr>
              <w:t>249</w:t>
            </w:r>
          </w:p>
        </w:tc>
        <w:tc>
          <w:tcPr>
            <w:tcW w:w="2126" w:type="dxa"/>
            <w:noWrap/>
            <w:hideMark/>
          </w:tcPr>
          <w:p w14:paraId="15926318" w14:textId="77777777" w:rsidR="0048659D" w:rsidRPr="004C308E" w:rsidRDefault="0048659D" w:rsidP="00524E87">
            <w:pPr>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es-CO"/>
              </w:rPr>
            </w:pPr>
            <w:r>
              <w:rPr>
                <w:rFonts w:cs="Arial"/>
                <w:color w:val="000000"/>
                <w:sz w:val="20"/>
                <w:lang w:eastAsia="es-CO"/>
              </w:rPr>
              <w:t>45.48</w:t>
            </w:r>
          </w:p>
        </w:tc>
        <w:tc>
          <w:tcPr>
            <w:tcW w:w="1020" w:type="dxa"/>
            <w:noWrap/>
            <w:hideMark/>
          </w:tcPr>
          <w:p w14:paraId="2BF056AD" w14:textId="77777777" w:rsidR="0048659D" w:rsidRPr="004C308E" w:rsidRDefault="0048659D" w:rsidP="00524E87">
            <w:pPr>
              <w:jc w:val="center"/>
              <w:cnfStyle w:val="000000000000" w:firstRow="0" w:lastRow="0" w:firstColumn="0" w:lastColumn="0" w:oddVBand="0" w:evenVBand="0" w:oddHBand="0" w:evenHBand="0" w:firstRowFirstColumn="0" w:firstRowLastColumn="0" w:lastRowFirstColumn="0" w:lastRowLastColumn="0"/>
              <w:rPr>
                <w:rFonts w:cs="Arial"/>
                <w:color w:val="000000"/>
                <w:sz w:val="20"/>
                <w:lang w:eastAsia="es-CO"/>
              </w:rPr>
            </w:pPr>
            <w:r w:rsidRPr="004C308E">
              <w:rPr>
                <w:rFonts w:cs="Arial"/>
                <w:color w:val="000000"/>
                <w:sz w:val="20"/>
                <w:lang w:eastAsia="es-CO"/>
              </w:rPr>
              <w:t>O.K</w:t>
            </w:r>
          </w:p>
        </w:tc>
      </w:tr>
    </w:tbl>
    <w:p w14:paraId="52E6C4B4" w14:textId="0301D41A" w:rsidR="0048659D" w:rsidRPr="0030151D" w:rsidRDefault="0048659D" w:rsidP="0048659D">
      <w:pPr>
        <w:pStyle w:val="Descripcin"/>
        <w:jc w:val="center"/>
        <w:rPr>
          <w:rFonts w:ascii="Arial Narrow" w:hAnsi="Arial Narrow"/>
          <w:sz w:val="22"/>
          <w:szCs w:val="22"/>
        </w:rPr>
      </w:pPr>
    </w:p>
    <w:p w14:paraId="7A15104B" w14:textId="77777777" w:rsidR="0048659D" w:rsidRPr="0030151D" w:rsidRDefault="0048659D" w:rsidP="0048659D">
      <w:pPr>
        <w:ind w:left="1440"/>
        <w:rPr>
          <w:rFonts w:ascii="Arial Narrow" w:hAnsi="Arial Narrow"/>
        </w:rPr>
      </w:pPr>
    </w:p>
    <w:p w14:paraId="029C46C0" w14:textId="779F3280" w:rsidR="006731DF" w:rsidRDefault="0048659D" w:rsidP="006731DF">
      <w:pPr>
        <w:pStyle w:val="Prrafodelista"/>
        <w:numPr>
          <w:ilvl w:val="0"/>
          <w:numId w:val="16"/>
        </w:numPr>
      </w:pPr>
      <w:r w:rsidRPr="004C308E">
        <w:t>Como conclusión final, se especifica que los tubos no presentaran daño alguno en el t</w:t>
      </w:r>
      <w:r>
        <w:t xml:space="preserve">ramo que interceptan la vía.   </w:t>
      </w:r>
      <w:r w:rsidR="006731DF">
        <w:br w:type="page"/>
      </w:r>
    </w:p>
    <w:p w14:paraId="16CE3D68" w14:textId="7E7F464D" w:rsidR="00C47AA9" w:rsidRPr="00DA3132" w:rsidRDefault="00707E11" w:rsidP="00743BB7">
      <w:pPr>
        <w:pStyle w:val="Ttulo5"/>
        <w:rPr>
          <w:lang w:eastAsia="es-CO"/>
        </w:rPr>
      </w:pPr>
      <w:r>
        <w:rPr>
          <w:lang w:eastAsia="es-CO"/>
        </w:rPr>
        <w:lastRenderedPageBreak/>
        <w:t xml:space="preserve">Redes Electricas </w:t>
      </w:r>
    </w:p>
    <w:p w14:paraId="011674BC" w14:textId="77777777" w:rsidR="00C47AA9" w:rsidRPr="00DA3132" w:rsidRDefault="00C47AA9" w:rsidP="00C47AA9">
      <w:pPr>
        <w:rPr>
          <w:rFonts w:asciiTheme="majorHAnsi" w:hAnsiTheme="majorHAnsi"/>
          <w:lang w:eastAsia="es-CO"/>
        </w:rPr>
      </w:pPr>
    </w:p>
    <w:p w14:paraId="4B9A232D" w14:textId="7DDA04D4" w:rsidR="00707E11" w:rsidRDefault="00707E11" w:rsidP="00707E11">
      <w:pPr>
        <w:rPr>
          <w:rFonts w:cs="Arial"/>
        </w:rPr>
      </w:pPr>
      <w:r>
        <w:rPr>
          <w:rFonts w:cs="Arial"/>
        </w:rPr>
        <w:t xml:space="preserve">Para la Unidad funcional 4, se presentan nuevas interferencias con redes de energía. Las interferencias presentadas pertenecen a la infraestructura de EPM, Electrificadora de Santander, ISA y Cemex, quien construye actualmente la planta de cemento en La Susana, en el Municipio de Maceo. </w:t>
      </w:r>
    </w:p>
    <w:p w14:paraId="2FF836AC" w14:textId="77777777" w:rsidR="00707E11" w:rsidRDefault="00707E11" w:rsidP="00707E11">
      <w:pPr>
        <w:rPr>
          <w:rFonts w:cs="Arial"/>
        </w:rPr>
      </w:pPr>
    </w:p>
    <w:p w14:paraId="73445C85" w14:textId="77777777" w:rsidR="00707E11" w:rsidRDefault="00707E11" w:rsidP="00707E11">
      <w:pPr>
        <w:rPr>
          <w:rFonts w:cs="Arial"/>
        </w:rPr>
      </w:pPr>
      <w:r>
        <w:rPr>
          <w:rFonts w:cs="Arial"/>
        </w:rPr>
        <w:t>Estas interferencias se generan con postes que sostienen redes eléctricas, que pueden ser de media tensión, baja tensión y/o alumbrado público. De estas redes se resalta que la interferencia física es el apoyo o poste, el cual debe ser trasladado, sin embargo, la importancia es revisar la mecánica de las redes como tal, para establecer la necesidad de trasladar más de un apoyo.</w:t>
      </w:r>
    </w:p>
    <w:p w14:paraId="073A49C1" w14:textId="77777777" w:rsidR="00707E11" w:rsidRDefault="00707E11" w:rsidP="00707E11">
      <w:pPr>
        <w:rPr>
          <w:rFonts w:cs="Arial"/>
        </w:rPr>
      </w:pPr>
    </w:p>
    <w:p w14:paraId="209E5F17" w14:textId="3B58144D" w:rsidR="00707E11" w:rsidRDefault="00707E11" w:rsidP="00707E11">
      <w:pPr>
        <w:rPr>
          <w:rFonts w:cs="Arial"/>
        </w:rPr>
      </w:pPr>
      <w:r>
        <w:rPr>
          <w:rFonts w:cs="Arial"/>
        </w:rPr>
        <w:t>También dentro del trazado se presentan acercamientos con torres de alta tensión de ISA, que si bien, ningura de ellas presenta una interferencia directa.</w:t>
      </w:r>
    </w:p>
    <w:p w14:paraId="3D0F990D" w14:textId="77777777" w:rsidR="00707E11" w:rsidRDefault="00707E11" w:rsidP="00707E11">
      <w:pPr>
        <w:rPr>
          <w:rFonts w:cs="Arial"/>
        </w:rPr>
      </w:pPr>
    </w:p>
    <w:p w14:paraId="76B2CA19" w14:textId="19C67AF3" w:rsidR="00707E11" w:rsidRPr="002A222E" w:rsidRDefault="00707E11" w:rsidP="00707E11">
      <w:pPr>
        <w:rPr>
          <w:rFonts w:cs="Arial"/>
        </w:rPr>
      </w:pPr>
      <w:r>
        <w:rPr>
          <w:rFonts w:cs="Arial"/>
        </w:rPr>
        <w:t xml:space="preserve">A continuación  la </w:t>
      </w:r>
      <w:r>
        <w:rPr>
          <w:rFonts w:cs="Arial"/>
        </w:rPr>
        <w:fldChar w:fldCharType="begin"/>
      </w:r>
      <w:r>
        <w:rPr>
          <w:rFonts w:cs="Arial"/>
        </w:rPr>
        <w:instrText xml:space="preserve"> REF _Ref444770355 \h </w:instrText>
      </w:r>
      <w:r>
        <w:rPr>
          <w:rFonts w:cs="Arial"/>
        </w:rPr>
      </w:r>
      <w:r>
        <w:rPr>
          <w:rFonts w:cs="Arial"/>
        </w:rPr>
        <w:fldChar w:fldCharType="separate"/>
      </w:r>
      <w:r w:rsidR="00D73834">
        <w:t xml:space="preserve">Tabla </w:t>
      </w:r>
      <w:r w:rsidR="00D73834">
        <w:rPr>
          <w:noProof/>
        </w:rPr>
        <w:t>3</w:t>
      </w:r>
      <w:r w:rsidR="00D73834">
        <w:noBreakHyphen/>
      </w:r>
      <w:r w:rsidR="00D73834">
        <w:rPr>
          <w:noProof/>
        </w:rPr>
        <w:t>37</w:t>
      </w:r>
      <w:r>
        <w:rPr>
          <w:rFonts w:cs="Arial"/>
        </w:rPr>
        <w:fldChar w:fldCharType="end"/>
      </w:r>
      <w:r>
        <w:rPr>
          <w:rFonts w:cs="Arial"/>
        </w:rPr>
        <w:t xml:space="preserve"> presentan las interferencias eléctricas con el trazado de la UF 4 _Variante</w:t>
      </w:r>
    </w:p>
    <w:p w14:paraId="44000BA1" w14:textId="4A7D6D3B" w:rsidR="00707E11" w:rsidRDefault="00707E11" w:rsidP="00707E11"/>
    <w:p w14:paraId="48D44361" w14:textId="09A5B544" w:rsidR="00707E11" w:rsidRPr="00473F0F" w:rsidRDefault="00707E11" w:rsidP="00707E11">
      <w:pPr>
        <w:pStyle w:val="Descripcin"/>
        <w:jc w:val="center"/>
      </w:pPr>
      <w:bookmarkStart w:id="211" w:name="_Ref444770355"/>
      <w:bookmarkStart w:id="212" w:name="_Toc444787083"/>
      <w:r>
        <w:t xml:space="preserve">Tabla </w:t>
      </w:r>
      <w:fldSimple w:instr=" STYLEREF 1 \s ">
        <w:r w:rsidR="00D73834">
          <w:rPr>
            <w:noProof/>
          </w:rPr>
          <w:t>3</w:t>
        </w:r>
      </w:fldSimple>
      <w:r w:rsidR="00BC288A">
        <w:noBreakHyphen/>
      </w:r>
      <w:fldSimple w:instr=" SEQ Tabla \* ARABIC \s 1 ">
        <w:r w:rsidR="00D73834">
          <w:rPr>
            <w:noProof/>
          </w:rPr>
          <w:t>37</w:t>
        </w:r>
      </w:fldSimple>
      <w:bookmarkEnd w:id="211"/>
      <w:r>
        <w:tab/>
        <w:t>Ubicación de la interferencia eléctrica</w:t>
      </w:r>
      <w:bookmarkEnd w:id="212"/>
    </w:p>
    <w:tbl>
      <w:tblPr>
        <w:tblStyle w:val="Gminis"/>
        <w:tblW w:w="0" w:type="auto"/>
        <w:tblLook w:val="04A0" w:firstRow="1" w:lastRow="0" w:firstColumn="1" w:lastColumn="0" w:noHBand="0" w:noVBand="1"/>
      </w:tblPr>
      <w:tblGrid>
        <w:gridCol w:w="2049"/>
        <w:gridCol w:w="2103"/>
        <w:gridCol w:w="1494"/>
        <w:gridCol w:w="1421"/>
        <w:gridCol w:w="1420"/>
      </w:tblGrid>
      <w:tr w:rsidR="00381590" w:rsidRPr="00707E11" w14:paraId="002E318E" w14:textId="596B0103" w:rsidTr="00381590">
        <w:trPr>
          <w:cnfStyle w:val="100000000000" w:firstRow="1" w:lastRow="0" w:firstColumn="0" w:lastColumn="0" w:oddVBand="0" w:evenVBand="0" w:oddHBand="0" w:evenHBand="0" w:firstRowFirstColumn="0" w:firstRowLastColumn="0" w:lastRowFirstColumn="0" w:lastRowLastColumn="0"/>
          <w:trHeight w:val="554"/>
        </w:trPr>
        <w:tc>
          <w:tcPr>
            <w:cnfStyle w:val="001000000100" w:firstRow="0" w:lastRow="0" w:firstColumn="1" w:lastColumn="0" w:oddVBand="0" w:evenVBand="0" w:oddHBand="0" w:evenHBand="0" w:firstRowFirstColumn="1" w:firstRowLastColumn="0" w:lastRowFirstColumn="0" w:lastRowLastColumn="0"/>
            <w:tcW w:w="2049" w:type="dxa"/>
            <w:vMerge w:val="restart"/>
            <w:vAlign w:val="center"/>
            <w:hideMark/>
          </w:tcPr>
          <w:p w14:paraId="50CB04B7" w14:textId="77777777" w:rsidR="00381590" w:rsidRPr="00707E11" w:rsidRDefault="00381590" w:rsidP="0043097C">
            <w:pPr>
              <w:ind w:left="142"/>
              <w:jc w:val="center"/>
              <w:rPr>
                <w:rFonts w:cs="Arial"/>
                <w:bCs/>
                <w:color w:val="000000" w:themeColor="text1"/>
                <w:lang w:bidi="en-US"/>
              </w:rPr>
            </w:pPr>
            <w:r w:rsidRPr="00707E11">
              <w:rPr>
                <w:rFonts w:cs="Arial"/>
                <w:bCs/>
                <w:color w:val="000000" w:themeColor="text1"/>
                <w:lang w:bidi="en-US"/>
              </w:rPr>
              <w:t>Número de interferencia</w:t>
            </w:r>
          </w:p>
        </w:tc>
        <w:tc>
          <w:tcPr>
            <w:tcW w:w="2103" w:type="dxa"/>
            <w:vMerge w:val="restart"/>
            <w:vAlign w:val="center"/>
            <w:hideMark/>
          </w:tcPr>
          <w:p w14:paraId="1780C988" w14:textId="77777777" w:rsidR="00381590" w:rsidRPr="00707E11" w:rsidRDefault="00381590" w:rsidP="0043097C">
            <w:pPr>
              <w:ind w:left="142"/>
              <w:jc w:val="center"/>
              <w:cnfStyle w:val="100000000000" w:firstRow="1" w:lastRow="0" w:firstColumn="0" w:lastColumn="0" w:oddVBand="0" w:evenVBand="0" w:oddHBand="0" w:evenHBand="0" w:firstRowFirstColumn="0" w:firstRowLastColumn="0" w:lastRowFirstColumn="0" w:lastRowLastColumn="0"/>
              <w:rPr>
                <w:rFonts w:cs="Arial"/>
                <w:bCs/>
                <w:color w:val="000000" w:themeColor="text1"/>
                <w:lang w:bidi="en-US"/>
              </w:rPr>
            </w:pPr>
            <w:r w:rsidRPr="00707E11">
              <w:rPr>
                <w:rFonts w:cs="Arial"/>
                <w:bCs/>
                <w:color w:val="000000" w:themeColor="text1"/>
                <w:lang w:bidi="en-US"/>
              </w:rPr>
              <w:t>Tipología</w:t>
            </w:r>
          </w:p>
        </w:tc>
        <w:tc>
          <w:tcPr>
            <w:tcW w:w="1494" w:type="dxa"/>
            <w:vMerge w:val="restart"/>
            <w:vAlign w:val="center"/>
          </w:tcPr>
          <w:p w14:paraId="42C03335" w14:textId="77777777" w:rsidR="00381590" w:rsidRPr="00707E11" w:rsidRDefault="00381590" w:rsidP="0043097C">
            <w:pPr>
              <w:ind w:left="142"/>
              <w:jc w:val="center"/>
              <w:cnfStyle w:val="100000000000" w:firstRow="1" w:lastRow="0" w:firstColumn="0" w:lastColumn="0" w:oddVBand="0" w:evenVBand="0" w:oddHBand="0" w:evenHBand="0" w:firstRowFirstColumn="0" w:firstRowLastColumn="0" w:lastRowFirstColumn="0" w:lastRowLastColumn="0"/>
              <w:rPr>
                <w:rFonts w:cs="Arial"/>
                <w:bCs/>
                <w:color w:val="000000" w:themeColor="text1"/>
                <w:lang w:bidi="en-US"/>
              </w:rPr>
            </w:pPr>
            <w:r w:rsidRPr="00707E11">
              <w:rPr>
                <w:rFonts w:cs="Arial"/>
                <w:bCs/>
                <w:color w:val="000000" w:themeColor="text1"/>
                <w:lang w:bidi="en-US"/>
              </w:rPr>
              <w:t>Operador</w:t>
            </w:r>
          </w:p>
        </w:tc>
        <w:tc>
          <w:tcPr>
            <w:tcW w:w="2841" w:type="dxa"/>
            <w:gridSpan w:val="2"/>
            <w:vAlign w:val="center"/>
            <w:hideMark/>
          </w:tcPr>
          <w:p w14:paraId="7912B158" w14:textId="1B10807B" w:rsidR="00381590" w:rsidRDefault="00381590" w:rsidP="0043097C">
            <w:pPr>
              <w:ind w:left="142"/>
              <w:jc w:val="center"/>
              <w:cnfStyle w:val="100000000000" w:firstRow="1" w:lastRow="0" w:firstColumn="0" w:lastColumn="0" w:oddVBand="0" w:evenVBand="0" w:oddHBand="0" w:evenHBand="0" w:firstRowFirstColumn="0" w:firstRowLastColumn="0" w:lastRowFirstColumn="0" w:lastRowLastColumn="0"/>
              <w:rPr>
                <w:rFonts w:cs="Arial"/>
                <w:bCs/>
                <w:color w:val="000000" w:themeColor="text1"/>
                <w:lang w:bidi="en-US"/>
              </w:rPr>
            </w:pPr>
            <w:r>
              <w:rPr>
                <w:rFonts w:cs="Arial"/>
                <w:bCs/>
                <w:color w:val="000000" w:themeColor="text1"/>
                <w:lang w:bidi="en-US"/>
              </w:rPr>
              <w:t>Abscisa</w:t>
            </w:r>
          </w:p>
        </w:tc>
      </w:tr>
      <w:tr w:rsidR="00381590" w:rsidRPr="00707E11" w14:paraId="7E36863A" w14:textId="77777777" w:rsidTr="00381590">
        <w:trPr>
          <w:trHeight w:val="540"/>
        </w:trPr>
        <w:tc>
          <w:tcPr>
            <w:cnfStyle w:val="001000000000" w:firstRow="0" w:lastRow="0" w:firstColumn="1" w:lastColumn="0" w:oddVBand="0" w:evenVBand="0" w:oddHBand="0" w:evenHBand="0" w:firstRowFirstColumn="0" w:firstRowLastColumn="0" w:lastRowFirstColumn="0" w:lastRowLastColumn="0"/>
            <w:tcW w:w="2049" w:type="dxa"/>
            <w:vMerge/>
            <w:vAlign w:val="center"/>
          </w:tcPr>
          <w:p w14:paraId="181043A7" w14:textId="77777777" w:rsidR="00381590" w:rsidRPr="00707E11" w:rsidRDefault="00381590" w:rsidP="0043097C">
            <w:pPr>
              <w:rPr>
                <w:rFonts w:cs="Arial"/>
                <w:b/>
                <w:color w:val="000000" w:themeColor="text1"/>
                <w:sz w:val="20"/>
              </w:rPr>
            </w:pPr>
          </w:p>
        </w:tc>
        <w:tc>
          <w:tcPr>
            <w:tcW w:w="2103" w:type="dxa"/>
            <w:vMerge/>
            <w:vAlign w:val="center"/>
          </w:tcPr>
          <w:p w14:paraId="43000F92" w14:textId="77777777" w:rsidR="00381590" w:rsidRPr="00707E11" w:rsidRDefault="00381590" w:rsidP="0043097C">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p>
        </w:tc>
        <w:tc>
          <w:tcPr>
            <w:tcW w:w="1494" w:type="dxa"/>
            <w:vMerge/>
            <w:vAlign w:val="center"/>
          </w:tcPr>
          <w:p w14:paraId="74622CD4" w14:textId="77777777"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p>
        </w:tc>
        <w:tc>
          <w:tcPr>
            <w:tcW w:w="1421" w:type="dxa"/>
            <w:shd w:val="clear" w:color="auto" w:fill="BFBFBF" w:themeFill="background1" w:themeFillShade="BF"/>
            <w:vAlign w:val="center"/>
          </w:tcPr>
          <w:p w14:paraId="755EA438" w14:textId="3294CDDC" w:rsidR="00381590" w:rsidRPr="00381590" w:rsidRDefault="00381590" w:rsidP="0043097C">
            <w:pPr>
              <w:jc w:val="center"/>
              <w:cnfStyle w:val="000000000000" w:firstRow="0" w:lastRow="0" w:firstColumn="0" w:lastColumn="0" w:oddVBand="0" w:evenVBand="0" w:oddHBand="0" w:evenHBand="0" w:firstRowFirstColumn="0" w:firstRowLastColumn="0" w:lastRowFirstColumn="0" w:lastRowLastColumn="0"/>
              <w:rPr>
                <w:rFonts w:cs="Arial"/>
                <w:b/>
                <w:color w:val="000000" w:themeColor="text1"/>
                <w:sz w:val="20"/>
              </w:rPr>
            </w:pPr>
            <w:r w:rsidRPr="00381590">
              <w:rPr>
                <w:rFonts w:cs="Arial"/>
                <w:b/>
                <w:color w:val="000000" w:themeColor="text1"/>
                <w:sz w:val="20"/>
              </w:rPr>
              <w:t>Inicio</w:t>
            </w:r>
          </w:p>
        </w:tc>
        <w:tc>
          <w:tcPr>
            <w:tcW w:w="1420" w:type="dxa"/>
            <w:shd w:val="clear" w:color="auto" w:fill="BFBFBF" w:themeFill="background1" w:themeFillShade="BF"/>
            <w:vAlign w:val="center"/>
          </w:tcPr>
          <w:p w14:paraId="4ACEE510" w14:textId="158F3793" w:rsidR="00381590" w:rsidRPr="00381590" w:rsidRDefault="00381590" w:rsidP="0043097C">
            <w:pPr>
              <w:jc w:val="center"/>
              <w:cnfStyle w:val="000000000000" w:firstRow="0" w:lastRow="0" w:firstColumn="0" w:lastColumn="0" w:oddVBand="0" w:evenVBand="0" w:oddHBand="0" w:evenHBand="0" w:firstRowFirstColumn="0" w:firstRowLastColumn="0" w:lastRowFirstColumn="0" w:lastRowLastColumn="0"/>
              <w:rPr>
                <w:rFonts w:cs="Arial"/>
                <w:b/>
                <w:color w:val="000000" w:themeColor="text1"/>
                <w:sz w:val="20"/>
              </w:rPr>
            </w:pPr>
            <w:r w:rsidRPr="00381590">
              <w:rPr>
                <w:rFonts w:cs="Arial"/>
                <w:b/>
                <w:color w:val="000000" w:themeColor="text1"/>
                <w:sz w:val="20"/>
              </w:rPr>
              <w:t>Final</w:t>
            </w:r>
          </w:p>
        </w:tc>
      </w:tr>
      <w:tr w:rsidR="00381590" w:rsidRPr="00707E11" w14:paraId="052B55EB" w14:textId="5D2A7454" w:rsidTr="00381590">
        <w:trPr>
          <w:trHeight w:val="540"/>
        </w:trPr>
        <w:tc>
          <w:tcPr>
            <w:cnfStyle w:val="001000000000" w:firstRow="0" w:lastRow="0" w:firstColumn="1" w:lastColumn="0" w:oddVBand="0" w:evenVBand="0" w:oddHBand="0" w:evenHBand="0" w:firstRowFirstColumn="0" w:firstRowLastColumn="0" w:lastRowFirstColumn="0" w:lastRowLastColumn="0"/>
            <w:tcW w:w="2049" w:type="dxa"/>
            <w:vAlign w:val="center"/>
            <w:hideMark/>
          </w:tcPr>
          <w:p w14:paraId="072FB8EE" w14:textId="77777777" w:rsidR="00381590" w:rsidRPr="00381590" w:rsidRDefault="00381590" w:rsidP="0043097C">
            <w:pPr>
              <w:rPr>
                <w:rFonts w:cs="Arial"/>
                <w:color w:val="000000" w:themeColor="text1"/>
                <w:sz w:val="20"/>
              </w:rPr>
            </w:pPr>
            <w:r w:rsidRPr="00381590">
              <w:rPr>
                <w:rFonts w:cs="Arial"/>
                <w:color w:val="000000" w:themeColor="text1"/>
                <w:sz w:val="20"/>
              </w:rPr>
              <w:t>AM2-IR-UF4-C1-EL-001</w:t>
            </w:r>
          </w:p>
        </w:tc>
        <w:tc>
          <w:tcPr>
            <w:tcW w:w="2103" w:type="dxa"/>
            <w:vAlign w:val="center"/>
            <w:hideMark/>
          </w:tcPr>
          <w:p w14:paraId="4CD6399C" w14:textId="037F44BB" w:rsidR="00381590" w:rsidRPr="00707E11" w:rsidRDefault="00381590" w:rsidP="0043097C">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 xml:space="preserve">Paralelismo de línea de energía </w:t>
            </w:r>
            <w:r>
              <w:rPr>
                <w:rFonts w:cs="Arial"/>
                <w:color w:val="000000" w:themeColor="text1"/>
                <w:sz w:val="20"/>
              </w:rPr>
              <w:t>– Baja tensión</w:t>
            </w:r>
          </w:p>
        </w:tc>
        <w:tc>
          <w:tcPr>
            <w:tcW w:w="1494" w:type="dxa"/>
            <w:vAlign w:val="center"/>
          </w:tcPr>
          <w:p w14:paraId="516CF1E6" w14:textId="77777777"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EPM</w:t>
            </w:r>
          </w:p>
        </w:tc>
        <w:tc>
          <w:tcPr>
            <w:tcW w:w="1421" w:type="dxa"/>
            <w:vAlign w:val="center"/>
            <w:hideMark/>
          </w:tcPr>
          <w:p w14:paraId="2DF0AD0B" w14:textId="32434C6C" w:rsidR="00381590" w:rsidRPr="00707E11" w:rsidRDefault="00381590" w:rsidP="0038159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Pr>
                <w:rFonts w:cs="Arial"/>
                <w:color w:val="000000" w:themeColor="text1"/>
                <w:sz w:val="20"/>
              </w:rPr>
              <w:t xml:space="preserve">0+016 </w:t>
            </w:r>
          </w:p>
        </w:tc>
        <w:tc>
          <w:tcPr>
            <w:tcW w:w="1420" w:type="dxa"/>
            <w:vAlign w:val="center"/>
          </w:tcPr>
          <w:p w14:paraId="40BDA1FE" w14:textId="6A928E28"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0+096</w:t>
            </w:r>
          </w:p>
        </w:tc>
      </w:tr>
      <w:tr w:rsidR="00381590" w:rsidRPr="00707E11" w14:paraId="54414F1F" w14:textId="45FC6131" w:rsidTr="00381590">
        <w:trPr>
          <w:trHeight w:val="540"/>
        </w:trPr>
        <w:tc>
          <w:tcPr>
            <w:cnfStyle w:val="001000000000" w:firstRow="0" w:lastRow="0" w:firstColumn="1" w:lastColumn="0" w:oddVBand="0" w:evenVBand="0" w:oddHBand="0" w:evenHBand="0" w:firstRowFirstColumn="0" w:firstRowLastColumn="0" w:lastRowFirstColumn="0" w:lastRowLastColumn="0"/>
            <w:tcW w:w="2049" w:type="dxa"/>
            <w:vAlign w:val="center"/>
            <w:hideMark/>
          </w:tcPr>
          <w:p w14:paraId="6A8BC075" w14:textId="77777777" w:rsidR="00381590" w:rsidRPr="00381590" w:rsidRDefault="00381590" w:rsidP="0043097C">
            <w:pPr>
              <w:rPr>
                <w:rFonts w:cs="Arial"/>
                <w:color w:val="000000" w:themeColor="text1"/>
                <w:sz w:val="20"/>
              </w:rPr>
            </w:pPr>
            <w:r w:rsidRPr="00381590">
              <w:rPr>
                <w:rFonts w:cs="Arial"/>
                <w:color w:val="000000" w:themeColor="text1"/>
                <w:sz w:val="20"/>
              </w:rPr>
              <w:t>AM2-IR-UF4-C1-EL-002</w:t>
            </w:r>
          </w:p>
        </w:tc>
        <w:tc>
          <w:tcPr>
            <w:tcW w:w="2103" w:type="dxa"/>
            <w:vAlign w:val="center"/>
            <w:hideMark/>
          </w:tcPr>
          <w:p w14:paraId="0E63292A" w14:textId="7922EB32" w:rsidR="00381590" w:rsidRPr="00707E11" w:rsidRDefault="00381590" w:rsidP="0043097C">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 xml:space="preserve">Paralelismo de línea de energía </w:t>
            </w:r>
            <w:r>
              <w:rPr>
                <w:rFonts w:cs="Arial"/>
                <w:color w:val="000000" w:themeColor="text1"/>
                <w:sz w:val="20"/>
              </w:rPr>
              <w:t>– Baja tensión</w:t>
            </w:r>
          </w:p>
        </w:tc>
        <w:tc>
          <w:tcPr>
            <w:tcW w:w="1494" w:type="dxa"/>
            <w:vAlign w:val="center"/>
          </w:tcPr>
          <w:p w14:paraId="0D2EEFE0" w14:textId="77777777"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07E11">
              <w:rPr>
                <w:rFonts w:cs="Arial"/>
                <w:color w:val="000000" w:themeColor="text1"/>
                <w:sz w:val="20"/>
              </w:rPr>
              <w:t>EPM</w:t>
            </w:r>
          </w:p>
        </w:tc>
        <w:tc>
          <w:tcPr>
            <w:tcW w:w="1421" w:type="dxa"/>
            <w:vAlign w:val="center"/>
            <w:hideMark/>
          </w:tcPr>
          <w:p w14:paraId="2B9A29C6" w14:textId="274B3ACA" w:rsidR="00381590" w:rsidRPr="00707E11" w:rsidRDefault="00381590" w:rsidP="0038159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Pr>
                <w:rFonts w:cs="Arial"/>
                <w:color w:val="000000" w:themeColor="text1"/>
                <w:sz w:val="20"/>
              </w:rPr>
              <w:t xml:space="preserve">0+169 </w:t>
            </w:r>
            <w:r w:rsidRPr="00707E11">
              <w:rPr>
                <w:rFonts w:cs="Arial"/>
                <w:color w:val="000000" w:themeColor="text1"/>
                <w:sz w:val="20"/>
              </w:rPr>
              <w:t xml:space="preserve"> </w:t>
            </w:r>
          </w:p>
        </w:tc>
        <w:tc>
          <w:tcPr>
            <w:tcW w:w="1420" w:type="dxa"/>
            <w:vAlign w:val="center"/>
          </w:tcPr>
          <w:p w14:paraId="7E297F6C" w14:textId="04034D86"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0+169</w:t>
            </w:r>
          </w:p>
        </w:tc>
      </w:tr>
      <w:tr w:rsidR="00381590" w:rsidRPr="00707E11" w14:paraId="18668C7E" w14:textId="190A3E49" w:rsidTr="00381590">
        <w:trPr>
          <w:trHeight w:val="540"/>
        </w:trPr>
        <w:tc>
          <w:tcPr>
            <w:cnfStyle w:val="001000000000" w:firstRow="0" w:lastRow="0" w:firstColumn="1" w:lastColumn="0" w:oddVBand="0" w:evenVBand="0" w:oddHBand="0" w:evenHBand="0" w:firstRowFirstColumn="0" w:firstRowLastColumn="0" w:lastRowFirstColumn="0" w:lastRowLastColumn="0"/>
            <w:tcW w:w="2049" w:type="dxa"/>
            <w:vAlign w:val="center"/>
            <w:hideMark/>
          </w:tcPr>
          <w:p w14:paraId="688528F5" w14:textId="77777777" w:rsidR="00381590" w:rsidRPr="00381590" w:rsidRDefault="00381590" w:rsidP="0043097C">
            <w:pPr>
              <w:rPr>
                <w:rFonts w:cs="Arial"/>
                <w:color w:val="000000" w:themeColor="text1"/>
                <w:sz w:val="20"/>
              </w:rPr>
            </w:pPr>
            <w:r w:rsidRPr="00381590">
              <w:rPr>
                <w:rFonts w:cs="Arial"/>
                <w:color w:val="000000" w:themeColor="text1"/>
                <w:sz w:val="20"/>
              </w:rPr>
              <w:t>AM2-IR-UF4-C1-EL-003</w:t>
            </w:r>
          </w:p>
        </w:tc>
        <w:tc>
          <w:tcPr>
            <w:tcW w:w="2103" w:type="dxa"/>
            <w:vAlign w:val="center"/>
            <w:hideMark/>
          </w:tcPr>
          <w:p w14:paraId="578130E5" w14:textId="0F469C56" w:rsidR="00381590" w:rsidRPr="00707E11" w:rsidRDefault="00381590" w:rsidP="0043097C">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Cruce de línea de energía</w:t>
            </w:r>
            <w:r>
              <w:rPr>
                <w:rFonts w:cs="Arial"/>
                <w:color w:val="000000" w:themeColor="text1"/>
                <w:sz w:val="20"/>
              </w:rPr>
              <w:t>- Alta tensión</w:t>
            </w:r>
          </w:p>
        </w:tc>
        <w:tc>
          <w:tcPr>
            <w:tcW w:w="1494" w:type="dxa"/>
            <w:vAlign w:val="center"/>
          </w:tcPr>
          <w:p w14:paraId="123D9EA1" w14:textId="77777777"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07E11">
              <w:rPr>
                <w:rFonts w:cs="Arial"/>
                <w:color w:val="000000" w:themeColor="text1"/>
                <w:sz w:val="20"/>
              </w:rPr>
              <w:t>Cemex</w:t>
            </w:r>
          </w:p>
        </w:tc>
        <w:tc>
          <w:tcPr>
            <w:tcW w:w="1421" w:type="dxa"/>
            <w:vAlign w:val="center"/>
            <w:hideMark/>
          </w:tcPr>
          <w:p w14:paraId="23D408E9" w14:textId="2E8120AC" w:rsidR="00381590" w:rsidRPr="00707E11" w:rsidRDefault="00381590" w:rsidP="0038159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 xml:space="preserve">2+600 </w:t>
            </w:r>
          </w:p>
        </w:tc>
        <w:tc>
          <w:tcPr>
            <w:tcW w:w="1420" w:type="dxa"/>
            <w:vAlign w:val="center"/>
          </w:tcPr>
          <w:p w14:paraId="3904274C" w14:textId="561F6F16"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2+600</w:t>
            </w:r>
          </w:p>
        </w:tc>
      </w:tr>
      <w:tr w:rsidR="00381590" w:rsidRPr="00707E11" w14:paraId="091493C3" w14:textId="6F6471F6" w:rsidTr="00381590">
        <w:trPr>
          <w:trHeight w:val="639"/>
        </w:trPr>
        <w:tc>
          <w:tcPr>
            <w:cnfStyle w:val="001000000000" w:firstRow="0" w:lastRow="0" w:firstColumn="1" w:lastColumn="0" w:oddVBand="0" w:evenVBand="0" w:oddHBand="0" w:evenHBand="0" w:firstRowFirstColumn="0" w:firstRowLastColumn="0" w:lastRowFirstColumn="0" w:lastRowLastColumn="0"/>
            <w:tcW w:w="2049" w:type="dxa"/>
            <w:vAlign w:val="center"/>
            <w:hideMark/>
          </w:tcPr>
          <w:p w14:paraId="312879F1" w14:textId="77777777" w:rsidR="00381590" w:rsidRPr="00381590" w:rsidRDefault="00381590" w:rsidP="0043097C">
            <w:pPr>
              <w:rPr>
                <w:rFonts w:cs="Arial"/>
                <w:color w:val="000000" w:themeColor="text1"/>
                <w:sz w:val="20"/>
              </w:rPr>
            </w:pPr>
            <w:r w:rsidRPr="00381590">
              <w:rPr>
                <w:rFonts w:cs="Arial"/>
                <w:color w:val="000000" w:themeColor="text1"/>
                <w:sz w:val="20"/>
              </w:rPr>
              <w:t>AM2-IR-UF4-C1-EL-004</w:t>
            </w:r>
          </w:p>
        </w:tc>
        <w:tc>
          <w:tcPr>
            <w:tcW w:w="2103" w:type="dxa"/>
            <w:vAlign w:val="center"/>
            <w:hideMark/>
          </w:tcPr>
          <w:p w14:paraId="78DAE6EB" w14:textId="3914E588" w:rsidR="00381590" w:rsidRPr="00707E11" w:rsidRDefault="00381590" w:rsidP="0043097C">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 xml:space="preserve">Cruce de línea de energía </w:t>
            </w:r>
            <w:r>
              <w:rPr>
                <w:rFonts w:cs="Arial"/>
                <w:color w:val="000000" w:themeColor="text1"/>
                <w:sz w:val="20"/>
              </w:rPr>
              <w:t>-Mediana tensión</w:t>
            </w:r>
          </w:p>
        </w:tc>
        <w:tc>
          <w:tcPr>
            <w:tcW w:w="1494" w:type="dxa"/>
            <w:vAlign w:val="center"/>
          </w:tcPr>
          <w:p w14:paraId="00D9B372" w14:textId="77777777"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707E11">
              <w:rPr>
                <w:rFonts w:cs="Arial"/>
                <w:color w:val="000000" w:themeColor="text1"/>
                <w:sz w:val="20"/>
              </w:rPr>
              <w:t>EPM</w:t>
            </w:r>
          </w:p>
        </w:tc>
        <w:tc>
          <w:tcPr>
            <w:tcW w:w="1421" w:type="dxa"/>
            <w:vAlign w:val="center"/>
            <w:hideMark/>
          </w:tcPr>
          <w:p w14:paraId="50CDFA9F" w14:textId="01EA1778" w:rsidR="00381590" w:rsidRPr="00707E11" w:rsidRDefault="00381590" w:rsidP="00381590">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Pr>
                <w:rFonts w:cs="Arial"/>
                <w:color w:val="000000" w:themeColor="text1"/>
                <w:sz w:val="20"/>
              </w:rPr>
              <w:t>6+300 a</w:t>
            </w:r>
          </w:p>
        </w:tc>
        <w:tc>
          <w:tcPr>
            <w:tcW w:w="1420" w:type="dxa"/>
            <w:vAlign w:val="center"/>
          </w:tcPr>
          <w:p w14:paraId="7B74E506" w14:textId="4B231F0C" w:rsidR="00381590" w:rsidRPr="00707E11" w:rsidRDefault="00381590" w:rsidP="0043097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707E11">
              <w:rPr>
                <w:rFonts w:cs="Arial"/>
                <w:color w:val="000000" w:themeColor="text1"/>
                <w:sz w:val="20"/>
              </w:rPr>
              <w:t>6+690</w:t>
            </w:r>
          </w:p>
        </w:tc>
      </w:tr>
    </w:tbl>
    <w:p w14:paraId="1DF28338" w14:textId="14483F60" w:rsidR="00707E11" w:rsidRDefault="0048339C" w:rsidP="0048339C">
      <w:pPr>
        <w:pStyle w:val="Notas"/>
        <w:rPr>
          <w:lang w:eastAsia="es-CO"/>
        </w:rPr>
      </w:pPr>
      <w:r>
        <w:rPr>
          <w:lang w:eastAsia="es-CO"/>
        </w:rPr>
        <w:t xml:space="preserve">Fuente: </w:t>
      </w:r>
      <w:sdt>
        <w:sdtPr>
          <w:rPr>
            <w:lang w:eastAsia="es-CO"/>
          </w:rPr>
          <w:id w:val="-962661981"/>
          <w:citation/>
        </w:sdtPr>
        <w:sdtContent>
          <w:r>
            <w:rPr>
              <w:lang w:eastAsia="es-CO"/>
            </w:rPr>
            <w:fldChar w:fldCharType="begin"/>
          </w:r>
          <w:r>
            <w:rPr>
              <w:lang w:eastAsia="es-CO"/>
            </w:rPr>
            <w:instrText xml:space="preserve"> CITATION Con15 \l 9226 </w:instrText>
          </w:r>
          <w:r>
            <w:rPr>
              <w:lang w:eastAsia="es-CO"/>
            </w:rPr>
            <w:fldChar w:fldCharType="separate"/>
          </w:r>
          <w:r w:rsidR="00D73834">
            <w:rPr>
              <w:noProof/>
              <w:lang w:eastAsia="es-CO"/>
            </w:rPr>
            <w:t>(Concesion Autopista Río Magdalena S.A.S, 2015)</w:t>
          </w:r>
          <w:r>
            <w:rPr>
              <w:lang w:eastAsia="es-CO"/>
            </w:rPr>
            <w:fldChar w:fldCharType="end"/>
          </w:r>
        </w:sdtContent>
      </w:sdt>
    </w:p>
    <w:p w14:paraId="351661E5" w14:textId="4290764D" w:rsidR="006731DF" w:rsidRDefault="006731DF">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6B4AEE56" w14:textId="77777777" w:rsidR="0043097C" w:rsidRDefault="0043097C" w:rsidP="00452368">
      <w:pPr>
        <w:pStyle w:val="Ttulo6"/>
      </w:pPr>
      <w:r w:rsidRPr="00016731">
        <w:lastRenderedPageBreak/>
        <w:t>Criterios de diseño de Redes Eléctricas</w:t>
      </w:r>
    </w:p>
    <w:p w14:paraId="34A64F55" w14:textId="77777777" w:rsidR="0043097C" w:rsidRDefault="0043097C" w:rsidP="00016731"/>
    <w:p w14:paraId="6B3E2D8B" w14:textId="1D65BBE4" w:rsidR="0043097C" w:rsidRDefault="0043097C" w:rsidP="00016731">
      <w:r>
        <w:rPr>
          <w:spacing w:val="-1"/>
        </w:rPr>
        <w:t>C</w:t>
      </w:r>
      <w:r>
        <w:t>o</w:t>
      </w:r>
      <w:r>
        <w:rPr>
          <w:spacing w:val="1"/>
        </w:rPr>
        <w:t>m</w:t>
      </w:r>
      <w:r>
        <w:t>o</w:t>
      </w:r>
      <w:r>
        <w:rPr>
          <w:spacing w:val="25"/>
        </w:rPr>
        <w:t xml:space="preserve"> </w:t>
      </w:r>
      <w:r>
        <w:t>c</w:t>
      </w:r>
      <w:r>
        <w:rPr>
          <w:spacing w:val="1"/>
        </w:rPr>
        <w:t>r</w:t>
      </w:r>
      <w:r>
        <w:rPr>
          <w:spacing w:val="-3"/>
        </w:rPr>
        <w:t>i</w:t>
      </w:r>
      <w:r>
        <w:rPr>
          <w:spacing w:val="1"/>
        </w:rPr>
        <w:t>t</w:t>
      </w:r>
      <w:r>
        <w:t>e</w:t>
      </w:r>
      <w:r>
        <w:rPr>
          <w:spacing w:val="1"/>
        </w:rPr>
        <w:t>r</w:t>
      </w:r>
      <w:r>
        <w:rPr>
          <w:spacing w:val="-1"/>
        </w:rPr>
        <w:t>i</w:t>
      </w:r>
      <w:r>
        <w:t>o</w:t>
      </w:r>
      <w:r>
        <w:rPr>
          <w:spacing w:val="23"/>
        </w:rPr>
        <w:t xml:space="preserve"> </w:t>
      </w:r>
      <w:r>
        <w:rPr>
          <w:spacing w:val="2"/>
        </w:rPr>
        <w:t>g</w:t>
      </w:r>
      <w:r>
        <w:t>en</w:t>
      </w:r>
      <w:r>
        <w:rPr>
          <w:spacing w:val="-3"/>
        </w:rPr>
        <w:t>e</w:t>
      </w:r>
      <w:r>
        <w:rPr>
          <w:spacing w:val="1"/>
        </w:rPr>
        <w:t>r</w:t>
      </w:r>
      <w:r>
        <w:t>al</w:t>
      </w:r>
      <w:r>
        <w:rPr>
          <w:spacing w:val="25"/>
        </w:rPr>
        <w:t xml:space="preserve"> </w:t>
      </w:r>
      <w:r>
        <w:rPr>
          <w:spacing w:val="-3"/>
        </w:rPr>
        <w:t>p</w:t>
      </w:r>
      <w:r>
        <w:t>a</w:t>
      </w:r>
      <w:r>
        <w:rPr>
          <w:spacing w:val="1"/>
        </w:rPr>
        <w:t>r</w:t>
      </w:r>
      <w:r>
        <w:t>a</w:t>
      </w:r>
      <w:r>
        <w:rPr>
          <w:spacing w:val="25"/>
        </w:rPr>
        <w:t xml:space="preserve"> </w:t>
      </w:r>
      <w:r>
        <w:t>e</w:t>
      </w:r>
      <w:r>
        <w:rPr>
          <w:spacing w:val="-2"/>
        </w:rPr>
        <w:t>s</w:t>
      </w:r>
      <w:r>
        <w:rPr>
          <w:spacing w:val="1"/>
        </w:rPr>
        <w:t>t</w:t>
      </w:r>
      <w:r>
        <w:t>ab</w:t>
      </w:r>
      <w:r>
        <w:rPr>
          <w:spacing w:val="-1"/>
        </w:rPr>
        <w:t>l</w:t>
      </w:r>
      <w:r>
        <w:t>ecer</w:t>
      </w:r>
      <w:r>
        <w:rPr>
          <w:spacing w:val="26"/>
        </w:rPr>
        <w:t xml:space="preserve"> </w:t>
      </w:r>
      <w:r>
        <w:rPr>
          <w:spacing w:val="-1"/>
        </w:rPr>
        <w:t>l</w:t>
      </w:r>
      <w:r>
        <w:t>as</w:t>
      </w:r>
      <w:r>
        <w:rPr>
          <w:spacing w:val="23"/>
        </w:rPr>
        <w:t xml:space="preserve"> </w:t>
      </w:r>
      <w:r>
        <w:rPr>
          <w:spacing w:val="1"/>
        </w:rPr>
        <w:t>f</w:t>
      </w:r>
      <w:r>
        <w:rPr>
          <w:spacing w:val="-3"/>
        </w:rPr>
        <w:t>a</w:t>
      </w:r>
      <w:r>
        <w:rPr>
          <w:spacing w:val="1"/>
        </w:rPr>
        <w:t>j</w:t>
      </w:r>
      <w:r>
        <w:t>as</w:t>
      </w:r>
      <w:r>
        <w:rPr>
          <w:spacing w:val="23"/>
        </w:rPr>
        <w:t xml:space="preserve"> </w:t>
      </w:r>
      <w:r>
        <w:t>de</w:t>
      </w:r>
      <w:r>
        <w:rPr>
          <w:spacing w:val="25"/>
        </w:rPr>
        <w:t xml:space="preserve"> </w:t>
      </w:r>
      <w:r>
        <w:rPr>
          <w:spacing w:val="1"/>
        </w:rPr>
        <w:t>r</w:t>
      </w:r>
      <w:r>
        <w:t>e</w:t>
      </w:r>
      <w:r>
        <w:rPr>
          <w:spacing w:val="1"/>
        </w:rPr>
        <w:t>t</w:t>
      </w:r>
      <w:r>
        <w:rPr>
          <w:spacing w:val="-3"/>
        </w:rPr>
        <w:t>i</w:t>
      </w:r>
      <w:r>
        <w:rPr>
          <w:spacing w:val="1"/>
        </w:rPr>
        <w:t>r</w:t>
      </w:r>
      <w:r>
        <w:t>o</w:t>
      </w:r>
      <w:r>
        <w:rPr>
          <w:spacing w:val="23"/>
        </w:rPr>
        <w:t xml:space="preserve"> </w:t>
      </w:r>
      <w:r>
        <w:t>se</w:t>
      </w:r>
      <w:r>
        <w:rPr>
          <w:spacing w:val="23"/>
        </w:rPr>
        <w:t xml:space="preserve"> </w:t>
      </w:r>
      <w:r>
        <w:rPr>
          <w:spacing w:val="1"/>
        </w:rPr>
        <w:t>t</w:t>
      </w:r>
      <w:r>
        <w:t>o</w:t>
      </w:r>
      <w:r>
        <w:rPr>
          <w:spacing w:val="-1"/>
        </w:rPr>
        <w:t>m</w:t>
      </w:r>
      <w:r>
        <w:t>a</w:t>
      </w:r>
      <w:r>
        <w:rPr>
          <w:spacing w:val="25"/>
        </w:rPr>
        <w:t xml:space="preserve"> </w:t>
      </w:r>
      <w:r>
        <w:rPr>
          <w:spacing w:val="-1"/>
        </w:rPr>
        <w:t>l</w:t>
      </w:r>
      <w:r>
        <w:t>a</w:t>
      </w:r>
      <w:r>
        <w:rPr>
          <w:spacing w:val="25"/>
        </w:rPr>
        <w:t xml:space="preserve"> </w:t>
      </w:r>
      <w:r>
        <w:rPr>
          <w:spacing w:val="-1"/>
        </w:rPr>
        <w:t>l</w:t>
      </w:r>
      <w:r>
        <w:t>ey</w:t>
      </w:r>
      <w:r>
        <w:rPr>
          <w:spacing w:val="23"/>
        </w:rPr>
        <w:t xml:space="preserve"> </w:t>
      </w:r>
      <w:r>
        <w:t>1228</w:t>
      </w:r>
      <w:r>
        <w:rPr>
          <w:spacing w:val="25"/>
        </w:rPr>
        <w:t xml:space="preserve"> </w:t>
      </w:r>
      <w:r>
        <w:t xml:space="preserve">de 2008 y </w:t>
      </w:r>
      <w:r w:rsidR="00016731">
        <w:t xml:space="preserve">la ley </w:t>
      </w:r>
      <w:r>
        <w:t>1682 de 2013 junto a las</w:t>
      </w:r>
      <w:r w:rsidR="00016731">
        <w:rPr>
          <w:spacing w:val="3"/>
        </w:rPr>
        <w:t xml:space="preserve"> resolucion</w:t>
      </w:r>
      <w:r>
        <w:rPr>
          <w:spacing w:val="3"/>
        </w:rPr>
        <w:t xml:space="preserve"> 950 de 2006 </w:t>
      </w:r>
      <w:r>
        <w:t>y</w:t>
      </w:r>
      <w:r w:rsidR="00016731">
        <w:t xml:space="preserve"> la Resolucion</w:t>
      </w:r>
      <w:r>
        <w:rPr>
          <w:spacing w:val="-1"/>
        </w:rPr>
        <w:t xml:space="preserve"> 761 de 2015.</w:t>
      </w:r>
    </w:p>
    <w:p w14:paraId="4B661A24" w14:textId="77777777" w:rsidR="0043097C" w:rsidRPr="00732D9D" w:rsidRDefault="0043097C" w:rsidP="00016731"/>
    <w:p w14:paraId="2705BF9B" w14:textId="4AC2C38F" w:rsidR="0043097C" w:rsidRDefault="0043097C" w:rsidP="00016731">
      <w:r>
        <w:rPr>
          <w:spacing w:val="-1"/>
        </w:rPr>
        <w:t>A</w:t>
      </w:r>
      <w:r>
        <w:t xml:space="preserve">l </w:t>
      </w:r>
      <w:r>
        <w:rPr>
          <w:spacing w:val="1"/>
        </w:rPr>
        <w:t>r</w:t>
      </w:r>
      <w:r>
        <w:t>ea</w:t>
      </w:r>
      <w:r>
        <w:rPr>
          <w:spacing w:val="-1"/>
        </w:rPr>
        <w:t>l</w:t>
      </w:r>
      <w:r>
        <w:rPr>
          <w:spacing w:val="1"/>
        </w:rPr>
        <w:t>i</w:t>
      </w:r>
      <w:r>
        <w:rPr>
          <w:spacing w:val="-2"/>
        </w:rPr>
        <w:t>z</w:t>
      </w:r>
      <w:r>
        <w:t>ar</w:t>
      </w:r>
      <w:r>
        <w:rPr>
          <w:spacing w:val="2"/>
        </w:rPr>
        <w:t xml:space="preserve"> </w:t>
      </w:r>
      <w:r>
        <w:t>el</w:t>
      </w:r>
      <w:r>
        <w:rPr>
          <w:spacing w:val="2"/>
        </w:rPr>
        <w:t xml:space="preserve"> </w:t>
      </w:r>
      <w:r>
        <w:t>d</w:t>
      </w:r>
      <w:r>
        <w:rPr>
          <w:spacing w:val="-1"/>
        </w:rPr>
        <w:t>i</w:t>
      </w:r>
      <w:r>
        <w:t>seño</w:t>
      </w:r>
      <w:r>
        <w:rPr>
          <w:spacing w:val="1"/>
        </w:rPr>
        <w:t xml:space="preserve"> </w:t>
      </w:r>
      <w:r>
        <w:t>se</w:t>
      </w:r>
      <w:r>
        <w:rPr>
          <w:spacing w:val="1"/>
        </w:rPr>
        <w:t xml:space="preserve"> </w:t>
      </w:r>
      <w:r>
        <w:rPr>
          <w:spacing w:val="4"/>
        </w:rPr>
        <w:t>t</w:t>
      </w:r>
      <w:r w:rsidR="00016731">
        <w:t>ienen</w:t>
      </w:r>
      <w:r>
        <w:rPr>
          <w:spacing w:val="1"/>
        </w:rPr>
        <w:t xml:space="preserve"> </w:t>
      </w:r>
      <w:r>
        <w:t>en</w:t>
      </w:r>
      <w:r>
        <w:rPr>
          <w:spacing w:val="1"/>
        </w:rPr>
        <w:t xml:space="preserve"> </w:t>
      </w:r>
      <w:r>
        <w:t>cuen</w:t>
      </w:r>
      <w:r>
        <w:rPr>
          <w:spacing w:val="1"/>
        </w:rPr>
        <w:t>t</w:t>
      </w:r>
      <w:r>
        <w:t>a</w:t>
      </w:r>
      <w:r>
        <w:rPr>
          <w:spacing w:val="3"/>
        </w:rPr>
        <w:t xml:space="preserve"> </w:t>
      </w:r>
      <w:r>
        <w:rPr>
          <w:spacing w:val="-2"/>
        </w:rPr>
        <w:t>v</w:t>
      </w:r>
      <w:r>
        <w:t>a</w:t>
      </w:r>
      <w:r>
        <w:rPr>
          <w:spacing w:val="1"/>
        </w:rPr>
        <w:t>r</w:t>
      </w:r>
      <w:r>
        <w:rPr>
          <w:spacing w:val="-1"/>
        </w:rPr>
        <w:t>i</w:t>
      </w:r>
      <w:r>
        <w:t>os</w:t>
      </w:r>
      <w:r>
        <w:rPr>
          <w:spacing w:val="3"/>
        </w:rPr>
        <w:t xml:space="preserve"> </w:t>
      </w:r>
      <w:r>
        <w:t>c</w:t>
      </w:r>
      <w:r>
        <w:rPr>
          <w:spacing w:val="1"/>
        </w:rPr>
        <w:t>r</w:t>
      </w:r>
      <w:r>
        <w:rPr>
          <w:spacing w:val="-1"/>
        </w:rPr>
        <w:t>i</w:t>
      </w:r>
      <w:r>
        <w:rPr>
          <w:spacing w:val="1"/>
        </w:rPr>
        <w:t>t</w:t>
      </w:r>
      <w:r>
        <w:t>e</w:t>
      </w:r>
      <w:r>
        <w:rPr>
          <w:spacing w:val="1"/>
        </w:rPr>
        <w:t>r</w:t>
      </w:r>
      <w:r>
        <w:rPr>
          <w:spacing w:val="-1"/>
        </w:rPr>
        <w:t>i</w:t>
      </w:r>
      <w:r>
        <w:t>os</w:t>
      </w:r>
      <w:r>
        <w:rPr>
          <w:spacing w:val="1"/>
        </w:rPr>
        <w:t xml:space="preserve"> </w:t>
      </w:r>
      <w:r>
        <w:rPr>
          <w:spacing w:val="2"/>
        </w:rPr>
        <w:t>q</w:t>
      </w:r>
      <w:r>
        <w:t>ue</w:t>
      </w:r>
      <w:r>
        <w:rPr>
          <w:spacing w:val="1"/>
        </w:rPr>
        <w:t xml:space="preserve"> </w:t>
      </w:r>
      <w:r>
        <w:t>pe</w:t>
      </w:r>
      <w:r>
        <w:rPr>
          <w:spacing w:val="-1"/>
        </w:rPr>
        <w:t>r</w:t>
      </w:r>
      <w:r>
        <w:rPr>
          <w:spacing w:val="1"/>
        </w:rPr>
        <w:t>m</w:t>
      </w:r>
      <w:r>
        <w:rPr>
          <w:spacing w:val="-1"/>
        </w:rPr>
        <w:t>i</w:t>
      </w:r>
      <w:r>
        <w:rPr>
          <w:spacing w:val="1"/>
        </w:rPr>
        <w:t>t</w:t>
      </w:r>
      <w:r>
        <w:t>en</w:t>
      </w:r>
      <w:r>
        <w:rPr>
          <w:spacing w:val="1"/>
        </w:rPr>
        <w:t xml:space="preserve"> </w:t>
      </w:r>
      <w:r>
        <w:rPr>
          <w:spacing w:val="-3"/>
        </w:rPr>
        <w:t>e</w:t>
      </w:r>
      <w:r>
        <w:t>s</w:t>
      </w:r>
      <w:r>
        <w:rPr>
          <w:spacing w:val="1"/>
        </w:rPr>
        <w:t>t</w:t>
      </w:r>
      <w:r>
        <w:t>ab</w:t>
      </w:r>
      <w:r>
        <w:rPr>
          <w:spacing w:val="-1"/>
        </w:rPr>
        <w:t>l</w:t>
      </w:r>
      <w:r>
        <w:t>ecer</w:t>
      </w:r>
      <w:r>
        <w:rPr>
          <w:spacing w:val="2"/>
        </w:rPr>
        <w:t xml:space="preserve"> </w:t>
      </w:r>
      <w:r>
        <w:t>no</w:t>
      </w:r>
      <w:r>
        <w:rPr>
          <w:spacing w:val="-1"/>
        </w:rPr>
        <w:t>r</w:t>
      </w:r>
      <w:r>
        <w:rPr>
          <w:spacing w:val="1"/>
        </w:rPr>
        <w:t>m</w:t>
      </w:r>
      <w:r>
        <w:rPr>
          <w:spacing w:val="-3"/>
        </w:rPr>
        <w:t>a</w:t>
      </w:r>
      <w:r>
        <w:t>s y</w:t>
      </w:r>
      <w:r>
        <w:rPr>
          <w:spacing w:val="18"/>
        </w:rPr>
        <w:t xml:space="preserve"> </w:t>
      </w:r>
      <w:r>
        <w:rPr>
          <w:spacing w:val="2"/>
        </w:rPr>
        <w:t>d</w:t>
      </w:r>
      <w:r>
        <w:rPr>
          <w:spacing w:val="-1"/>
        </w:rPr>
        <w:t>i</w:t>
      </w:r>
      <w:r>
        <w:rPr>
          <w:spacing w:val="1"/>
        </w:rPr>
        <w:t>r</w:t>
      </w:r>
      <w:r>
        <w:t>ec</w:t>
      </w:r>
      <w:r>
        <w:rPr>
          <w:spacing w:val="1"/>
        </w:rPr>
        <w:t>tr</w:t>
      </w:r>
      <w:r>
        <w:rPr>
          <w:spacing w:val="-1"/>
        </w:rPr>
        <w:t>i</w:t>
      </w:r>
      <w:r>
        <w:t>ces</w:t>
      </w:r>
      <w:r>
        <w:rPr>
          <w:spacing w:val="21"/>
        </w:rPr>
        <w:t xml:space="preserve"> </w:t>
      </w:r>
      <w:r>
        <w:t>a</w:t>
      </w:r>
      <w:r>
        <w:rPr>
          <w:spacing w:val="21"/>
        </w:rPr>
        <w:t xml:space="preserve"> </w:t>
      </w:r>
      <w:r>
        <w:rPr>
          <w:spacing w:val="-1"/>
        </w:rPr>
        <w:t>l</w:t>
      </w:r>
      <w:r>
        <w:t>a</w:t>
      </w:r>
      <w:r>
        <w:rPr>
          <w:spacing w:val="21"/>
        </w:rPr>
        <w:t xml:space="preserve"> </w:t>
      </w:r>
      <w:r>
        <w:t>ho</w:t>
      </w:r>
      <w:r>
        <w:rPr>
          <w:spacing w:val="1"/>
        </w:rPr>
        <w:t>r</w:t>
      </w:r>
      <w:r>
        <w:t>a</w:t>
      </w:r>
      <w:r>
        <w:rPr>
          <w:spacing w:val="21"/>
        </w:rPr>
        <w:t xml:space="preserve"> </w:t>
      </w:r>
      <w:r>
        <w:t>de</w:t>
      </w:r>
      <w:r>
        <w:rPr>
          <w:spacing w:val="21"/>
        </w:rPr>
        <w:t xml:space="preserve"> </w:t>
      </w:r>
      <w:r>
        <w:t>cons</w:t>
      </w:r>
      <w:r>
        <w:rPr>
          <w:spacing w:val="1"/>
        </w:rPr>
        <w:t>tr</w:t>
      </w:r>
      <w:r>
        <w:t>u</w:t>
      </w:r>
      <w:r>
        <w:rPr>
          <w:spacing w:val="-1"/>
        </w:rPr>
        <w:t>i</w:t>
      </w:r>
      <w:r>
        <w:t>r</w:t>
      </w:r>
      <w:r>
        <w:rPr>
          <w:spacing w:val="22"/>
        </w:rPr>
        <w:t xml:space="preserve"> </w:t>
      </w:r>
      <w:r>
        <w:rPr>
          <w:spacing w:val="-1"/>
        </w:rPr>
        <w:t>l</w:t>
      </w:r>
      <w:r>
        <w:t>a</w:t>
      </w:r>
      <w:r>
        <w:rPr>
          <w:spacing w:val="21"/>
        </w:rPr>
        <w:t xml:space="preserve"> </w:t>
      </w:r>
      <w:r>
        <w:rPr>
          <w:spacing w:val="1"/>
        </w:rPr>
        <w:t>r</w:t>
      </w:r>
      <w:r>
        <w:t>ed.</w:t>
      </w:r>
      <w:r>
        <w:rPr>
          <w:spacing w:val="22"/>
        </w:rPr>
        <w:t xml:space="preserve"> </w:t>
      </w:r>
      <w:r>
        <w:t>Las</w:t>
      </w:r>
      <w:r>
        <w:rPr>
          <w:spacing w:val="21"/>
        </w:rPr>
        <w:t xml:space="preserve"> </w:t>
      </w:r>
      <w:r>
        <w:rPr>
          <w:spacing w:val="-3"/>
        </w:rPr>
        <w:t>n</w:t>
      </w:r>
      <w:r>
        <w:t>o</w:t>
      </w:r>
      <w:r>
        <w:rPr>
          <w:spacing w:val="1"/>
        </w:rPr>
        <w:t>rm</w:t>
      </w:r>
      <w:r>
        <w:t>as</w:t>
      </w:r>
      <w:r>
        <w:rPr>
          <w:spacing w:val="21"/>
        </w:rPr>
        <w:t xml:space="preserve"> </w:t>
      </w:r>
      <w:r>
        <w:t>bás</w:t>
      </w:r>
      <w:r>
        <w:rPr>
          <w:spacing w:val="-1"/>
        </w:rPr>
        <w:t>i</w:t>
      </w:r>
      <w:r>
        <w:t>cas</w:t>
      </w:r>
      <w:r>
        <w:rPr>
          <w:spacing w:val="21"/>
        </w:rPr>
        <w:t xml:space="preserve"> </w:t>
      </w:r>
      <w:r>
        <w:t>con</w:t>
      </w:r>
      <w:r>
        <w:rPr>
          <w:spacing w:val="21"/>
        </w:rPr>
        <w:t xml:space="preserve"> </w:t>
      </w:r>
      <w:r>
        <w:rPr>
          <w:spacing w:val="-1"/>
        </w:rPr>
        <w:t>l</w:t>
      </w:r>
      <w:r>
        <w:t>as</w:t>
      </w:r>
      <w:r>
        <w:rPr>
          <w:spacing w:val="21"/>
        </w:rPr>
        <w:t xml:space="preserve"> </w:t>
      </w:r>
      <w:r>
        <w:t>que</w:t>
      </w:r>
      <w:r>
        <w:rPr>
          <w:spacing w:val="21"/>
        </w:rPr>
        <w:t xml:space="preserve"> </w:t>
      </w:r>
      <w:r>
        <w:t>se</w:t>
      </w:r>
      <w:r>
        <w:rPr>
          <w:spacing w:val="21"/>
        </w:rPr>
        <w:t xml:space="preserve"> </w:t>
      </w:r>
      <w:r>
        <w:rPr>
          <w:spacing w:val="1"/>
        </w:rPr>
        <w:t>r</w:t>
      </w:r>
      <w:r>
        <w:t>ea</w:t>
      </w:r>
      <w:r>
        <w:rPr>
          <w:spacing w:val="-1"/>
        </w:rPr>
        <w:t>l</w:t>
      </w:r>
      <w:r>
        <w:rPr>
          <w:spacing w:val="1"/>
        </w:rPr>
        <w:t>i</w:t>
      </w:r>
      <w:r>
        <w:rPr>
          <w:spacing w:val="-2"/>
        </w:rPr>
        <w:t>z</w:t>
      </w:r>
      <w:r>
        <w:t>a</w:t>
      </w:r>
      <w:r>
        <w:rPr>
          <w:spacing w:val="1"/>
        </w:rPr>
        <w:t>r</w:t>
      </w:r>
      <w:r>
        <w:t xml:space="preserve">on </w:t>
      </w:r>
      <w:r>
        <w:rPr>
          <w:spacing w:val="-1"/>
        </w:rPr>
        <w:t>l</w:t>
      </w:r>
      <w:r>
        <w:t>os</w:t>
      </w:r>
      <w:r>
        <w:rPr>
          <w:spacing w:val="3"/>
        </w:rPr>
        <w:t xml:space="preserve"> </w:t>
      </w:r>
      <w:r>
        <w:t>d</w:t>
      </w:r>
      <w:r>
        <w:rPr>
          <w:spacing w:val="-1"/>
        </w:rPr>
        <w:t>i</w:t>
      </w:r>
      <w:r>
        <w:t>seño</w:t>
      </w:r>
      <w:r>
        <w:rPr>
          <w:spacing w:val="3"/>
        </w:rPr>
        <w:t xml:space="preserve"> </w:t>
      </w:r>
      <w:r>
        <w:t>son</w:t>
      </w:r>
      <w:r>
        <w:rPr>
          <w:spacing w:val="3"/>
        </w:rPr>
        <w:t xml:space="preserve"> </w:t>
      </w:r>
      <w:r>
        <w:rPr>
          <w:spacing w:val="-1"/>
        </w:rPr>
        <w:t>l</w:t>
      </w:r>
      <w:r>
        <w:t>as</w:t>
      </w:r>
      <w:r>
        <w:rPr>
          <w:spacing w:val="3"/>
        </w:rPr>
        <w:t xml:space="preserve"> </w:t>
      </w:r>
      <w:r>
        <w:t>de</w:t>
      </w:r>
      <w:r>
        <w:rPr>
          <w:spacing w:val="3"/>
        </w:rPr>
        <w:t xml:space="preserve"> </w:t>
      </w:r>
      <w:r>
        <w:rPr>
          <w:spacing w:val="-1"/>
        </w:rPr>
        <w:t>l</w:t>
      </w:r>
      <w:r>
        <w:rPr>
          <w:spacing w:val="-3"/>
        </w:rPr>
        <w:t>o</w:t>
      </w:r>
      <w:r>
        <w:t>s</w:t>
      </w:r>
      <w:r>
        <w:rPr>
          <w:spacing w:val="3"/>
        </w:rPr>
        <w:t xml:space="preserve"> </w:t>
      </w:r>
      <w:r>
        <w:t>ope</w:t>
      </w:r>
      <w:r>
        <w:rPr>
          <w:spacing w:val="1"/>
        </w:rPr>
        <w:t>r</w:t>
      </w:r>
      <w:r>
        <w:t>ado</w:t>
      </w:r>
      <w:r>
        <w:rPr>
          <w:spacing w:val="-1"/>
        </w:rPr>
        <w:t>r</w:t>
      </w:r>
      <w:r>
        <w:t>es</w:t>
      </w:r>
      <w:r>
        <w:rPr>
          <w:spacing w:val="3"/>
        </w:rPr>
        <w:t xml:space="preserve"> </w:t>
      </w:r>
      <w:r>
        <w:t xml:space="preserve">de </w:t>
      </w:r>
      <w:r>
        <w:rPr>
          <w:spacing w:val="1"/>
        </w:rPr>
        <w:t>r</w:t>
      </w:r>
      <w:r>
        <w:t>ed</w:t>
      </w:r>
      <w:r>
        <w:rPr>
          <w:spacing w:val="3"/>
        </w:rPr>
        <w:t xml:space="preserve"> </w:t>
      </w:r>
      <w:r>
        <w:t xml:space="preserve">y </w:t>
      </w:r>
      <w:r>
        <w:rPr>
          <w:spacing w:val="-3"/>
        </w:rPr>
        <w:t>e</w:t>
      </w:r>
      <w:r>
        <w:t>s</w:t>
      </w:r>
      <w:r>
        <w:rPr>
          <w:spacing w:val="1"/>
        </w:rPr>
        <w:t>t</w:t>
      </w:r>
      <w:r>
        <w:t>as</w:t>
      </w:r>
      <w:r>
        <w:rPr>
          <w:spacing w:val="3"/>
        </w:rPr>
        <w:t xml:space="preserve"> </w:t>
      </w:r>
      <w:r>
        <w:t xml:space="preserve">no son </w:t>
      </w:r>
      <w:r>
        <w:rPr>
          <w:spacing w:val="1"/>
        </w:rPr>
        <w:t>m</w:t>
      </w:r>
      <w:r>
        <w:t>od</w:t>
      </w:r>
      <w:r>
        <w:rPr>
          <w:spacing w:val="-3"/>
        </w:rPr>
        <w:t>i</w:t>
      </w:r>
      <w:r>
        <w:rPr>
          <w:spacing w:val="4"/>
        </w:rPr>
        <w:t>f</w:t>
      </w:r>
      <w:r>
        <w:rPr>
          <w:spacing w:val="-1"/>
        </w:rPr>
        <w:t>i</w:t>
      </w:r>
      <w:r>
        <w:t>cadas o</w:t>
      </w:r>
      <w:r>
        <w:rPr>
          <w:spacing w:val="3"/>
        </w:rPr>
        <w:t xml:space="preserve"> </w:t>
      </w:r>
      <w:r>
        <w:t>a</w:t>
      </w:r>
      <w:r>
        <w:rPr>
          <w:spacing w:val="-1"/>
        </w:rPr>
        <w:t>l</w:t>
      </w:r>
      <w:r>
        <w:rPr>
          <w:spacing w:val="1"/>
        </w:rPr>
        <w:t>t</w:t>
      </w:r>
      <w:r>
        <w:t>e</w:t>
      </w:r>
      <w:r>
        <w:rPr>
          <w:spacing w:val="1"/>
        </w:rPr>
        <w:t>r</w:t>
      </w:r>
      <w:r>
        <w:t>ada</w:t>
      </w:r>
      <w:r>
        <w:rPr>
          <w:spacing w:val="-2"/>
        </w:rPr>
        <w:t>s</w:t>
      </w:r>
      <w:r>
        <w:t>,</w:t>
      </w:r>
      <w:r>
        <w:rPr>
          <w:spacing w:val="4"/>
        </w:rPr>
        <w:t xml:space="preserve"> </w:t>
      </w:r>
      <w:r>
        <w:rPr>
          <w:spacing w:val="-1"/>
        </w:rPr>
        <w:t>l</w:t>
      </w:r>
      <w:r>
        <w:t>os c</w:t>
      </w:r>
      <w:r>
        <w:rPr>
          <w:spacing w:val="1"/>
        </w:rPr>
        <w:t>r</w:t>
      </w:r>
      <w:r>
        <w:rPr>
          <w:spacing w:val="-1"/>
        </w:rPr>
        <w:t>i</w:t>
      </w:r>
      <w:r>
        <w:rPr>
          <w:spacing w:val="1"/>
        </w:rPr>
        <w:t>t</w:t>
      </w:r>
      <w:r>
        <w:t>e</w:t>
      </w:r>
      <w:r>
        <w:rPr>
          <w:spacing w:val="1"/>
        </w:rPr>
        <w:t>r</w:t>
      </w:r>
      <w:r>
        <w:rPr>
          <w:spacing w:val="-1"/>
        </w:rPr>
        <w:t>i</w:t>
      </w:r>
      <w:r>
        <w:t>os</w:t>
      </w:r>
      <w:r>
        <w:rPr>
          <w:spacing w:val="-1"/>
        </w:rPr>
        <w:t xml:space="preserve"> </w:t>
      </w:r>
      <w:r>
        <w:t>se</w:t>
      </w:r>
      <w:r>
        <w:rPr>
          <w:spacing w:val="1"/>
        </w:rPr>
        <w:t xml:space="preserve"> </w:t>
      </w:r>
      <w:r>
        <w:rPr>
          <w:spacing w:val="-3"/>
        </w:rPr>
        <w:t>u</w:t>
      </w:r>
      <w:r>
        <w:t>san</w:t>
      </w:r>
      <w:r>
        <w:rPr>
          <w:spacing w:val="1"/>
        </w:rPr>
        <w:t xml:space="preserve"> </w:t>
      </w:r>
      <w:r>
        <w:t>cuando</w:t>
      </w:r>
      <w:r>
        <w:rPr>
          <w:spacing w:val="-3"/>
        </w:rPr>
        <w:t xml:space="preserve"> </w:t>
      </w:r>
      <w:r>
        <w:rPr>
          <w:spacing w:val="-1"/>
        </w:rPr>
        <w:t>l</w:t>
      </w:r>
      <w:r>
        <w:t>a</w:t>
      </w:r>
      <w:r>
        <w:rPr>
          <w:spacing w:val="1"/>
        </w:rPr>
        <w:t xml:space="preserve"> </w:t>
      </w:r>
      <w:r>
        <w:t>no</w:t>
      </w:r>
      <w:r>
        <w:rPr>
          <w:spacing w:val="1"/>
        </w:rPr>
        <w:t>rm</w:t>
      </w:r>
      <w:r>
        <w:t>a</w:t>
      </w:r>
      <w:r>
        <w:rPr>
          <w:spacing w:val="-1"/>
        </w:rPr>
        <w:t xml:space="preserve"> </w:t>
      </w:r>
      <w:r>
        <w:t>no</w:t>
      </w:r>
      <w:r>
        <w:rPr>
          <w:spacing w:val="1"/>
        </w:rPr>
        <w:t xml:space="preserve"> </w:t>
      </w:r>
      <w:r>
        <w:rPr>
          <w:spacing w:val="-1"/>
        </w:rPr>
        <w:t>l</w:t>
      </w:r>
      <w:r>
        <w:t>o</w:t>
      </w:r>
      <w:r>
        <w:rPr>
          <w:spacing w:val="-1"/>
        </w:rPr>
        <w:t xml:space="preserve"> </w:t>
      </w:r>
      <w:r>
        <w:t>es</w:t>
      </w:r>
      <w:r>
        <w:rPr>
          <w:spacing w:val="1"/>
        </w:rPr>
        <w:t>t</w:t>
      </w:r>
      <w:r>
        <w:t>ab</w:t>
      </w:r>
      <w:r>
        <w:rPr>
          <w:spacing w:val="-1"/>
        </w:rPr>
        <w:t>l</w:t>
      </w:r>
      <w:r>
        <w:t>ece</w:t>
      </w:r>
      <w:r>
        <w:rPr>
          <w:spacing w:val="-1"/>
        </w:rPr>
        <w:t xml:space="preserve"> </w:t>
      </w:r>
      <w:r>
        <w:t>o</w:t>
      </w:r>
      <w:r>
        <w:rPr>
          <w:spacing w:val="1"/>
        </w:rPr>
        <w:t xml:space="preserve"> </w:t>
      </w:r>
      <w:r>
        <w:t>no</w:t>
      </w:r>
      <w:r>
        <w:rPr>
          <w:spacing w:val="-1"/>
        </w:rPr>
        <w:t xml:space="preserve"> </w:t>
      </w:r>
      <w:r>
        <w:t>es</w:t>
      </w:r>
      <w:r>
        <w:rPr>
          <w:spacing w:val="-1"/>
        </w:rPr>
        <w:t xml:space="preserve"> </w:t>
      </w:r>
      <w:r>
        <w:t>c</w:t>
      </w:r>
      <w:r>
        <w:rPr>
          <w:spacing w:val="-1"/>
        </w:rPr>
        <w:t>l</w:t>
      </w:r>
      <w:r>
        <w:t>a</w:t>
      </w:r>
      <w:r>
        <w:rPr>
          <w:spacing w:val="1"/>
        </w:rPr>
        <w:t>r</w:t>
      </w:r>
      <w:r>
        <w:t>a</w:t>
      </w:r>
      <w:r>
        <w:rPr>
          <w:spacing w:val="1"/>
        </w:rPr>
        <w:t xml:space="preserve"> </w:t>
      </w:r>
      <w:r>
        <w:t>al</w:t>
      </w:r>
      <w:r>
        <w:rPr>
          <w:spacing w:val="-2"/>
        </w:rPr>
        <w:t xml:space="preserve"> </w:t>
      </w:r>
      <w:r>
        <w:rPr>
          <w:spacing w:val="1"/>
        </w:rPr>
        <w:t>r</w:t>
      </w:r>
      <w:r>
        <w:t>espe</w:t>
      </w:r>
      <w:r>
        <w:rPr>
          <w:spacing w:val="-2"/>
        </w:rPr>
        <w:t>c</w:t>
      </w:r>
      <w:r>
        <w:rPr>
          <w:spacing w:val="-1"/>
        </w:rPr>
        <w:t>t</w:t>
      </w:r>
      <w:r>
        <w:t>o.</w:t>
      </w:r>
    </w:p>
    <w:p w14:paraId="22945FB2" w14:textId="77777777" w:rsidR="0043097C" w:rsidRDefault="0043097C" w:rsidP="00016731"/>
    <w:p w14:paraId="312806F5" w14:textId="0AC347D5" w:rsidR="0043097C" w:rsidRDefault="0043097C" w:rsidP="00016731">
      <w:r>
        <w:rPr>
          <w:spacing w:val="-1"/>
        </w:rPr>
        <w:t>D</w:t>
      </w:r>
      <w:r>
        <w:t>eb</w:t>
      </w:r>
      <w:r>
        <w:rPr>
          <w:spacing w:val="-1"/>
        </w:rPr>
        <w:t>i</w:t>
      </w:r>
      <w:r>
        <w:t>do</w:t>
      </w:r>
      <w:r>
        <w:rPr>
          <w:spacing w:val="3"/>
        </w:rPr>
        <w:t xml:space="preserve"> </w:t>
      </w:r>
      <w:r>
        <w:t>a</w:t>
      </w:r>
      <w:r>
        <w:rPr>
          <w:spacing w:val="3"/>
        </w:rPr>
        <w:t xml:space="preserve"> </w:t>
      </w:r>
      <w:r>
        <w:rPr>
          <w:spacing w:val="-1"/>
        </w:rPr>
        <w:t>l</w:t>
      </w:r>
      <w:r>
        <w:t>a</w:t>
      </w:r>
      <w:r>
        <w:rPr>
          <w:spacing w:val="3"/>
        </w:rPr>
        <w:t xml:space="preserve"> </w:t>
      </w:r>
      <w:r>
        <w:rPr>
          <w:spacing w:val="-1"/>
        </w:rPr>
        <w:t>i</w:t>
      </w:r>
      <w:r>
        <w:rPr>
          <w:spacing w:val="1"/>
        </w:rPr>
        <w:t>m</w:t>
      </w:r>
      <w:r>
        <w:t>po</w:t>
      </w:r>
      <w:r>
        <w:rPr>
          <w:spacing w:val="1"/>
        </w:rPr>
        <w:t>rt</w:t>
      </w:r>
      <w:r>
        <w:t>anc</w:t>
      </w:r>
      <w:r>
        <w:rPr>
          <w:spacing w:val="-1"/>
        </w:rPr>
        <w:t>i</w:t>
      </w:r>
      <w:r>
        <w:t>a</w:t>
      </w:r>
      <w:r>
        <w:rPr>
          <w:spacing w:val="3"/>
        </w:rPr>
        <w:t xml:space="preserve"> </w:t>
      </w:r>
      <w:r>
        <w:t xml:space="preserve">y </w:t>
      </w:r>
      <w:r>
        <w:rPr>
          <w:spacing w:val="-1"/>
        </w:rPr>
        <w:t>l</w:t>
      </w:r>
      <w:r>
        <w:t>a</w:t>
      </w:r>
      <w:r>
        <w:rPr>
          <w:spacing w:val="3"/>
        </w:rPr>
        <w:t xml:space="preserve"> </w:t>
      </w:r>
      <w:r>
        <w:t>can</w:t>
      </w:r>
      <w:r>
        <w:rPr>
          <w:spacing w:val="1"/>
        </w:rPr>
        <w:t>t</w:t>
      </w:r>
      <w:r>
        <w:rPr>
          <w:spacing w:val="-1"/>
        </w:rPr>
        <w:t>i</w:t>
      </w:r>
      <w:r>
        <w:t>dad</w:t>
      </w:r>
      <w:r>
        <w:rPr>
          <w:spacing w:val="3"/>
        </w:rPr>
        <w:t xml:space="preserve"> </w:t>
      </w:r>
      <w:r>
        <w:t>de</w:t>
      </w:r>
      <w:r>
        <w:rPr>
          <w:spacing w:val="3"/>
        </w:rPr>
        <w:t xml:space="preserve"> </w:t>
      </w:r>
      <w:r>
        <w:t>ca</w:t>
      </w:r>
      <w:r>
        <w:rPr>
          <w:spacing w:val="1"/>
        </w:rPr>
        <w:t>r</w:t>
      </w:r>
      <w:r>
        <w:rPr>
          <w:spacing w:val="2"/>
        </w:rPr>
        <w:t>g</w:t>
      </w:r>
      <w:r>
        <w:t>a que</w:t>
      </w:r>
      <w:r>
        <w:rPr>
          <w:spacing w:val="3"/>
        </w:rPr>
        <w:t xml:space="preserve"> </w:t>
      </w:r>
      <w:r>
        <w:rPr>
          <w:spacing w:val="1"/>
        </w:rPr>
        <w:t>m</w:t>
      </w:r>
      <w:r>
        <w:t>ane</w:t>
      </w:r>
      <w:r>
        <w:rPr>
          <w:spacing w:val="1"/>
        </w:rPr>
        <w:t>j</w:t>
      </w:r>
      <w:r>
        <w:t>an</w:t>
      </w:r>
      <w:r>
        <w:rPr>
          <w:spacing w:val="3"/>
        </w:rPr>
        <w:t xml:space="preserve"> </w:t>
      </w:r>
      <w:r>
        <w:t>a</w:t>
      </w:r>
      <w:r>
        <w:rPr>
          <w:spacing w:val="-3"/>
        </w:rPr>
        <w:t>l</w:t>
      </w:r>
      <w:r>
        <w:rPr>
          <w:spacing w:val="2"/>
        </w:rPr>
        <w:t>g</w:t>
      </w:r>
      <w:r>
        <w:t>unos</w:t>
      </w:r>
      <w:r>
        <w:rPr>
          <w:spacing w:val="3"/>
        </w:rPr>
        <w:t xml:space="preserve"> </w:t>
      </w:r>
      <w:r>
        <w:t>c</w:t>
      </w:r>
      <w:r>
        <w:rPr>
          <w:spacing w:val="-1"/>
        </w:rPr>
        <w:t>i</w:t>
      </w:r>
      <w:r>
        <w:rPr>
          <w:spacing w:val="1"/>
        </w:rPr>
        <w:t>r</w:t>
      </w:r>
      <w:r>
        <w:rPr>
          <w:spacing w:val="-2"/>
        </w:rPr>
        <w:t>c</w:t>
      </w:r>
      <w:r>
        <w:t>u</w:t>
      </w:r>
      <w:r>
        <w:rPr>
          <w:spacing w:val="-1"/>
        </w:rPr>
        <w:t>i</w:t>
      </w:r>
      <w:r>
        <w:rPr>
          <w:spacing w:val="1"/>
        </w:rPr>
        <w:t>t</w:t>
      </w:r>
      <w:r>
        <w:t>os</w:t>
      </w:r>
      <w:r>
        <w:rPr>
          <w:spacing w:val="3"/>
        </w:rPr>
        <w:t xml:space="preserve"> </w:t>
      </w:r>
      <w:r>
        <w:t>e</w:t>
      </w:r>
      <w:r>
        <w:rPr>
          <w:spacing w:val="-1"/>
        </w:rPr>
        <w:t>l</w:t>
      </w:r>
      <w:r>
        <w:t>éc</w:t>
      </w:r>
      <w:r>
        <w:rPr>
          <w:spacing w:val="1"/>
        </w:rPr>
        <w:t>tr</w:t>
      </w:r>
      <w:r>
        <w:rPr>
          <w:spacing w:val="-1"/>
        </w:rPr>
        <w:t>i</w:t>
      </w:r>
      <w:r>
        <w:t>cos</w:t>
      </w:r>
      <w:r>
        <w:rPr>
          <w:spacing w:val="3"/>
        </w:rPr>
        <w:t xml:space="preserve"> </w:t>
      </w:r>
      <w:r>
        <w:t>y por</w:t>
      </w:r>
      <w:r>
        <w:rPr>
          <w:spacing w:val="2"/>
        </w:rPr>
        <w:t xml:space="preserve"> </w:t>
      </w:r>
      <w:r>
        <w:t>el hecho</w:t>
      </w:r>
      <w:r>
        <w:rPr>
          <w:spacing w:val="1"/>
        </w:rPr>
        <w:t xml:space="preserve"> </w:t>
      </w:r>
      <w:r>
        <w:t>de</w:t>
      </w:r>
      <w:r>
        <w:rPr>
          <w:spacing w:val="1"/>
        </w:rPr>
        <w:t xml:space="preserve"> </w:t>
      </w:r>
      <w:r>
        <w:rPr>
          <w:spacing w:val="2"/>
        </w:rPr>
        <w:t>q</w:t>
      </w:r>
      <w:r>
        <w:t>ue</w:t>
      </w:r>
      <w:r>
        <w:rPr>
          <w:spacing w:val="1"/>
        </w:rPr>
        <w:t xml:space="preserve"> </w:t>
      </w:r>
      <w:r>
        <w:t>se</w:t>
      </w:r>
      <w:r>
        <w:rPr>
          <w:spacing w:val="1"/>
        </w:rPr>
        <w:t xml:space="preserve"> </w:t>
      </w:r>
      <w:r>
        <w:t>va</w:t>
      </w:r>
      <w:r>
        <w:rPr>
          <w:spacing w:val="1"/>
        </w:rPr>
        <w:t xml:space="preserve"> </w:t>
      </w:r>
      <w:r>
        <w:t>a</w:t>
      </w:r>
      <w:r>
        <w:rPr>
          <w:spacing w:val="1"/>
        </w:rPr>
        <w:t xml:space="preserve"> tr</w:t>
      </w:r>
      <w:r>
        <w:t>as</w:t>
      </w:r>
      <w:r>
        <w:rPr>
          <w:spacing w:val="-1"/>
        </w:rPr>
        <w:t>l</w:t>
      </w:r>
      <w:r>
        <w:t>adar</w:t>
      </w:r>
      <w:r>
        <w:rPr>
          <w:spacing w:val="2"/>
        </w:rPr>
        <w:t xml:space="preserve"> </w:t>
      </w:r>
      <w:r>
        <w:rPr>
          <w:spacing w:val="-1"/>
        </w:rPr>
        <w:t>l</w:t>
      </w:r>
      <w:r>
        <w:t>a</w:t>
      </w:r>
      <w:r>
        <w:rPr>
          <w:spacing w:val="1"/>
        </w:rPr>
        <w:t xml:space="preserve"> r</w:t>
      </w:r>
      <w:r>
        <w:t>ed existente,</w:t>
      </w:r>
      <w:r>
        <w:rPr>
          <w:spacing w:val="2"/>
        </w:rPr>
        <w:t xml:space="preserve"> </w:t>
      </w:r>
      <w:r>
        <w:t>se</w:t>
      </w:r>
      <w:r>
        <w:rPr>
          <w:spacing w:val="1"/>
        </w:rPr>
        <w:t xml:space="preserve"> </w:t>
      </w:r>
      <w:r>
        <w:rPr>
          <w:spacing w:val="-3"/>
        </w:rPr>
        <w:t>h</w:t>
      </w:r>
      <w:r>
        <w:t>ace</w:t>
      </w:r>
      <w:r>
        <w:rPr>
          <w:spacing w:val="1"/>
        </w:rPr>
        <w:t xml:space="preserve"> </w:t>
      </w:r>
      <w:r>
        <w:t>necesa</w:t>
      </w:r>
      <w:r>
        <w:rPr>
          <w:spacing w:val="1"/>
        </w:rPr>
        <w:t>r</w:t>
      </w:r>
      <w:r>
        <w:rPr>
          <w:spacing w:val="-1"/>
        </w:rPr>
        <w:t>i</w:t>
      </w:r>
      <w:r>
        <w:t>o</w:t>
      </w:r>
      <w:r>
        <w:rPr>
          <w:spacing w:val="1"/>
        </w:rPr>
        <w:t xml:space="preserve"> </w:t>
      </w:r>
      <w:r>
        <w:t>el uso</w:t>
      </w:r>
      <w:r>
        <w:rPr>
          <w:spacing w:val="1"/>
        </w:rPr>
        <w:t xml:space="preserve"> </w:t>
      </w:r>
      <w:r>
        <w:t>de</w:t>
      </w:r>
      <w:r>
        <w:rPr>
          <w:spacing w:val="4"/>
        </w:rPr>
        <w:t xml:space="preserve"> </w:t>
      </w:r>
      <w:r w:rsidR="00016731">
        <w:t>diferentes</w:t>
      </w:r>
      <w:r>
        <w:rPr>
          <w:spacing w:val="1"/>
        </w:rPr>
        <w:t xml:space="preserve"> m</w:t>
      </w:r>
      <w:r>
        <w:rPr>
          <w:spacing w:val="-3"/>
        </w:rPr>
        <w:t>é</w:t>
      </w:r>
      <w:r>
        <w:rPr>
          <w:spacing w:val="1"/>
        </w:rPr>
        <w:t>t</w:t>
      </w:r>
      <w:r>
        <w:t>od</w:t>
      </w:r>
      <w:r>
        <w:rPr>
          <w:spacing w:val="-3"/>
        </w:rPr>
        <w:t>o</w:t>
      </w:r>
      <w:r>
        <w:t>s pa</w:t>
      </w:r>
      <w:r>
        <w:rPr>
          <w:spacing w:val="1"/>
        </w:rPr>
        <w:t>r</w:t>
      </w:r>
      <w:r>
        <w:t>a</w:t>
      </w:r>
      <w:r>
        <w:rPr>
          <w:spacing w:val="1"/>
        </w:rPr>
        <w:t xml:space="preserve"> r</w:t>
      </w:r>
      <w:r>
        <w:t>ea</w:t>
      </w:r>
      <w:r>
        <w:rPr>
          <w:spacing w:val="-1"/>
        </w:rPr>
        <w:t>li</w:t>
      </w:r>
      <w:r>
        <w:rPr>
          <w:spacing w:val="-2"/>
        </w:rPr>
        <w:t>z</w:t>
      </w:r>
      <w:r>
        <w:t>ar</w:t>
      </w:r>
      <w:r>
        <w:rPr>
          <w:spacing w:val="2"/>
        </w:rPr>
        <w:t xml:space="preserve"> </w:t>
      </w:r>
      <w:r>
        <w:t xml:space="preserve">el </w:t>
      </w:r>
      <w:r>
        <w:rPr>
          <w:spacing w:val="1"/>
        </w:rPr>
        <w:t>tr</w:t>
      </w:r>
      <w:r>
        <w:t>as</w:t>
      </w:r>
      <w:r>
        <w:rPr>
          <w:spacing w:val="-1"/>
        </w:rPr>
        <w:t>l</w:t>
      </w:r>
      <w:r>
        <w:t>ado.</w:t>
      </w:r>
      <w:r>
        <w:rPr>
          <w:spacing w:val="2"/>
        </w:rPr>
        <w:t xml:space="preserve"> </w:t>
      </w:r>
      <w:r>
        <w:rPr>
          <w:spacing w:val="-1"/>
        </w:rPr>
        <w:t>U</w:t>
      </w:r>
      <w:r>
        <w:t>no</w:t>
      </w:r>
      <w:r>
        <w:rPr>
          <w:spacing w:val="1"/>
        </w:rPr>
        <w:t xml:space="preserve"> </w:t>
      </w:r>
      <w:r>
        <w:t>de</w:t>
      </w:r>
      <w:r>
        <w:rPr>
          <w:spacing w:val="1"/>
        </w:rPr>
        <w:t xml:space="preserve"> </w:t>
      </w:r>
      <w:r>
        <w:rPr>
          <w:spacing w:val="-1"/>
        </w:rPr>
        <w:t>l</w:t>
      </w:r>
      <w:r>
        <w:t>os</w:t>
      </w:r>
      <w:r>
        <w:rPr>
          <w:spacing w:val="1"/>
        </w:rPr>
        <w:t xml:space="preserve"> m</w:t>
      </w:r>
      <w:r>
        <w:t>é</w:t>
      </w:r>
      <w:r>
        <w:rPr>
          <w:spacing w:val="1"/>
        </w:rPr>
        <w:t>t</w:t>
      </w:r>
      <w:r>
        <w:t>odos</w:t>
      </w:r>
      <w:r>
        <w:rPr>
          <w:spacing w:val="1"/>
        </w:rPr>
        <w:t xml:space="preserve"> m</w:t>
      </w:r>
      <w:r>
        <w:rPr>
          <w:spacing w:val="-3"/>
        </w:rPr>
        <w:t>á</w:t>
      </w:r>
      <w:r>
        <w:t>s</w:t>
      </w:r>
      <w:r>
        <w:rPr>
          <w:spacing w:val="1"/>
        </w:rPr>
        <w:t xml:space="preserve"> </w:t>
      </w:r>
      <w:r>
        <w:rPr>
          <w:spacing w:val="-1"/>
        </w:rPr>
        <w:t>i</w:t>
      </w:r>
      <w:r>
        <w:t>nd</w:t>
      </w:r>
      <w:r>
        <w:rPr>
          <w:spacing w:val="-1"/>
        </w:rPr>
        <w:t>i</w:t>
      </w:r>
      <w:r>
        <w:t>cados</w:t>
      </w:r>
      <w:r>
        <w:rPr>
          <w:spacing w:val="1"/>
        </w:rPr>
        <w:t xml:space="preserve"> </w:t>
      </w:r>
      <w:r>
        <w:t>es</w:t>
      </w:r>
      <w:r>
        <w:rPr>
          <w:spacing w:val="1"/>
        </w:rPr>
        <w:t xml:space="preserve"> </w:t>
      </w:r>
      <w:r>
        <w:t>el uso</w:t>
      </w:r>
      <w:r>
        <w:rPr>
          <w:spacing w:val="1"/>
        </w:rPr>
        <w:t xml:space="preserve"> </w:t>
      </w:r>
      <w:r>
        <w:t>de</w:t>
      </w:r>
      <w:r>
        <w:rPr>
          <w:spacing w:val="3"/>
        </w:rPr>
        <w:t xml:space="preserve"> </w:t>
      </w:r>
      <w:r>
        <w:rPr>
          <w:spacing w:val="1"/>
        </w:rPr>
        <w:t>l</w:t>
      </w:r>
      <w:r>
        <w:rPr>
          <w:spacing w:val="-4"/>
        </w:rPr>
        <w:t>í</w:t>
      </w:r>
      <w:r>
        <w:t>nea</w:t>
      </w:r>
      <w:r>
        <w:rPr>
          <w:spacing w:val="3"/>
        </w:rPr>
        <w:t xml:space="preserve"> </w:t>
      </w:r>
      <w:r>
        <w:rPr>
          <w:spacing w:val="-2"/>
        </w:rPr>
        <w:t>v</w:t>
      </w:r>
      <w:r>
        <w:rPr>
          <w:spacing w:val="1"/>
        </w:rPr>
        <w:t>i</w:t>
      </w:r>
      <w:r>
        <w:rPr>
          <w:spacing w:val="-2"/>
        </w:rPr>
        <w:t>v</w:t>
      </w:r>
      <w:r>
        <w:t>a</w:t>
      </w:r>
      <w:r>
        <w:rPr>
          <w:spacing w:val="1"/>
        </w:rPr>
        <w:t xml:space="preserve"> (</w:t>
      </w:r>
      <w:r>
        <w:t>pa</w:t>
      </w:r>
      <w:r>
        <w:rPr>
          <w:spacing w:val="1"/>
        </w:rPr>
        <w:t>r</w:t>
      </w:r>
      <w:r>
        <w:t xml:space="preserve">a </w:t>
      </w:r>
      <w:r>
        <w:rPr>
          <w:spacing w:val="1"/>
        </w:rPr>
        <w:t>r</w:t>
      </w:r>
      <w:r>
        <w:t>edes</w:t>
      </w:r>
      <w:r>
        <w:rPr>
          <w:spacing w:val="2"/>
        </w:rPr>
        <w:t xml:space="preserve"> </w:t>
      </w:r>
      <w:r>
        <w:t>e</w:t>
      </w:r>
      <w:r>
        <w:rPr>
          <w:spacing w:val="-1"/>
        </w:rPr>
        <w:t>l</w:t>
      </w:r>
      <w:r>
        <w:t>éc</w:t>
      </w:r>
      <w:r>
        <w:rPr>
          <w:spacing w:val="-1"/>
        </w:rPr>
        <w:t>t</w:t>
      </w:r>
      <w:r>
        <w:rPr>
          <w:spacing w:val="1"/>
        </w:rPr>
        <w:t>r</w:t>
      </w:r>
      <w:r>
        <w:rPr>
          <w:spacing w:val="-1"/>
        </w:rPr>
        <w:t>i</w:t>
      </w:r>
      <w:r>
        <w:t>cas) el</w:t>
      </w:r>
      <w:r>
        <w:rPr>
          <w:spacing w:val="1"/>
        </w:rPr>
        <w:t xml:space="preserve"> </w:t>
      </w:r>
      <w:r>
        <w:t>cual</w:t>
      </w:r>
      <w:r>
        <w:rPr>
          <w:spacing w:val="1"/>
        </w:rPr>
        <w:t xml:space="preserve"> </w:t>
      </w:r>
      <w:r>
        <w:t>pe</w:t>
      </w:r>
      <w:r>
        <w:rPr>
          <w:spacing w:val="1"/>
        </w:rPr>
        <w:t>rm</w:t>
      </w:r>
      <w:r>
        <w:rPr>
          <w:spacing w:val="-3"/>
        </w:rPr>
        <w:t>i</w:t>
      </w:r>
      <w:r>
        <w:rPr>
          <w:spacing w:val="1"/>
        </w:rPr>
        <w:t>t</w:t>
      </w:r>
      <w:r>
        <w:t>e</w:t>
      </w:r>
      <w:r>
        <w:rPr>
          <w:spacing w:val="2"/>
        </w:rPr>
        <w:t xml:space="preserve"> </w:t>
      </w:r>
      <w:r>
        <w:rPr>
          <w:spacing w:val="1"/>
        </w:rPr>
        <w:t>r</w:t>
      </w:r>
      <w:r>
        <w:t>ea</w:t>
      </w:r>
      <w:r>
        <w:rPr>
          <w:spacing w:val="-1"/>
        </w:rPr>
        <w:t>li</w:t>
      </w:r>
      <w:r>
        <w:rPr>
          <w:spacing w:val="-2"/>
        </w:rPr>
        <w:t>z</w:t>
      </w:r>
      <w:r>
        <w:t>ar</w:t>
      </w:r>
      <w:r>
        <w:rPr>
          <w:spacing w:val="3"/>
        </w:rPr>
        <w:t xml:space="preserve"> </w:t>
      </w:r>
      <w:r>
        <w:rPr>
          <w:spacing w:val="1"/>
        </w:rPr>
        <w:t>m</w:t>
      </w:r>
      <w:r>
        <w:t>an</w:t>
      </w:r>
      <w:r>
        <w:rPr>
          <w:spacing w:val="-1"/>
        </w:rPr>
        <w:t>i</w:t>
      </w:r>
      <w:r>
        <w:t>o</w:t>
      </w:r>
      <w:r>
        <w:rPr>
          <w:spacing w:val="-3"/>
        </w:rPr>
        <w:t>b</w:t>
      </w:r>
      <w:r>
        <w:rPr>
          <w:spacing w:val="1"/>
        </w:rPr>
        <w:t>r</w:t>
      </w:r>
      <w:r>
        <w:t>as</w:t>
      </w:r>
      <w:r>
        <w:rPr>
          <w:spacing w:val="2"/>
        </w:rPr>
        <w:t xml:space="preserve"> </w:t>
      </w:r>
      <w:r>
        <w:t>s</w:t>
      </w:r>
      <w:r>
        <w:rPr>
          <w:spacing w:val="-1"/>
        </w:rPr>
        <w:t>i</w:t>
      </w:r>
      <w:r>
        <w:t>n</w:t>
      </w:r>
      <w:r>
        <w:rPr>
          <w:spacing w:val="2"/>
        </w:rPr>
        <w:t xml:space="preserve"> </w:t>
      </w:r>
      <w:r>
        <w:t>desen</w:t>
      </w:r>
      <w:r>
        <w:rPr>
          <w:spacing w:val="-3"/>
        </w:rPr>
        <w:t>e</w:t>
      </w:r>
      <w:r>
        <w:rPr>
          <w:spacing w:val="-1"/>
        </w:rPr>
        <w:t>r</w:t>
      </w:r>
      <w:r>
        <w:rPr>
          <w:spacing w:val="2"/>
        </w:rPr>
        <w:t>g</w:t>
      </w:r>
      <w:r>
        <w:rPr>
          <w:spacing w:val="-1"/>
        </w:rPr>
        <w:t>i</w:t>
      </w:r>
      <w:r>
        <w:rPr>
          <w:spacing w:val="-2"/>
        </w:rPr>
        <w:t>z</w:t>
      </w:r>
      <w:r>
        <w:t>ar</w:t>
      </w:r>
      <w:r>
        <w:rPr>
          <w:spacing w:val="3"/>
        </w:rPr>
        <w:t xml:space="preserve"> </w:t>
      </w:r>
      <w:r>
        <w:t>c</w:t>
      </w:r>
      <w:r>
        <w:rPr>
          <w:spacing w:val="-3"/>
        </w:rPr>
        <w:t>o</w:t>
      </w:r>
      <w:r>
        <w:rPr>
          <w:spacing w:val="1"/>
        </w:rPr>
        <w:t>m</w:t>
      </w:r>
      <w:r>
        <w:t>p</w:t>
      </w:r>
      <w:r>
        <w:rPr>
          <w:spacing w:val="-1"/>
        </w:rPr>
        <w:t>l</w:t>
      </w:r>
      <w:r>
        <w:t>e</w:t>
      </w:r>
      <w:r>
        <w:rPr>
          <w:spacing w:val="1"/>
        </w:rPr>
        <w:t>t</w:t>
      </w:r>
      <w:r>
        <w:t>a</w:t>
      </w:r>
      <w:r>
        <w:rPr>
          <w:spacing w:val="1"/>
        </w:rPr>
        <w:t>m</w:t>
      </w:r>
      <w:r>
        <w:rPr>
          <w:spacing w:val="-3"/>
        </w:rPr>
        <w:t>e</w:t>
      </w:r>
      <w:r>
        <w:t>n</w:t>
      </w:r>
      <w:r>
        <w:rPr>
          <w:spacing w:val="1"/>
        </w:rPr>
        <w:t>t</w:t>
      </w:r>
      <w:r>
        <w:t>e</w:t>
      </w:r>
      <w:r>
        <w:rPr>
          <w:spacing w:val="2"/>
        </w:rPr>
        <w:t xml:space="preserve"> </w:t>
      </w:r>
      <w:r>
        <w:rPr>
          <w:spacing w:val="-3"/>
        </w:rPr>
        <w:t>u</w:t>
      </w:r>
      <w:r>
        <w:t>n c</w:t>
      </w:r>
      <w:r>
        <w:rPr>
          <w:spacing w:val="-1"/>
        </w:rPr>
        <w:t>i</w:t>
      </w:r>
      <w:r>
        <w:rPr>
          <w:spacing w:val="1"/>
        </w:rPr>
        <w:t>r</w:t>
      </w:r>
      <w:r>
        <w:t>cu</w:t>
      </w:r>
      <w:r>
        <w:rPr>
          <w:spacing w:val="-1"/>
        </w:rPr>
        <w:t>i</w:t>
      </w:r>
      <w:r>
        <w:rPr>
          <w:spacing w:val="1"/>
        </w:rPr>
        <w:t>t</w:t>
      </w:r>
      <w:r>
        <w:t>o</w:t>
      </w:r>
      <w:r>
        <w:rPr>
          <w:spacing w:val="3"/>
        </w:rPr>
        <w:t xml:space="preserve"> </w:t>
      </w:r>
      <w:r>
        <w:t>y</w:t>
      </w:r>
      <w:r>
        <w:rPr>
          <w:spacing w:val="1"/>
        </w:rPr>
        <w:t xml:space="preserve"> </w:t>
      </w:r>
      <w:r>
        <w:t>poder</w:t>
      </w:r>
      <w:r>
        <w:rPr>
          <w:spacing w:val="4"/>
        </w:rPr>
        <w:t xml:space="preserve"> </w:t>
      </w:r>
      <w:r>
        <w:t>s</w:t>
      </w:r>
      <w:r>
        <w:rPr>
          <w:spacing w:val="-3"/>
        </w:rPr>
        <w:t>e</w:t>
      </w:r>
      <w:r>
        <w:t>cc</w:t>
      </w:r>
      <w:r>
        <w:rPr>
          <w:spacing w:val="-1"/>
        </w:rPr>
        <w:t>i</w:t>
      </w:r>
      <w:r>
        <w:t>onar</w:t>
      </w:r>
      <w:r>
        <w:rPr>
          <w:spacing w:val="4"/>
        </w:rPr>
        <w:t xml:space="preserve"> </w:t>
      </w:r>
      <w:r>
        <w:t>en</w:t>
      </w:r>
      <w:r>
        <w:rPr>
          <w:spacing w:val="1"/>
        </w:rPr>
        <w:t xml:space="preserve"> tr</w:t>
      </w:r>
      <w:r>
        <w:rPr>
          <w:spacing w:val="-3"/>
        </w:rPr>
        <w:t>a</w:t>
      </w:r>
      <w:r>
        <w:rPr>
          <w:spacing w:val="1"/>
        </w:rPr>
        <w:t>m</w:t>
      </w:r>
      <w:r>
        <w:t>os</w:t>
      </w:r>
      <w:r>
        <w:rPr>
          <w:spacing w:val="1"/>
        </w:rPr>
        <w:t xml:space="preserve"> m</w:t>
      </w:r>
      <w:r>
        <w:t>ás</w:t>
      </w:r>
      <w:r>
        <w:rPr>
          <w:spacing w:val="4"/>
        </w:rPr>
        <w:t xml:space="preserve"> </w:t>
      </w:r>
      <w:r>
        <w:t>p</w:t>
      </w:r>
      <w:r>
        <w:rPr>
          <w:spacing w:val="-3"/>
        </w:rPr>
        <w:t>e</w:t>
      </w:r>
      <w:r>
        <w:t>q</w:t>
      </w:r>
      <w:r>
        <w:rPr>
          <w:spacing w:val="-3"/>
        </w:rPr>
        <w:t>u</w:t>
      </w:r>
      <w:r>
        <w:t>eños</w:t>
      </w:r>
      <w:r>
        <w:rPr>
          <w:spacing w:val="4"/>
        </w:rPr>
        <w:t xml:space="preserve"> </w:t>
      </w:r>
      <w:r>
        <w:t>pa</w:t>
      </w:r>
      <w:r>
        <w:rPr>
          <w:spacing w:val="1"/>
        </w:rPr>
        <w:t>r</w:t>
      </w:r>
      <w:r>
        <w:t>a</w:t>
      </w:r>
      <w:r>
        <w:rPr>
          <w:spacing w:val="3"/>
        </w:rPr>
        <w:t xml:space="preserve"> </w:t>
      </w:r>
      <w:r>
        <w:rPr>
          <w:spacing w:val="-3"/>
        </w:rPr>
        <w:t>a</w:t>
      </w:r>
      <w:r>
        <w:rPr>
          <w:spacing w:val="1"/>
        </w:rPr>
        <w:t>f</w:t>
      </w:r>
      <w:r>
        <w:t>e</w:t>
      </w:r>
      <w:r>
        <w:rPr>
          <w:spacing w:val="-2"/>
        </w:rPr>
        <w:t>c</w:t>
      </w:r>
      <w:r>
        <w:rPr>
          <w:spacing w:val="1"/>
        </w:rPr>
        <w:t>t</w:t>
      </w:r>
      <w:r>
        <w:t>ar</w:t>
      </w:r>
      <w:r>
        <w:rPr>
          <w:spacing w:val="4"/>
        </w:rPr>
        <w:t xml:space="preserve"> </w:t>
      </w:r>
      <w:r>
        <w:t xml:space="preserve">el </w:t>
      </w:r>
      <w:r>
        <w:rPr>
          <w:spacing w:val="-1"/>
        </w:rPr>
        <w:t>m</w:t>
      </w:r>
      <w:r>
        <w:t>enor</w:t>
      </w:r>
      <w:r>
        <w:rPr>
          <w:spacing w:val="4"/>
        </w:rPr>
        <w:t xml:space="preserve"> </w:t>
      </w:r>
      <w:r>
        <w:t>n</w:t>
      </w:r>
      <w:r>
        <w:rPr>
          <w:spacing w:val="-3"/>
        </w:rPr>
        <w:t>ú</w:t>
      </w:r>
      <w:r>
        <w:rPr>
          <w:spacing w:val="1"/>
        </w:rPr>
        <w:t>m</w:t>
      </w:r>
      <w:r>
        <w:t>e</w:t>
      </w:r>
      <w:r>
        <w:rPr>
          <w:spacing w:val="1"/>
        </w:rPr>
        <w:t>r</w:t>
      </w:r>
      <w:r>
        <w:t>o</w:t>
      </w:r>
      <w:r>
        <w:rPr>
          <w:spacing w:val="3"/>
        </w:rPr>
        <w:t xml:space="preserve"> </w:t>
      </w:r>
      <w:r>
        <w:rPr>
          <w:spacing w:val="-3"/>
        </w:rPr>
        <w:t>d</w:t>
      </w:r>
      <w:r>
        <w:t>e usua</w:t>
      </w:r>
      <w:r>
        <w:rPr>
          <w:spacing w:val="1"/>
        </w:rPr>
        <w:t>r</w:t>
      </w:r>
      <w:r>
        <w:rPr>
          <w:spacing w:val="-1"/>
        </w:rPr>
        <w:t>i</w:t>
      </w:r>
      <w:r>
        <w:t>os</w:t>
      </w:r>
      <w:r>
        <w:rPr>
          <w:spacing w:val="2"/>
        </w:rPr>
        <w:t xml:space="preserve"> </w:t>
      </w:r>
      <w:r>
        <w:t>o</w:t>
      </w:r>
      <w:r>
        <w:rPr>
          <w:spacing w:val="2"/>
        </w:rPr>
        <w:t xml:space="preserve"> </w:t>
      </w:r>
      <w:r>
        <w:t>pod</w:t>
      </w:r>
      <w:r>
        <w:rPr>
          <w:spacing w:val="-3"/>
        </w:rPr>
        <w:t>e</w:t>
      </w:r>
      <w:r>
        <w:t>r</w:t>
      </w:r>
      <w:r>
        <w:rPr>
          <w:spacing w:val="3"/>
        </w:rPr>
        <w:t xml:space="preserve"> </w:t>
      </w:r>
      <w:r>
        <w:rPr>
          <w:spacing w:val="1"/>
        </w:rPr>
        <w:t>r</w:t>
      </w:r>
      <w:r>
        <w:t>ea</w:t>
      </w:r>
      <w:r>
        <w:rPr>
          <w:spacing w:val="-1"/>
        </w:rPr>
        <w:t>li</w:t>
      </w:r>
      <w:r>
        <w:rPr>
          <w:spacing w:val="-2"/>
        </w:rPr>
        <w:t>z</w:t>
      </w:r>
      <w:r>
        <w:t>ar</w:t>
      </w:r>
      <w:r>
        <w:rPr>
          <w:spacing w:val="3"/>
        </w:rPr>
        <w:t xml:space="preserve"> </w:t>
      </w:r>
      <w:r>
        <w:t>a</w:t>
      </w:r>
      <w:r>
        <w:rPr>
          <w:spacing w:val="-1"/>
        </w:rPr>
        <w:t>li</w:t>
      </w:r>
      <w:r>
        <w:rPr>
          <w:spacing w:val="1"/>
        </w:rPr>
        <w:t>m</w:t>
      </w:r>
      <w:r>
        <w:t>en</w:t>
      </w:r>
      <w:r>
        <w:rPr>
          <w:spacing w:val="1"/>
        </w:rPr>
        <w:t>t</w:t>
      </w:r>
      <w:r>
        <w:t>ac</w:t>
      </w:r>
      <w:r>
        <w:rPr>
          <w:spacing w:val="-1"/>
        </w:rPr>
        <w:t>i</w:t>
      </w:r>
      <w:r>
        <w:t>ones</w:t>
      </w:r>
      <w:r>
        <w:rPr>
          <w:spacing w:val="2"/>
        </w:rPr>
        <w:t xml:space="preserve"> </w:t>
      </w:r>
      <w:r>
        <w:t>d</w:t>
      </w:r>
      <w:r>
        <w:rPr>
          <w:spacing w:val="-3"/>
        </w:rPr>
        <w:t>e</w:t>
      </w:r>
      <w:r>
        <w:t>sde o</w:t>
      </w:r>
      <w:r>
        <w:rPr>
          <w:spacing w:val="1"/>
        </w:rPr>
        <w:t>tr</w:t>
      </w:r>
      <w:r>
        <w:t>os c</w:t>
      </w:r>
      <w:r>
        <w:rPr>
          <w:spacing w:val="-1"/>
        </w:rPr>
        <w:t>i</w:t>
      </w:r>
      <w:r>
        <w:rPr>
          <w:spacing w:val="1"/>
        </w:rPr>
        <w:t>r</w:t>
      </w:r>
      <w:r>
        <w:t>cu</w:t>
      </w:r>
      <w:r>
        <w:rPr>
          <w:spacing w:val="-1"/>
        </w:rPr>
        <w:t>i</w:t>
      </w:r>
      <w:r>
        <w:rPr>
          <w:spacing w:val="1"/>
        </w:rPr>
        <w:t>t</w:t>
      </w:r>
      <w:r>
        <w:t>os</w:t>
      </w:r>
      <w:r>
        <w:rPr>
          <w:spacing w:val="2"/>
        </w:rPr>
        <w:t xml:space="preserve"> </w:t>
      </w:r>
      <w:r>
        <w:t>del</w:t>
      </w:r>
      <w:r>
        <w:rPr>
          <w:spacing w:val="1"/>
        </w:rPr>
        <w:t xml:space="preserve"> </w:t>
      </w:r>
      <w:r>
        <w:t>op</w:t>
      </w:r>
      <w:r>
        <w:rPr>
          <w:spacing w:val="-3"/>
        </w:rPr>
        <w:t>e</w:t>
      </w:r>
      <w:r>
        <w:rPr>
          <w:spacing w:val="1"/>
        </w:rPr>
        <w:t>r</w:t>
      </w:r>
      <w:r>
        <w:rPr>
          <w:spacing w:val="-3"/>
        </w:rPr>
        <w:t>a</w:t>
      </w:r>
      <w:r>
        <w:t>dor</w:t>
      </w:r>
      <w:r>
        <w:rPr>
          <w:spacing w:val="3"/>
        </w:rPr>
        <w:t xml:space="preserve"> </w:t>
      </w:r>
      <w:r>
        <w:t>de</w:t>
      </w:r>
      <w:r>
        <w:rPr>
          <w:spacing w:val="2"/>
        </w:rPr>
        <w:t xml:space="preserve"> </w:t>
      </w:r>
      <w:r>
        <w:rPr>
          <w:spacing w:val="-1"/>
        </w:rPr>
        <w:t>r</w:t>
      </w:r>
      <w:r>
        <w:t>ed.</w:t>
      </w:r>
      <w:r>
        <w:rPr>
          <w:spacing w:val="3"/>
        </w:rPr>
        <w:t xml:space="preserve"> </w:t>
      </w:r>
      <w:r>
        <w:rPr>
          <w:spacing w:val="-1"/>
        </w:rPr>
        <w:t>E</w:t>
      </w:r>
      <w:r>
        <w:rPr>
          <w:spacing w:val="-2"/>
        </w:rPr>
        <w:t>s</w:t>
      </w:r>
      <w:r>
        <w:rPr>
          <w:spacing w:val="1"/>
        </w:rPr>
        <w:t>t</w:t>
      </w:r>
      <w:r>
        <w:t>e se</w:t>
      </w:r>
      <w:r>
        <w:rPr>
          <w:spacing w:val="1"/>
        </w:rPr>
        <w:t>r</w:t>
      </w:r>
      <w:r>
        <w:rPr>
          <w:spacing w:val="-2"/>
        </w:rPr>
        <w:t>v</w:t>
      </w:r>
      <w:r>
        <w:rPr>
          <w:spacing w:val="-1"/>
        </w:rPr>
        <w:t>i</w:t>
      </w:r>
      <w:r>
        <w:t>c</w:t>
      </w:r>
      <w:r>
        <w:rPr>
          <w:spacing w:val="-1"/>
        </w:rPr>
        <w:t>i</w:t>
      </w:r>
      <w:r>
        <w:t>o</w:t>
      </w:r>
      <w:r>
        <w:rPr>
          <w:spacing w:val="45"/>
        </w:rPr>
        <w:t xml:space="preserve"> </w:t>
      </w:r>
      <w:r>
        <w:t>debe</w:t>
      </w:r>
      <w:r>
        <w:rPr>
          <w:spacing w:val="45"/>
        </w:rPr>
        <w:t xml:space="preserve"> </w:t>
      </w:r>
      <w:r>
        <w:t>ser</w:t>
      </w:r>
      <w:r>
        <w:rPr>
          <w:spacing w:val="46"/>
        </w:rPr>
        <w:t xml:space="preserve"> </w:t>
      </w:r>
      <w:r>
        <w:rPr>
          <w:spacing w:val="2"/>
        </w:rPr>
        <w:t>g</w:t>
      </w:r>
      <w:r>
        <w:t>es</w:t>
      </w:r>
      <w:r>
        <w:rPr>
          <w:spacing w:val="1"/>
        </w:rPr>
        <w:t>t</w:t>
      </w:r>
      <w:r>
        <w:rPr>
          <w:spacing w:val="-1"/>
        </w:rPr>
        <w:t>i</w:t>
      </w:r>
      <w:r>
        <w:rPr>
          <w:spacing w:val="-3"/>
        </w:rPr>
        <w:t>o</w:t>
      </w:r>
      <w:r>
        <w:t>nado</w:t>
      </w:r>
      <w:r>
        <w:rPr>
          <w:spacing w:val="45"/>
        </w:rPr>
        <w:t xml:space="preserve"> </w:t>
      </w:r>
      <w:r>
        <w:t>du</w:t>
      </w:r>
      <w:r>
        <w:rPr>
          <w:spacing w:val="1"/>
        </w:rPr>
        <w:t>r</w:t>
      </w:r>
      <w:r>
        <w:t>an</w:t>
      </w:r>
      <w:r>
        <w:rPr>
          <w:spacing w:val="1"/>
        </w:rPr>
        <w:t>t</w:t>
      </w:r>
      <w:r>
        <w:t>e</w:t>
      </w:r>
      <w:r>
        <w:rPr>
          <w:spacing w:val="45"/>
        </w:rPr>
        <w:t xml:space="preserve"> </w:t>
      </w:r>
      <w:r>
        <w:rPr>
          <w:spacing w:val="-1"/>
        </w:rPr>
        <w:t>l</w:t>
      </w:r>
      <w:r>
        <w:t>a</w:t>
      </w:r>
      <w:r>
        <w:rPr>
          <w:spacing w:val="45"/>
        </w:rPr>
        <w:t xml:space="preserve"> </w:t>
      </w:r>
      <w:r w:rsidR="00016731" w:rsidRPr="00016731">
        <w:t xml:space="preserve">ejecución de la </w:t>
      </w:r>
      <w:r w:rsidRPr="00016731">
        <w:t>obra.</w:t>
      </w:r>
    </w:p>
    <w:p w14:paraId="679FAFEE" w14:textId="77777777" w:rsidR="0043097C" w:rsidRDefault="0043097C" w:rsidP="00016731"/>
    <w:p w14:paraId="742D2FE0" w14:textId="0F0A013A" w:rsidR="0043097C" w:rsidRDefault="00016731" w:rsidP="00016731">
      <w:r>
        <w:rPr>
          <w:spacing w:val="-1"/>
        </w:rPr>
        <w:t>Para</w:t>
      </w:r>
      <w:r w:rsidR="0043097C">
        <w:rPr>
          <w:spacing w:val="1"/>
        </w:rPr>
        <w:t xml:space="preserve"> </w:t>
      </w:r>
      <w:r w:rsidR="0043097C">
        <w:t xml:space="preserve">el </w:t>
      </w:r>
      <w:r w:rsidR="0043097C">
        <w:rPr>
          <w:spacing w:val="2"/>
        </w:rPr>
        <w:t>d</w:t>
      </w:r>
      <w:r w:rsidR="0043097C">
        <w:rPr>
          <w:spacing w:val="-1"/>
        </w:rPr>
        <w:t>i</w:t>
      </w:r>
      <w:r w:rsidR="0043097C">
        <w:t>seño</w:t>
      </w:r>
      <w:r>
        <w:t xml:space="preserve"> y o traslado </w:t>
      </w:r>
      <w:r w:rsidR="0043097C">
        <w:t>de</w:t>
      </w:r>
      <w:r w:rsidR="0043097C">
        <w:rPr>
          <w:spacing w:val="1"/>
        </w:rPr>
        <w:t xml:space="preserve"> r</w:t>
      </w:r>
      <w:r w:rsidR="0043097C">
        <w:t>edes</w:t>
      </w:r>
      <w:r w:rsidR="0043097C">
        <w:rPr>
          <w:spacing w:val="1"/>
        </w:rPr>
        <w:t xml:space="preserve"> </w:t>
      </w:r>
      <w:r w:rsidR="0043097C">
        <w:rPr>
          <w:spacing w:val="2"/>
        </w:rPr>
        <w:t>d</w:t>
      </w:r>
      <w:r w:rsidR="0043097C">
        <w:t>e</w:t>
      </w:r>
      <w:r w:rsidR="0043097C">
        <w:rPr>
          <w:spacing w:val="1"/>
        </w:rPr>
        <w:t xml:space="preserve"> </w:t>
      </w:r>
      <w:r w:rsidR="0043097C">
        <w:t>ene</w:t>
      </w:r>
      <w:r w:rsidR="0043097C">
        <w:rPr>
          <w:spacing w:val="1"/>
        </w:rPr>
        <w:t>r</w:t>
      </w:r>
      <w:r w:rsidR="0043097C">
        <w:rPr>
          <w:spacing w:val="2"/>
        </w:rPr>
        <w:t>g</w:t>
      </w:r>
      <w:r w:rsidR="0043097C">
        <w:rPr>
          <w:spacing w:val="-4"/>
        </w:rPr>
        <w:t>í</w:t>
      </w:r>
      <w:r w:rsidR="0043097C">
        <w:t>a</w:t>
      </w:r>
      <w:r w:rsidR="0043097C">
        <w:rPr>
          <w:spacing w:val="1"/>
        </w:rPr>
        <w:t xml:space="preserve"> </w:t>
      </w:r>
      <w:r w:rsidR="0043097C">
        <w:t>se</w:t>
      </w:r>
      <w:r w:rsidR="0043097C">
        <w:rPr>
          <w:spacing w:val="1"/>
        </w:rPr>
        <w:t xml:space="preserve"> </w:t>
      </w:r>
      <w:r w:rsidR="0043097C">
        <w:t>u</w:t>
      </w:r>
      <w:r w:rsidR="0043097C">
        <w:rPr>
          <w:spacing w:val="1"/>
        </w:rPr>
        <w:t>t</w:t>
      </w:r>
      <w:r w:rsidR="0043097C">
        <w:rPr>
          <w:spacing w:val="-1"/>
        </w:rPr>
        <w:t>i</w:t>
      </w:r>
      <w:r w:rsidR="0043097C">
        <w:rPr>
          <w:spacing w:val="1"/>
        </w:rPr>
        <w:t>li</w:t>
      </w:r>
      <w:r w:rsidR="0043097C">
        <w:rPr>
          <w:spacing w:val="-2"/>
        </w:rPr>
        <w:t>z</w:t>
      </w:r>
      <w:r w:rsidR="0043097C">
        <w:t>a</w:t>
      </w:r>
      <w:r w:rsidR="0043097C">
        <w:rPr>
          <w:spacing w:val="1"/>
        </w:rPr>
        <w:t>r</w:t>
      </w:r>
      <w:r w:rsidR="0043097C">
        <w:t>an</w:t>
      </w:r>
      <w:r w:rsidR="0043097C">
        <w:rPr>
          <w:spacing w:val="1"/>
        </w:rPr>
        <w:t xml:space="preserve"> </w:t>
      </w:r>
      <w:r w:rsidR="0043097C">
        <w:t>pos</w:t>
      </w:r>
      <w:r w:rsidR="0043097C">
        <w:rPr>
          <w:spacing w:val="1"/>
        </w:rPr>
        <w:t>t</w:t>
      </w:r>
      <w:r w:rsidR="0043097C">
        <w:t>es</w:t>
      </w:r>
      <w:r w:rsidR="0043097C">
        <w:rPr>
          <w:spacing w:val="1"/>
        </w:rPr>
        <w:t xml:space="preserve"> </w:t>
      </w:r>
      <w:r w:rsidR="0043097C">
        <w:t>de</w:t>
      </w:r>
      <w:r w:rsidR="0043097C">
        <w:rPr>
          <w:spacing w:val="1"/>
        </w:rPr>
        <w:t xml:space="preserve"> </w:t>
      </w:r>
      <w:r w:rsidR="0043097C">
        <w:t>conc</w:t>
      </w:r>
      <w:r w:rsidR="0043097C">
        <w:rPr>
          <w:spacing w:val="1"/>
        </w:rPr>
        <w:t>r</w:t>
      </w:r>
      <w:r w:rsidR="0043097C">
        <w:t>e</w:t>
      </w:r>
      <w:r w:rsidR="0043097C">
        <w:rPr>
          <w:spacing w:val="1"/>
        </w:rPr>
        <w:t>t</w:t>
      </w:r>
      <w:r w:rsidR="0043097C">
        <w:t>o</w:t>
      </w:r>
      <w:r w:rsidR="0043097C">
        <w:rPr>
          <w:spacing w:val="1"/>
        </w:rPr>
        <w:t xml:space="preserve"> r</w:t>
      </w:r>
      <w:r w:rsidR="0043097C">
        <w:rPr>
          <w:spacing w:val="-3"/>
        </w:rPr>
        <w:t>e</w:t>
      </w:r>
      <w:r w:rsidR="0043097C">
        <w:rPr>
          <w:spacing w:val="1"/>
        </w:rPr>
        <w:t>f</w:t>
      </w:r>
      <w:r w:rsidR="0043097C">
        <w:t>o</w:t>
      </w:r>
      <w:r w:rsidR="0043097C">
        <w:rPr>
          <w:spacing w:val="1"/>
        </w:rPr>
        <w:t>r</w:t>
      </w:r>
      <w:r w:rsidR="0043097C">
        <w:rPr>
          <w:spacing w:val="-5"/>
        </w:rPr>
        <w:t>z</w:t>
      </w:r>
      <w:r w:rsidR="0043097C">
        <w:t>ado</w:t>
      </w:r>
      <w:r w:rsidR="0043097C">
        <w:rPr>
          <w:spacing w:val="1"/>
        </w:rPr>
        <w:t xml:space="preserve"> </w:t>
      </w:r>
      <w:r w:rsidR="0043097C">
        <w:t>de</w:t>
      </w:r>
      <w:r w:rsidR="0043097C">
        <w:rPr>
          <w:spacing w:val="1"/>
        </w:rPr>
        <w:t xml:space="preserve"> </w:t>
      </w:r>
      <w:r w:rsidR="0043097C">
        <w:t>acue</w:t>
      </w:r>
      <w:r w:rsidR="0043097C">
        <w:rPr>
          <w:spacing w:val="1"/>
        </w:rPr>
        <w:t>r</w:t>
      </w:r>
      <w:r w:rsidR="0043097C">
        <w:t>do</w:t>
      </w:r>
      <w:r w:rsidR="0043097C">
        <w:rPr>
          <w:spacing w:val="1"/>
        </w:rPr>
        <w:t xml:space="preserve"> </w:t>
      </w:r>
      <w:r w:rsidR="0043097C">
        <w:t xml:space="preserve">a </w:t>
      </w:r>
      <w:r w:rsidR="0043097C">
        <w:rPr>
          <w:spacing w:val="-1"/>
        </w:rPr>
        <w:t>l</w:t>
      </w:r>
      <w:r w:rsidR="0043097C">
        <w:t>a</w:t>
      </w:r>
      <w:r w:rsidR="0043097C">
        <w:rPr>
          <w:spacing w:val="42"/>
        </w:rPr>
        <w:t xml:space="preserve"> </w:t>
      </w:r>
      <w:r w:rsidR="0043097C">
        <w:t>no</w:t>
      </w:r>
      <w:r w:rsidR="0043097C">
        <w:rPr>
          <w:spacing w:val="1"/>
        </w:rPr>
        <w:t>rm</w:t>
      </w:r>
      <w:r w:rsidR="0043097C">
        <w:t>a</w:t>
      </w:r>
      <w:r w:rsidR="0043097C">
        <w:rPr>
          <w:spacing w:val="42"/>
        </w:rPr>
        <w:t xml:space="preserve"> </w:t>
      </w:r>
      <w:r w:rsidR="0043097C">
        <w:t>d</w:t>
      </w:r>
      <w:r w:rsidR="0043097C">
        <w:rPr>
          <w:spacing w:val="-3"/>
        </w:rPr>
        <w:t>e</w:t>
      </w:r>
      <w:r w:rsidR="0043097C">
        <w:rPr>
          <w:spacing w:val="4"/>
        </w:rPr>
        <w:t>f</w:t>
      </w:r>
      <w:r w:rsidR="0043097C">
        <w:rPr>
          <w:spacing w:val="-1"/>
        </w:rPr>
        <w:t>i</w:t>
      </w:r>
      <w:r w:rsidR="0043097C">
        <w:t>n</w:t>
      </w:r>
      <w:r w:rsidR="0043097C">
        <w:rPr>
          <w:spacing w:val="-1"/>
        </w:rPr>
        <w:t>i</w:t>
      </w:r>
      <w:r w:rsidR="0043097C">
        <w:t>da</w:t>
      </w:r>
      <w:r w:rsidR="0043097C">
        <w:rPr>
          <w:spacing w:val="42"/>
        </w:rPr>
        <w:t xml:space="preserve"> </w:t>
      </w:r>
      <w:r w:rsidR="0043097C">
        <w:t>por</w:t>
      </w:r>
      <w:r w:rsidR="0043097C">
        <w:rPr>
          <w:spacing w:val="43"/>
        </w:rPr>
        <w:t xml:space="preserve"> </w:t>
      </w:r>
      <w:r w:rsidR="0043097C">
        <w:rPr>
          <w:spacing w:val="-3"/>
        </w:rPr>
        <w:t>e</w:t>
      </w:r>
      <w:r w:rsidR="0043097C">
        <w:t>l</w:t>
      </w:r>
      <w:r w:rsidR="0043097C">
        <w:rPr>
          <w:spacing w:val="41"/>
        </w:rPr>
        <w:t xml:space="preserve"> </w:t>
      </w:r>
      <w:r w:rsidR="0043097C">
        <w:t>ope</w:t>
      </w:r>
      <w:r w:rsidR="0043097C">
        <w:rPr>
          <w:spacing w:val="1"/>
        </w:rPr>
        <w:t>r</w:t>
      </w:r>
      <w:r w:rsidR="0043097C">
        <w:t>ador</w:t>
      </w:r>
      <w:r w:rsidR="0043097C">
        <w:rPr>
          <w:spacing w:val="43"/>
        </w:rPr>
        <w:t xml:space="preserve"> </w:t>
      </w:r>
      <w:r w:rsidR="0043097C">
        <w:t>de</w:t>
      </w:r>
      <w:r w:rsidR="0043097C">
        <w:rPr>
          <w:spacing w:val="42"/>
        </w:rPr>
        <w:t xml:space="preserve"> </w:t>
      </w:r>
      <w:r w:rsidR="0043097C">
        <w:rPr>
          <w:spacing w:val="1"/>
        </w:rPr>
        <w:t>r</w:t>
      </w:r>
      <w:r w:rsidR="0043097C">
        <w:t>ed.</w:t>
      </w:r>
      <w:r w:rsidR="0043097C">
        <w:rPr>
          <w:spacing w:val="43"/>
        </w:rPr>
        <w:t xml:space="preserve"> </w:t>
      </w:r>
      <w:r w:rsidR="0043097C">
        <w:rPr>
          <w:spacing w:val="-1"/>
        </w:rPr>
        <w:t>E</w:t>
      </w:r>
      <w:r w:rsidR="0043097C">
        <w:t>n</w:t>
      </w:r>
      <w:r w:rsidR="0043097C">
        <w:rPr>
          <w:spacing w:val="42"/>
        </w:rPr>
        <w:t xml:space="preserve"> </w:t>
      </w:r>
      <w:r w:rsidR="0043097C">
        <w:rPr>
          <w:spacing w:val="-3"/>
        </w:rPr>
        <w:t>l</w:t>
      </w:r>
      <w:r w:rsidR="0043097C">
        <w:t>a</w:t>
      </w:r>
      <w:r w:rsidR="0043097C">
        <w:rPr>
          <w:spacing w:val="42"/>
        </w:rPr>
        <w:t xml:space="preserve"> </w:t>
      </w:r>
      <w:r w:rsidR="0043097C">
        <w:rPr>
          <w:spacing w:val="1"/>
        </w:rPr>
        <w:t>m</w:t>
      </w:r>
      <w:r w:rsidR="0043097C">
        <w:t>a</w:t>
      </w:r>
      <w:r w:rsidR="0043097C">
        <w:rPr>
          <w:spacing w:val="-2"/>
        </w:rPr>
        <w:t>y</w:t>
      </w:r>
      <w:r w:rsidR="0043097C">
        <w:t>o</w:t>
      </w:r>
      <w:r w:rsidR="0043097C">
        <w:rPr>
          <w:spacing w:val="1"/>
        </w:rPr>
        <w:t>r</w:t>
      </w:r>
      <w:r w:rsidR="0043097C">
        <w:rPr>
          <w:spacing w:val="-4"/>
        </w:rPr>
        <w:t>í</w:t>
      </w:r>
      <w:r w:rsidR="0043097C">
        <w:t>a</w:t>
      </w:r>
      <w:r w:rsidR="0043097C">
        <w:rPr>
          <w:spacing w:val="42"/>
        </w:rPr>
        <w:t xml:space="preserve"> </w:t>
      </w:r>
      <w:r w:rsidR="0043097C">
        <w:t>de</w:t>
      </w:r>
      <w:r w:rsidR="0043097C">
        <w:rPr>
          <w:spacing w:val="45"/>
        </w:rPr>
        <w:t xml:space="preserve"> </w:t>
      </w:r>
      <w:r w:rsidR="0043097C">
        <w:rPr>
          <w:spacing w:val="-1"/>
        </w:rPr>
        <w:t>l</w:t>
      </w:r>
      <w:r w:rsidR="0043097C">
        <w:t>os</w:t>
      </w:r>
      <w:r w:rsidR="0043097C">
        <w:rPr>
          <w:spacing w:val="43"/>
        </w:rPr>
        <w:t xml:space="preserve"> </w:t>
      </w:r>
      <w:r w:rsidR="0043097C">
        <w:t>casos</w:t>
      </w:r>
      <w:r w:rsidR="0043097C">
        <w:rPr>
          <w:spacing w:val="43"/>
        </w:rPr>
        <w:t xml:space="preserve"> </w:t>
      </w:r>
      <w:r w:rsidR="0043097C">
        <w:t>se</w:t>
      </w:r>
      <w:r w:rsidR="0043097C">
        <w:rPr>
          <w:spacing w:val="42"/>
        </w:rPr>
        <w:t xml:space="preserve"> </w:t>
      </w:r>
      <w:r w:rsidR="0043097C">
        <w:t>p</w:t>
      </w:r>
      <w:r w:rsidR="0043097C">
        <w:rPr>
          <w:spacing w:val="1"/>
        </w:rPr>
        <w:t>r</w:t>
      </w:r>
      <w:r w:rsidR="0043097C">
        <w:t>o</w:t>
      </w:r>
      <w:r w:rsidR="0043097C">
        <w:rPr>
          <w:spacing w:val="-2"/>
        </w:rPr>
        <w:t>y</w:t>
      </w:r>
      <w:r w:rsidR="0043097C">
        <w:t>ec</w:t>
      </w:r>
      <w:r w:rsidR="0043097C">
        <w:rPr>
          <w:spacing w:val="1"/>
        </w:rPr>
        <w:t>t</w:t>
      </w:r>
      <w:r w:rsidR="0043097C">
        <w:t>a</w:t>
      </w:r>
      <w:r w:rsidR="0043097C">
        <w:rPr>
          <w:spacing w:val="1"/>
        </w:rPr>
        <w:t>r</w:t>
      </w:r>
      <w:r w:rsidR="0043097C">
        <w:t>on pos</w:t>
      </w:r>
      <w:r w:rsidR="0043097C">
        <w:rPr>
          <w:spacing w:val="1"/>
        </w:rPr>
        <w:t>t</w:t>
      </w:r>
      <w:r w:rsidR="0043097C">
        <w:t>es</w:t>
      </w:r>
      <w:r w:rsidR="0043097C">
        <w:rPr>
          <w:spacing w:val="1"/>
        </w:rPr>
        <w:t xml:space="preserve"> </w:t>
      </w:r>
      <w:r w:rsidR="0043097C">
        <w:t>au</w:t>
      </w:r>
      <w:r w:rsidR="0043097C">
        <w:rPr>
          <w:spacing w:val="1"/>
        </w:rPr>
        <w:t>t</w:t>
      </w:r>
      <w:r w:rsidR="0043097C">
        <w:t>o</w:t>
      </w:r>
      <w:r>
        <w:t>-</w:t>
      </w:r>
      <w:r w:rsidR="0043097C">
        <w:t>so</w:t>
      </w:r>
      <w:r w:rsidR="0043097C">
        <w:rPr>
          <w:spacing w:val="-3"/>
        </w:rPr>
        <w:t>p</w:t>
      </w:r>
      <w:r w:rsidR="0043097C">
        <w:t>o</w:t>
      </w:r>
      <w:r w:rsidR="0043097C">
        <w:rPr>
          <w:spacing w:val="-1"/>
        </w:rPr>
        <w:t>r</w:t>
      </w:r>
      <w:r w:rsidR="0043097C">
        <w:rPr>
          <w:spacing w:val="1"/>
        </w:rPr>
        <w:t>t</w:t>
      </w:r>
      <w:r w:rsidR="0043097C">
        <w:t>ados</w:t>
      </w:r>
      <w:r w:rsidR="0043097C">
        <w:rPr>
          <w:spacing w:val="1"/>
        </w:rPr>
        <w:t xml:space="preserve"> </w:t>
      </w:r>
      <w:r w:rsidR="0043097C">
        <w:rPr>
          <w:spacing w:val="-3"/>
        </w:rPr>
        <w:t>d</w:t>
      </w:r>
      <w:r w:rsidR="0043097C">
        <w:t>e</w:t>
      </w:r>
      <w:r w:rsidR="0043097C">
        <w:rPr>
          <w:spacing w:val="1"/>
        </w:rPr>
        <w:t xml:space="preserve"> r</w:t>
      </w:r>
      <w:r w:rsidR="0043097C">
        <w:t>es</w:t>
      </w:r>
      <w:r w:rsidR="0043097C">
        <w:rPr>
          <w:spacing w:val="-1"/>
        </w:rPr>
        <w:t>i</w:t>
      </w:r>
      <w:r w:rsidR="0043097C">
        <w:t>s</w:t>
      </w:r>
      <w:r w:rsidR="0043097C">
        <w:rPr>
          <w:spacing w:val="1"/>
        </w:rPr>
        <w:t>t</w:t>
      </w:r>
      <w:r w:rsidR="0043097C">
        <w:t>enc</w:t>
      </w:r>
      <w:r w:rsidR="0043097C">
        <w:rPr>
          <w:spacing w:val="-1"/>
        </w:rPr>
        <w:t>i</w:t>
      </w:r>
      <w:r w:rsidR="0043097C">
        <w:t>a</w:t>
      </w:r>
      <w:r w:rsidR="0043097C">
        <w:rPr>
          <w:spacing w:val="1"/>
        </w:rPr>
        <w:t xml:space="preserve"> m</w:t>
      </w:r>
      <w:r w:rsidR="0043097C">
        <w:t>a</w:t>
      </w:r>
      <w:r w:rsidR="0043097C">
        <w:rPr>
          <w:spacing w:val="-2"/>
        </w:rPr>
        <w:t>y</w:t>
      </w:r>
      <w:r w:rsidR="0043097C">
        <w:t>or</w:t>
      </w:r>
      <w:r w:rsidR="0043097C">
        <w:rPr>
          <w:spacing w:val="2"/>
        </w:rPr>
        <w:t xml:space="preserve"> </w:t>
      </w:r>
      <w:r w:rsidR="0043097C">
        <w:t>o</w:t>
      </w:r>
      <w:r w:rsidR="0043097C">
        <w:rPr>
          <w:spacing w:val="1"/>
        </w:rPr>
        <w:t xml:space="preserve"> </w:t>
      </w:r>
      <w:r w:rsidR="0043097C">
        <w:rPr>
          <w:spacing w:val="-1"/>
        </w:rPr>
        <w:t>i</w:t>
      </w:r>
      <w:r w:rsidR="0043097C">
        <w:t>gual a</w:t>
      </w:r>
      <w:r w:rsidR="0043097C">
        <w:rPr>
          <w:spacing w:val="1"/>
        </w:rPr>
        <w:t xml:space="preserve"> </w:t>
      </w:r>
      <w:r w:rsidR="0043097C">
        <w:t>750</w:t>
      </w:r>
      <w:r w:rsidR="0043097C">
        <w:rPr>
          <w:spacing w:val="1"/>
        </w:rPr>
        <w:t xml:space="preserve"> </w:t>
      </w:r>
      <w:r w:rsidR="0043097C">
        <w:rPr>
          <w:spacing w:val="3"/>
        </w:rPr>
        <w:t>k</w:t>
      </w:r>
      <w:r w:rsidR="0043097C">
        <w:t>g</w:t>
      </w:r>
      <w:r w:rsidR="0043097C">
        <w:rPr>
          <w:spacing w:val="1"/>
        </w:rPr>
        <w:t>f</w:t>
      </w:r>
      <w:r w:rsidR="0043097C">
        <w:t xml:space="preserve">, </w:t>
      </w:r>
      <w:r w:rsidR="0043097C">
        <w:rPr>
          <w:spacing w:val="1"/>
        </w:rPr>
        <w:t>t</w:t>
      </w:r>
      <w:r w:rsidR="0043097C">
        <w:t>en</w:t>
      </w:r>
      <w:r w:rsidR="0043097C">
        <w:rPr>
          <w:spacing w:val="-1"/>
        </w:rPr>
        <w:t>i</w:t>
      </w:r>
      <w:r w:rsidR="0043097C">
        <w:t>endo</w:t>
      </w:r>
      <w:r w:rsidR="0043097C">
        <w:rPr>
          <w:spacing w:val="1"/>
        </w:rPr>
        <w:t xml:space="preserve"> </w:t>
      </w:r>
      <w:r w:rsidR="0043097C">
        <w:t>en</w:t>
      </w:r>
      <w:r w:rsidR="0043097C">
        <w:rPr>
          <w:spacing w:val="1"/>
        </w:rPr>
        <w:t xml:space="preserve"> </w:t>
      </w:r>
      <w:r w:rsidR="0043097C">
        <w:t>cuen</w:t>
      </w:r>
      <w:r w:rsidR="0043097C">
        <w:rPr>
          <w:spacing w:val="1"/>
        </w:rPr>
        <w:t>t</w:t>
      </w:r>
      <w:r w:rsidR="0043097C">
        <w:t>a</w:t>
      </w:r>
      <w:r w:rsidR="0043097C">
        <w:rPr>
          <w:spacing w:val="1"/>
        </w:rPr>
        <w:t xml:space="preserve"> </w:t>
      </w:r>
      <w:r w:rsidR="0043097C">
        <w:rPr>
          <w:spacing w:val="2"/>
        </w:rPr>
        <w:t>q</w:t>
      </w:r>
      <w:r w:rsidR="0043097C">
        <w:rPr>
          <w:spacing w:val="-3"/>
        </w:rPr>
        <w:t>u</w:t>
      </w:r>
      <w:r w:rsidR="0043097C">
        <w:t xml:space="preserve">e aunque no son </w:t>
      </w:r>
      <w:r w:rsidR="0043097C">
        <w:rPr>
          <w:spacing w:val="-1"/>
        </w:rPr>
        <w:t>l</w:t>
      </w:r>
      <w:r w:rsidR="0043097C">
        <w:t xml:space="preserve">os </w:t>
      </w:r>
      <w:r w:rsidR="0043097C">
        <w:rPr>
          <w:spacing w:val="2"/>
        </w:rPr>
        <w:t>q</w:t>
      </w:r>
      <w:r w:rsidR="0043097C">
        <w:t>ue se e</w:t>
      </w:r>
      <w:r w:rsidR="0043097C">
        <w:rPr>
          <w:spacing w:val="-3"/>
        </w:rPr>
        <w:t>n</w:t>
      </w:r>
      <w:r w:rsidR="0043097C">
        <w:t>cuen</w:t>
      </w:r>
      <w:r w:rsidR="0043097C">
        <w:rPr>
          <w:spacing w:val="-1"/>
        </w:rPr>
        <w:t>tr</w:t>
      </w:r>
      <w:r w:rsidR="0043097C">
        <w:t xml:space="preserve">an </w:t>
      </w:r>
      <w:r w:rsidR="0043097C">
        <w:rPr>
          <w:spacing w:val="-1"/>
        </w:rPr>
        <w:t>i</w:t>
      </w:r>
      <w:r w:rsidR="0043097C">
        <w:t>ns</w:t>
      </w:r>
      <w:r w:rsidR="0043097C">
        <w:rPr>
          <w:spacing w:val="1"/>
        </w:rPr>
        <w:t>t</w:t>
      </w:r>
      <w:r w:rsidR="0043097C">
        <w:t>a</w:t>
      </w:r>
      <w:r w:rsidR="0043097C">
        <w:rPr>
          <w:spacing w:val="-1"/>
        </w:rPr>
        <w:t>l</w:t>
      </w:r>
      <w:r w:rsidR="0043097C">
        <w:t>ados ac</w:t>
      </w:r>
      <w:r w:rsidR="0043097C">
        <w:rPr>
          <w:spacing w:val="1"/>
        </w:rPr>
        <w:t>t</w:t>
      </w:r>
      <w:r w:rsidR="0043097C">
        <w:t>ua</w:t>
      </w:r>
      <w:r w:rsidR="0043097C">
        <w:rPr>
          <w:spacing w:val="-1"/>
        </w:rPr>
        <w:t>l</w:t>
      </w:r>
      <w:r w:rsidR="0043097C">
        <w:rPr>
          <w:spacing w:val="1"/>
        </w:rPr>
        <w:t>m</w:t>
      </w:r>
      <w:r w:rsidR="0043097C">
        <w:t>e</w:t>
      </w:r>
      <w:r w:rsidR="0043097C">
        <w:rPr>
          <w:spacing w:val="-3"/>
        </w:rPr>
        <w:t>n</w:t>
      </w:r>
      <w:r w:rsidR="0043097C">
        <w:rPr>
          <w:spacing w:val="-1"/>
        </w:rPr>
        <w:t>t</w:t>
      </w:r>
      <w:r w:rsidR="0043097C">
        <w:t>e (dado una existencia en un alto porcentaje de postes de madera) no se considera viable el reemplazo de los existentes por postes en el mismo material.</w:t>
      </w:r>
      <w:r w:rsidR="0043097C">
        <w:rPr>
          <w:spacing w:val="1"/>
        </w:rPr>
        <w:t xml:space="preserve"> </w:t>
      </w:r>
      <w:r w:rsidR="0043097C">
        <w:rPr>
          <w:spacing w:val="-1"/>
        </w:rPr>
        <w:t>E</w:t>
      </w:r>
      <w:r w:rsidR="0043097C">
        <w:t xml:space="preserve">n </w:t>
      </w:r>
      <w:r w:rsidR="0043097C">
        <w:rPr>
          <w:spacing w:val="-1"/>
        </w:rPr>
        <w:t>l</w:t>
      </w:r>
      <w:r w:rsidR="0043097C">
        <w:t>os d</w:t>
      </w:r>
      <w:r w:rsidR="0043097C">
        <w:rPr>
          <w:spacing w:val="-1"/>
        </w:rPr>
        <w:t>i</w:t>
      </w:r>
      <w:r w:rsidR="0043097C">
        <w:t>seños se p</w:t>
      </w:r>
      <w:r w:rsidR="0043097C">
        <w:rPr>
          <w:spacing w:val="1"/>
        </w:rPr>
        <w:t>r</w:t>
      </w:r>
      <w:r w:rsidR="0043097C">
        <w:rPr>
          <w:spacing w:val="-3"/>
        </w:rPr>
        <w:t>o</w:t>
      </w:r>
      <w:r w:rsidR="0043097C">
        <w:t>cu</w:t>
      </w:r>
      <w:r w:rsidR="0043097C">
        <w:rPr>
          <w:spacing w:val="1"/>
        </w:rPr>
        <w:t>r</w:t>
      </w:r>
      <w:r w:rsidR="0043097C">
        <w:t>a</w:t>
      </w:r>
      <w:r w:rsidR="0043097C">
        <w:rPr>
          <w:spacing w:val="1"/>
        </w:rPr>
        <w:t>r</w:t>
      </w:r>
      <w:r w:rsidR="0043097C">
        <w:t>á co</w:t>
      </w:r>
      <w:r w:rsidR="0043097C">
        <w:rPr>
          <w:spacing w:val="-3"/>
        </w:rPr>
        <w:t>n</w:t>
      </w:r>
      <w:r w:rsidR="0043097C">
        <w:t>se</w:t>
      </w:r>
      <w:r w:rsidR="0043097C">
        <w:rPr>
          <w:spacing w:val="1"/>
        </w:rPr>
        <w:t>r</w:t>
      </w:r>
      <w:r w:rsidR="0043097C">
        <w:rPr>
          <w:spacing w:val="-2"/>
        </w:rPr>
        <w:t>v</w:t>
      </w:r>
      <w:r w:rsidR="0043097C">
        <w:t xml:space="preserve">ar </w:t>
      </w:r>
      <w:r w:rsidR="0043097C">
        <w:rPr>
          <w:spacing w:val="-1"/>
        </w:rPr>
        <w:t>l</w:t>
      </w:r>
      <w:r w:rsidR="0043097C">
        <w:t>as</w:t>
      </w:r>
      <w:r w:rsidR="0043097C">
        <w:rPr>
          <w:spacing w:val="1"/>
        </w:rPr>
        <w:t xml:space="preserve"> tr</w:t>
      </w:r>
      <w:r w:rsidR="0043097C">
        <w:t>a</w:t>
      </w:r>
      <w:r w:rsidR="0043097C">
        <w:rPr>
          <w:spacing w:val="-2"/>
        </w:rPr>
        <w:t>y</w:t>
      </w:r>
      <w:r w:rsidR="0043097C">
        <w:t>ec</w:t>
      </w:r>
      <w:r w:rsidR="0043097C">
        <w:rPr>
          <w:spacing w:val="1"/>
        </w:rPr>
        <w:t>t</w:t>
      </w:r>
      <w:r w:rsidR="0043097C">
        <w:t>o</w:t>
      </w:r>
      <w:r w:rsidR="0043097C">
        <w:rPr>
          <w:spacing w:val="1"/>
        </w:rPr>
        <w:t>r</w:t>
      </w:r>
      <w:r w:rsidR="0043097C">
        <w:rPr>
          <w:spacing w:val="-1"/>
        </w:rPr>
        <w:t>i</w:t>
      </w:r>
      <w:r w:rsidR="0043097C">
        <w:t>as</w:t>
      </w:r>
      <w:r w:rsidR="0043097C">
        <w:rPr>
          <w:spacing w:val="1"/>
        </w:rPr>
        <w:t xml:space="preserve"> </w:t>
      </w:r>
      <w:r w:rsidR="0043097C">
        <w:t xml:space="preserve">de </w:t>
      </w:r>
      <w:r w:rsidR="0043097C">
        <w:rPr>
          <w:spacing w:val="-1"/>
        </w:rPr>
        <w:t>l</w:t>
      </w:r>
      <w:r w:rsidR="0043097C">
        <w:t>as</w:t>
      </w:r>
      <w:r w:rsidR="0043097C">
        <w:rPr>
          <w:spacing w:val="1"/>
        </w:rPr>
        <w:t xml:space="preserve"> r</w:t>
      </w:r>
      <w:r w:rsidR="0043097C">
        <w:rPr>
          <w:spacing w:val="2"/>
        </w:rPr>
        <w:t>e</w:t>
      </w:r>
      <w:r w:rsidR="0043097C">
        <w:t>des</w:t>
      </w:r>
      <w:r w:rsidR="0043097C">
        <w:rPr>
          <w:spacing w:val="1"/>
        </w:rPr>
        <w:t xml:space="preserve"> </w:t>
      </w:r>
      <w:r w:rsidR="0043097C">
        <w:t>e</w:t>
      </w:r>
      <w:r w:rsidR="0043097C">
        <w:rPr>
          <w:spacing w:val="-2"/>
        </w:rPr>
        <w:t>x</w:t>
      </w:r>
      <w:r w:rsidR="0043097C">
        <w:rPr>
          <w:spacing w:val="-1"/>
        </w:rPr>
        <w:t>i</w:t>
      </w:r>
      <w:r w:rsidR="0043097C">
        <w:t>s</w:t>
      </w:r>
      <w:r w:rsidR="0043097C">
        <w:rPr>
          <w:spacing w:val="1"/>
        </w:rPr>
        <w:t>t</w:t>
      </w:r>
      <w:r w:rsidR="0043097C">
        <w:t>en</w:t>
      </w:r>
      <w:r w:rsidR="0043097C">
        <w:rPr>
          <w:spacing w:val="1"/>
        </w:rPr>
        <w:t>t</w:t>
      </w:r>
      <w:r w:rsidR="0043097C">
        <w:t>es</w:t>
      </w:r>
      <w:r w:rsidR="0043097C">
        <w:rPr>
          <w:spacing w:val="1"/>
        </w:rPr>
        <w:t xml:space="preserve"> </w:t>
      </w:r>
      <w:r w:rsidR="0043097C">
        <w:t>con el</w:t>
      </w:r>
      <w:r w:rsidR="0043097C">
        <w:rPr>
          <w:spacing w:val="2"/>
        </w:rPr>
        <w:t xml:space="preserve"> </w:t>
      </w:r>
      <w:r w:rsidR="0043097C">
        <w:rPr>
          <w:spacing w:val="4"/>
        </w:rPr>
        <w:t>f</w:t>
      </w:r>
      <w:r w:rsidR="0043097C">
        <w:rPr>
          <w:spacing w:val="-1"/>
        </w:rPr>
        <w:t>i</w:t>
      </w:r>
      <w:r w:rsidR="0043097C">
        <w:t xml:space="preserve">n de </w:t>
      </w:r>
      <w:r w:rsidR="0043097C">
        <w:rPr>
          <w:spacing w:val="1"/>
        </w:rPr>
        <w:t>r</w:t>
      </w:r>
      <w:r w:rsidR="0043097C">
        <w:t>educ</w:t>
      </w:r>
      <w:r w:rsidR="0043097C">
        <w:rPr>
          <w:spacing w:val="-1"/>
        </w:rPr>
        <w:t>i</w:t>
      </w:r>
      <w:r w:rsidR="0043097C">
        <w:t>r</w:t>
      </w:r>
      <w:r w:rsidR="0043097C">
        <w:rPr>
          <w:spacing w:val="1"/>
        </w:rPr>
        <w:t xml:space="preserve"> </w:t>
      </w:r>
      <w:r w:rsidR="0043097C">
        <w:rPr>
          <w:spacing w:val="-1"/>
        </w:rPr>
        <w:t>l</w:t>
      </w:r>
      <w:r w:rsidR="0043097C">
        <w:t>os</w:t>
      </w:r>
      <w:r w:rsidR="0043097C">
        <w:rPr>
          <w:spacing w:val="1"/>
        </w:rPr>
        <w:t xml:space="preserve"> </w:t>
      </w:r>
      <w:r w:rsidR="0043097C">
        <w:t>cos</w:t>
      </w:r>
      <w:r w:rsidR="0043097C">
        <w:rPr>
          <w:spacing w:val="1"/>
        </w:rPr>
        <w:t>t</w:t>
      </w:r>
      <w:r w:rsidR="0043097C">
        <w:t>os</w:t>
      </w:r>
      <w:r w:rsidR="0043097C">
        <w:rPr>
          <w:spacing w:val="1"/>
        </w:rPr>
        <w:t xml:space="preserve"> </w:t>
      </w:r>
      <w:r w:rsidR="0043097C">
        <w:t>y</w:t>
      </w:r>
      <w:r w:rsidR="0043097C">
        <w:rPr>
          <w:spacing w:val="1"/>
        </w:rPr>
        <w:t xml:space="preserve"> </w:t>
      </w:r>
      <w:r w:rsidR="0043097C">
        <w:rPr>
          <w:spacing w:val="-1"/>
        </w:rPr>
        <w:t>l</w:t>
      </w:r>
      <w:r w:rsidR="0043097C">
        <w:rPr>
          <w:spacing w:val="2"/>
        </w:rPr>
        <w:t>a</w:t>
      </w:r>
      <w:r w:rsidR="0043097C">
        <w:t>s</w:t>
      </w:r>
      <w:r w:rsidR="0043097C">
        <w:rPr>
          <w:spacing w:val="1"/>
        </w:rPr>
        <w:t xml:space="preserve"> </w:t>
      </w:r>
      <w:r w:rsidR="0043097C">
        <w:rPr>
          <w:spacing w:val="-1"/>
        </w:rPr>
        <w:t>i</w:t>
      </w:r>
      <w:r w:rsidR="0043097C">
        <w:t>n</w:t>
      </w:r>
      <w:r w:rsidR="0043097C">
        <w:rPr>
          <w:spacing w:val="1"/>
        </w:rPr>
        <w:t>t</w:t>
      </w:r>
      <w:r w:rsidR="0043097C">
        <w:t>e</w:t>
      </w:r>
      <w:r w:rsidR="0043097C">
        <w:rPr>
          <w:spacing w:val="1"/>
        </w:rPr>
        <w:t>r</w:t>
      </w:r>
      <w:r w:rsidR="0043097C">
        <w:rPr>
          <w:spacing w:val="-2"/>
        </w:rPr>
        <w:t>v</w:t>
      </w:r>
      <w:r w:rsidR="0043097C">
        <w:t>enc</w:t>
      </w:r>
      <w:r w:rsidR="0043097C">
        <w:rPr>
          <w:spacing w:val="-1"/>
        </w:rPr>
        <w:t>i</w:t>
      </w:r>
      <w:r w:rsidR="0043097C">
        <w:t>ones sob</w:t>
      </w:r>
      <w:r w:rsidR="0043097C">
        <w:rPr>
          <w:spacing w:val="1"/>
        </w:rPr>
        <w:t>r</w:t>
      </w:r>
      <w:r w:rsidR="0043097C">
        <w:t>e</w:t>
      </w:r>
      <w:r w:rsidR="0043097C">
        <w:rPr>
          <w:spacing w:val="1"/>
        </w:rPr>
        <w:t xml:space="preserve"> </w:t>
      </w:r>
      <w:r w:rsidR="0043097C">
        <w:rPr>
          <w:spacing w:val="-1"/>
        </w:rPr>
        <w:t>l</w:t>
      </w:r>
      <w:r w:rsidR="0043097C">
        <w:t>a</w:t>
      </w:r>
      <w:r w:rsidR="0043097C">
        <w:rPr>
          <w:spacing w:val="-1"/>
        </w:rPr>
        <w:t xml:space="preserve"> </w:t>
      </w:r>
      <w:r w:rsidR="0043097C">
        <w:rPr>
          <w:spacing w:val="1"/>
        </w:rPr>
        <w:t>r</w:t>
      </w:r>
      <w:r w:rsidR="0043097C">
        <w:t>ed.</w:t>
      </w:r>
    </w:p>
    <w:p w14:paraId="04928C3B" w14:textId="77777777" w:rsidR="0043097C" w:rsidRDefault="0043097C" w:rsidP="00016731"/>
    <w:p w14:paraId="5F865A5A" w14:textId="414276A2" w:rsidR="0043097C" w:rsidRDefault="0043097C" w:rsidP="00016731">
      <w:r>
        <w:rPr>
          <w:spacing w:val="-1"/>
        </w:rPr>
        <w:t>A</w:t>
      </w:r>
      <w:r>
        <w:t>l</w:t>
      </w:r>
      <w:r>
        <w:rPr>
          <w:spacing w:val="1"/>
        </w:rPr>
        <w:t xml:space="preserve"> m</w:t>
      </w:r>
      <w:r>
        <w:t>o</w:t>
      </w:r>
      <w:r>
        <w:rPr>
          <w:spacing w:val="1"/>
        </w:rPr>
        <w:t>m</w:t>
      </w:r>
      <w:r>
        <w:t>en</w:t>
      </w:r>
      <w:r>
        <w:rPr>
          <w:spacing w:val="1"/>
        </w:rPr>
        <w:t>t</w:t>
      </w:r>
      <w:r>
        <w:t>o</w:t>
      </w:r>
      <w:r>
        <w:rPr>
          <w:spacing w:val="2"/>
        </w:rPr>
        <w:t xml:space="preserve"> </w:t>
      </w:r>
      <w:r>
        <w:t xml:space="preserve">de </w:t>
      </w:r>
      <w:r>
        <w:rPr>
          <w:spacing w:val="1"/>
        </w:rPr>
        <w:t>r</w:t>
      </w:r>
      <w:r>
        <w:t>ea</w:t>
      </w:r>
      <w:r>
        <w:rPr>
          <w:spacing w:val="-1"/>
        </w:rPr>
        <w:t>li</w:t>
      </w:r>
      <w:r>
        <w:rPr>
          <w:spacing w:val="-2"/>
        </w:rPr>
        <w:t>z</w:t>
      </w:r>
      <w:r>
        <w:t>ar</w:t>
      </w:r>
      <w:r>
        <w:rPr>
          <w:spacing w:val="3"/>
        </w:rPr>
        <w:t xml:space="preserve"> </w:t>
      </w:r>
      <w:r>
        <w:rPr>
          <w:spacing w:val="-1"/>
        </w:rPr>
        <w:t>l</w:t>
      </w:r>
      <w:r>
        <w:t>as</w:t>
      </w:r>
      <w:r>
        <w:rPr>
          <w:spacing w:val="2"/>
        </w:rPr>
        <w:t xml:space="preserve"> </w:t>
      </w:r>
      <w:r>
        <w:t>ac</w:t>
      </w:r>
      <w:r>
        <w:rPr>
          <w:spacing w:val="1"/>
        </w:rPr>
        <w:t>t</w:t>
      </w:r>
      <w:r>
        <w:rPr>
          <w:spacing w:val="-1"/>
        </w:rPr>
        <w:t>i</w:t>
      </w:r>
      <w:r>
        <w:rPr>
          <w:spacing w:val="-2"/>
        </w:rPr>
        <w:t>v</w:t>
      </w:r>
      <w:r>
        <w:rPr>
          <w:spacing w:val="-1"/>
        </w:rPr>
        <w:t>i</w:t>
      </w:r>
      <w:r>
        <w:t>dades</w:t>
      </w:r>
      <w:r>
        <w:rPr>
          <w:spacing w:val="2"/>
        </w:rPr>
        <w:t xml:space="preserve"> </w:t>
      </w:r>
      <w:r>
        <w:t>de</w:t>
      </w:r>
      <w:r>
        <w:rPr>
          <w:spacing w:val="2"/>
        </w:rPr>
        <w:t xml:space="preserve"> </w:t>
      </w:r>
      <w:r>
        <w:rPr>
          <w:spacing w:val="1"/>
        </w:rPr>
        <w:t>tr</w:t>
      </w:r>
      <w:r>
        <w:t>as</w:t>
      </w:r>
      <w:r>
        <w:rPr>
          <w:spacing w:val="-1"/>
        </w:rPr>
        <w:t>l</w:t>
      </w:r>
      <w:r>
        <w:t>ado</w:t>
      </w:r>
      <w:r>
        <w:rPr>
          <w:spacing w:val="2"/>
        </w:rPr>
        <w:t xml:space="preserve"> </w:t>
      </w:r>
      <w:r>
        <w:t>de</w:t>
      </w:r>
      <w:r>
        <w:rPr>
          <w:spacing w:val="2"/>
        </w:rPr>
        <w:t xml:space="preserve"> </w:t>
      </w:r>
      <w:r>
        <w:rPr>
          <w:spacing w:val="-1"/>
        </w:rPr>
        <w:t>l</w:t>
      </w:r>
      <w:r>
        <w:t>as</w:t>
      </w:r>
      <w:r>
        <w:rPr>
          <w:spacing w:val="2"/>
        </w:rPr>
        <w:t xml:space="preserve"> </w:t>
      </w:r>
      <w:r>
        <w:rPr>
          <w:spacing w:val="1"/>
        </w:rPr>
        <w:t>r</w:t>
      </w:r>
      <w:r>
        <w:t>edes</w:t>
      </w:r>
      <w:r>
        <w:rPr>
          <w:spacing w:val="2"/>
        </w:rPr>
        <w:t xml:space="preserve"> </w:t>
      </w:r>
      <w:r>
        <w:t>es</w:t>
      </w:r>
      <w:r>
        <w:rPr>
          <w:spacing w:val="2"/>
        </w:rPr>
        <w:t xml:space="preserve"> </w:t>
      </w:r>
      <w:r>
        <w:t>n</w:t>
      </w:r>
      <w:r>
        <w:rPr>
          <w:spacing w:val="-3"/>
        </w:rPr>
        <w:t>e</w:t>
      </w:r>
      <w:r>
        <w:t>cesa</w:t>
      </w:r>
      <w:r>
        <w:rPr>
          <w:spacing w:val="1"/>
        </w:rPr>
        <w:t>r</w:t>
      </w:r>
      <w:r>
        <w:rPr>
          <w:spacing w:val="-1"/>
        </w:rPr>
        <w:t>i</w:t>
      </w:r>
      <w:r>
        <w:t>o</w:t>
      </w:r>
      <w:r>
        <w:rPr>
          <w:spacing w:val="2"/>
        </w:rPr>
        <w:t xml:space="preserve"> </w:t>
      </w:r>
      <w:r>
        <w:rPr>
          <w:spacing w:val="1"/>
        </w:rPr>
        <w:t>t</w:t>
      </w:r>
      <w:r>
        <w:t>en</w:t>
      </w:r>
      <w:r>
        <w:rPr>
          <w:spacing w:val="-3"/>
        </w:rPr>
        <w:t>e</w:t>
      </w:r>
      <w:r>
        <w:t>r</w:t>
      </w:r>
      <w:r>
        <w:rPr>
          <w:spacing w:val="3"/>
        </w:rPr>
        <w:t xml:space="preserve"> </w:t>
      </w:r>
      <w:r>
        <w:t>en cuen</w:t>
      </w:r>
      <w:r>
        <w:rPr>
          <w:spacing w:val="1"/>
        </w:rPr>
        <w:t>t</w:t>
      </w:r>
      <w:r>
        <w:t>a</w:t>
      </w:r>
      <w:r>
        <w:rPr>
          <w:spacing w:val="1"/>
        </w:rPr>
        <w:t xml:space="preserve"> </w:t>
      </w:r>
      <w:r>
        <w:rPr>
          <w:spacing w:val="2"/>
        </w:rPr>
        <w:t>q</w:t>
      </w:r>
      <w:r>
        <w:t>ue</w:t>
      </w:r>
      <w:r>
        <w:rPr>
          <w:spacing w:val="1"/>
        </w:rPr>
        <w:t xml:space="preserve"> </w:t>
      </w:r>
      <w:r>
        <w:t>el ope</w:t>
      </w:r>
      <w:r>
        <w:rPr>
          <w:spacing w:val="1"/>
        </w:rPr>
        <w:t>r</w:t>
      </w:r>
      <w:r>
        <w:t>ador de</w:t>
      </w:r>
      <w:r>
        <w:rPr>
          <w:spacing w:val="1"/>
        </w:rPr>
        <w:t xml:space="preserve"> r</w:t>
      </w:r>
      <w:r>
        <w:t>ed</w:t>
      </w:r>
      <w:r>
        <w:rPr>
          <w:spacing w:val="1"/>
        </w:rPr>
        <w:t xml:space="preserve"> </w:t>
      </w:r>
      <w:r>
        <w:t>debe</w:t>
      </w:r>
      <w:r>
        <w:rPr>
          <w:spacing w:val="1"/>
        </w:rPr>
        <w:t xml:space="preserve"> </w:t>
      </w:r>
      <w:r>
        <w:t>cu</w:t>
      </w:r>
      <w:r>
        <w:rPr>
          <w:spacing w:val="1"/>
        </w:rPr>
        <w:t>m</w:t>
      </w:r>
      <w:r>
        <w:t>p</w:t>
      </w:r>
      <w:r>
        <w:rPr>
          <w:spacing w:val="-1"/>
        </w:rPr>
        <w:t>li</w:t>
      </w:r>
      <w:r>
        <w:t>r</w:t>
      </w:r>
      <w:r>
        <w:rPr>
          <w:spacing w:val="2"/>
        </w:rPr>
        <w:t xml:space="preserve"> </w:t>
      </w:r>
      <w:r>
        <w:t>una</w:t>
      </w:r>
      <w:r>
        <w:rPr>
          <w:spacing w:val="1"/>
        </w:rPr>
        <w:t xml:space="preserve"> </w:t>
      </w:r>
      <w:r>
        <w:t>no</w:t>
      </w:r>
      <w:r>
        <w:rPr>
          <w:spacing w:val="1"/>
        </w:rPr>
        <w:t>rm</w:t>
      </w:r>
      <w:r>
        <w:t>a</w:t>
      </w:r>
      <w:r>
        <w:rPr>
          <w:spacing w:val="1"/>
        </w:rPr>
        <w:t>t</w:t>
      </w:r>
      <w:r>
        <w:rPr>
          <w:spacing w:val="-1"/>
        </w:rPr>
        <w:t>i</w:t>
      </w:r>
      <w:r>
        <w:rPr>
          <w:spacing w:val="-2"/>
        </w:rPr>
        <w:t>v</w:t>
      </w:r>
      <w:r>
        <w:t>a</w:t>
      </w:r>
      <w:r>
        <w:rPr>
          <w:spacing w:val="1"/>
        </w:rPr>
        <w:t xml:space="preserve"> </w:t>
      </w:r>
      <w:r>
        <w:t>es</w:t>
      </w:r>
      <w:r>
        <w:rPr>
          <w:spacing w:val="1"/>
        </w:rPr>
        <w:t>t</w:t>
      </w:r>
      <w:r>
        <w:t>ab</w:t>
      </w:r>
      <w:r>
        <w:rPr>
          <w:spacing w:val="-1"/>
        </w:rPr>
        <w:t>l</w:t>
      </w:r>
      <w:r>
        <w:t>ec</w:t>
      </w:r>
      <w:r>
        <w:rPr>
          <w:spacing w:val="-1"/>
        </w:rPr>
        <w:t>i</w:t>
      </w:r>
      <w:r>
        <w:t>da</w:t>
      </w:r>
      <w:r>
        <w:rPr>
          <w:spacing w:val="1"/>
        </w:rPr>
        <w:t xml:space="preserve"> </w:t>
      </w:r>
      <w:r>
        <w:t>por</w:t>
      </w:r>
      <w:r>
        <w:rPr>
          <w:spacing w:val="2"/>
        </w:rPr>
        <w:t xml:space="preserve"> </w:t>
      </w:r>
      <w:r>
        <w:rPr>
          <w:spacing w:val="-1"/>
        </w:rPr>
        <w:t>l</w:t>
      </w:r>
      <w:r>
        <w:t>a</w:t>
      </w:r>
      <w:r>
        <w:rPr>
          <w:spacing w:val="1"/>
        </w:rPr>
        <w:t xml:space="preserve"> </w:t>
      </w:r>
      <w:r>
        <w:t>co</w:t>
      </w:r>
      <w:r>
        <w:rPr>
          <w:spacing w:val="1"/>
        </w:rPr>
        <w:t>m</w:t>
      </w:r>
      <w:r>
        <w:rPr>
          <w:spacing w:val="-1"/>
        </w:rPr>
        <w:t>i</w:t>
      </w:r>
      <w:r>
        <w:t>s</w:t>
      </w:r>
      <w:r>
        <w:rPr>
          <w:spacing w:val="-1"/>
        </w:rPr>
        <w:t>i</w:t>
      </w:r>
      <w:r>
        <w:t xml:space="preserve">ón </w:t>
      </w:r>
      <w:r>
        <w:rPr>
          <w:spacing w:val="1"/>
        </w:rPr>
        <w:t>r</w:t>
      </w:r>
      <w:r>
        <w:rPr>
          <w:spacing w:val="-3"/>
        </w:rPr>
        <w:t>e</w:t>
      </w:r>
      <w:r>
        <w:rPr>
          <w:spacing w:val="2"/>
        </w:rPr>
        <w:t>g</w:t>
      </w:r>
      <w:r>
        <w:t>u</w:t>
      </w:r>
      <w:r>
        <w:rPr>
          <w:spacing w:val="-1"/>
        </w:rPr>
        <w:t>l</w:t>
      </w:r>
      <w:r>
        <w:t>ado</w:t>
      </w:r>
      <w:r>
        <w:rPr>
          <w:spacing w:val="1"/>
        </w:rPr>
        <w:t>r</w:t>
      </w:r>
      <w:r>
        <w:t>a</w:t>
      </w:r>
      <w:r>
        <w:rPr>
          <w:spacing w:val="2"/>
        </w:rPr>
        <w:t xml:space="preserve"> </w:t>
      </w:r>
      <w:r>
        <w:t>de</w:t>
      </w:r>
      <w:r>
        <w:rPr>
          <w:spacing w:val="2"/>
        </w:rPr>
        <w:t xml:space="preserve"> </w:t>
      </w:r>
      <w:r>
        <w:t>ene</w:t>
      </w:r>
      <w:r>
        <w:rPr>
          <w:spacing w:val="-1"/>
        </w:rPr>
        <w:t>r</w:t>
      </w:r>
      <w:r>
        <w:rPr>
          <w:spacing w:val="2"/>
        </w:rPr>
        <w:t>g</w:t>
      </w:r>
      <w:r>
        <w:rPr>
          <w:spacing w:val="-4"/>
        </w:rPr>
        <w:t>í</w:t>
      </w:r>
      <w:r>
        <w:t>a</w:t>
      </w:r>
      <w:r>
        <w:rPr>
          <w:spacing w:val="5"/>
        </w:rPr>
        <w:t xml:space="preserve"> </w:t>
      </w:r>
      <w:r>
        <w:t xml:space="preserve">y </w:t>
      </w:r>
      <w:r>
        <w:rPr>
          <w:spacing w:val="2"/>
        </w:rPr>
        <w:t>g</w:t>
      </w:r>
      <w:r>
        <w:t>as</w:t>
      </w:r>
      <w:r>
        <w:rPr>
          <w:spacing w:val="3"/>
        </w:rPr>
        <w:t xml:space="preserve"> </w:t>
      </w:r>
      <w:r>
        <w:rPr>
          <w:spacing w:val="-1"/>
        </w:rPr>
        <w:t>CRE</w:t>
      </w:r>
      <w:r>
        <w:rPr>
          <w:spacing w:val="1"/>
        </w:rPr>
        <w:t>G</w:t>
      </w:r>
      <w:r>
        <w:t>,</w:t>
      </w:r>
      <w:r>
        <w:rPr>
          <w:spacing w:val="3"/>
        </w:rPr>
        <w:t xml:space="preserve"> </w:t>
      </w:r>
      <w:r>
        <w:t>en</w:t>
      </w:r>
      <w:r>
        <w:rPr>
          <w:spacing w:val="2"/>
        </w:rPr>
        <w:t xml:space="preserve"> </w:t>
      </w:r>
      <w:r>
        <w:rPr>
          <w:spacing w:val="-1"/>
        </w:rPr>
        <w:t>l</w:t>
      </w:r>
      <w:r>
        <w:t>a</w:t>
      </w:r>
      <w:r>
        <w:rPr>
          <w:spacing w:val="2"/>
        </w:rPr>
        <w:t xml:space="preserve"> </w:t>
      </w:r>
      <w:r>
        <w:t>cual</w:t>
      </w:r>
      <w:r>
        <w:rPr>
          <w:spacing w:val="1"/>
        </w:rPr>
        <w:t xml:space="preserve"> </w:t>
      </w:r>
      <w:r>
        <w:t>se</w:t>
      </w:r>
      <w:r>
        <w:rPr>
          <w:spacing w:val="2"/>
        </w:rPr>
        <w:t xml:space="preserve"> </w:t>
      </w:r>
      <w:r>
        <w:rPr>
          <w:spacing w:val="-1"/>
        </w:rPr>
        <w:t>l</w:t>
      </w:r>
      <w:r>
        <w:t>e</w:t>
      </w:r>
      <w:r>
        <w:rPr>
          <w:spacing w:val="2"/>
        </w:rPr>
        <w:t xml:space="preserve"> </w:t>
      </w:r>
      <w:r>
        <w:t>es</w:t>
      </w:r>
      <w:r>
        <w:rPr>
          <w:spacing w:val="1"/>
        </w:rPr>
        <w:t>t</w:t>
      </w:r>
      <w:r>
        <w:t>ab</w:t>
      </w:r>
      <w:r>
        <w:rPr>
          <w:spacing w:val="-1"/>
        </w:rPr>
        <w:t>l</w:t>
      </w:r>
      <w:r>
        <w:t>ecen</w:t>
      </w:r>
      <w:r>
        <w:rPr>
          <w:spacing w:val="2"/>
        </w:rPr>
        <w:t xml:space="preserve"> </w:t>
      </w:r>
      <w:r>
        <w:t>al</w:t>
      </w:r>
      <w:r>
        <w:rPr>
          <w:spacing w:val="4"/>
        </w:rPr>
        <w:t xml:space="preserve"> </w:t>
      </w:r>
      <w:r>
        <w:t>ope</w:t>
      </w:r>
      <w:r>
        <w:rPr>
          <w:spacing w:val="1"/>
        </w:rPr>
        <w:t>r</w:t>
      </w:r>
      <w:r>
        <w:t>ador</w:t>
      </w:r>
      <w:r>
        <w:rPr>
          <w:spacing w:val="3"/>
        </w:rPr>
        <w:t xml:space="preserve"> </w:t>
      </w:r>
      <w:r>
        <w:t>de</w:t>
      </w:r>
      <w:r>
        <w:rPr>
          <w:spacing w:val="2"/>
        </w:rPr>
        <w:t xml:space="preserve"> </w:t>
      </w:r>
      <w:r>
        <w:rPr>
          <w:spacing w:val="1"/>
        </w:rPr>
        <w:t>r</w:t>
      </w:r>
      <w:r>
        <w:rPr>
          <w:spacing w:val="-3"/>
        </w:rPr>
        <w:t>e</w:t>
      </w:r>
      <w:r>
        <w:t xml:space="preserve">d </w:t>
      </w:r>
      <w:r>
        <w:rPr>
          <w:spacing w:val="-1"/>
        </w:rPr>
        <w:t>i</w:t>
      </w:r>
      <w:r>
        <w:t>nd</w:t>
      </w:r>
      <w:r>
        <w:rPr>
          <w:spacing w:val="-1"/>
        </w:rPr>
        <w:t>i</w:t>
      </w:r>
      <w:r>
        <w:t>cado</w:t>
      </w:r>
      <w:r>
        <w:rPr>
          <w:spacing w:val="1"/>
        </w:rPr>
        <w:t>r</w:t>
      </w:r>
      <w:r>
        <w:t>es</w:t>
      </w:r>
      <w:r>
        <w:rPr>
          <w:spacing w:val="38"/>
        </w:rPr>
        <w:t xml:space="preserve"> </w:t>
      </w:r>
      <w:r>
        <w:t>de</w:t>
      </w:r>
      <w:r>
        <w:rPr>
          <w:spacing w:val="37"/>
        </w:rPr>
        <w:t xml:space="preserve"> </w:t>
      </w:r>
      <w:r>
        <w:t>ca</w:t>
      </w:r>
      <w:r>
        <w:rPr>
          <w:spacing w:val="-1"/>
        </w:rPr>
        <w:t>li</w:t>
      </w:r>
      <w:r>
        <w:t>dad</w:t>
      </w:r>
      <w:r>
        <w:rPr>
          <w:spacing w:val="40"/>
        </w:rPr>
        <w:t xml:space="preserve"> </w:t>
      </w:r>
      <w:r>
        <w:t>y</w:t>
      </w:r>
      <w:r>
        <w:rPr>
          <w:spacing w:val="35"/>
        </w:rPr>
        <w:t xml:space="preserve"> </w:t>
      </w:r>
      <w:r>
        <w:t>con</w:t>
      </w:r>
      <w:r>
        <w:rPr>
          <w:spacing w:val="4"/>
        </w:rPr>
        <w:t>f</w:t>
      </w:r>
      <w:r>
        <w:rPr>
          <w:spacing w:val="-1"/>
        </w:rPr>
        <w:t>i</w:t>
      </w:r>
      <w:r>
        <w:t>ab</w:t>
      </w:r>
      <w:r>
        <w:rPr>
          <w:spacing w:val="-1"/>
        </w:rPr>
        <w:t>ili</w:t>
      </w:r>
      <w:r>
        <w:t>dad,</w:t>
      </w:r>
      <w:r>
        <w:rPr>
          <w:spacing w:val="39"/>
        </w:rPr>
        <w:t xml:space="preserve"> </w:t>
      </w:r>
      <w:r w:rsidRPr="00B246AF">
        <w:t>por</w:t>
      </w:r>
      <w:r w:rsidRPr="00B246AF">
        <w:rPr>
          <w:spacing w:val="39"/>
        </w:rPr>
        <w:t xml:space="preserve"> </w:t>
      </w:r>
      <w:r w:rsidRPr="00B246AF">
        <w:rPr>
          <w:spacing w:val="1"/>
        </w:rPr>
        <w:t>t</w:t>
      </w:r>
      <w:r w:rsidRPr="00B246AF">
        <w:t>al</w:t>
      </w:r>
      <w:r w:rsidRPr="00B246AF">
        <w:rPr>
          <w:spacing w:val="37"/>
        </w:rPr>
        <w:t xml:space="preserve"> </w:t>
      </w:r>
      <w:r w:rsidRPr="00B246AF">
        <w:rPr>
          <w:spacing w:val="1"/>
        </w:rPr>
        <w:t>m</w:t>
      </w:r>
      <w:r w:rsidRPr="00B246AF">
        <w:t>o</w:t>
      </w:r>
      <w:r w:rsidRPr="00B246AF">
        <w:rPr>
          <w:spacing w:val="1"/>
        </w:rPr>
        <w:t>t</w:t>
      </w:r>
      <w:r w:rsidRPr="00B246AF">
        <w:rPr>
          <w:spacing w:val="-1"/>
        </w:rPr>
        <w:t>i</w:t>
      </w:r>
      <w:r w:rsidRPr="00B246AF">
        <w:rPr>
          <w:spacing w:val="-2"/>
        </w:rPr>
        <w:t>v</w:t>
      </w:r>
      <w:r w:rsidRPr="00B246AF">
        <w:t>o</w:t>
      </w:r>
      <w:r w:rsidRPr="00B246AF">
        <w:rPr>
          <w:spacing w:val="37"/>
        </w:rPr>
        <w:t xml:space="preserve"> </w:t>
      </w:r>
      <w:r w:rsidRPr="00B246AF">
        <w:rPr>
          <w:spacing w:val="-1"/>
        </w:rPr>
        <w:t>l</w:t>
      </w:r>
      <w:r w:rsidRPr="00B246AF">
        <w:t>as</w:t>
      </w:r>
      <w:r w:rsidRPr="00B246AF">
        <w:rPr>
          <w:spacing w:val="38"/>
        </w:rPr>
        <w:t xml:space="preserve"> </w:t>
      </w:r>
      <w:r w:rsidRPr="00B246AF">
        <w:t>suspens</w:t>
      </w:r>
      <w:r w:rsidRPr="00B246AF">
        <w:rPr>
          <w:spacing w:val="-1"/>
        </w:rPr>
        <w:t>i</w:t>
      </w:r>
      <w:r w:rsidRPr="00B246AF">
        <w:t>ones</w:t>
      </w:r>
      <w:r w:rsidRPr="00B246AF">
        <w:rPr>
          <w:spacing w:val="38"/>
        </w:rPr>
        <w:t xml:space="preserve"> </w:t>
      </w:r>
      <w:r w:rsidRPr="00B246AF">
        <w:rPr>
          <w:spacing w:val="2"/>
        </w:rPr>
        <w:t>q</w:t>
      </w:r>
      <w:r w:rsidRPr="00B246AF">
        <w:t>ue</w:t>
      </w:r>
      <w:r w:rsidRPr="00B246AF">
        <w:rPr>
          <w:spacing w:val="37"/>
        </w:rPr>
        <w:t xml:space="preserve"> </w:t>
      </w:r>
      <w:r w:rsidRPr="00B246AF">
        <w:t>se</w:t>
      </w:r>
      <w:r w:rsidRPr="00B246AF">
        <w:rPr>
          <w:spacing w:val="35"/>
        </w:rPr>
        <w:t xml:space="preserve"> </w:t>
      </w:r>
      <w:r w:rsidRPr="00B246AF">
        <w:rPr>
          <w:spacing w:val="1"/>
        </w:rPr>
        <w:t>r</w:t>
      </w:r>
      <w:r w:rsidRPr="00B246AF">
        <w:t>ea</w:t>
      </w:r>
      <w:r w:rsidRPr="00B246AF">
        <w:rPr>
          <w:spacing w:val="-1"/>
        </w:rPr>
        <w:t>li</w:t>
      </w:r>
      <w:r w:rsidRPr="00B246AF">
        <w:t>cen pa</w:t>
      </w:r>
      <w:r w:rsidRPr="00B246AF">
        <w:rPr>
          <w:spacing w:val="1"/>
        </w:rPr>
        <w:t>r</w:t>
      </w:r>
      <w:r w:rsidRPr="00B246AF">
        <w:t>a</w:t>
      </w:r>
      <w:r w:rsidRPr="00B246AF">
        <w:rPr>
          <w:spacing w:val="37"/>
        </w:rPr>
        <w:t xml:space="preserve"> </w:t>
      </w:r>
      <w:r w:rsidRPr="00B246AF">
        <w:rPr>
          <w:spacing w:val="-1"/>
        </w:rPr>
        <w:t>i</w:t>
      </w:r>
      <w:r w:rsidRPr="00B246AF">
        <w:t>n</w:t>
      </w:r>
      <w:r w:rsidRPr="00B246AF">
        <w:rPr>
          <w:spacing w:val="1"/>
        </w:rPr>
        <w:t>t</w:t>
      </w:r>
      <w:r w:rsidRPr="00B246AF">
        <w:t>e</w:t>
      </w:r>
      <w:r w:rsidRPr="00B246AF">
        <w:rPr>
          <w:spacing w:val="1"/>
        </w:rPr>
        <w:t>r</w:t>
      </w:r>
      <w:r w:rsidRPr="00B246AF">
        <w:rPr>
          <w:spacing w:val="-2"/>
        </w:rPr>
        <w:t>v</w:t>
      </w:r>
      <w:r w:rsidRPr="00B246AF">
        <w:t>en</w:t>
      </w:r>
      <w:r w:rsidRPr="00B246AF">
        <w:rPr>
          <w:spacing w:val="-1"/>
        </w:rPr>
        <w:t>i</w:t>
      </w:r>
      <w:r w:rsidRPr="00B246AF">
        <w:t>r</w:t>
      </w:r>
      <w:r w:rsidRPr="00B246AF">
        <w:rPr>
          <w:spacing w:val="39"/>
        </w:rPr>
        <w:t xml:space="preserve"> </w:t>
      </w:r>
      <w:r w:rsidRPr="00B246AF">
        <w:rPr>
          <w:spacing w:val="-1"/>
        </w:rPr>
        <w:t>l</w:t>
      </w:r>
      <w:r w:rsidRPr="00B246AF">
        <w:t>as</w:t>
      </w:r>
      <w:r w:rsidRPr="00B246AF">
        <w:rPr>
          <w:spacing w:val="35"/>
        </w:rPr>
        <w:t xml:space="preserve"> </w:t>
      </w:r>
      <w:r w:rsidRPr="00B246AF">
        <w:rPr>
          <w:spacing w:val="1"/>
        </w:rPr>
        <w:t>r</w:t>
      </w:r>
      <w:r w:rsidRPr="00B246AF">
        <w:t>ed</w:t>
      </w:r>
      <w:r w:rsidRPr="00B246AF">
        <w:rPr>
          <w:spacing w:val="-3"/>
        </w:rPr>
        <w:t>e</w:t>
      </w:r>
      <w:r w:rsidRPr="00B246AF">
        <w:t>s</w:t>
      </w:r>
      <w:r w:rsidRPr="00B246AF">
        <w:rPr>
          <w:spacing w:val="38"/>
        </w:rPr>
        <w:t xml:space="preserve"> </w:t>
      </w:r>
      <w:r w:rsidRPr="00B246AF">
        <w:t>debe</w:t>
      </w:r>
      <w:r w:rsidRPr="00B246AF">
        <w:rPr>
          <w:spacing w:val="1"/>
        </w:rPr>
        <w:t>r</w:t>
      </w:r>
      <w:r w:rsidRPr="00B246AF">
        <w:t>án</w:t>
      </w:r>
      <w:r w:rsidRPr="00B246AF">
        <w:rPr>
          <w:spacing w:val="37"/>
        </w:rPr>
        <w:t xml:space="preserve"> </w:t>
      </w:r>
      <w:r w:rsidRPr="00B246AF">
        <w:t>s</w:t>
      </w:r>
      <w:r w:rsidRPr="00B246AF">
        <w:rPr>
          <w:spacing w:val="-3"/>
        </w:rPr>
        <w:t>e</w:t>
      </w:r>
      <w:r w:rsidRPr="00B246AF">
        <w:t>r</w:t>
      </w:r>
      <w:r w:rsidRPr="00B246AF">
        <w:rPr>
          <w:spacing w:val="36"/>
        </w:rPr>
        <w:t xml:space="preserve"> </w:t>
      </w:r>
      <w:r w:rsidRPr="00B246AF">
        <w:rPr>
          <w:spacing w:val="1"/>
        </w:rPr>
        <w:t>m</w:t>
      </w:r>
      <w:r w:rsidRPr="00B246AF">
        <w:rPr>
          <w:spacing w:val="-4"/>
        </w:rPr>
        <w:t>í</w:t>
      </w:r>
      <w:r w:rsidRPr="00B246AF">
        <w:t>n</w:t>
      </w:r>
      <w:r w:rsidRPr="00B246AF">
        <w:rPr>
          <w:spacing w:val="-1"/>
        </w:rPr>
        <w:t>i</w:t>
      </w:r>
      <w:r w:rsidRPr="00B246AF">
        <w:rPr>
          <w:spacing w:val="1"/>
        </w:rPr>
        <w:t>m</w:t>
      </w:r>
      <w:r w:rsidRPr="00B246AF">
        <w:t>as,</w:t>
      </w:r>
      <w:r w:rsidRPr="00B246AF">
        <w:rPr>
          <w:spacing w:val="39"/>
        </w:rPr>
        <w:t xml:space="preserve"> </w:t>
      </w:r>
      <w:r w:rsidRPr="00B246AF">
        <w:t>de</w:t>
      </w:r>
      <w:r w:rsidRPr="00B246AF">
        <w:rPr>
          <w:spacing w:val="37"/>
        </w:rPr>
        <w:t xml:space="preserve"> </w:t>
      </w:r>
      <w:r w:rsidRPr="00B246AF">
        <w:rPr>
          <w:spacing w:val="1"/>
        </w:rPr>
        <w:t>t</w:t>
      </w:r>
      <w:r w:rsidRPr="00B246AF">
        <w:t>al</w:t>
      </w:r>
      <w:r w:rsidRPr="00B246AF">
        <w:rPr>
          <w:spacing w:val="34"/>
        </w:rPr>
        <w:t xml:space="preserve"> </w:t>
      </w:r>
      <w:r w:rsidRPr="00B246AF">
        <w:rPr>
          <w:spacing w:val="1"/>
        </w:rPr>
        <w:t>f</w:t>
      </w:r>
      <w:r w:rsidRPr="00B246AF">
        <w:t>o</w:t>
      </w:r>
      <w:r w:rsidRPr="00B246AF">
        <w:rPr>
          <w:spacing w:val="-1"/>
        </w:rPr>
        <w:t>r</w:t>
      </w:r>
      <w:r w:rsidRPr="00B246AF">
        <w:rPr>
          <w:spacing w:val="1"/>
        </w:rPr>
        <w:t>m</w:t>
      </w:r>
      <w:r w:rsidRPr="00B246AF">
        <w:t>a</w:t>
      </w:r>
      <w:r w:rsidRPr="00B246AF">
        <w:rPr>
          <w:spacing w:val="35"/>
        </w:rPr>
        <w:t xml:space="preserve"> </w:t>
      </w:r>
      <w:r w:rsidRPr="00B246AF">
        <w:rPr>
          <w:spacing w:val="2"/>
        </w:rPr>
        <w:t>q</w:t>
      </w:r>
      <w:r w:rsidRPr="00B246AF">
        <w:t>ue</w:t>
      </w:r>
      <w:r w:rsidRPr="00B246AF">
        <w:rPr>
          <w:spacing w:val="37"/>
        </w:rPr>
        <w:t xml:space="preserve"> </w:t>
      </w:r>
      <w:r w:rsidRPr="00B246AF">
        <w:rPr>
          <w:spacing w:val="-1"/>
        </w:rPr>
        <w:t>l</w:t>
      </w:r>
      <w:r w:rsidRPr="00B246AF">
        <w:t>os</w:t>
      </w:r>
      <w:r w:rsidRPr="00B246AF">
        <w:rPr>
          <w:spacing w:val="38"/>
        </w:rPr>
        <w:t xml:space="preserve"> </w:t>
      </w:r>
      <w:r w:rsidRPr="00B246AF">
        <w:rPr>
          <w:spacing w:val="-1"/>
        </w:rPr>
        <w:t>i</w:t>
      </w:r>
      <w:r w:rsidRPr="00B246AF">
        <w:rPr>
          <w:spacing w:val="-3"/>
        </w:rPr>
        <w:t>n</w:t>
      </w:r>
      <w:r w:rsidRPr="00B246AF">
        <w:t>d</w:t>
      </w:r>
      <w:r w:rsidRPr="00B246AF">
        <w:rPr>
          <w:spacing w:val="-1"/>
        </w:rPr>
        <w:t>i</w:t>
      </w:r>
      <w:r w:rsidRPr="00B246AF">
        <w:t>cado</w:t>
      </w:r>
      <w:r w:rsidRPr="00B246AF">
        <w:rPr>
          <w:spacing w:val="1"/>
        </w:rPr>
        <w:t>r</w:t>
      </w:r>
      <w:r w:rsidRPr="00B246AF">
        <w:t>es</w:t>
      </w:r>
      <w:r w:rsidRPr="00B246AF">
        <w:rPr>
          <w:spacing w:val="38"/>
        </w:rPr>
        <w:t xml:space="preserve"> </w:t>
      </w:r>
      <w:r w:rsidRPr="00B246AF">
        <w:t>no</w:t>
      </w:r>
      <w:r w:rsidRPr="00B246AF">
        <w:rPr>
          <w:spacing w:val="37"/>
        </w:rPr>
        <w:t xml:space="preserve"> </w:t>
      </w:r>
      <w:r w:rsidRPr="00B246AF">
        <w:rPr>
          <w:spacing w:val="-2"/>
        </w:rPr>
        <w:t>s</w:t>
      </w:r>
      <w:r w:rsidRPr="00B246AF">
        <w:t xml:space="preserve">e </w:t>
      </w:r>
      <w:r w:rsidR="00016731" w:rsidRPr="00B246AF">
        <w:rPr>
          <w:spacing w:val="-2"/>
        </w:rPr>
        <w:t>v</w:t>
      </w:r>
      <w:r w:rsidR="00016731" w:rsidRPr="00B246AF">
        <w:t>ean afectados</w:t>
      </w:r>
      <w:r w:rsidRPr="00B246AF">
        <w:t xml:space="preserve">. </w:t>
      </w:r>
      <w:r w:rsidRPr="00B246AF">
        <w:rPr>
          <w:spacing w:val="1"/>
        </w:rPr>
        <w:t xml:space="preserve"> </w:t>
      </w:r>
      <w:r w:rsidR="00016731" w:rsidRPr="00B246AF">
        <w:rPr>
          <w:spacing w:val="-1"/>
        </w:rPr>
        <w:t>P</w:t>
      </w:r>
      <w:r w:rsidR="00016731" w:rsidRPr="00B246AF">
        <w:t xml:space="preserve">or </w:t>
      </w:r>
      <w:r w:rsidR="00016731" w:rsidRPr="00B246AF">
        <w:rPr>
          <w:spacing w:val="1"/>
        </w:rPr>
        <w:t>lo</w:t>
      </w:r>
      <w:r w:rsidR="00016731" w:rsidRPr="00B246AF">
        <w:t xml:space="preserve"> anterior</w:t>
      </w:r>
      <w:r w:rsidRPr="00B246AF">
        <w:t xml:space="preserve"> </w:t>
      </w:r>
      <w:r w:rsidRPr="00B246AF">
        <w:rPr>
          <w:spacing w:val="1"/>
        </w:rPr>
        <w:t xml:space="preserve"> </w:t>
      </w:r>
      <w:r w:rsidRPr="00B246AF">
        <w:t>en  a</w:t>
      </w:r>
      <w:r w:rsidRPr="00B246AF">
        <w:rPr>
          <w:spacing w:val="-1"/>
        </w:rPr>
        <w:t>l</w:t>
      </w:r>
      <w:r w:rsidRPr="00B246AF">
        <w:rPr>
          <w:spacing w:val="2"/>
        </w:rPr>
        <w:t>g</w:t>
      </w:r>
      <w:r w:rsidRPr="00B246AF">
        <w:t>unos  casos  pa</w:t>
      </w:r>
      <w:r w:rsidRPr="00B246AF">
        <w:rPr>
          <w:spacing w:val="1"/>
        </w:rPr>
        <w:t>rt</w:t>
      </w:r>
      <w:r w:rsidRPr="00B246AF">
        <w:rPr>
          <w:spacing w:val="-1"/>
        </w:rPr>
        <w:t>i</w:t>
      </w:r>
      <w:r w:rsidRPr="00B246AF">
        <w:t>cu</w:t>
      </w:r>
      <w:r w:rsidRPr="00B246AF">
        <w:rPr>
          <w:spacing w:val="-1"/>
        </w:rPr>
        <w:t>l</w:t>
      </w:r>
      <w:r w:rsidRPr="00B246AF">
        <w:t>a</w:t>
      </w:r>
      <w:r w:rsidRPr="00B246AF">
        <w:rPr>
          <w:spacing w:val="1"/>
        </w:rPr>
        <w:t>r</w:t>
      </w:r>
      <w:r w:rsidRPr="00B246AF">
        <w:t>es  se  debe</w:t>
      </w:r>
      <w:r w:rsidRPr="00B246AF">
        <w:rPr>
          <w:spacing w:val="1"/>
        </w:rPr>
        <w:t>r</w:t>
      </w:r>
      <w:r w:rsidRPr="00B246AF">
        <w:t>á  e</w:t>
      </w:r>
      <w:r w:rsidRPr="00B246AF">
        <w:rPr>
          <w:spacing w:val="1"/>
        </w:rPr>
        <w:t>m</w:t>
      </w:r>
      <w:r w:rsidRPr="00B246AF">
        <w:t>p</w:t>
      </w:r>
      <w:r w:rsidRPr="00B246AF">
        <w:rPr>
          <w:spacing w:val="-1"/>
        </w:rPr>
        <w:t>l</w:t>
      </w:r>
      <w:r w:rsidRPr="00B246AF">
        <w:t>e</w:t>
      </w:r>
      <w:r w:rsidRPr="00B246AF">
        <w:rPr>
          <w:spacing w:val="-3"/>
        </w:rPr>
        <w:t>a</w:t>
      </w:r>
      <w:r w:rsidRPr="00B246AF">
        <w:t>r cuad</w:t>
      </w:r>
      <w:r w:rsidRPr="00B246AF">
        <w:rPr>
          <w:spacing w:val="1"/>
        </w:rPr>
        <w:t>r</w:t>
      </w:r>
      <w:r w:rsidRPr="00B246AF">
        <w:rPr>
          <w:spacing w:val="-1"/>
        </w:rPr>
        <w:t>ill</w:t>
      </w:r>
      <w:r w:rsidRPr="00B246AF">
        <w:t xml:space="preserve">as de </w:t>
      </w:r>
      <w:r w:rsidRPr="00B246AF">
        <w:rPr>
          <w:spacing w:val="1"/>
        </w:rPr>
        <w:t>l</w:t>
      </w:r>
      <w:r w:rsidRPr="00B246AF">
        <w:rPr>
          <w:spacing w:val="-4"/>
        </w:rPr>
        <w:t>í</w:t>
      </w:r>
      <w:r w:rsidRPr="00B246AF">
        <w:t>nea</w:t>
      </w:r>
      <w:r w:rsidRPr="00B246AF">
        <w:rPr>
          <w:spacing w:val="2"/>
        </w:rPr>
        <w:t xml:space="preserve"> </w:t>
      </w:r>
      <w:r w:rsidRPr="00B246AF">
        <w:t>v</w:t>
      </w:r>
      <w:r w:rsidRPr="00B246AF">
        <w:rPr>
          <w:spacing w:val="-1"/>
        </w:rPr>
        <w:t>i</w:t>
      </w:r>
      <w:r w:rsidRPr="00B246AF">
        <w:rPr>
          <w:spacing w:val="-2"/>
        </w:rPr>
        <w:t>v</w:t>
      </w:r>
      <w:r w:rsidRPr="00B246AF">
        <w:t>a</w:t>
      </w:r>
      <w:r w:rsidRPr="00B246AF">
        <w:rPr>
          <w:spacing w:val="2"/>
        </w:rPr>
        <w:t xml:space="preserve"> </w:t>
      </w:r>
      <w:r w:rsidRPr="00B246AF">
        <w:rPr>
          <w:spacing w:val="-2"/>
        </w:rPr>
        <w:t>y</w:t>
      </w:r>
      <w:r w:rsidRPr="00B246AF">
        <w:rPr>
          <w:spacing w:val="1"/>
        </w:rPr>
        <w:t>/</w:t>
      </w:r>
      <w:r w:rsidRPr="00B246AF">
        <w:t xml:space="preserve">o </w:t>
      </w:r>
      <w:r w:rsidRPr="00B246AF">
        <w:rPr>
          <w:spacing w:val="1"/>
        </w:rPr>
        <w:t>r</w:t>
      </w:r>
      <w:r w:rsidRPr="00B246AF">
        <w:t>ea</w:t>
      </w:r>
      <w:r w:rsidRPr="00B246AF">
        <w:rPr>
          <w:spacing w:val="-1"/>
        </w:rPr>
        <w:t>l</w:t>
      </w:r>
      <w:r w:rsidRPr="00B246AF">
        <w:rPr>
          <w:spacing w:val="1"/>
        </w:rPr>
        <w:t>i</w:t>
      </w:r>
      <w:r w:rsidRPr="00B246AF">
        <w:rPr>
          <w:spacing w:val="-2"/>
        </w:rPr>
        <w:t>z</w:t>
      </w:r>
      <w:r w:rsidRPr="00B246AF">
        <w:t>ar</w:t>
      </w:r>
      <w:r w:rsidRPr="00B246AF">
        <w:rPr>
          <w:spacing w:val="1"/>
        </w:rPr>
        <w:t xml:space="preserve"> </w:t>
      </w:r>
      <w:r w:rsidRPr="00B246AF">
        <w:t>p</w:t>
      </w:r>
      <w:r w:rsidRPr="00B246AF">
        <w:rPr>
          <w:spacing w:val="1"/>
        </w:rPr>
        <w:t>r</w:t>
      </w:r>
      <w:r w:rsidRPr="00B246AF">
        <w:t>e cons</w:t>
      </w:r>
      <w:r w:rsidRPr="00B246AF">
        <w:rPr>
          <w:spacing w:val="1"/>
        </w:rPr>
        <w:t>t</w:t>
      </w:r>
      <w:r w:rsidRPr="00B246AF">
        <w:rPr>
          <w:spacing w:val="-1"/>
        </w:rPr>
        <w:t>r</w:t>
      </w:r>
      <w:r w:rsidRPr="00B246AF">
        <w:t>ucc</w:t>
      </w:r>
      <w:r w:rsidRPr="00B246AF">
        <w:rPr>
          <w:spacing w:val="-1"/>
        </w:rPr>
        <w:t>i</w:t>
      </w:r>
      <w:r w:rsidRPr="00B246AF">
        <w:t xml:space="preserve">ón de </w:t>
      </w:r>
      <w:r w:rsidRPr="00B246AF">
        <w:rPr>
          <w:spacing w:val="1"/>
        </w:rPr>
        <w:t>tr</w:t>
      </w:r>
      <w:r w:rsidRPr="00B246AF">
        <w:t>a</w:t>
      </w:r>
      <w:r w:rsidRPr="00B246AF">
        <w:rPr>
          <w:spacing w:val="-2"/>
        </w:rPr>
        <w:t>y</w:t>
      </w:r>
      <w:r w:rsidRPr="00B246AF">
        <w:t>ec</w:t>
      </w:r>
      <w:r w:rsidRPr="00B246AF">
        <w:rPr>
          <w:spacing w:val="1"/>
        </w:rPr>
        <w:t>t</w:t>
      </w:r>
      <w:r w:rsidRPr="00B246AF">
        <w:t>os pa</w:t>
      </w:r>
      <w:r w:rsidRPr="00B246AF">
        <w:rPr>
          <w:spacing w:val="-1"/>
        </w:rPr>
        <w:t>r</w:t>
      </w:r>
      <w:r w:rsidRPr="00B246AF">
        <w:t>a no a</w:t>
      </w:r>
      <w:r w:rsidRPr="00B246AF">
        <w:rPr>
          <w:spacing w:val="4"/>
        </w:rPr>
        <w:t>f</w:t>
      </w:r>
      <w:r w:rsidRPr="00B246AF">
        <w:rPr>
          <w:spacing w:val="-3"/>
        </w:rPr>
        <w:t>e</w:t>
      </w:r>
      <w:r w:rsidRPr="00B246AF">
        <w:t>c</w:t>
      </w:r>
      <w:r w:rsidRPr="00B246AF">
        <w:rPr>
          <w:spacing w:val="1"/>
        </w:rPr>
        <w:t>t</w:t>
      </w:r>
      <w:r w:rsidRPr="00B246AF">
        <w:rPr>
          <w:spacing w:val="-3"/>
        </w:rPr>
        <w:t>a</w:t>
      </w:r>
      <w:r w:rsidRPr="00B246AF">
        <w:t>r</w:t>
      </w:r>
      <w:r w:rsidRPr="00B246AF">
        <w:rPr>
          <w:spacing w:val="1"/>
        </w:rPr>
        <w:t xml:space="preserve"> </w:t>
      </w:r>
      <w:r w:rsidRPr="00B246AF">
        <w:rPr>
          <w:spacing w:val="-1"/>
        </w:rPr>
        <w:t>l</w:t>
      </w:r>
      <w:r w:rsidRPr="00B246AF">
        <w:t>a con</w:t>
      </w:r>
      <w:r w:rsidRPr="00B246AF">
        <w:rPr>
          <w:spacing w:val="1"/>
        </w:rPr>
        <w:t>t</w:t>
      </w:r>
      <w:r w:rsidRPr="00B246AF">
        <w:rPr>
          <w:spacing w:val="-1"/>
        </w:rPr>
        <w:t>i</w:t>
      </w:r>
      <w:r w:rsidRPr="00B246AF">
        <w:t>nu</w:t>
      </w:r>
      <w:r w:rsidRPr="00B246AF">
        <w:rPr>
          <w:spacing w:val="-1"/>
        </w:rPr>
        <w:t>i</w:t>
      </w:r>
      <w:r w:rsidRPr="00B246AF">
        <w:t>dad</w:t>
      </w:r>
      <w:r w:rsidRPr="00B246AF">
        <w:rPr>
          <w:spacing w:val="1"/>
        </w:rPr>
        <w:t xml:space="preserve"> </w:t>
      </w:r>
      <w:r w:rsidRPr="00B246AF">
        <w:t>del se</w:t>
      </w:r>
      <w:r w:rsidRPr="00B246AF">
        <w:rPr>
          <w:spacing w:val="1"/>
        </w:rPr>
        <w:t>r</w:t>
      </w:r>
      <w:r w:rsidRPr="00B246AF">
        <w:rPr>
          <w:spacing w:val="-2"/>
        </w:rPr>
        <w:t>v</w:t>
      </w:r>
      <w:r w:rsidRPr="00B246AF">
        <w:rPr>
          <w:spacing w:val="-1"/>
        </w:rPr>
        <w:t>i</w:t>
      </w:r>
      <w:r w:rsidRPr="00B246AF">
        <w:t>c</w:t>
      </w:r>
      <w:r w:rsidRPr="00B246AF">
        <w:rPr>
          <w:spacing w:val="-1"/>
        </w:rPr>
        <w:t>i</w:t>
      </w:r>
      <w:r w:rsidRPr="00B246AF">
        <w:t>o.</w:t>
      </w:r>
    </w:p>
    <w:p w14:paraId="40451460" w14:textId="77777777" w:rsidR="0043097C" w:rsidRDefault="0043097C" w:rsidP="00016731"/>
    <w:p w14:paraId="352B6D02" w14:textId="7FDC4A21" w:rsidR="0043097C" w:rsidRPr="00732D9D" w:rsidRDefault="0043097C" w:rsidP="00016731">
      <w:r>
        <w:rPr>
          <w:spacing w:val="-1"/>
        </w:rPr>
        <w:lastRenderedPageBreak/>
        <w:t>P</w:t>
      </w:r>
      <w:r>
        <w:t>a</w:t>
      </w:r>
      <w:r>
        <w:rPr>
          <w:spacing w:val="1"/>
        </w:rPr>
        <w:t>r</w:t>
      </w:r>
      <w:r>
        <w:t>a</w:t>
      </w:r>
      <w:r>
        <w:rPr>
          <w:spacing w:val="25"/>
        </w:rPr>
        <w:t xml:space="preserve"> </w:t>
      </w:r>
      <w:r>
        <w:t>cada</w:t>
      </w:r>
      <w:r>
        <w:rPr>
          <w:spacing w:val="25"/>
        </w:rPr>
        <w:t xml:space="preserve"> </w:t>
      </w:r>
      <w:r>
        <w:t>una</w:t>
      </w:r>
      <w:r>
        <w:rPr>
          <w:spacing w:val="25"/>
        </w:rPr>
        <w:t xml:space="preserve"> </w:t>
      </w:r>
      <w:r>
        <w:t>de</w:t>
      </w:r>
      <w:r>
        <w:rPr>
          <w:spacing w:val="25"/>
        </w:rPr>
        <w:t xml:space="preserve"> </w:t>
      </w:r>
      <w:r>
        <w:rPr>
          <w:spacing w:val="-1"/>
        </w:rPr>
        <w:t>l</w:t>
      </w:r>
      <w:r>
        <w:t>as</w:t>
      </w:r>
      <w:r>
        <w:rPr>
          <w:spacing w:val="26"/>
        </w:rPr>
        <w:t xml:space="preserve"> </w:t>
      </w:r>
      <w:r>
        <w:rPr>
          <w:spacing w:val="-1"/>
        </w:rPr>
        <w:t>i</w:t>
      </w:r>
      <w:r>
        <w:t>n</w:t>
      </w:r>
      <w:r>
        <w:rPr>
          <w:spacing w:val="1"/>
        </w:rPr>
        <w:t>t</w:t>
      </w:r>
      <w:r>
        <w:t>e</w:t>
      </w:r>
      <w:r>
        <w:rPr>
          <w:spacing w:val="-1"/>
        </w:rPr>
        <w:t>r</w:t>
      </w:r>
      <w:r>
        <w:rPr>
          <w:spacing w:val="1"/>
        </w:rPr>
        <w:t>f</w:t>
      </w:r>
      <w:r>
        <w:t>e</w:t>
      </w:r>
      <w:r>
        <w:rPr>
          <w:spacing w:val="1"/>
        </w:rPr>
        <w:t>r</w:t>
      </w:r>
      <w:r>
        <w:t>enc</w:t>
      </w:r>
      <w:r>
        <w:rPr>
          <w:spacing w:val="-1"/>
        </w:rPr>
        <w:t>i</w:t>
      </w:r>
      <w:r>
        <w:t>as</w:t>
      </w:r>
      <w:r>
        <w:rPr>
          <w:spacing w:val="26"/>
        </w:rPr>
        <w:t xml:space="preserve"> </w:t>
      </w:r>
      <w:r>
        <w:t>se</w:t>
      </w:r>
      <w:r>
        <w:rPr>
          <w:spacing w:val="25"/>
        </w:rPr>
        <w:t xml:space="preserve"> </w:t>
      </w:r>
      <w:r>
        <w:rPr>
          <w:spacing w:val="-3"/>
        </w:rPr>
        <w:t>e</w:t>
      </w:r>
      <w:r>
        <w:t>spec</w:t>
      </w:r>
      <w:r>
        <w:rPr>
          <w:spacing w:val="-3"/>
        </w:rPr>
        <w:t>i</w:t>
      </w:r>
      <w:r>
        <w:rPr>
          <w:spacing w:val="4"/>
        </w:rPr>
        <w:t>f</w:t>
      </w:r>
      <w:r>
        <w:rPr>
          <w:spacing w:val="-1"/>
        </w:rPr>
        <w:t>i</w:t>
      </w:r>
      <w:r>
        <w:rPr>
          <w:spacing w:val="-2"/>
        </w:rPr>
        <w:t>c</w:t>
      </w:r>
      <w:r>
        <w:t>a</w:t>
      </w:r>
      <w:r>
        <w:rPr>
          <w:spacing w:val="25"/>
        </w:rPr>
        <w:t xml:space="preserve"> </w:t>
      </w:r>
      <w:r>
        <w:t>un</w:t>
      </w:r>
      <w:r>
        <w:rPr>
          <w:spacing w:val="25"/>
        </w:rPr>
        <w:t xml:space="preserve"> </w:t>
      </w:r>
      <w:r>
        <w:t>p</w:t>
      </w:r>
      <w:r>
        <w:rPr>
          <w:spacing w:val="-1"/>
        </w:rPr>
        <w:t>l</w:t>
      </w:r>
      <w:r>
        <w:t>an</w:t>
      </w:r>
      <w:r>
        <w:rPr>
          <w:spacing w:val="25"/>
        </w:rPr>
        <w:t xml:space="preserve"> </w:t>
      </w:r>
      <w:r>
        <w:t>de</w:t>
      </w:r>
      <w:r>
        <w:rPr>
          <w:spacing w:val="25"/>
        </w:rPr>
        <w:t xml:space="preserve"> </w:t>
      </w:r>
      <w:r>
        <w:rPr>
          <w:spacing w:val="1"/>
        </w:rPr>
        <w:t>tr</w:t>
      </w:r>
      <w:r>
        <w:t>as</w:t>
      </w:r>
      <w:r>
        <w:rPr>
          <w:spacing w:val="-1"/>
        </w:rPr>
        <w:t>l</w:t>
      </w:r>
      <w:r>
        <w:t>ado</w:t>
      </w:r>
      <w:r>
        <w:rPr>
          <w:spacing w:val="25"/>
        </w:rPr>
        <w:t xml:space="preserve"> </w:t>
      </w:r>
      <w:r>
        <w:rPr>
          <w:spacing w:val="-3"/>
        </w:rPr>
        <w:t>d</w:t>
      </w:r>
      <w:r>
        <w:t>e</w:t>
      </w:r>
      <w:r>
        <w:rPr>
          <w:spacing w:val="25"/>
        </w:rPr>
        <w:t xml:space="preserve"> </w:t>
      </w:r>
      <w:r>
        <w:rPr>
          <w:spacing w:val="1"/>
        </w:rPr>
        <w:t>r</w:t>
      </w:r>
      <w:r>
        <w:t>edes,</w:t>
      </w:r>
      <w:r>
        <w:rPr>
          <w:spacing w:val="27"/>
        </w:rPr>
        <w:t xml:space="preserve"> </w:t>
      </w:r>
      <w:r>
        <w:t>el</w:t>
      </w:r>
      <w:r>
        <w:rPr>
          <w:spacing w:val="25"/>
        </w:rPr>
        <w:t xml:space="preserve"> </w:t>
      </w:r>
      <w:r>
        <w:t>cua</w:t>
      </w:r>
      <w:r>
        <w:rPr>
          <w:spacing w:val="-3"/>
        </w:rPr>
        <w:t>l</w:t>
      </w:r>
      <w:r w:rsidR="00016731">
        <w:t xml:space="preserve"> se encuentra en el Anexo 3.2.3, Numeral 6.</w:t>
      </w:r>
    </w:p>
    <w:p w14:paraId="5E01C02A" w14:textId="77777777" w:rsidR="0043097C" w:rsidRDefault="0043097C" w:rsidP="00016731">
      <w:pPr>
        <w:rPr>
          <w:sz w:val="28"/>
          <w:szCs w:val="28"/>
        </w:rPr>
      </w:pPr>
    </w:p>
    <w:p w14:paraId="0435EE51" w14:textId="77777777" w:rsidR="0043097C" w:rsidRPr="00732D9D" w:rsidRDefault="0043097C" w:rsidP="00016731">
      <w:r>
        <w:t>Los</w:t>
      </w:r>
      <w:r>
        <w:rPr>
          <w:spacing w:val="3"/>
        </w:rPr>
        <w:t xml:space="preserve"> </w:t>
      </w:r>
      <w:r>
        <w:rPr>
          <w:spacing w:val="1"/>
        </w:rPr>
        <w:t>tr</w:t>
      </w:r>
      <w:r>
        <w:rPr>
          <w:spacing w:val="-3"/>
        </w:rPr>
        <w:t>a</w:t>
      </w:r>
      <w:r>
        <w:t>s</w:t>
      </w:r>
      <w:r>
        <w:rPr>
          <w:spacing w:val="-1"/>
        </w:rPr>
        <w:t>l</w:t>
      </w:r>
      <w:r>
        <w:t>ados</w:t>
      </w:r>
      <w:r>
        <w:rPr>
          <w:spacing w:val="3"/>
        </w:rPr>
        <w:t xml:space="preserve"> </w:t>
      </w:r>
      <w:r>
        <w:t>de</w:t>
      </w:r>
      <w:r>
        <w:rPr>
          <w:spacing w:val="3"/>
        </w:rPr>
        <w:t xml:space="preserve"> </w:t>
      </w:r>
      <w:r>
        <w:rPr>
          <w:spacing w:val="-1"/>
        </w:rPr>
        <w:t>l</w:t>
      </w:r>
      <w:r>
        <w:t>as</w:t>
      </w:r>
      <w:r>
        <w:rPr>
          <w:spacing w:val="3"/>
        </w:rPr>
        <w:t xml:space="preserve"> </w:t>
      </w:r>
      <w:r>
        <w:rPr>
          <w:spacing w:val="-1"/>
        </w:rPr>
        <w:t>r</w:t>
      </w:r>
      <w:r>
        <w:t>edes</w:t>
      </w:r>
      <w:r>
        <w:rPr>
          <w:spacing w:val="3"/>
        </w:rPr>
        <w:t xml:space="preserve"> </w:t>
      </w:r>
      <w:r>
        <w:t>s</w:t>
      </w:r>
      <w:r>
        <w:rPr>
          <w:spacing w:val="-1"/>
        </w:rPr>
        <w:t>i</w:t>
      </w:r>
      <w:r>
        <w:t>e</w:t>
      </w:r>
      <w:r>
        <w:rPr>
          <w:spacing w:val="1"/>
        </w:rPr>
        <w:t>m</w:t>
      </w:r>
      <w:r>
        <w:t>p</w:t>
      </w:r>
      <w:r>
        <w:rPr>
          <w:spacing w:val="1"/>
        </w:rPr>
        <w:t>r</w:t>
      </w:r>
      <w:r>
        <w:t>e</w:t>
      </w:r>
      <w:r>
        <w:rPr>
          <w:spacing w:val="3"/>
        </w:rPr>
        <w:t xml:space="preserve"> </w:t>
      </w:r>
      <w:r>
        <w:t>deb</w:t>
      </w:r>
      <w:r>
        <w:rPr>
          <w:spacing w:val="-3"/>
        </w:rPr>
        <w:t>e</w:t>
      </w:r>
      <w:r>
        <w:rPr>
          <w:spacing w:val="1"/>
        </w:rPr>
        <w:t>r</w:t>
      </w:r>
      <w:r>
        <w:t>án ser</w:t>
      </w:r>
      <w:r>
        <w:rPr>
          <w:spacing w:val="4"/>
        </w:rPr>
        <w:t xml:space="preserve"> </w:t>
      </w:r>
      <w:r>
        <w:rPr>
          <w:spacing w:val="1"/>
        </w:rPr>
        <w:t>r</w:t>
      </w:r>
      <w:r>
        <w:t>ea</w:t>
      </w:r>
      <w:r>
        <w:rPr>
          <w:spacing w:val="-1"/>
        </w:rPr>
        <w:t>li</w:t>
      </w:r>
      <w:r>
        <w:rPr>
          <w:spacing w:val="-2"/>
        </w:rPr>
        <w:t>z</w:t>
      </w:r>
      <w:r>
        <w:t>ados</w:t>
      </w:r>
      <w:r>
        <w:rPr>
          <w:spacing w:val="3"/>
        </w:rPr>
        <w:t xml:space="preserve"> </w:t>
      </w:r>
      <w:r>
        <w:t>con</w:t>
      </w:r>
      <w:r>
        <w:rPr>
          <w:spacing w:val="3"/>
        </w:rPr>
        <w:t xml:space="preserve"> </w:t>
      </w:r>
      <w:r>
        <w:rPr>
          <w:spacing w:val="-1"/>
        </w:rPr>
        <w:t>l</w:t>
      </w:r>
      <w:r>
        <w:t>a</w:t>
      </w:r>
      <w:r>
        <w:rPr>
          <w:spacing w:val="3"/>
        </w:rPr>
        <w:t xml:space="preserve"> </w:t>
      </w:r>
      <w:r>
        <w:t>coo</w:t>
      </w:r>
      <w:r>
        <w:rPr>
          <w:spacing w:val="1"/>
        </w:rPr>
        <w:t>r</w:t>
      </w:r>
      <w:r>
        <w:t>d</w:t>
      </w:r>
      <w:r>
        <w:rPr>
          <w:spacing w:val="-1"/>
        </w:rPr>
        <w:t>i</w:t>
      </w:r>
      <w:r>
        <w:t>nac</w:t>
      </w:r>
      <w:r>
        <w:rPr>
          <w:spacing w:val="-1"/>
        </w:rPr>
        <w:t>i</w:t>
      </w:r>
      <w:r>
        <w:t>ón</w:t>
      </w:r>
      <w:r>
        <w:rPr>
          <w:spacing w:val="3"/>
        </w:rPr>
        <w:t xml:space="preserve"> </w:t>
      </w:r>
      <w:r>
        <w:t>del ope</w:t>
      </w:r>
      <w:r>
        <w:rPr>
          <w:spacing w:val="1"/>
        </w:rPr>
        <w:t>r</w:t>
      </w:r>
      <w:r>
        <w:t>ador de</w:t>
      </w:r>
      <w:r>
        <w:rPr>
          <w:spacing w:val="-1"/>
        </w:rPr>
        <w:t xml:space="preserve"> </w:t>
      </w:r>
      <w:r>
        <w:rPr>
          <w:spacing w:val="1"/>
        </w:rPr>
        <w:t>r</w:t>
      </w:r>
      <w:r>
        <w:t>ed, ba</w:t>
      </w:r>
      <w:r>
        <w:rPr>
          <w:spacing w:val="1"/>
        </w:rPr>
        <w:t>j</w:t>
      </w:r>
      <w:r>
        <w:t>o</w:t>
      </w:r>
      <w:r>
        <w:rPr>
          <w:spacing w:val="-1"/>
        </w:rPr>
        <w:t xml:space="preserve"> l</w:t>
      </w:r>
      <w:r>
        <w:t>os</w:t>
      </w:r>
      <w:r>
        <w:rPr>
          <w:spacing w:val="-1"/>
        </w:rPr>
        <w:t xml:space="preserve"> </w:t>
      </w:r>
      <w:r>
        <w:t>c</w:t>
      </w:r>
      <w:r>
        <w:rPr>
          <w:spacing w:val="1"/>
        </w:rPr>
        <w:t>r</w:t>
      </w:r>
      <w:r>
        <w:rPr>
          <w:spacing w:val="-1"/>
        </w:rPr>
        <w:t>i</w:t>
      </w:r>
      <w:r>
        <w:rPr>
          <w:spacing w:val="1"/>
        </w:rPr>
        <w:t>t</w:t>
      </w:r>
      <w:r>
        <w:rPr>
          <w:spacing w:val="-3"/>
        </w:rPr>
        <w:t>e</w:t>
      </w:r>
      <w:r>
        <w:rPr>
          <w:spacing w:val="1"/>
        </w:rPr>
        <w:t>r</w:t>
      </w:r>
      <w:r>
        <w:rPr>
          <w:spacing w:val="-1"/>
        </w:rPr>
        <w:t>i</w:t>
      </w:r>
      <w:r>
        <w:t>os</w:t>
      </w:r>
      <w:r>
        <w:rPr>
          <w:spacing w:val="-1"/>
        </w:rPr>
        <w:t xml:space="preserve"> </w:t>
      </w:r>
      <w:r>
        <w:rPr>
          <w:spacing w:val="2"/>
        </w:rPr>
        <w:t>q</w:t>
      </w:r>
      <w:r>
        <w:t>ue</w:t>
      </w:r>
      <w:r>
        <w:rPr>
          <w:spacing w:val="-1"/>
        </w:rPr>
        <w:t xml:space="preserve"> </w:t>
      </w:r>
      <w:r>
        <w:t>se</w:t>
      </w:r>
      <w:r>
        <w:rPr>
          <w:spacing w:val="1"/>
        </w:rPr>
        <w:t xml:space="preserve"> </w:t>
      </w:r>
      <w:r>
        <w:t>d</w:t>
      </w:r>
      <w:r>
        <w:rPr>
          <w:spacing w:val="-3"/>
        </w:rPr>
        <w:t>e</w:t>
      </w:r>
      <w:r>
        <w:rPr>
          <w:spacing w:val="1"/>
        </w:rPr>
        <w:t>f</w:t>
      </w:r>
      <w:r>
        <w:rPr>
          <w:spacing w:val="-1"/>
        </w:rPr>
        <w:t>i</w:t>
      </w:r>
      <w:r>
        <w:t>nan</w:t>
      </w:r>
      <w:r>
        <w:rPr>
          <w:spacing w:val="-1"/>
        </w:rPr>
        <w:t xml:space="preserve"> </w:t>
      </w:r>
      <w:r>
        <w:t>en</w:t>
      </w:r>
      <w:r>
        <w:rPr>
          <w:spacing w:val="1"/>
        </w:rPr>
        <w:t xml:space="preserve"> </w:t>
      </w:r>
      <w:r>
        <w:rPr>
          <w:spacing w:val="-1"/>
        </w:rPr>
        <w:t>l</w:t>
      </w:r>
      <w:r>
        <w:t>as</w:t>
      </w:r>
      <w:r>
        <w:rPr>
          <w:spacing w:val="2"/>
        </w:rPr>
        <w:t xml:space="preserve"> </w:t>
      </w:r>
      <w:r>
        <w:rPr>
          <w:spacing w:val="-2"/>
        </w:rPr>
        <w:t>v</w:t>
      </w:r>
      <w:r>
        <w:rPr>
          <w:spacing w:val="-1"/>
        </w:rPr>
        <w:t>i</w:t>
      </w:r>
      <w:r>
        <w:t>s</w:t>
      </w:r>
      <w:r>
        <w:rPr>
          <w:spacing w:val="-1"/>
        </w:rPr>
        <w:t>i</w:t>
      </w:r>
      <w:r>
        <w:rPr>
          <w:spacing w:val="1"/>
        </w:rPr>
        <w:t>t</w:t>
      </w:r>
      <w:r>
        <w:t>as</w:t>
      </w:r>
      <w:r>
        <w:rPr>
          <w:spacing w:val="2"/>
        </w:rPr>
        <w:t xml:space="preserve"> </w:t>
      </w:r>
      <w:r>
        <w:t>con</w:t>
      </w:r>
      <w:r>
        <w:rPr>
          <w:spacing w:val="1"/>
        </w:rPr>
        <w:t xml:space="preserve"> </w:t>
      </w:r>
      <w:r>
        <w:rPr>
          <w:spacing w:val="-1"/>
        </w:rPr>
        <w:t>l</w:t>
      </w:r>
      <w:r>
        <w:t>a</w:t>
      </w:r>
      <w:r>
        <w:rPr>
          <w:spacing w:val="-1"/>
        </w:rPr>
        <w:t xml:space="preserve"> i</w:t>
      </w:r>
      <w:r>
        <w:t>n</w:t>
      </w:r>
      <w:r>
        <w:rPr>
          <w:spacing w:val="1"/>
        </w:rPr>
        <w:t>t</w:t>
      </w:r>
      <w:r>
        <w:t>e</w:t>
      </w:r>
      <w:r>
        <w:rPr>
          <w:spacing w:val="-1"/>
        </w:rPr>
        <w:t>r</w:t>
      </w:r>
      <w:r>
        <w:rPr>
          <w:spacing w:val="-2"/>
        </w:rPr>
        <w:t>v</w:t>
      </w:r>
      <w:r>
        <w:t>en</w:t>
      </w:r>
      <w:r>
        <w:rPr>
          <w:spacing w:val="1"/>
        </w:rPr>
        <w:t>t</w:t>
      </w:r>
      <w:r>
        <w:t>o</w:t>
      </w:r>
      <w:r>
        <w:rPr>
          <w:spacing w:val="1"/>
        </w:rPr>
        <w:t>r</w:t>
      </w:r>
      <w:r>
        <w:rPr>
          <w:spacing w:val="-4"/>
        </w:rPr>
        <w:t>í</w:t>
      </w:r>
      <w:r>
        <w:t>a.</w:t>
      </w:r>
    </w:p>
    <w:p w14:paraId="240451D9" w14:textId="77777777" w:rsidR="0043097C" w:rsidRDefault="0043097C" w:rsidP="00016731"/>
    <w:p w14:paraId="54C4C30E" w14:textId="77777777" w:rsidR="0043097C" w:rsidRPr="00732D9D" w:rsidRDefault="0043097C" w:rsidP="00016731">
      <w:r>
        <w:rPr>
          <w:spacing w:val="-1"/>
        </w:rPr>
        <w:t>P</w:t>
      </w:r>
      <w:r>
        <w:t>a</w:t>
      </w:r>
      <w:r>
        <w:rPr>
          <w:spacing w:val="1"/>
        </w:rPr>
        <w:t>r</w:t>
      </w:r>
      <w:r>
        <w:t xml:space="preserve">a </w:t>
      </w:r>
      <w:r>
        <w:rPr>
          <w:spacing w:val="-1"/>
        </w:rPr>
        <w:t>l</w:t>
      </w:r>
      <w:r>
        <w:t>os p</w:t>
      </w:r>
      <w:r>
        <w:rPr>
          <w:spacing w:val="1"/>
        </w:rPr>
        <w:t>r</w:t>
      </w:r>
      <w:r>
        <w:t>ed</w:t>
      </w:r>
      <w:r>
        <w:rPr>
          <w:spacing w:val="-1"/>
        </w:rPr>
        <w:t>i</w:t>
      </w:r>
      <w:r>
        <w:t xml:space="preserve">os en </w:t>
      </w:r>
      <w:r>
        <w:rPr>
          <w:spacing w:val="-1"/>
        </w:rPr>
        <w:t>l</w:t>
      </w:r>
      <w:r>
        <w:rPr>
          <w:spacing w:val="-3"/>
        </w:rPr>
        <w:t>o</w:t>
      </w:r>
      <w:r>
        <w:t>s cua</w:t>
      </w:r>
      <w:r>
        <w:rPr>
          <w:spacing w:val="-1"/>
        </w:rPr>
        <w:t>l</w:t>
      </w:r>
      <w:r>
        <w:t xml:space="preserve">es se </w:t>
      </w:r>
      <w:r>
        <w:rPr>
          <w:spacing w:val="-2"/>
        </w:rPr>
        <w:t>v</w:t>
      </w:r>
      <w:r>
        <w:t>a</w:t>
      </w:r>
      <w:r>
        <w:rPr>
          <w:spacing w:val="-2"/>
        </w:rPr>
        <w:t>y</w:t>
      </w:r>
      <w:r>
        <w:t xml:space="preserve">a </w:t>
      </w:r>
      <w:r>
        <w:rPr>
          <w:spacing w:val="1"/>
        </w:rPr>
        <w:t>r</w:t>
      </w:r>
      <w:r>
        <w:t>ea</w:t>
      </w:r>
      <w:r>
        <w:rPr>
          <w:spacing w:val="-1"/>
        </w:rPr>
        <w:t>l</w:t>
      </w:r>
      <w:r>
        <w:rPr>
          <w:spacing w:val="1"/>
        </w:rPr>
        <w:t>i</w:t>
      </w:r>
      <w:r>
        <w:rPr>
          <w:spacing w:val="-2"/>
        </w:rPr>
        <w:t>z</w:t>
      </w:r>
      <w:r>
        <w:t>ar</w:t>
      </w:r>
      <w:r>
        <w:rPr>
          <w:spacing w:val="1"/>
        </w:rPr>
        <w:t xml:space="preserve"> </w:t>
      </w:r>
      <w:r>
        <w:t>de</w:t>
      </w:r>
      <w:r>
        <w:rPr>
          <w:spacing w:val="1"/>
        </w:rPr>
        <w:t>m</w:t>
      </w:r>
      <w:r>
        <w:t>o</w:t>
      </w:r>
      <w:r>
        <w:rPr>
          <w:spacing w:val="-1"/>
        </w:rPr>
        <w:t>li</w:t>
      </w:r>
      <w:r>
        <w:t>c</w:t>
      </w:r>
      <w:r>
        <w:rPr>
          <w:spacing w:val="-1"/>
        </w:rPr>
        <w:t>i</w:t>
      </w:r>
      <w:r>
        <w:t>ones,</w:t>
      </w:r>
      <w:r>
        <w:rPr>
          <w:spacing w:val="1"/>
        </w:rPr>
        <w:t xml:space="preserve"> </w:t>
      </w:r>
      <w:r>
        <w:t>an</w:t>
      </w:r>
      <w:r>
        <w:rPr>
          <w:spacing w:val="1"/>
        </w:rPr>
        <w:t>t</w:t>
      </w:r>
      <w:r>
        <w:rPr>
          <w:spacing w:val="-3"/>
        </w:rPr>
        <w:t>e</w:t>
      </w:r>
      <w:r>
        <w:t xml:space="preserve">s de </w:t>
      </w:r>
      <w:r>
        <w:rPr>
          <w:spacing w:val="1"/>
        </w:rPr>
        <w:t>r</w:t>
      </w:r>
      <w:r>
        <w:t>ea</w:t>
      </w:r>
      <w:r>
        <w:rPr>
          <w:spacing w:val="-1"/>
        </w:rPr>
        <w:t>li</w:t>
      </w:r>
      <w:r>
        <w:rPr>
          <w:spacing w:val="-2"/>
        </w:rPr>
        <w:t>z</w:t>
      </w:r>
      <w:r>
        <w:t>ar</w:t>
      </w:r>
      <w:r>
        <w:rPr>
          <w:spacing w:val="1"/>
        </w:rPr>
        <w:t xml:space="preserve"> </w:t>
      </w:r>
      <w:r>
        <w:rPr>
          <w:spacing w:val="-1"/>
        </w:rPr>
        <w:t>l</w:t>
      </w:r>
      <w:r>
        <w:t xml:space="preserve">a </w:t>
      </w:r>
      <w:r>
        <w:rPr>
          <w:spacing w:val="-1"/>
        </w:rPr>
        <w:t>i</w:t>
      </w:r>
      <w:r>
        <w:t>n</w:t>
      </w:r>
      <w:r>
        <w:rPr>
          <w:spacing w:val="1"/>
        </w:rPr>
        <w:t>t</w:t>
      </w:r>
      <w:r>
        <w:t>e</w:t>
      </w:r>
      <w:r>
        <w:rPr>
          <w:spacing w:val="1"/>
        </w:rPr>
        <w:t>r</w:t>
      </w:r>
      <w:r>
        <w:rPr>
          <w:spacing w:val="-2"/>
        </w:rPr>
        <w:t>v</w:t>
      </w:r>
      <w:r>
        <w:t>enc</w:t>
      </w:r>
      <w:r>
        <w:rPr>
          <w:spacing w:val="-1"/>
        </w:rPr>
        <w:t>i</w:t>
      </w:r>
      <w:r>
        <w:t>ón</w:t>
      </w:r>
      <w:r>
        <w:rPr>
          <w:spacing w:val="2"/>
        </w:rPr>
        <w:t xml:space="preserve"> </w:t>
      </w:r>
      <w:r>
        <w:t>sob</w:t>
      </w:r>
      <w:r>
        <w:rPr>
          <w:spacing w:val="1"/>
        </w:rPr>
        <w:t>r</w:t>
      </w:r>
      <w:r>
        <w:t>e</w:t>
      </w:r>
      <w:r>
        <w:rPr>
          <w:spacing w:val="2"/>
        </w:rPr>
        <w:t xml:space="preserve"> </w:t>
      </w:r>
      <w:r>
        <w:rPr>
          <w:spacing w:val="-1"/>
        </w:rPr>
        <w:t>l</w:t>
      </w:r>
      <w:r>
        <w:t>as</w:t>
      </w:r>
      <w:r>
        <w:rPr>
          <w:spacing w:val="5"/>
        </w:rPr>
        <w:t xml:space="preserve"> </w:t>
      </w:r>
      <w:r>
        <w:rPr>
          <w:spacing w:val="1"/>
        </w:rPr>
        <w:t>r</w:t>
      </w:r>
      <w:r>
        <w:t>edes</w:t>
      </w:r>
      <w:r>
        <w:rPr>
          <w:spacing w:val="3"/>
        </w:rPr>
        <w:t xml:space="preserve"> </w:t>
      </w:r>
      <w:r>
        <w:t>se</w:t>
      </w:r>
      <w:r>
        <w:rPr>
          <w:spacing w:val="2"/>
        </w:rPr>
        <w:t xml:space="preserve"> </w:t>
      </w:r>
      <w:r>
        <w:t>debe</w:t>
      </w:r>
      <w:r>
        <w:rPr>
          <w:spacing w:val="1"/>
        </w:rPr>
        <w:t>r</w:t>
      </w:r>
      <w:r>
        <w:t>á</w:t>
      </w:r>
      <w:r>
        <w:rPr>
          <w:spacing w:val="2"/>
        </w:rPr>
        <w:t xml:space="preserve"> </w:t>
      </w:r>
      <w:r>
        <w:rPr>
          <w:spacing w:val="-2"/>
        </w:rPr>
        <w:t>v</w:t>
      </w:r>
      <w:r>
        <w:t>e</w:t>
      </w:r>
      <w:r>
        <w:rPr>
          <w:spacing w:val="1"/>
        </w:rPr>
        <w:t>r</w:t>
      </w:r>
      <w:r>
        <w:rPr>
          <w:spacing w:val="-1"/>
        </w:rPr>
        <w:t>i</w:t>
      </w:r>
      <w:r>
        <w:rPr>
          <w:spacing w:val="4"/>
        </w:rPr>
        <w:t>f</w:t>
      </w:r>
      <w:r>
        <w:rPr>
          <w:spacing w:val="-3"/>
        </w:rPr>
        <w:t>i</w:t>
      </w:r>
      <w:r>
        <w:t>car</w:t>
      </w:r>
      <w:r>
        <w:rPr>
          <w:spacing w:val="3"/>
        </w:rPr>
        <w:t xml:space="preserve"> </w:t>
      </w:r>
      <w:r>
        <w:rPr>
          <w:spacing w:val="2"/>
        </w:rPr>
        <w:t>q</w:t>
      </w:r>
      <w:r>
        <w:t>ue</w:t>
      </w:r>
      <w:r>
        <w:rPr>
          <w:spacing w:val="2"/>
        </w:rPr>
        <w:t xml:space="preserve"> </w:t>
      </w:r>
      <w:r>
        <w:t>se</w:t>
      </w:r>
      <w:r>
        <w:rPr>
          <w:spacing w:val="2"/>
        </w:rPr>
        <w:t xml:space="preserve"> </w:t>
      </w:r>
      <w:r>
        <w:t>encue</w:t>
      </w:r>
      <w:r>
        <w:rPr>
          <w:spacing w:val="-3"/>
        </w:rPr>
        <w:t>n</w:t>
      </w:r>
      <w:r>
        <w:rPr>
          <w:spacing w:val="1"/>
        </w:rPr>
        <w:t>tr</w:t>
      </w:r>
      <w:r>
        <w:t>en al</w:t>
      </w:r>
      <w:r>
        <w:rPr>
          <w:spacing w:val="1"/>
        </w:rPr>
        <w:t xml:space="preserve"> </w:t>
      </w:r>
      <w:r>
        <w:rPr>
          <w:spacing w:val="2"/>
        </w:rPr>
        <w:t>d</w:t>
      </w:r>
      <w:r>
        <w:rPr>
          <w:spacing w:val="-4"/>
        </w:rPr>
        <w:t>í</w:t>
      </w:r>
      <w:r>
        <w:t>a</w:t>
      </w:r>
      <w:r>
        <w:rPr>
          <w:spacing w:val="5"/>
        </w:rPr>
        <w:t xml:space="preserve"> </w:t>
      </w:r>
      <w:r>
        <w:t>en</w:t>
      </w:r>
      <w:r>
        <w:rPr>
          <w:spacing w:val="2"/>
        </w:rPr>
        <w:t xml:space="preserve"> </w:t>
      </w:r>
      <w:r>
        <w:t>sus ob</w:t>
      </w:r>
      <w:r>
        <w:rPr>
          <w:spacing w:val="-1"/>
        </w:rPr>
        <w:t>li</w:t>
      </w:r>
      <w:r>
        <w:rPr>
          <w:spacing w:val="2"/>
        </w:rPr>
        <w:t>g</w:t>
      </w:r>
      <w:r>
        <w:t>ac</w:t>
      </w:r>
      <w:r>
        <w:rPr>
          <w:spacing w:val="-1"/>
        </w:rPr>
        <w:t>i</w:t>
      </w:r>
      <w:r>
        <w:t>ones</w:t>
      </w:r>
      <w:r>
        <w:rPr>
          <w:spacing w:val="1"/>
        </w:rPr>
        <w:t xml:space="preserve"> </w:t>
      </w:r>
      <w:r>
        <w:t>econó</w:t>
      </w:r>
      <w:r>
        <w:rPr>
          <w:spacing w:val="1"/>
        </w:rPr>
        <w:t>m</w:t>
      </w:r>
      <w:r>
        <w:rPr>
          <w:spacing w:val="-1"/>
        </w:rPr>
        <w:t>i</w:t>
      </w:r>
      <w:r>
        <w:t>c</w:t>
      </w:r>
      <w:r>
        <w:rPr>
          <w:spacing w:val="-3"/>
        </w:rPr>
        <w:t>a</w:t>
      </w:r>
      <w:r>
        <w:t>s</w:t>
      </w:r>
      <w:r>
        <w:rPr>
          <w:spacing w:val="1"/>
        </w:rPr>
        <w:t xml:space="preserve"> </w:t>
      </w:r>
      <w:r>
        <w:t>con</w:t>
      </w:r>
      <w:r>
        <w:rPr>
          <w:spacing w:val="1"/>
        </w:rPr>
        <w:t xml:space="preserve"> </w:t>
      </w:r>
      <w:r>
        <w:t>el ope</w:t>
      </w:r>
      <w:r>
        <w:rPr>
          <w:spacing w:val="1"/>
        </w:rPr>
        <w:t>r</w:t>
      </w:r>
      <w:r>
        <w:t>ador</w:t>
      </w:r>
      <w:r>
        <w:rPr>
          <w:spacing w:val="2"/>
        </w:rPr>
        <w:t xml:space="preserve"> </w:t>
      </w:r>
      <w:r>
        <w:t>de</w:t>
      </w:r>
      <w:r>
        <w:rPr>
          <w:spacing w:val="1"/>
        </w:rPr>
        <w:t xml:space="preserve"> r</w:t>
      </w:r>
      <w:r>
        <w:t xml:space="preserve">ed. </w:t>
      </w:r>
      <w:r>
        <w:rPr>
          <w:spacing w:val="2"/>
        </w:rPr>
        <w:t>T</w:t>
      </w:r>
      <w:r>
        <w:t>odo</w:t>
      </w:r>
      <w:r>
        <w:rPr>
          <w:spacing w:val="1"/>
        </w:rPr>
        <w:t xml:space="preserve"> r</w:t>
      </w:r>
      <w:r>
        <w:rPr>
          <w:spacing w:val="-3"/>
        </w:rPr>
        <w:t>e</w:t>
      </w:r>
      <w:r>
        <w:rPr>
          <w:spacing w:val="1"/>
        </w:rPr>
        <w:t>t</w:t>
      </w:r>
      <w:r>
        <w:rPr>
          <w:spacing w:val="-1"/>
        </w:rPr>
        <w:t>i</w:t>
      </w:r>
      <w:r>
        <w:rPr>
          <w:spacing w:val="1"/>
        </w:rPr>
        <w:t>r</w:t>
      </w:r>
      <w:r>
        <w:t>o</w:t>
      </w:r>
      <w:r>
        <w:rPr>
          <w:spacing w:val="1"/>
        </w:rPr>
        <w:t xml:space="preserve"> </w:t>
      </w:r>
      <w:r>
        <w:t>de</w:t>
      </w:r>
      <w:r>
        <w:rPr>
          <w:spacing w:val="1"/>
        </w:rPr>
        <w:t xml:space="preserve"> m</w:t>
      </w:r>
      <w:r>
        <w:rPr>
          <w:spacing w:val="-3"/>
        </w:rPr>
        <w:t>e</w:t>
      </w:r>
      <w:r>
        <w:t>d</w:t>
      </w:r>
      <w:r>
        <w:rPr>
          <w:spacing w:val="-1"/>
        </w:rPr>
        <w:t>i</w:t>
      </w:r>
      <w:r>
        <w:t>dor</w:t>
      </w:r>
      <w:r>
        <w:rPr>
          <w:spacing w:val="2"/>
        </w:rPr>
        <w:t xml:space="preserve"> </w:t>
      </w:r>
      <w:r>
        <w:t>deber</w:t>
      </w:r>
      <w:r>
        <w:rPr>
          <w:spacing w:val="2"/>
        </w:rPr>
        <w:t xml:space="preserve"> </w:t>
      </w:r>
      <w:r>
        <w:t>s</w:t>
      </w:r>
      <w:r>
        <w:rPr>
          <w:spacing w:val="-3"/>
        </w:rPr>
        <w:t>e</w:t>
      </w:r>
      <w:r>
        <w:t xml:space="preserve">r </w:t>
      </w:r>
      <w:r>
        <w:rPr>
          <w:spacing w:val="1"/>
        </w:rPr>
        <w:t>r</w:t>
      </w:r>
      <w:r>
        <w:t>epo</w:t>
      </w:r>
      <w:r>
        <w:rPr>
          <w:spacing w:val="-1"/>
        </w:rPr>
        <w:t>r</w:t>
      </w:r>
      <w:r>
        <w:rPr>
          <w:spacing w:val="1"/>
        </w:rPr>
        <w:t>t</w:t>
      </w:r>
      <w:r>
        <w:t>ado</w:t>
      </w:r>
      <w:r>
        <w:rPr>
          <w:spacing w:val="1"/>
        </w:rPr>
        <w:t xml:space="preserve"> </w:t>
      </w:r>
      <w:r>
        <w:t>al op</w:t>
      </w:r>
      <w:r>
        <w:rPr>
          <w:spacing w:val="-3"/>
        </w:rPr>
        <w:t>e</w:t>
      </w:r>
      <w:r>
        <w:rPr>
          <w:spacing w:val="1"/>
        </w:rPr>
        <w:t>r</w:t>
      </w:r>
      <w:r>
        <w:t>ador de</w:t>
      </w:r>
      <w:r>
        <w:rPr>
          <w:spacing w:val="-1"/>
        </w:rPr>
        <w:t xml:space="preserve"> </w:t>
      </w:r>
      <w:r>
        <w:rPr>
          <w:spacing w:val="1"/>
        </w:rPr>
        <w:t>r</w:t>
      </w:r>
      <w:r>
        <w:t>e</w:t>
      </w:r>
      <w:r>
        <w:rPr>
          <w:spacing w:val="-3"/>
        </w:rPr>
        <w:t>d</w:t>
      </w:r>
      <w:r>
        <w:t>.</w:t>
      </w:r>
    </w:p>
    <w:p w14:paraId="1B7BC608" w14:textId="77777777" w:rsidR="0043097C" w:rsidRDefault="0043097C" w:rsidP="00016731"/>
    <w:p w14:paraId="7668E17E" w14:textId="16D48986" w:rsidR="0043097C" w:rsidRDefault="0043097C" w:rsidP="00016731">
      <w:r>
        <w:rPr>
          <w:spacing w:val="-1"/>
        </w:rPr>
        <w:t>E</w:t>
      </w:r>
      <w:r>
        <w:t>n</w:t>
      </w:r>
      <w:r>
        <w:rPr>
          <w:spacing w:val="1"/>
        </w:rPr>
        <w:t xml:space="preserve"> </w:t>
      </w:r>
      <w:r>
        <w:t>el caso</w:t>
      </w:r>
      <w:r>
        <w:rPr>
          <w:spacing w:val="1"/>
        </w:rPr>
        <w:t xml:space="preserve"> </w:t>
      </w:r>
      <w:r>
        <w:t>de</w:t>
      </w:r>
      <w:r>
        <w:rPr>
          <w:spacing w:val="1"/>
        </w:rPr>
        <w:t xml:space="preserve"> </w:t>
      </w:r>
      <w:r>
        <w:rPr>
          <w:spacing w:val="-1"/>
        </w:rPr>
        <w:t>l</w:t>
      </w:r>
      <w:r>
        <w:t>as</w:t>
      </w:r>
      <w:r>
        <w:rPr>
          <w:spacing w:val="1"/>
        </w:rPr>
        <w:t xml:space="preserve"> r</w:t>
      </w:r>
      <w:r>
        <w:t>edes</w:t>
      </w:r>
      <w:r>
        <w:rPr>
          <w:spacing w:val="4"/>
        </w:rPr>
        <w:t xml:space="preserve"> </w:t>
      </w:r>
      <w:r>
        <w:t>e</w:t>
      </w:r>
      <w:r>
        <w:rPr>
          <w:spacing w:val="-1"/>
        </w:rPr>
        <w:t>l</w:t>
      </w:r>
      <w:r>
        <w:t>éc</w:t>
      </w:r>
      <w:r>
        <w:rPr>
          <w:spacing w:val="1"/>
        </w:rPr>
        <w:t>tr</w:t>
      </w:r>
      <w:r>
        <w:rPr>
          <w:spacing w:val="-1"/>
        </w:rPr>
        <w:t>i</w:t>
      </w:r>
      <w:r>
        <w:t>cas</w:t>
      </w:r>
      <w:r>
        <w:rPr>
          <w:spacing w:val="1"/>
        </w:rPr>
        <w:t xml:space="preserve"> </w:t>
      </w:r>
      <w:r>
        <w:t>pa</w:t>
      </w:r>
      <w:r>
        <w:rPr>
          <w:spacing w:val="1"/>
        </w:rPr>
        <w:t>r</w:t>
      </w:r>
      <w:r>
        <w:t>a</w:t>
      </w:r>
      <w:r>
        <w:rPr>
          <w:spacing w:val="1"/>
        </w:rPr>
        <w:t xml:space="preserve"> </w:t>
      </w:r>
      <w:r>
        <w:rPr>
          <w:spacing w:val="-1"/>
        </w:rPr>
        <w:t>l</w:t>
      </w:r>
      <w:r>
        <w:t>os</w:t>
      </w:r>
      <w:r>
        <w:rPr>
          <w:spacing w:val="1"/>
        </w:rPr>
        <w:t xml:space="preserve"> t</w:t>
      </w:r>
      <w:r>
        <w:rPr>
          <w:spacing w:val="-1"/>
        </w:rPr>
        <w:t>r</w:t>
      </w:r>
      <w:r>
        <w:t>a</w:t>
      </w:r>
      <w:r>
        <w:rPr>
          <w:spacing w:val="1"/>
        </w:rPr>
        <w:t>m</w:t>
      </w:r>
      <w:r>
        <w:rPr>
          <w:spacing w:val="-3"/>
        </w:rPr>
        <w:t>o</w:t>
      </w:r>
      <w:r>
        <w:t>s</w:t>
      </w:r>
      <w:r>
        <w:rPr>
          <w:spacing w:val="1"/>
        </w:rPr>
        <w:t xml:space="preserve"> </w:t>
      </w:r>
      <w:r>
        <w:t>en</w:t>
      </w:r>
      <w:r>
        <w:rPr>
          <w:spacing w:val="1"/>
        </w:rPr>
        <w:t xml:space="preserve"> </w:t>
      </w:r>
      <w:r>
        <w:rPr>
          <w:spacing w:val="-1"/>
        </w:rPr>
        <w:t>l</w:t>
      </w:r>
      <w:r>
        <w:t>os</w:t>
      </w:r>
      <w:r>
        <w:rPr>
          <w:spacing w:val="1"/>
        </w:rPr>
        <w:t xml:space="preserve"> </w:t>
      </w:r>
      <w:r>
        <w:t>cua</w:t>
      </w:r>
      <w:r>
        <w:rPr>
          <w:spacing w:val="-1"/>
        </w:rPr>
        <w:t>l</w:t>
      </w:r>
      <w:r>
        <w:t>es</w:t>
      </w:r>
      <w:r>
        <w:rPr>
          <w:spacing w:val="1"/>
        </w:rPr>
        <w:t xml:space="preserve"> </w:t>
      </w:r>
      <w:r>
        <w:t>se</w:t>
      </w:r>
      <w:r>
        <w:rPr>
          <w:spacing w:val="1"/>
        </w:rPr>
        <w:t xml:space="preserve"> </w:t>
      </w:r>
      <w:r>
        <w:t>p</w:t>
      </w:r>
      <w:r>
        <w:rPr>
          <w:spacing w:val="1"/>
        </w:rPr>
        <w:t>r</w:t>
      </w:r>
      <w:r>
        <w:t>esen</w:t>
      </w:r>
      <w:r>
        <w:rPr>
          <w:spacing w:val="1"/>
        </w:rPr>
        <w:t>t</w:t>
      </w:r>
      <w:r>
        <w:t>an</w:t>
      </w:r>
      <w:r>
        <w:rPr>
          <w:spacing w:val="1"/>
        </w:rPr>
        <w:t xml:space="preserve"> </w:t>
      </w:r>
      <w:r>
        <w:t>c</w:t>
      </w:r>
      <w:r>
        <w:rPr>
          <w:spacing w:val="1"/>
        </w:rPr>
        <w:t>r</w:t>
      </w:r>
      <w:r>
        <w:t>uces</w:t>
      </w:r>
      <w:r>
        <w:rPr>
          <w:spacing w:val="1"/>
        </w:rPr>
        <w:t xml:space="preserve"> y paralelismos </w:t>
      </w:r>
      <w:r>
        <w:t>c</w:t>
      </w:r>
      <w:r>
        <w:rPr>
          <w:spacing w:val="-3"/>
        </w:rPr>
        <w:t>o</w:t>
      </w:r>
      <w:r>
        <w:t xml:space="preserve">n </w:t>
      </w:r>
      <w:r>
        <w:rPr>
          <w:spacing w:val="1"/>
        </w:rPr>
        <w:t>r</w:t>
      </w:r>
      <w:r>
        <w:t xml:space="preserve">edes, </w:t>
      </w:r>
      <w:r>
        <w:rPr>
          <w:spacing w:val="1"/>
        </w:rPr>
        <w:t>t</w:t>
      </w:r>
      <w:r>
        <w:rPr>
          <w:spacing w:val="-3"/>
        </w:rPr>
        <w:t>e</w:t>
      </w:r>
      <w:r>
        <w:t>ner</w:t>
      </w:r>
      <w:r>
        <w:rPr>
          <w:spacing w:val="2"/>
        </w:rPr>
        <w:t xml:space="preserve"> </w:t>
      </w:r>
      <w:r>
        <w:t>en</w:t>
      </w:r>
      <w:r>
        <w:rPr>
          <w:spacing w:val="1"/>
        </w:rPr>
        <w:t xml:space="preserve"> </w:t>
      </w:r>
      <w:r>
        <w:t>cue</w:t>
      </w:r>
      <w:r>
        <w:rPr>
          <w:spacing w:val="-3"/>
        </w:rPr>
        <w:t>n</w:t>
      </w:r>
      <w:r>
        <w:rPr>
          <w:spacing w:val="1"/>
        </w:rPr>
        <w:t>t</w:t>
      </w:r>
      <w:r>
        <w:t>a</w:t>
      </w:r>
      <w:r>
        <w:rPr>
          <w:spacing w:val="1"/>
        </w:rPr>
        <w:t xml:space="preserve"> </w:t>
      </w:r>
      <w:r>
        <w:rPr>
          <w:spacing w:val="-1"/>
        </w:rPr>
        <w:t>l</w:t>
      </w:r>
      <w:r>
        <w:t>as</w:t>
      </w:r>
      <w:r>
        <w:rPr>
          <w:spacing w:val="2"/>
        </w:rPr>
        <w:t xml:space="preserve"> </w:t>
      </w:r>
      <w:r>
        <w:t>d</w:t>
      </w:r>
      <w:r>
        <w:rPr>
          <w:spacing w:val="-1"/>
        </w:rPr>
        <w:t>i</w:t>
      </w:r>
      <w:r>
        <w:t>s</w:t>
      </w:r>
      <w:r>
        <w:rPr>
          <w:spacing w:val="1"/>
        </w:rPr>
        <w:t>t</w:t>
      </w:r>
      <w:r>
        <w:t>an</w:t>
      </w:r>
      <w:r>
        <w:rPr>
          <w:spacing w:val="-2"/>
        </w:rPr>
        <w:t>c</w:t>
      </w:r>
      <w:r>
        <w:rPr>
          <w:spacing w:val="-1"/>
        </w:rPr>
        <w:t>i</w:t>
      </w:r>
      <w:r>
        <w:t>as</w:t>
      </w:r>
      <w:r>
        <w:rPr>
          <w:spacing w:val="2"/>
        </w:rPr>
        <w:t xml:space="preserve"> </w:t>
      </w:r>
      <w:r>
        <w:rPr>
          <w:spacing w:val="1"/>
        </w:rPr>
        <w:t>m</w:t>
      </w:r>
      <w:r>
        <w:rPr>
          <w:spacing w:val="-4"/>
        </w:rPr>
        <w:t>í</w:t>
      </w:r>
      <w:r>
        <w:t>n</w:t>
      </w:r>
      <w:r>
        <w:rPr>
          <w:spacing w:val="-1"/>
        </w:rPr>
        <w:t>i</w:t>
      </w:r>
      <w:r>
        <w:rPr>
          <w:spacing w:val="1"/>
        </w:rPr>
        <w:t>m</w:t>
      </w:r>
      <w:r>
        <w:t>as</w:t>
      </w:r>
      <w:r>
        <w:rPr>
          <w:spacing w:val="2"/>
        </w:rPr>
        <w:t xml:space="preserve"> </w:t>
      </w:r>
      <w:r>
        <w:t>de</w:t>
      </w:r>
      <w:r>
        <w:rPr>
          <w:spacing w:val="1"/>
        </w:rPr>
        <w:t xml:space="preserve"> </w:t>
      </w:r>
      <w:r>
        <w:t>se</w:t>
      </w:r>
      <w:r>
        <w:rPr>
          <w:spacing w:val="2"/>
        </w:rPr>
        <w:t>g</w:t>
      </w:r>
      <w:r>
        <w:rPr>
          <w:spacing w:val="-3"/>
        </w:rPr>
        <w:t>u</w:t>
      </w:r>
      <w:r>
        <w:rPr>
          <w:spacing w:val="1"/>
        </w:rPr>
        <w:t>r</w:t>
      </w:r>
      <w:r>
        <w:rPr>
          <w:spacing w:val="-1"/>
        </w:rPr>
        <w:t>i</w:t>
      </w:r>
      <w:r>
        <w:t>dad</w:t>
      </w:r>
      <w:r>
        <w:rPr>
          <w:spacing w:val="1"/>
        </w:rPr>
        <w:t xml:space="preserve"> </w:t>
      </w:r>
      <w:r>
        <w:t>pa</w:t>
      </w:r>
      <w:r>
        <w:rPr>
          <w:spacing w:val="1"/>
        </w:rPr>
        <w:t>r</w:t>
      </w:r>
      <w:r>
        <w:t>a</w:t>
      </w:r>
      <w:r>
        <w:rPr>
          <w:spacing w:val="1"/>
        </w:rPr>
        <w:t xml:space="preserve"> </w:t>
      </w:r>
      <w:r>
        <w:t>d</w:t>
      </w:r>
      <w:r>
        <w:rPr>
          <w:spacing w:val="-3"/>
        </w:rPr>
        <w:t>i</w:t>
      </w:r>
      <w:r>
        <w:rPr>
          <w:spacing w:val="4"/>
        </w:rPr>
        <w:t>f</w:t>
      </w:r>
      <w:r>
        <w:rPr>
          <w:spacing w:val="-3"/>
        </w:rPr>
        <w:t>e</w:t>
      </w:r>
      <w:r>
        <w:rPr>
          <w:spacing w:val="1"/>
        </w:rPr>
        <w:t>r</w:t>
      </w:r>
      <w:r>
        <w:t>en</w:t>
      </w:r>
      <w:r>
        <w:rPr>
          <w:spacing w:val="-1"/>
        </w:rPr>
        <w:t>t</w:t>
      </w:r>
      <w:r>
        <w:rPr>
          <w:spacing w:val="-3"/>
        </w:rPr>
        <w:t>e</w:t>
      </w:r>
      <w:r>
        <w:t>s s</w:t>
      </w:r>
      <w:r>
        <w:rPr>
          <w:spacing w:val="-1"/>
        </w:rPr>
        <w:t>i</w:t>
      </w:r>
      <w:r>
        <w:rPr>
          <w:spacing w:val="1"/>
        </w:rPr>
        <w:t>t</w:t>
      </w:r>
      <w:r>
        <w:t>uac</w:t>
      </w:r>
      <w:r>
        <w:rPr>
          <w:spacing w:val="-1"/>
        </w:rPr>
        <w:t>i</w:t>
      </w:r>
      <w:r>
        <w:t>ones.</w:t>
      </w:r>
      <w:r>
        <w:rPr>
          <w:spacing w:val="3"/>
        </w:rPr>
        <w:t xml:space="preserve"> </w:t>
      </w:r>
      <w:r>
        <w:rPr>
          <w:spacing w:val="-3"/>
        </w:rPr>
        <w:t>A</w:t>
      </w:r>
      <w:r>
        <w:rPr>
          <w:spacing w:val="1"/>
        </w:rPr>
        <w:t>rt</w:t>
      </w:r>
      <w:r>
        <w:rPr>
          <w:spacing w:val="-1"/>
        </w:rPr>
        <w:t>i</w:t>
      </w:r>
      <w:r>
        <w:t>cu</w:t>
      </w:r>
      <w:r>
        <w:rPr>
          <w:spacing w:val="-1"/>
        </w:rPr>
        <w:t>l</w:t>
      </w:r>
      <w:r>
        <w:t>o</w:t>
      </w:r>
      <w:r>
        <w:rPr>
          <w:spacing w:val="1"/>
        </w:rPr>
        <w:t xml:space="preserve"> </w:t>
      </w:r>
      <w:r>
        <w:rPr>
          <w:spacing w:val="-1"/>
        </w:rPr>
        <w:t>R</w:t>
      </w:r>
      <w:r>
        <w:rPr>
          <w:spacing w:val="-3"/>
        </w:rPr>
        <w:t>E</w:t>
      </w:r>
      <w:r>
        <w:t>T</w:t>
      </w:r>
      <w:r>
        <w:rPr>
          <w:spacing w:val="1"/>
        </w:rPr>
        <w:t>I</w:t>
      </w:r>
      <w:r>
        <w:t>E</w:t>
      </w:r>
      <w:r>
        <w:rPr>
          <w:spacing w:val="1"/>
        </w:rPr>
        <w:t xml:space="preserve"> </w:t>
      </w:r>
      <w:r>
        <w:t>13</w:t>
      </w:r>
      <w:r>
        <w:rPr>
          <w:spacing w:val="1"/>
        </w:rPr>
        <w:t>.</w:t>
      </w:r>
      <w:r>
        <w:rPr>
          <w:spacing w:val="-3"/>
        </w:rPr>
        <w:t>2</w:t>
      </w:r>
      <w:r w:rsidR="00BC288A">
        <w:t xml:space="preserve">, ver </w:t>
      </w:r>
      <w:r w:rsidR="00BC288A">
        <w:fldChar w:fldCharType="begin"/>
      </w:r>
      <w:r w:rsidR="00BC288A">
        <w:instrText xml:space="preserve"> REF _Ref444777515 \h </w:instrText>
      </w:r>
      <w:r w:rsidR="00BC288A">
        <w:fldChar w:fldCharType="separate"/>
      </w:r>
      <w:r w:rsidR="00D73834">
        <w:t xml:space="preserve">Figura </w:t>
      </w:r>
      <w:r w:rsidR="00D73834">
        <w:rPr>
          <w:noProof/>
        </w:rPr>
        <w:t>3</w:t>
      </w:r>
      <w:r w:rsidR="00D73834">
        <w:t>.</w:t>
      </w:r>
      <w:r w:rsidR="00D73834">
        <w:rPr>
          <w:noProof/>
        </w:rPr>
        <w:t>44</w:t>
      </w:r>
      <w:r w:rsidR="00BC288A">
        <w:fldChar w:fldCharType="end"/>
      </w:r>
      <w:r w:rsidR="00BC288A">
        <w:t xml:space="preserve">, </w:t>
      </w:r>
      <w:r w:rsidR="00BC288A">
        <w:fldChar w:fldCharType="begin"/>
      </w:r>
      <w:r w:rsidR="00BC288A">
        <w:instrText xml:space="preserve"> REF _Ref444777532 \h </w:instrText>
      </w:r>
      <w:r w:rsidR="00BC288A">
        <w:fldChar w:fldCharType="separate"/>
      </w:r>
      <w:r w:rsidR="00D73834">
        <w:t xml:space="preserve">Tabla </w:t>
      </w:r>
      <w:r w:rsidR="00D73834">
        <w:rPr>
          <w:noProof/>
        </w:rPr>
        <w:t>3</w:t>
      </w:r>
      <w:r w:rsidR="00D73834">
        <w:noBreakHyphen/>
      </w:r>
      <w:r w:rsidR="00D73834">
        <w:rPr>
          <w:noProof/>
        </w:rPr>
        <w:t>38</w:t>
      </w:r>
      <w:r w:rsidR="00BC288A">
        <w:fldChar w:fldCharType="end"/>
      </w:r>
      <w:r w:rsidR="00BC288A">
        <w:t xml:space="preserve"> y </w:t>
      </w:r>
      <w:r w:rsidR="00BC288A">
        <w:fldChar w:fldCharType="begin"/>
      </w:r>
      <w:r w:rsidR="00BC288A">
        <w:instrText xml:space="preserve"> REF _Ref444777538 \h </w:instrText>
      </w:r>
      <w:r w:rsidR="00BC288A">
        <w:fldChar w:fldCharType="separate"/>
      </w:r>
      <w:r w:rsidR="00D73834">
        <w:t xml:space="preserve">Tabla </w:t>
      </w:r>
      <w:r w:rsidR="00D73834">
        <w:rPr>
          <w:noProof/>
        </w:rPr>
        <w:t>3</w:t>
      </w:r>
      <w:r w:rsidR="00D73834">
        <w:noBreakHyphen/>
      </w:r>
      <w:r w:rsidR="00D73834">
        <w:rPr>
          <w:noProof/>
        </w:rPr>
        <w:t>39</w:t>
      </w:r>
      <w:r w:rsidR="00BC288A">
        <w:fldChar w:fldCharType="end"/>
      </w:r>
    </w:p>
    <w:p w14:paraId="08E1C8D2" w14:textId="77777777" w:rsidR="00016731" w:rsidRDefault="00016731" w:rsidP="00016731"/>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1"/>
      </w:tblGrid>
      <w:tr w:rsidR="00016731" w14:paraId="5395523B" w14:textId="77777777" w:rsidTr="00016731">
        <w:tc>
          <w:tcPr>
            <w:tcW w:w="8411" w:type="dxa"/>
          </w:tcPr>
          <w:p w14:paraId="5E789913" w14:textId="766E67E6" w:rsidR="00016731" w:rsidRDefault="00016731" w:rsidP="00016731">
            <w:pPr>
              <w:jc w:val="center"/>
            </w:pPr>
            <w:r w:rsidRPr="00FA29B6">
              <w:rPr>
                <w:rFonts w:cs="Arial"/>
                <w:noProof/>
                <w:lang w:eastAsia="es-CO"/>
              </w:rPr>
              <w:drawing>
                <wp:inline distT="0" distB="0" distL="0" distR="0" wp14:anchorId="0494CAB5" wp14:editId="7BD0D671">
                  <wp:extent cx="4336811" cy="1935125"/>
                  <wp:effectExtent l="0" t="0" r="6985" b="8255"/>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68">
                            <a:extLst>
                              <a:ext uri="{28A0092B-C50C-407E-A947-70E740481C1C}">
                                <a14:useLocalDpi xmlns:a14="http://schemas.microsoft.com/office/drawing/2010/main" val="0"/>
                              </a:ext>
                            </a:extLst>
                          </a:blip>
                          <a:srcRect b="27146"/>
                          <a:stretch/>
                        </pic:blipFill>
                        <pic:spPr bwMode="auto">
                          <a:xfrm>
                            <a:off x="0" y="0"/>
                            <a:ext cx="4351338" cy="19416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36B643" w14:textId="7CED1047" w:rsidR="00016731" w:rsidRDefault="00016731" w:rsidP="00016731">
      <w:pPr>
        <w:pStyle w:val="Descripcin"/>
        <w:jc w:val="center"/>
      </w:pPr>
      <w:bookmarkStart w:id="213" w:name="_Ref444777515"/>
      <w:bookmarkStart w:id="214" w:name="_Toc444787142"/>
      <w:r>
        <w:t xml:space="preserve">Figura </w:t>
      </w:r>
      <w:fldSimple w:instr=" STYLEREF 1 \s ">
        <w:r w:rsidR="00D73834">
          <w:rPr>
            <w:noProof/>
          </w:rPr>
          <w:t>3</w:t>
        </w:r>
      </w:fldSimple>
      <w:r w:rsidR="00666B36">
        <w:t>.</w:t>
      </w:r>
      <w:fldSimple w:instr=" SEQ Figura \* ARABIC \s 1 ">
        <w:r w:rsidR="00D73834">
          <w:rPr>
            <w:noProof/>
          </w:rPr>
          <w:t>44</w:t>
        </w:r>
      </w:fldSimple>
      <w:bookmarkEnd w:id="213"/>
      <w:r>
        <w:tab/>
        <w:t>Distancia “d” y “d1” en cruces y recorridos de vías</w:t>
      </w:r>
      <w:bookmarkEnd w:id="214"/>
    </w:p>
    <w:p w14:paraId="1E9C8C43" w14:textId="5C8AE79A" w:rsidR="00016731" w:rsidRDefault="00BC288A" w:rsidP="00BC288A">
      <w:pPr>
        <w:pStyle w:val="Notas"/>
      </w:pPr>
      <w:r>
        <w:t>Fuente: Norma RETIER</w:t>
      </w:r>
    </w:p>
    <w:p w14:paraId="57E3D7E2" w14:textId="3D552285" w:rsidR="00BC288A" w:rsidRDefault="00BC288A">
      <w:pPr>
        <w:spacing w:line="240" w:lineRule="auto"/>
        <w:contextualSpacing w:val="0"/>
        <w:jc w:val="left"/>
      </w:pPr>
      <w:r>
        <w:br w:type="page"/>
      </w:r>
    </w:p>
    <w:p w14:paraId="061A0B4E" w14:textId="16D0899D" w:rsidR="00BC288A" w:rsidRPr="00BC288A" w:rsidRDefault="00BC288A" w:rsidP="00BC288A">
      <w:pPr>
        <w:pStyle w:val="Descripcin"/>
        <w:jc w:val="center"/>
      </w:pPr>
      <w:bookmarkStart w:id="215" w:name="_Ref444777532"/>
      <w:bookmarkStart w:id="216" w:name="_Toc444787084"/>
      <w:r>
        <w:lastRenderedPageBreak/>
        <w:t xml:space="preserve">Tabla </w:t>
      </w:r>
      <w:fldSimple w:instr=" STYLEREF 1 \s ">
        <w:r w:rsidR="00D73834">
          <w:rPr>
            <w:noProof/>
          </w:rPr>
          <w:t>3</w:t>
        </w:r>
      </w:fldSimple>
      <w:r>
        <w:noBreakHyphen/>
      </w:r>
      <w:fldSimple w:instr=" SEQ Tabla \* ARABIC \s 1 ">
        <w:r w:rsidR="00D73834">
          <w:rPr>
            <w:noProof/>
          </w:rPr>
          <w:t>38</w:t>
        </w:r>
      </w:fldSimple>
      <w:bookmarkEnd w:id="215"/>
      <w:r>
        <w:tab/>
        <w:t xml:space="preserve">Distancia </w:t>
      </w:r>
      <w:r w:rsidR="00381590">
        <w:t>mínima</w:t>
      </w:r>
      <w:r>
        <w:t xml:space="preserve"> de seguridad para diferentes situaciones</w:t>
      </w:r>
      <w:bookmarkEnd w:id="216"/>
    </w:p>
    <w:p w14:paraId="7219A4DE" w14:textId="77777777" w:rsidR="0043097C" w:rsidRDefault="0043097C" w:rsidP="00BC288A">
      <w:r w:rsidRPr="00FA29B6">
        <w:rPr>
          <w:noProof/>
          <w:lang w:eastAsia="es-CO"/>
        </w:rPr>
        <w:drawing>
          <wp:inline distT="0" distB="0" distL="0" distR="0" wp14:anchorId="1939A8F7" wp14:editId="5413DDB3">
            <wp:extent cx="5615940" cy="3192780"/>
            <wp:effectExtent l="0" t="0" r="3810" b="7620"/>
            <wp:docPr id="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5940" cy="3192780"/>
                    </a:xfrm>
                    <a:prstGeom prst="rect">
                      <a:avLst/>
                    </a:prstGeom>
                    <a:noFill/>
                    <a:ln>
                      <a:noFill/>
                    </a:ln>
                  </pic:spPr>
                </pic:pic>
              </a:graphicData>
            </a:graphic>
          </wp:inline>
        </w:drawing>
      </w:r>
    </w:p>
    <w:p w14:paraId="28F46665" w14:textId="7F1C1F19" w:rsidR="00BC288A" w:rsidRDefault="00BC288A" w:rsidP="00BC288A">
      <w:pPr>
        <w:pStyle w:val="Notas"/>
      </w:pPr>
      <w:r>
        <w:t>Fuente: Norma RETIER</w:t>
      </w:r>
    </w:p>
    <w:p w14:paraId="5CD6C42B" w14:textId="184282F5" w:rsidR="0043097C" w:rsidRDefault="0043097C" w:rsidP="0043097C">
      <w:pPr>
        <w:ind w:left="709"/>
      </w:pPr>
    </w:p>
    <w:p w14:paraId="22779A7F" w14:textId="7F792FFF" w:rsidR="00BC288A" w:rsidRPr="00BC288A" w:rsidRDefault="00BC288A" w:rsidP="00BC288A">
      <w:pPr>
        <w:pStyle w:val="Descripcin"/>
        <w:jc w:val="center"/>
      </w:pPr>
      <w:bookmarkStart w:id="217" w:name="_Ref444777538"/>
      <w:bookmarkStart w:id="218" w:name="_Toc444787085"/>
      <w:r>
        <w:t xml:space="preserve">Tabla </w:t>
      </w:r>
      <w:fldSimple w:instr=" STYLEREF 1 \s ">
        <w:r w:rsidR="00D73834">
          <w:rPr>
            <w:noProof/>
          </w:rPr>
          <w:t>3</w:t>
        </w:r>
      </w:fldSimple>
      <w:r>
        <w:noBreakHyphen/>
      </w:r>
      <w:fldSimple w:instr=" SEQ Tabla \* ARABIC \s 1 ">
        <w:r w:rsidR="00D73834">
          <w:rPr>
            <w:noProof/>
          </w:rPr>
          <w:t>39</w:t>
        </w:r>
      </w:fldSimple>
      <w:bookmarkEnd w:id="217"/>
      <w:r>
        <w:tab/>
        <w:t>Distancia mínima en vanos con líneas de diferentes tensiones</w:t>
      </w:r>
      <w:bookmarkEnd w:id="218"/>
    </w:p>
    <w:p w14:paraId="5377B9C9" w14:textId="77777777" w:rsidR="0043097C" w:rsidRDefault="0043097C" w:rsidP="00BC288A">
      <w:pPr>
        <w:ind w:left="142"/>
        <w:jc w:val="center"/>
      </w:pPr>
      <w:r w:rsidRPr="00FA29B6">
        <w:rPr>
          <w:noProof/>
          <w:lang w:eastAsia="es-CO"/>
        </w:rPr>
        <w:drawing>
          <wp:inline distT="0" distB="0" distL="0" distR="0" wp14:anchorId="192D114B" wp14:editId="70FD27FC">
            <wp:extent cx="5608320" cy="1927860"/>
            <wp:effectExtent l="0" t="0" r="0" b="0"/>
            <wp:docPr id="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8320" cy="1927860"/>
                    </a:xfrm>
                    <a:prstGeom prst="rect">
                      <a:avLst/>
                    </a:prstGeom>
                    <a:noFill/>
                    <a:ln>
                      <a:noFill/>
                    </a:ln>
                  </pic:spPr>
                </pic:pic>
              </a:graphicData>
            </a:graphic>
          </wp:inline>
        </w:drawing>
      </w:r>
    </w:p>
    <w:p w14:paraId="6DD1E06D" w14:textId="77777777" w:rsidR="00BC288A" w:rsidRDefault="00BC288A" w:rsidP="00BC288A">
      <w:pPr>
        <w:pStyle w:val="Notas"/>
      </w:pPr>
      <w:r>
        <w:t>Fuente: Norma RETIER</w:t>
      </w:r>
    </w:p>
    <w:p w14:paraId="4E0F8F7B" w14:textId="77777777" w:rsidR="0043097C" w:rsidRDefault="0043097C" w:rsidP="0043097C"/>
    <w:p w14:paraId="46003A06" w14:textId="77777777" w:rsidR="0043097C" w:rsidRDefault="0043097C" w:rsidP="00452368">
      <w:pPr>
        <w:pStyle w:val="Ttulo7"/>
      </w:pPr>
      <w:r w:rsidRPr="00A85391">
        <w:t>Interferencia</w:t>
      </w:r>
      <w:r>
        <w:t xml:space="preserve"> AM2-IR-UF4-C1-EL-001  </w:t>
      </w:r>
      <w:r w:rsidRPr="00A85391">
        <w:t xml:space="preserve">– </w:t>
      </w:r>
      <w:r>
        <w:t>EPM E.S.P.</w:t>
      </w:r>
    </w:p>
    <w:p w14:paraId="11BED7F1" w14:textId="77777777" w:rsidR="0043097C" w:rsidRDefault="0043097C" w:rsidP="0043097C">
      <w:pPr>
        <w:pStyle w:val="Prrafodelista"/>
        <w:rPr>
          <w:rFonts w:ascii="Arial" w:hAnsi="Arial" w:cs="Arial"/>
        </w:rPr>
      </w:pPr>
    </w:p>
    <w:p w14:paraId="616EF145" w14:textId="726238C3" w:rsidR="0043097C" w:rsidRDefault="0043097C" w:rsidP="00BC288A">
      <w:r>
        <w:t>Esta interferencia consiste</w:t>
      </w:r>
      <w:r w:rsidRPr="00A85391">
        <w:t xml:space="preserve"> en </w:t>
      </w:r>
      <w:r>
        <w:t xml:space="preserve">un </w:t>
      </w:r>
      <w:r w:rsidR="00381590">
        <w:t>paralelismo de</w:t>
      </w:r>
      <w:r>
        <w:t xml:space="preserve"> red de energía aérea de baja tensión que involucra el traslado de tres postes existentes en concreto de 8 m, que tienen adosados, 3 luminarias y 5 contadores.</w:t>
      </w:r>
    </w:p>
    <w:p w14:paraId="782AD129" w14:textId="77777777" w:rsidR="0043097C" w:rsidRPr="006D3450" w:rsidRDefault="0043097C" w:rsidP="00BC288A"/>
    <w:p w14:paraId="1DA6FDB8" w14:textId="77777777" w:rsidR="0043097C" w:rsidRDefault="0043097C" w:rsidP="00BC288A">
      <w:r>
        <w:t xml:space="preserve">Las líneas de baja tensión en el sector usualmente están con cables antifraude y su vestida contiene los siguientes elementos: 3 Postes de concreto de 8 m, Herrajería (percha de un puesto, aislador de carrete, cinta Bandith y hebilla). </w:t>
      </w:r>
      <w:r w:rsidRPr="00A75A90">
        <w:t xml:space="preserve">Lo anterior, de acuerdo con lo estipulado en la normativa </w:t>
      </w:r>
      <w:r>
        <w:t>RETIE (Res. 9 0708 de 2013)</w:t>
      </w:r>
      <w:r w:rsidRPr="00A75A90">
        <w:t xml:space="preserve">. </w:t>
      </w:r>
    </w:p>
    <w:p w14:paraId="2A603E02" w14:textId="77777777" w:rsidR="0043097C" w:rsidRPr="006D3450" w:rsidRDefault="0043097C" w:rsidP="00BC288A"/>
    <w:p w14:paraId="4937951D" w14:textId="77777777" w:rsidR="0043097C" w:rsidRPr="009E2CF2" w:rsidRDefault="0043097C" w:rsidP="00BC288A">
      <w:r w:rsidRPr="009E2CF2">
        <w:t>Este tipo de traslados son generalmente sencillos y consiste en la construcción de un nuevo apoyo (Poste en concreto), en un sector dentro de la zona de exclusión, de igual manera esta red es terminal por lo tanto se plantea la alternativa de realizar un traslado al nuevo predio a desarrollar y si este no es el caso eliminarlo.</w:t>
      </w:r>
    </w:p>
    <w:p w14:paraId="746050D3" w14:textId="77777777" w:rsidR="0043097C" w:rsidRPr="009E2CF2" w:rsidRDefault="0043097C" w:rsidP="00BC288A"/>
    <w:p w14:paraId="2E099FF2" w14:textId="42CCFE00" w:rsidR="0043097C" w:rsidRPr="006D3450" w:rsidRDefault="0043097C" w:rsidP="00BC288A">
      <w:r w:rsidRPr="009E2CF2">
        <w:t xml:space="preserve">Esta interferencia se presenta en una parte de la vía donde </w:t>
      </w:r>
      <w:r>
        <w:t>se realizará mejoramiento</w:t>
      </w:r>
      <w:r w:rsidRPr="009E2CF2">
        <w:t xml:space="preserve">, por lo </w:t>
      </w:r>
      <w:r w:rsidR="00BC288A" w:rsidRPr="009E2CF2">
        <w:t>tanto,</w:t>
      </w:r>
      <w:r w:rsidRPr="009E2CF2">
        <w:t xml:space="preserve"> afecta la ubicación actual y obliga a un traslado, por </w:t>
      </w:r>
      <w:r w:rsidR="00381590" w:rsidRPr="009E2CF2">
        <w:t>consiguiente,</w:t>
      </w:r>
      <w:r w:rsidRPr="009E2CF2">
        <w:t xml:space="preserve"> se recomienda aprobación en el trámite y acompañamiento del operador de la red en el traslado proyectado.</w:t>
      </w:r>
    </w:p>
    <w:p w14:paraId="1F276587" w14:textId="77777777" w:rsidR="0043097C" w:rsidRDefault="0043097C" w:rsidP="00BC288A"/>
    <w:p w14:paraId="456EC210" w14:textId="77777777" w:rsidR="0043097C" w:rsidRPr="00A85391" w:rsidRDefault="0043097C" w:rsidP="00452368">
      <w:pPr>
        <w:pStyle w:val="Ttulo7"/>
      </w:pPr>
      <w:r w:rsidRPr="00A85391">
        <w:t>Interferencia</w:t>
      </w:r>
      <w:r>
        <w:t xml:space="preserve"> AM2-IR-UF4-C1-EL-002 </w:t>
      </w:r>
      <w:r w:rsidRPr="00A85391">
        <w:t xml:space="preserve">– </w:t>
      </w:r>
      <w:r>
        <w:t>EPM E.S.P.</w:t>
      </w:r>
    </w:p>
    <w:p w14:paraId="4517A75E" w14:textId="77777777" w:rsidR="0043097C" w:rsidRDefault="0043097C" w:rsidP="00381590"/>
    <w:p w14:paraId="377CACE5" w14:textId="3CC9D03A" w:rsidR="0043097C" w:rsidRDefault="0043097C" w:rsidP="00BC288A">
      <w:r>
        <w:t>Esta interferencia consiste</w:t>
      </w:r>
      <w:r w:rsidRPr="00A85391">
        <w:t xml:space="preserve"> en </w:t>
      </w:r>
      <w:r>
        <w:t xml:space="preserve">un paralelismo de red de </w:t>
      </w:r>
      <w:r w:rsidR="00381590">
        <w:t>energía aérea</w:t>
      </w:r>
      <w:r>
        <w:t xml:space="preserve"> de baja tensión que involucra el traslado de un poste existente en concreto de 8 m, que tiene adosado un transformador y un contador. </w:t>
      </w:r>
    </w:p>
    <w:p w14:paraId="4501AEAC" w14:textId="77777777" w:rsidR="0043097C" w:rsidRDefault="0043097C" w:rsidP="00BC288A"/>
    <w:p w14:paraId="6C96E262" w14:textId="77777777" w:rsidR="0043097C" w:rsidRPr="009E2CF2" w:rsidRDefault="0043097C" w:rsidP="00BC288A">
      <w:r>
        <w:t xml:space="preserve">Las líneas de baja tensión en el sector usualmente están con cables antifraude y su </w:t>
      </w:r>
      <w:r w:rsidRPr="009E2CF2">
        <w:t xml:space="preserve">vestida contiene los siguientes elementos: Poste de </w:t>
      </w:r>
      <w:r>
        <w:t>concreto</w:t>
      </w:r>
      <w:r w:rsidRPr="009E2CF2">
        <w:t xml:space="preserve"> de 8 m, Herrajería (percha de tres puestos, aislador de carrete, cinta Bandith y hebilla). Lo anterior, de acuerdo con lo estipulado en la normativa RETIE (Res. 9 0708 de 2013). </w:t>
      </w:r>
    </w:p>
    <w:p w14:paraId="7377CB00" w14:textId="77777777" w:rsidR="0043097C" w:rsidRPr="009E2CF2" w:rsidRDefault="0043097C" w:rsidP="00BC288A"/>
    <w:p w14:paraId="55B3B383" w14:textId="77777777" w:rsidR="0043097C" w:rsidRPr="009E2CF2" w:rsidRDefault="0043097C" w:rsidP="00BC288A">
      <w:r w:rsidRPr="009E2CF2">
        <w:t>Este tipo de traslados consisten en la construcción de un nuevo apoyo (Poste en concreto), en un sector dentro de la zona de exclusión, de igual manera esta red es de paso y derivación por lo tanto se plantea la alternativa de realizar un traslado al nuevo predio a desarrollar.</w:t>
      </w:r>
    </w:p>
    <w:p w14:paraId="69FA93CF" w14:textId="77777777" w:rsidR="0043097C" w:rsidRPr="009E2CF2" w:rsidRDefault="0043097C" w:rsidP="00BC288A"/>
    <w:p w14:paraId="4D0569A1" w14:textId="40DA4482" w:rsidR="0043097C" w:rsidRPr="009E2CF2" w:rsidRDefault="0043097C" w:rsidP="00BC288A">
      <w:r w:rsidRPr="009E2CF2">
        <w:t xml:space="preserve">Esta interferencia se presenta en una parte de la vía donde se realizará mejoramiento geométrico, por lo </w:t>
      </w:r>
      <w:r w:rsidR="00D73834" w:rsidRPr="009E2CF2">
        <w:t>tanto,</w:t>
      </w:r>
      <w:r w:rsidRPr="009E2CF2">
        <w:t xml:space="preserve"> afecta la ubicación actual y obliga a un traslado,</w:t>
      </w:r>
      <w:r w:rsidR="00381590">
        <w:t xml:space="preserve"> esta acción se desarrollara con el acompañamiento</w:t>
      </w:r>
      <w:r w:rsidRPr="009E2CF2">
        <w:t xml:space="preserve"> del operador de la red en el traslado proyectado.</w:t>
      </w:r>
    </w:p>
    <w:p w14:paraId="63B221DF" w14:textId="3F793945" w:rsidR="006731DF" w:rsidRDefault="006731DF">
      <w:pPr>
        <w:spacing w:line="240" w:lineRule="auto"/>
        <w:contextualSpacing w:val="0"/>
        <w:jc w:val="left"/>
      </w:pPr>
      <w:r>
        <w:br w:type="page"/>
      </w:r>
    </w:p>
    <w:p w14:paraId="43CA66CA" w14:textId="119CA15A" w:rsidR="0043097C" w:rsidRDefault="0043097C" w:rsidP="00452368">
      <w:pPr>
        <w:pStyle w:val="Ttulo7"/>
      </w:pPr>
      <w:r w:rsidRPr="009E2CF2">
        <w:lastRenderedPageBreak/>
        <w:t>Interferenc</w:t>
      </w:r>
      <w:r>
        <w:t>ia AM2-IR-UF4-C1-EL-003 – Cemex</w:t>
      </w:r>
    </w:p>
    <w:p w14:paraId="40E6A741" w14:textId="77777777" w:rsidR="006731DF" w:rsidRPr="006731DF" w:rsidRDefault="006731DF" w:rsidP="006731DF"/>
    <w:p w14:paraId="46D63A1C" w14:textId="77777777" w:rsidR="0043097C" w:rsidRPr="009E2CF2" w:rsidRDefault="0043097C" w:rsidP="00BC288A">
      <w:r w:rsidRPr="009E2CF2">
        <w:t xml:space="preserve">Esta interferencia consiste en un </w:t>
      </w:r>
      <w:r>
        <w:t>cruce aéreo con red de energía</w:t>
      </w:r>
      <w:r w:rsidRPr="009E2CF2">
        <w:t xml:space="preserve"> aérea de </w:t>
      </w:r>
      <w:r>
        <w:t>media</w:t>
      </w:r>
      <w:r w:rsidRPr="009E2CF2">
        <w:t xml:space="preserve"> tensión</w:t>
      </w:r>
      <w:r>
        <w:t xml:space="preserve">, que requiere en el momento de la construcción monitoreo constante de la red para evitar afectaciones a su integridad. </w:t>
      </w:r>
    </w:p>
    <w:p w14:paraId="23801F23" w14:textId="77777777" w:rsidR="0043097C" w:rsidRPr="009E2CF2" w:rsidRDefault="0043097C" w:rsidP="00BC288A"/>
    <w:p w14:paraId="053748D3" w14:textId="77777777" w:rsidR="0043097C" w:rsidRDefault="0043097C" w:rsidP="00BC288A">
      <w:r>
        <w:t xml:space="preserve">Para dicha supervisión se propone evaluar los equipos que realizarán los trabajos en la zona, para evitar desestabilizar la base de la torre, además de evitar acercamientos con las líneas, que podría llevar a accidentes eléctricos en obra. </w:t>
      </w:r>
    </w:p>
    <w:p w14:paraId="34F18897" w14:textId="77777777" w:rsidR="0043097C" w:rsidRDefault="0043097C" w:rsidP="00BC288A"/>
    <w:p w14:paraId="3111DCB4" w14:textId="77777777" w:rsidR="0043097C" w:rsidRDefault="0043097C" w:rsidP="00BC288A">
      <w:r>
        <w:t xml:space="preserve">Por otra parte, se debe revisar con el dueño de la red realizar una protección tipo muro de contención, debido a la cercanía de la torre con el movimiento de tierra requerido para la construcción de la calzada. </w:t>
      </w:r>
    </w:p>
    <w:p w14:paraId="2F20B280" w14:textId="77777777" w:rsidR="0043097C" w:rsidRPr="009E2CF2" w:rsidRDefault="0043097C" w:rsidP="00BC288A"/>
    <w:p w14:paraId="146CA35B" w14:textId="77777777" w:rsidR="0043097C" w:rsidRPr="009E2CF2" w:rsidRDefault="0043097C" w:rsidP="00452368">
      <w:pPr>
        <w:pStyle w:val="Ttulo7"/>
      </w:pPr>
      <w:r w:rsidRPr="009E2CF2">
        <w:t xml:space="preserve">Interferencia </w:t>
      </w:r>
      <w:r>
        <w:t>AM2-IR-UF4-C1-EL-0</w:t>
      </w:r>
      <w:r w:rsidRPr="009E2CF2">
        <w:t xml:space="preserve">04– </w:t>
      </w:r>
      <w:r>
        <w:t xml:space="preserve"> EPM</w:t>
      </w:r>
    </w:p>
    <w:p w14:paraId="26C39F25" w14:textId="77777777" w:rsidR="0043097C" w:rsidRDefault="0043097C" w:rsidP="00381590"/>
    <w:p w14:paraId="39BD140D" w14:textId="4845B30A" w:rsidR="0043097C" w:rsidRDefault="0043097C" w:rsidP="00BC288A">
      <w:r>
        <w:t>I</w:t>
      </w:r>
      <w:r w:rsidRPr="009E2CF2">
        <w:t xml:space="preserve">nterferencia consiste en un cruce </w:t>
      </w:r>
      <w:r>
        <w:t>de</w:t>
      </w:r>
      <w:r w:rsidRPr="009E2CF2">
        <w:t xml:space="preserve"> red aérea de </w:t>
      </w:r>
      <w:r>
        <w:t xml:space="preserve">baja tensión, que involucra el traslado </w:t>
      </w:r>
      <w:r w:rsidR="00BC288A">
        <w:t>de dos</w:t>
      </w:r>
      <w:r>
        <w:t xml:space="preserve"> potes metálicos de 10m de altura y un poste de madera de las mismas dimensiones.</w:t>
      </w:r>
    </w:p>
    <w:p w14:paraId="25B706BF" w14:textId="77777777" w:rsidR="0043097C" w:rsidRPr="00F81A0D" w:rsidRDefault="0043097C" w:rsidP="00BC288A"/>
    <w:p w14:paraId="798AA6EC" w14:textId="77777777" w:rsidR="0043097C" w:rsidRPr="009E2CF2" w:rsidRDefault="0043097C" w:rsidP="00BC288A">
      <w:r>
        <w:t xml:space="preserve">Las líneas de baja tensión en el sector usualmente están con cables antifraude y su </w:t>
      </w:r>
      <w:r w:rsidRPr="009E2CF2">
        <w:t xml:space="preserve">vestida contiene los siguientes elementos: Poste de </w:t>
      </w:r>
      <w:r>
        <w:t>madera de 10</w:t>
      </w:r>
      <w:r w:rsidRPr="009E2CF2">
        <w:t>m,</w:t>
      </w:r>
      <w:r>
        <w:t xml:space="preserve"> postes metálicos de 10m, </w:t>
      </w:r>
      <w:r w:rsidRPr="009E2CF2">
        <w:t xml:space="preserve"> Herrajería (percha de tres puestos, aislador de carrete, cinta Bandith y hebilla). Lo anterior, de acuerdo con lo estipulado en la normativa RETIE (Res. 9 0708 de 2013). </w:t>
      </w:r>
    </w:p>
    <w:p w14:paraId="5732AE42" w14:textId="77777777" w:rsidR="0043097C" w:rsidRPr="009E2CF2" w:rsidRDefault="0043097C" w:rsidP="00BC288A"/>
    <w:p w14:paraId="4E540400" w14:textId="77777777" w:rsidR="0043097C" w:rsidRPr="009E2CF2" w:rsidRDefault="0043097C" w:rsidP="00BC288A">
      <w:r w:rsidRPr="009E2CF2">
        <w:t>Este tipo de traslados consisten en la construcción de un nuevo apoyo (Poste en concreto), en un sector dentro de la zona de exclusión, de igual manera esta red es de paso y derivación por lo tanto se plantea la alternativa de realizar un traslado al nuevo predio a desarrollar.</w:t>
      </w:r>
    </w:p>
    <w:p w14:paraId="082A4EAB" w14:textId="77777777" w:rsidR="0043097C" w:rsidRPr="009E2CF2" w:rsidRDefault="0043097C" w:rsidP="00BC288A"/>
    <w:p w14:paraId="5A18A15A" w14:textId="22230519" w:rsidR="0043097C" w:rsidRPr="009E2CF2" w:rsidRDefault="0043097C" w:rsidP="00BC288A">
      <w:r w:rsidRPr="009E2CF2">
        <w:t xml:space="preserve">Esta interferencia se presenta en una parte de la vía donde se realizará </w:t>
      </w:r>
      <w:r>
        <w:t>construcción nueva</w:t>
      </w:r>
      <w:r w:rsidRPr="009E2CF2">
        <w:t xml:space="preserve">, por lo </w:t>
      </w:r>
      <w:r w:rsidR="00381590" w:rsidRPr="009E2CF2">
        <w:t>tanto,</w:t>
      </w:r>
      <w:r w:rsidRPr="009E2CF2">
        <w:t xml:space="preserve"> afecta la ubicación actual y obliga a un traslado, </w:t>
      </w:r>
      <w:r w:rsidR="00381590">
        <w:t xml:space="preserve">esto se </w:t>
      </w:r>
      <w:r w:rsidR="00D73834">
        <w:t>realizará</w:t>
      </w:r>
      <w:r w:rsidR="00381590">
        <w:t xml:space="preserve"> previa aprobación del operador y acompañamiento con el mismo</w:t>
      </w:r>
    </w:p>
    <w:p w14:paraId="402D43E8" w14:textId="77777777" w:rsidR="00C47AA9" w:rsidRPr="00DA3132" w:rsidRDefault="00C47AA9" w:rsidP="00C47AA9">
      <w:pPr>
        <w:rPr>
          <w:rFonts w:asciiTheme="majorHAnsi" w:hAnsiTheme="majorHAnsi"/>
          <w:lang w:eastAsia="es-CO"/>
        </w:rPr>
      </w:pPr>
    </w:p>
    <w:p w14:paraId="3633F369" w14:textId="77777777" w:rsidR="00C47AA9" w:rsidRPr="00DA3132" w:rsidRDefault="00C47AA9" w:rsidP="00407097">
      <w:pPr>
        <w:pStyle w:val="Ttulo5"/>
        <w:rPr>
          <w:lang w:eastAsia="es-CO"/>
        </w:rPr>
      </w:pPr>
      <w:r w:rsidRPr="00DA3132">
        <w:rPr>
          <w:lang w:eastAsia="es-CO"/>
        </w:rPr>
        <w:t>Datos, telefonía e internet</w:t>
      </w:r>
    </w:p>
    <w:p w14:paraId="020DD8CB" w14:textId="77777777" w:rsidR="00C47AA9" w:rsidRPr="00DA3132" w:rsidRDefault="00C47AA9" w:rsidP="00C47AA9">
      <w:pPr>
        <w:rPr>
          <w:rFonts w:asciiTheme="majorHAnsi" w:hAnsiTheme="majorHAnsi"/>
          <w:lang w:eastAsia="es-CO"/>
        </w:rPr>
      </w:pPr>
    </w:p>
    <w:p w14:paraId="13A3A9A2" w14:textId="0F5D1DA1" w:rsidR="00D6121C" w:rsidRDefault="00D6121C" w:rsidP="00D6121C">
      <w:r>
        <w:t xml:space="preserve">Para la UF4 Variante, las interferencias de telecomunicaciones presentadas, pertenecen a la empresa Edatel, y consisten principalmente en tendido de fibra óptica en postes </w:t>
      </w:r>
      <w:r>
        <w:lastRenderedPageBreak/>
        <w:t>pertenecientes a EPM. Esta interferencia de telecomunicaciones, se encuentran en postes que deben ser trasladados y que fueron contemplados en la descripción de interferencias eléctricas .</w:t>
      </w:r>
    </w:p>
    <w:p w14:paraId="0297033C" w14:textId="3F085D4F" w:rsidR="00D6121C" w:rsidRDefault="00D6121C" w:rsidP="00D6121C"/>
    <w:p w14:paraId="0ECB9829" w14:textId="64AC8A77" w:rsidR="00D6121C" w:rsidRDefault="00D6121C" w:rsidP="00D6121C">
      <w:pPr>
        <w:rPr>
          <w:rFonts w:asciiTheme="majorHAnsi" w:hAnsiTheme="majorHAnsi"/>
          <w:lang w:eastAsia="es-CO"/>
        </w:rPr>
      </w:pPr>
      <w:r w:rsidRPr="00DA3132">
        <w:rPr>
          <w:rFonts w:asciiTheme="majorHAnsi" w:hAnsiTheme="majorHAnsi"/>
          <w:lang w:eastAsia="es-CO"/>
        </w:rPr>
        <w:t xml:space="preserve">A </w:t>
      </w:r>
      <w:r w:rsidR="00452368" w:rsidRPr="00DA3132">
        <w:rPr>
          <w:rFonts w:asciiTheme="majorHAnsi" w:hAnsiTheme="majorHAnsi"/>
          <w:lang w:eastAsia="es-CO"/>
        </w:rPr>
        <w:t>continuación,</w:t>
      </w:r>
      <w:r w:rsidRPr="00DA3132">
        <w:rPr>
          <w:rFonts w:asciiTheme="majorHAnsi" w:hAnsiTheme="majorHAnsi"/>
          <w:lang w:eastAsia="es-CO"/>
        </w:rPr>
        <w:t xml:space="preserve"> se relacionan las abscisas de cruce con la infraestructura de la empresa EDATEL, la cual presta el servicio de datos, telefonía e internet. (Ver </w:t>
      </w:r>
      <w:r w:rsidRPr="00DA3132">
        <w:rPr>
          <w:rFonts w:asciiTheme="majorHAnsi" w:hAnsiTheme="majorHAnsi"/>
          <w:lang w:eastAsia="es-CO"/>
        </w:rPr>
        <w:fldChar w:fldCharType="begin"/>
      </w:r>
      <w:r w:rsidRPr="00DA3132">
        <w:rPr>
          <w:rFonts w:asciiTheme="majorHAnsi" w:hAnsiTheme="majorHAnsi"/>
          <w:lang w:eastAsia="es-CO"/>
        </w:rPr>
        <w:instrText xml:space="preserve"> REF _Ref429502459 \h </w:instrText>
      </w:r>
      <w:r>
        <w:rPr>
          <w:rFonts w:asciiTheme="majorHAnsi" w:hAnsiTheme="majorHAnsi"/>
          <w:lang w:eastAsia="es-CO"/>
        </w:rPr>
        <w:instrText xml:space="preserve"> \* MERGEFORMAT </w:instrText>
      </w:r>
      <w:r w:rsidRPr="00DA3132">
        <w:rPr>
          <w:rFonts w:asciiTheme="majorHAnsi" w:hAnsiTheme="majorHAnsi"/>
          <w:lang w:eastAsia="es-CO"/>
        </w:rPr>
      </w:r>
      <w:r w:rsidRPr="00DA3132">
        <w:rPr>
          <w:rFonts w:asciiTheme="majorHAnsi" w:hAnsiTheme="majorHAnsi"/>
          <w:lang w:eastAsia="es-CO"/>
        </w:rPr>
        <w:fldChar w:fldCharType="separate"/>
      </w:r>
      <w:r w:rsidR="00D73834" w:rsidRPr="00D73834">
        <w:rPr>
          <w:rFonts w:asciiTheme="majorHAnsi" w:hAnsiTheme="majorHAnsi"/>
        </w:rPr>
        <w:t xml:space="preserve">Tabla </w:t>
      </w:r>
      <w:r w:rsidR="00D73834" w:rsidRPr="00D73834">
        <w:rPr>
          <w:rFonts w:asciiTheme="majorHAnsi" w:hAnsiTheme="majorHAnsi"/>
          <w:noProof/>
        </w:rPr>
        <w:t>3</w:t>
      </w:r>
      <w:r w:rsidR="00D73834" w:rsidRPr="00D73834">
        <w:rPr>
          <w:rFonts w:asciiTheme="majorHAnsi" w:hAnsiTheme="majorHAnsi"/>
          <w:noProof/>
        </w:rPr>
        <w:noBreakHyphen/>
        <w:t>40</w:t>
      </w:r>
      <w:r w:rsidRPr="00DA3132">
        <w:rPr>
          <w:rFonts w:asciiTheme="majorHAnsi" w:hAnsiTheme="majorHAnsi"/>
          <w:lang w:eastAsia="es-CO"/>
        </w:rPr>
        <w:fldChar w:fldCharType="end"/>
      </w:r>
      <w:r w:rsidRPr="00DA3132">
        <w:rPr>
          <w:rFonts w:asciiTheme="majorHAnsi" w:hAnsiTheme="majorHAnsi"/>
          <w:lang w:eastAsia="es-CO"/>
        </w:rPr>
        <w:t>)</w:t>
      </w:r>
    </w:p>
    <w:p w14:paraId="6F7ACBF8" w14:textId="77777777" w:rsidR="00381590" w:rsidRPr="00DA3132" w:rsidRDefault="00381590" w:rsidP="00D6121C">
      <w:pPr>
        <w:rPr>
          <w:rFonts w:asciiTheme="majorHAnsi" w:hAnsiTheme="majorHAnsi"/>
          <w:lang w:eastAsia="es-CO"/>
        </w:rPr>
      </w:pPr>
    </w:p>
    <w:p w14:paraId="6F826F0A" w14:textId="26069BD8" w:rsidR="00381590" w:rsidRDefault="00381590" w:rsidP="00381590">
      <w:pPr>
        <w:pStyle w:val="Descripcin"/>
        <w:jc w:val="center"/>
      </w:pPr>
      <w:bookmarkStart w:id="219" w:name="_Ref429502459"/>
      <w:bookmarkStart w:id="220" w:name="_Toc444787086"/>
      <w:r w:rsidRPr="00DA3132">
        <w:t xml:space="preserve">Tabla </w:t>
      </w:r>
      <w:fldSimple w:instr=" STYLEREF 1 \s ">
        <w:r w:rsidR="00D73834">
          <w:rPr>
            <w:noProof/>
          </w:rPr>
          <w:t>3</w:t>
        </w:r>
      </w:fldSimple>
      <w:r>
        <w:noBreakHyphen/>
      </w:r>
      <w:fldSimple w:instr=" SEQ Tabla \* ARABIC \s 1 ">
        <w:r w:rsidR="00D73834">
          <w:rPr>
            <w:noProof/>
          </w:rPr>
          <w:t>40</w:t>
        </w:r>
      </w:fldSimple>
      <w:bookmarkEnd w:id="219"/>
      <w:r w:rsidRPr="00DA3132">
        <w:tab/>
        <w:t>Cruces con redes de datos, telefonía e internet</w:t>
      </w:r>
      <w:bookmarkEnd w:id="220"/>
    </w:p>
    <w:tbl>
      <w:tblPr>
        <w:tblStyle w:val="Gminis"/>
        <w:tblW w:w="0" w:type="auto"/>
        <w:tblLook w:val="04A0" w:firstRow="1" w:lastRow="0" w:firstColumn="1" w:lastColumn="0" w:noHBand="0" w:noVBand="1"/>
      </w:tblPr>
      <w:tblGrid>
        <w:gridCol w:w="2053"/>
        <w:gridCol w:w="2102"/>
        <w:gridCol w:w="1494"/>
        <w:gridCol w:w="1418"/>
        <w:gridCol w:w="1418"/>
      </w:tblGrid>
      <w:tr w:rsidR="00381590" w:rsidRPr="00381590" w14:paraId="03ED704E" w14:textId="5B2BAC4F" w:rsidTr="00381590">
        <w:trPr>
          <w:cnfStyle w:val="100000000000" w:firstRow="1" w:lastRow="0" w:firstColumn="0" w:lastColumn="0" w:oddVBand="0" w:evenVBand="0" w:oddHBand="0" w:evenHBand="0" w:firstRowFirstColumn="0" w:firstRowLastColumn="0" w:lastRowFirstColumn="0" w:lastRowLastColumn="0"/>
          <w:trHeight w:val="302"/>
        </w:trPr>
        <w:tc>
          <w:tcPr>
            <w:cnfStyle w:val="001000000100" w:firstRow="0" w:lastRow="0" w:firstColumn="1" w:lastColumn="0" w:oddVBand="0" w:evenVBand="0" w:oddHBand="0" w:evenHBand="0" w:firstRowFirstColumn="1" w:firstRowLastColumn="0" w:lastRowFirstColumn="0" w:lastRowLastColumn="0"/>
            <w:tcW w:w="2053" w:type="dxa"/>
            <w:vMerge w:val="restart"/>
            <w:vAlign w:val="center"/>
            <w:hideMark/>
          </w:tcPr>
          <w:p w14:paraId="38C9FEB6" w14:textId="77777777" w:rsidR="00381590" w:rsidRPr="00381590" w:rsidRDefault="00381590" w:rsidP="00452368">
            <w:pPr>
              <w:ind w:left="142"/>
              <w:jc w:val="center"/>
              <w:rPr>
                <w:rFonts w:cs="Arial"/>
                <w:b w:val="0"/>
                <w:bCs/>
                <w:color w:val="000000" w:themeColor="text1"/>
                <w:lang w:bidi="en-US"/>
              </w:rPr>
            </w:pPr>
            <w:r w:rsidRPr="00381590">
              <w:rPr>
                <w:rFonts w:cs="Arial"/>
                <w:b w:val="0"/>
                <w:bCs/>
                <w:color w:val="000000" w:themeColor="text1"/>
                <w:lang w:bidi="en-US"/>
              </w:rPr>
              <w:t>Número de interferencia</w:t>
            </w:r>
          </w:p>
        </w:tc>
        <w:tc>
          <w:tcPr>
            <w:tcW w:w="2102" w:type="dxa"/>
            <w:vMerge w:val="restart"/>
            <w:vAlign w:val="center"/>
            <w:hideMark/>
          </w:tcPr>
          <w:p w14:paraId="383D6A87" w14:textId="77777777" w:rsidR="00381590" w:rsidRPr="00381590" w:rsidRDefault="00381590" w:rsidP="00452368">
            <w:pPr>
              <w:ind w:left="142"/>
              <w:jc w:val="center"/>
              <w:cnfStyle w:val="100000000000" w:firstRow="1" w:lastRow="0" w:firstColumn="0" w:lastColumn="0" w:oddVBand="0" w:evenVBand="0" w:oddHBand="0" w:evenHBand="0" w:firstRowFirstColumn="0" w:firstRowLastColumn="0" w:lastRowFirstColumn="0" w:lastRowLastColumn="0"/>
              <w:rPr>
                <w:rFonts w:cs="Arial"/>
                <w:b w:val="0"/>
                <w:bCs/>
                <w:color w:val="000000" w:themeColor="text1"/>
                <w:lang w:bidi="en-US"/>
              </w:rPr>
            </w:pPr>
            <w:r w:rsidRPr="00381590">
              <w:rPr>
                <w:rFonts w:cs="Arial"/>
                <w:b w:val="0"/>
                <w:bCs/>
                <w:color w:val="000000" w:themeColor="text1"/>
                <w:lang w:bidi="en-US"/>
              </w:rPr>
              <w:t>Tipología</w:t>
            </w:r>
          </w:p>
        </w:tc>
        <w:tc>
          <w:tcPr>
            <w:tcW w:w="1494" w:type="dxa"/>
            <w:vMerge w:val="restart"/>
            <w:vAlign w:val="center"/>
          </w:tcPr>
          <w:p w14:paraId="272C91CA" w14:textId="77777777" w:rsidR="00381590" w:rsidRPr="00381590" w:rsidRDefault="00381590" w:rsidP="00452368">
            <w:pPr>
              <w:ind w:left="142"/>
              <w:jc w:val="center"/>
              <w:cnfStyle w:val="100000000000" w:firstRow="1" w:lastRow="0" w:firstColumn="0" w:lastColumn="0" w:oddVBand="0" w:evenVBand="0" w:oddHBand="0" w:evenHBand="0" w:firstRowFirstColumn="0" w:firstRowLastColumn="0" w:lastRowFirstColumn="0" w:lastRowLastColumn="0"/>
              <w:rPr>
                <w:rFonts w:cs="Arial"/>
                <w:b w:val="0"/>
                <w:bCs/>
                <w:color w:val="000000" w:themeColor="text1"/>
                <w:lang w:bidi="en-US"/>
              </w:rPr>
            </w:pPr>
            <w:r w:rsidRPr="00381590">
              <w:rPr>
                <w:rFonts w:cs="Arial"/>
                <w:b w:val="0"/>
                <w:bCs/>
                <w:color w:val="000000" w:themeColor="text1"/>
                <w:lang w:bidi="en-US"/>
              </w:rPr>
              <w:t>Operador</w:t>
            </w:r>
          </w:p>
        </w:tc>
        <w:tc>
          <w:tcPr>
            <w:tcW w:w="2836" w:type="dxa"/>
            <w:gridSpan w:val="2"/>
            <w:vAlign w:val="center"/>
            <w:hideMark/>
          </w:tcPr>
          <w:p w14:paraId="357E3FF2" w14:textId="16169FF5" w:rsidR="00381590" w:rsidRPr="00381590" w:rsidRDefault="00381590" w:rsidP="00452368">
            <w:pPr>
              <w:ind w:left="142"/>
              <w:jc w:val="center"/>
              <w:cnfStyle w:val="100000000000" w:firstRow="1" w:lastRow="0" w:firstColumn="0" w:lastColumn="0" w:oddVBand="0" w:evenVBand="0" w:oddHBand="0" w:evenHBand="0" w:firstRowFirstColumn="0" w:firstRowLastColumn="0" w:lastRowFirstColumn="0" w:lastRowLastColumn="0"/>
              <w:rPr>
                <w:rFonts w:cs="Arial"/>
                <w:b w:val="0"/>
                <w:bCs/>
                <w:color w:val="000000" w:themeColor="text1"/>
                <w:lang w:bidi="en-US"/>
              </w:rPr>
            </w:pPr>
            <w:r w:rsidRPr="00381590">
              <w:rPr>
                <w:rFonts w:cs="Arial"/>
                <w:b w:val="0"/>
                <w:bCs/>
                <w:color w:val="000000" w:themeColor="text1"/>
                <w:lang w:bidi="en-US"/>
              </w:rPr>
              <w:t>Abscisa</w:t>
            </w:r>
          </w:p>
        </w:tc>
      </w:tr>
      <w:tr w:rsidR="00381590" w:rsidRPr="00381590" w14:paraId="21A6B4D5" w14:textId="77777777" w:rsidTr="00381590">
        <w:trPr>
          <w:trHeight w:val="540"/>
        </w:trPr>
        <w:tc>
          <w:tcPr>
            <w:cnfStyle w:val="001000000000" w:firstRow="0" w:lastRow="0" w:firstColumn="1" w:lastColumn="0" w:oddVBand="0" w:evenVBand="0" w:oddHBand="0" w:evenHBand="0" w:firstRowFirstColumn="0" w:firstRowLastColumn="0" w:lastRowFirstColumn="0" w:lastRowLastColumn="0"/>
            <w:tcW w:w="2053" w:type="dxa"/>
            <w:vMerge/>
            <w:vAlign w:val="center"/>
          </w:tcPr>
          <w:p w14:paraId="1AF2C3BB" w14:textId="77777777" w:rsidR="00381590" w:rsidRPr="00381590" w:rsidRDefault="00381590" w:rsidP="00452368">
            <w:pPr>
              <w:rPr>
                <w:rFonts w:cs="Arial"/>
                <w:b/>
                <w:color w:val="000000" w:themeColor="text1"/>
                <w:sz w:val="20"/>
              </w:rPr>
            </w:pPr>
          </w:p>
        </w:tc>
        <w:tc>
          <w:tcPr>
            <w:tcW w:w="2102" w:type="dxa"/>
            <w:vMerge/>
            <w:vAlign w:val="center"/>
          </w:tcPr>
          <w:p w14:paraId="6E4B907B" w14:textId="77777777" w:rsidR="00381590" w:rsidRPr="00381590" w:rsidRDefault="00381590" w:rsidP="00452368">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p>
        </w:tc>
        <w:tc>
          <w:tcPr>
            <w:tcW w:w="1494" w:type="dxa"/>
            <w:vMerge/>
            <w:vAlign w:val="center"/>
          </w:tcPr>
          <w:p w14:paraId="63F2BDAF" w14:textId="77777777" w:rsidR="00381590" w:rsidRPr="00381590" w:rsidRDefault="00381590" w:rsidP="00452368">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p>
        </w:tc>
        <w:tc>
          <w:tcPr>
            <w:tcW w:w="1418" w:type="dxa"/>
            <w:shd w:val="clear" w:color="auto" w:fill="BFBFBF" w:themeFill="background1" w:themeFillShade="BF"/>
            <w:vAlign w:val="center"/>
          </w:tcPr>
          <w:p w14:paraId="7263DE47" w14:textId="3FA49A82" w:rsidR="00381590" w:rsidRPr="00381590" w:rsidRDefault="00381590" w:rsidP="00452368">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381590">
              <w:rPr>
                <w:rFonts w:cs="Arial"/>
                <w:color w:val="000000" w:themeColor="text1"/>
                <w:sz w:val="20"/>
              </w:rPr>
              <w:t>Inicio</w:t>
            </w:r>
          </w:p>
        </w:tc>
        <w:tc>
          <w:tcPr>
            <w:tcW w:w="1418" w:type="dxa"/>
            <w:shd w:val="clear" w:color="auto" w:fill="BFBFBF" w:themeFill="background1" w:themeFillShade="BF"/>
            <w:vAlign w:val="center"/>
          </w:tcPr>
          <w:p w14:paraId="7C5345B9" w14:textId="5A35533F" w:rsidR="00381590" w:rsidRPr="00381590" w:rsidRDefault="00381590" w:rsidP="00452368">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381590">
              <w:rPr>
                <w:rFonts w:cs="Arial"/>
                <w:color w:val="000000" w:themeColor="text1"/>
                <w:sz w:val="20"/>
              </w:rPr>
              <w:t>Final</w:t>
            </w:r>
          </w:p>
        </w:tc>
      </w:tr>
      <w:tr w:rsidR="00381590" w:rsidRPr="00381590" w14:paraId="37D4BD2B" w14:textId="4767FA4F" w:rsidTr="00381590">
        <w:trPr>
          <w:trHeight w:val="540"/>
        </w:trPr>
        <w:tc>
          <w:tcPr>
            <w:cnfStyle w:val="001000000000" w:firstRow="0" w:lastRow="0" w:firstColumn="1" w:lastColumn="0" w:oddVBand="0" w:evenVBand="0" w:oddHBand="0" w:evenHBand="0" w:firstRowFirstColumn="0" w:firstRowLastColumn="0" w:lastRowFirstColumn="0" w:lastRowLastColumn="0"/>
            <w:tcW w:w="2053" w:type="dxa"/>
            <w:vAlign w:val="center"/>
            <w:hideMark/>
          </w:tcPr>
          <w:p w14:paraId="46FA15FC" w14:textId="77777777" w:rsidR="00381590" w:rsidRPr="00381590" w:rsidRDefault="00381590" w:rsidP="00452368">
            <w:pPr>
              <w:rPr>
                <w:rFonts w:cs="Arial"/>
                <w:b/>
                <w:color w:val="000000" w:themeColor="text1"/>
                <w:sz w:val="20"/>
              </w:rPr>
            </w:pPr>
            <w:r w:rsidRPr="00381590">
              <w:rPr>
                <w:rFonts w:cs="Arial"/>
                <w:b/>
                <w:color w:val="000000" w:themeColor="text1"/>
                <w:sz w:val="20"/>
              </w:rPr>
              <w:t>AM2-IR-UF4-C1-TL-001</w:t>
            </w:r>
          </w:p>
        </w:tc>
        <w:tc>
          <w:tcPr>
            <w:tcW w:w="2102" w:type="dxa"/>
            <w:vAlign w:val="center"/>
            <w:hideMark/>
          </w:tcPr>
          <w:p w14:paraId="032A407D" w14:textId="77777777" w:rsidR="00381590" w:rsidRPr="00381590" w:rsidRDefault="00381590" w:rsidP="00452368">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381590">
              <w:rPr>
                <w:rFonts w:cs="Arial"/>
                <w:color w:val="000000" w:themeColor="text1"/>
                <w:sz w:val="20"/>
              </w:rPr>
              <w:t>Paralelismo de fibra óptica existente</w:t>
            </w:r>
          </w:p>
        </w:tc>
        <w:tc>
          <w:tcPr>
            <w:tcW w:w="1494" w:type="dxa"/>
            <w:vAlign w:val="center"/>
          </w:tcPr>
          <w:p w14:paraId="06F8AA05" w14:textId="77777777" w:rsidR="00381590" w:rsidRPr="00381590" w:rsidRDefault="00381590" w:rsidP="00452368">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381590">
              <w:rPr>
                <w:rFonts w:cs="Arial"/>
                <w:color w:val="000000" w:themeColor="text1"/>
                <w:sz w:val="20"/>
              </w:rPr>
              <w:t>Edatel</w:t>
            </w:r>
          </w:p>
        </w:tc>
        <w:tc>
          <w:tcPr>
            <w:tcW w:w="1418" w:type="dxa"/>
            <w:vAlign w:val="center"/>
            <w:hideMark/>
          </w:tcPr>
          <w:p w14:paraId="52AFA834" w14:textId="77777777" w:rsidR="00381590" w:rsidRPr="00381590" w:rsidRDefault="00381590" w:rsidP="00452368">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381590">
              <w:rPr>
                <w:rFonts w:cs="Arial"/>
                <w:color w:val="000000" w:themeColor="text1"/>
                <w:sz w:val="20"/>
              </w:rPr>
              <w:t>0+016 a 0+184</w:t>
            </w:r>
          </w:p>
        </w:tc>
        <w:tc>
          <w:tcPr>
            <w:tcW w:w="1418" w:type="dxa"/>
            <w:vAlign w:val="center"/>
          </w:tcPr>
          <w:p w14:paraId="7AFA88E7" w14:textId="48DCCCBC" w:rsidR="00381590" w:rsidRPr="00381590" w:rsidRDefault="00381590" w:rsidP="00452368">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rPr>
            </w:pPr>
            <w:r w:rsidRPr="00381590">
              <w:rPr>
                <w:rFonts w:cs="Arial"/>
                <w:color w:val="000000" w:themeColor="text1"/>
                <w:sz w:val="20"/>
              </w:rPr>
              <w:t>0+184</w:t>
            </w:r>
          </w:p>
        </w:tc>
      </w:tr>
    </w:tbl>
    <w:p w14:paraId="0E3F5835" w14:textId="7226DB2C" w:rsidR="00D6121C" w:rsidRDefault="00381590" w:rsidP="00381590">
      <w:pPr>
        <w:pStyle w:val="Notas"/>
        <w:rPr>
          <w:lang w:eastAsia="es-CO"/>
        </w:rPr>
      </w:pPr>
      <w:r>
        <w:rPr>
          <w:lang w:eastAsia="es-CO"/>
        </w:rPr>
        <w:t xml:space="preserve">Fuente: </w:t>
      </w:r>
      <w:sdt>
        <w:sdtPr>
          <w:rPr>
            <w:lang w:eastAsia="es-CO"/>
          </w:rPr>
          <w:id w:val="1857843073"/>
          <w:citation/>
        </w:sdtPr>
        <w:sdtContent>
          <w:r>
            <w:rPr>
              <w:lang w:eastAsia="es-CO"/>
            </w:rPr>
            <w:fldChar w:fldCharType="begin"/>
          </w:r>
          <w:r>
            <w:rPr>
              <w:lang w:eastAsia="es-CO"/>
            </w:rPr>
            <w:instrText xml:space="preserve"> CITATION Con15 \l 9226 </w:instrText>
          </w:r>
          <w:r>
            <w:rPr>
              <w:lang w:eastAsia="es-CO"/>
            </w:rPr>
            <w:fldChar w:fldCharType="separate"/>
          </w:r>
          <w:r w:rsidR="00D73834">
            <w:rPr>
              <w:noProof/>
              <w:lang w:eastAsia="es-CO"/>
            </w:rPr>
            <w:t>(Concesion Autopista Río Magdalena S.A.S, 2015)</w:t>
          </w:r>
          <w:r>
            <w:rPr>
              <w:lang w:eastAsia="es-CO"/>
            </w:rPr>
            <w:fldChar w:fldCharType="end"/>
          </w:r>
        </w:sdtContent>
      </w:sdt>
    </w:p>
    <w:p w14:paraId="19C6903D" w14:textId="77777777" w:rsidR="00D6121C" w:rsidRDefault="00D6121C" w:rsidP="00C47AA9">
      <w:pPr>
        <w:rPr>
          <w:rFonts w:asciiTheme="majorHAnsi" w:hAnsiTheme="majorHAnsi"/>
          <w:lang w:eastAsia="es-CO"/>
        </w:rPr>
      </w:pPr>
    </w:p>
    <w:p w14:paraId="47BD02AE" w14:textId="450EB0B8" w:rsidR="00381590" w:rsidRDefault="00381590" w:rsidP="00452368">
      <w:pPr>
        <w:pStyle w:val="Ttulo6"/>
        <w:rPr>
          <w:rFonts w:eastAsia="Arial"/>
        </w:rPr>
      </w:pPr>
      <w:r w:rsidRPr="00640549">
        <w:rPr>
          <w:rFonts w:eastAsia="Arial"/>
        </w:rPr>
        <w:t>Criterios para montaje de fibra óptica</w:t>
      </w:r>
    </w:p>
    <w:p w14:paraId="391CA34E" w14:textId="77777777" w:rsidR="00381590" w:rsidRPr="00640549" w:rsidRDefault="00381590" w:rsidP="00452368">
      <w:pPr>
        <w:rPr>
          <w:rFonts w:cs="Arial"/>
        </w:rPr>
      </w:pPr>
    </w:p>
    <w:p w14:paraId="1AB1B5DD" w14:textId="58C7D78C" w:rsidR="00381590" w:rsidRPr="00640549" w:rsidRDefault="00381590" w:rsidP="00452368">
      <w:r w:rsidRPr="00640549">
        <w:t>Las</w:t>
      </w:r>
      <w:r w:rsidRPr="00640549">
        <w:rPr>
          <w:spacing w:val="21"/>
        </w:rPr>
        <w:t xml:space="preserve"> </w:t>
      </w:r>
      <w:r w:rsidRPr="00640549">
        <w:rPr>
          <w:spacing w:val="4"/>
        </w:rPr>
        <w:t>f</w:t>
      </w:r>
      <w:r w:rsidRPr="00640549">
        <w:rPr>
          <w:spacing w:val="-1"/>
        </w:rPr>
        <w:t>i</w:t>
      </w:r>
      <w:r w:rsidRPr="00640549">
        <w:rPr>
          <w:spacing w:val="-3"/>
        </w:rPr>
        <w:t>b</w:t>
      </w:r>
      <w:r w:rsidRPr="00640549">
        <w:rPr>
          <w:spacing w:val="1"/>
        </w:rPr>
        <w:t>r</w:t>
      </w:r>
      <w:r w:rsidRPr="00640549">
        <w:t>as</w:t>
      </w:r>
      <w:r w:rsidRPr="00640549">
        <w:rPr>
          <w:spacing w:val="21"/>
        </w:rPr>
        <w:t xml:space="preserve"> </w:t>
      </w:r>
      <w:r>
        <w:t>encontradas</w:t>
      </w:r>
      <w:r w:rsidRPr="00640549">
        <w:rPr>
          <w:spacing w:val="21"/>
        </w:rPr>
        <w:t xml:space="preserve"> </w:t>
      </w:r>
      <w:r w:rsidRPr="00640549">
        <w:t>en</w:t>
      </w:r>
      <w:r w:rsidRPr="00640549">
        <w:rPr>
          <w:spacing w:val="21"/>
        </w:rPr>
        <w:t xml:space="preserve"> </w:t>
      </w:r>
      <w:r w:rsidRPr="00640549">
        <w:rPr>
          <w:spacing w:val="2"/>
        </w:rPr>
        <w:t>e</w:t>
      </w:r>
      <w:r w:rsidRPr="00640549">
        <w:t>l</w:t>
      </w:r>
      <w:r w:rsidRPr="00640549">
        <w:rPr>
          <w:spacing w:val="20"/>
        </w:rPr>
        <w:t xml:space="preserve"> </w:t>
      </w:r>
      <w:r w:rsidRPr="00640549">
        <w:t>p</w:t>
      </w:r>
      <w:r w:rsidRPr="00640549">
        <w:rPr>
          <w:spacing w:val="1"/>
        </w:rPr>
        <w:t>r</w:t>
      </w:r>
      <w:r w:rsidRPr="00640549">
        <w:t>o</w:t>
      </w:r>
      <w:r w:rsidRPr="00640549">
        <w:rPr>
          <w:spacing w:val="-2"/>
        </w:rPr>
        <w:t>y</w:t>
      </w:r>
      <w:r w:rsidRPr="00640549">
        <w:rPr>
          <w:spacing w:val="2"/>
        </w:rPr>
        <w:t>e</w:t>
      </w:r>
      <w:r w:rsidRPr="00640549">
        <w:t>c</w:t>
      </w:r>
      <w:r w:rsidRPr="00640549">
        <w:rPr>
          <w:spacing w:val="1"/>
        </w:rPr>
        <w:t>t</w:t>
      </w:r>
      <w:r w:rsidRPr="00640549">
        <w:t>o,</w:t>
      </w:r>
      <w:r w:rsidRPr="00640549">
        <w:rPr>
          <w:spacing w:val="22"/>
        </w:rPr>
        <w:t xml:space="preserve"> </w:t>
      </w:r>
      <w:r w:rsidRPr="00640549">
        <w:t>se</w:t>
      </w:r>
      <w:r w:rsidRPr="00640549">
        <w:rPr>
          <w:spacing w:val="21"/>
        </w:rPr>
        <w:t xml:space="preserve"> </w:t>
      </w:r>
      <w:r w:rsidRPr="00640549">
        <w:t>pueden</w:t>
      </w:r>
      <w:r w:rsidRPr="00640549">
        <w:rPr>
          <w:spacing w:val="21"/>
        </w:rPr>
        <w:t xml:space="preserve"> </w:t>
      </w:r>
      <w:r w:rsidRPr="00640549">
        <w:t>ca</w:t>
      </w:r>
      <w:r w:rsidRPr="00640549">
        <w:rPr>
          <w:spacing w:val="1"/>
        </w:rPr>
        <w:t>t</w:t>
      </w:r>
      <w:r w:rsidRPr="00640549">
        <w:rPr>
          <w:spacing w:val="-3"/>
        </w:rPr>
        <w:t>e</w:t>
      </w:r>
      <w:r w:rsidRPr="00640549">
        <w:rPr>
          <w:spacing w:val="2"/>
        </w:rPr>
        <w:t>g</w:t>
      </w:r>
      <w:r w:rsidRPr="00640549">
        <w:rPr>
          <w:spacing w:val="-3"/>
        </w:rPr>
        <w:t>o</w:t>
      </w:r>
      <w:r w:rsidRPr="00640549">
        <w:rPr>
          <w:spacing w:val="1"/>
        </w:rPr>
        <w:t>r</w:t>
      </w:r>
      <w:r w:rsidRPr="00640549">
        <w:rPr>
          <w:spacing w:val="-3"/>
        </w:rPr>
        <w:t>i</w:t>
      </w:r>
      <w:r w:rsidRPr="00640549">
        <w:rPr>
          <w:spacing w:val="-2"/>
        </w:rPr>
        <w:t>z</w:t>
      </w:r>
      <w:r w:rsidRPr="00640549">
        <w:t>ar</w:t>
      </w:r>
      <w:r w:rsidRPr="00640549">
        <w:rPr>
          <w:spacing w:val="22"/>
        </w:rPr>
        <w:t xml:space="preserve"> </w:t>
      </w:r>
      <w:r w:rsidRPr="00640549">
        <w:t>en</w:t>
      </w:r>
      <w:r>
        <w:rPr>
          <w:spacing w:val="1"/>
        </w:rPr>
        <w:t>:</w:t>
      </w:r>
    </w:p>
    <w:p w14:paraId="2E9AA08D" w14:textId="77777777" w:rsidR="00381590" w:rsidRPr="00640549" w:rsidRDefault="00381590" w:rsidP="00452368"/>
    <w:p w14:paraId="7D0DFCB6" w14:textId="0538F2A8" w:rsidR="00381590" w:rsidRPr="00452368" w:rsidRDefault="00381590" w:rsidP="00FD110D">
      <w:pPr>
        <w:pStyle w:val="Prrafodelista"/>
        <w:numPr>
          <w:ilvl w:val="0"/>
          <w:numId w:val="29"/>
        </w:numPr>
        <w:rPr>
          <w:rFonts w:eastAsia="Arial"/>
        </w:rPr>
      </w:pPr>
      <w:r w:rsidRPr="00452368">
        <w:rPr>
          <w:rFonts w:eastAsia="Arial"/>
        </w:rPr>
        <w:t>F</w:t>
      </w:r>
      <w:r w:rsidRPr="00452368">
        <w:rPr>
          <w:rFonts w:eastAsia="Arial"/>
          <w:spacing w:val="-1"/>
        </w:rPr>
        <w:t>i</w:t>
      </w:r>
      <w:r w:rsidRPr="00452368">
        <w:rPr>
          <w:rFonts w:eastAsia="Arial"/>
        </w:rPr>
        <w:t>b</w:t>
      </w:r>
      <w:r w:rsidRPr="00452368">
        <w:rPr>
          <w:rFonts w:eastAsia="Arial"/>
          <w:spacing w:val="1"/>
        </w:rPr>
        <w:t>r</w:t>
      </w:r>
      <w:r w:rsidRPr="00452368">
        <w:rPr>
          <w:rFonts w:eastAsia="Arial"/>
        </w:rPr>
        <w:t>a</w:t>
      </w:r>
      <w:r w:rsidRPr="00452368">
        <w:rPr>
          <w:rFonts w:eastAsia="Arial"/>
          <w:spacing w:val="18"/>
        </w:rPr>
        <w:t xml:space="preserve"> </w:t>
      </w:r>
      <w:r w:rsidRPr="00452368">
        <w:rPr>
          <w:rFonts w:eastAsia="Arial"/>
          <w:spacing w:val="-1"/>
        </w:rPr>
        <w:t>A</w:t>
      </w:r>
      <w:r w:rsidRPr="00452368">
        <w:rPr>
          <w:rFonts w:eastAsia="Arial"/>
        </w:rPr>
        <w:t>u</w:t>
      </w:r>
      <w:r w:rsidRPr="00452368">
        <w:rPr>
          <w:rFonts w:eastAsia="Arial"/>
          <w:spacing w:val="1"/>
        </w:rPr>
        <w:t>t</w:t>
      </w:r>
      <w:r w:rsidRPr="00452368">
        <w:rPr>
          <w:rFonts w:eastAsia="Arial"/>
        </w:rPr>
        <w:t>o</w:t>
      </w:r>
      <w:r w:rsidRPr="00452368">
        <w:rPr>
          <w:rFonts w:eastAsia="Arial"/>
          <w:spacing w:val="16"/>
        </w:rPr>
        <w:t xml:space="preserve"> </w:t>
      </w:r>
      <w:r w:rsidRPr="00452368">
        <w:rPr>
          <w:rFonts w:eastAsia="Arial"/>
        </w:rPr>
        <w:t>sopo</w:t>
      </w:r>
      <w:r w:rsidRPr="00452368">
        <w:rPr>
          <w:rFonts w:eastAsia="Arial"/>
          <w:spacing w:val="-1"/>
        </w:rPr>
        <w:t>r</w:t>
      </w:r>
      <w:r w:rsidRPr="00452368">
        <w:rPr>
          <w:rFonts w:eastAsia="Arial"/>
          <w:spacing w:val="1"/>
        </w:rPr>
        <w:t>t</w:t>
      </w:r>
      <w:r w:rsidRPr="00452368">
        <w:rPr>
          <w:rFonts w:eastAsia="Arial"/>
        </w:rPr>
        <w:t>ada</w:t>
      </w:r>
      <w:r w:rsidRPr="00452368">
        <w:rPr>
          <w:rFonts w:eastAsia="Arial"/>
          <w:spacing w:val="16"/>
        </w:rPr>
        <w:t xml:space="preserve"> </w:t>
      </w:r>
      <w:r w:rsidRPr="00452368">
        <w:rPr>
          <w:rFonts w:eastAsia="Arial"/>
          <w:spacing w:val="1"/>
        </w:rPr>
        <w:t>(</w:t>
      </w:r>
      <w:r w:rsidRPr="00452368">
        <w:rPr>
          <w:rFonts w:eastAsia="Arial"/>
          <w:spacing w:val="-1"/>
        </w:rPr>
        <w:t>ADSS</w:t>
      </w:r>
      <w:r w:rsidRPr="00452368">
        <w:rPr>
          <w:rFonts w:eastAsia="Arial"/>
          <w:spacing w:val="1"/>
        </w:rPr>
        <w:t>)</w:t>
      </w:r>
      <w:r w:rsidRPr="00452368">
        <w:rPr>
          <w:rFonts w:eastAsia="Arial"/>
        </w:rPr>
        <w:t>,</w:t>
      </w:r>
      <w:r w:rsidRPr="00452368">
        <w:rPr>
          <w:rFonts w:eastAsia="Arial"/>
          <w:spacing w:val="19"/>
        </w:rPr>
        <w:t xml:space="preserve"> </w:t>
      </w:r>
      <w:r w:rsidRPr="00452368">
        <w:rPr>
          <w:rFonts w:eastAsia="Arial"/>
          <w:spacing w:val="-1"/>
        </w:rPr>
        <w:t>l</w:t>
      </w:r>
      <w:r w:rsidRPr="00452368">
        <w:rPr>
          <w:rFonts w:eastAsia="Arial"/>
        </w:rPr>
        <w:t>a</w:t>
      </w:r>
      <w:r w:rsidRPr="00452368">
        <w:rPr>
          <w:rFonts w:eastAsia="Arial"/>
          <w:spacing w:val="18"/>
        </w:rPr>
        <w:t xml:space="preserve"> </w:t>
      </w:r>
      <w:r w:rsidRPr="00452368">
        <w:rPr>
          <w:rFonts w:eastAsia="Arial"/>
        </w:rPr>
        <w:t>cual</w:t>
      </w:r>
      <w:r w:rsidRPr="00452368">
        <w:rPr>
          <w:rFonts w:eastAsia="Arial"/>
          <w:spacing w:val="15"/>
        </w:rPr>
        <w:t xml:space="preserve"> </w:t>
      </w:r>
      <w:r w:rsidRPr="00452368">
        <w:rPr>
          <w:rFonts w:eastAsia="Arial"/>
          <w:spacing w:val="1"/>
        </w:rPr>
        <w:t>t</w:t>
      </w:r>
      <w:r w:rsidRPr="00452368">
        <w:rPr>
          <w:rFonts w:eastAsia="Arial"/>
          <w:spacing w:val="-1"/>
        </w:rPr>
        <w:t>i</w:t>
      </w:r>
      <w:r w:rsidRPr="00452368">
        <w:rPr>
          <w:rFonts w:eastAsia="Arial"/>
        </w:rPr>
        <w:t>ene</w:t>
      </w:r>
      <w:r w:rsidRPr="00452368">
        <w:rPr>
          <w:rFonts w:eastAsia="Arial"/>
          <w:spacing w:val="18"/>
        </w:rPr>
        <w:t xml:space="preserve"> </w:t>
      </w:r>
      <w:r w:rsidRPr="00452368">
        <w:rPr>
          <w:rFonts w:eastAsia="Arial"/>
          <w:spacing w:val="-3"/>
        </w:rPr>
        <w:t>a</w:t>
      </w:r>
      <w:r w:rsidRPr="00452368">
        <w:rPr>
          <w:rFonts w:eastAsia="Arial"/>
          <w:spacing w:val="1"/>
        </w:rPr>
        <w:t>t</w:t>
      </w:r>
      <w:r w:rsidRPr="00452368">
        <w:rPr>
          <w:rFonts w:eastAsia="Arial"/>
        </w:rPr>
        <w:t>a</w:t>
      </w:r>
      <w:r w:rsidRPr="00452368">
        <w:rPr>
          <w:rFonts w:eastAsia="Arial"/>
          <w:spacing w:val="-3"/>
        </w:rPr>
        <w:t>d</w:t>
      </w:r>
      <w:r w:rsidRPr="00452368">
        <w:rPr>
          <w:rFonts w:eastAsia="Arial"/>
        </w:rPr>
        <w:t>o</w:t>
      </w:r>
      <w:r w:rsidRPr="00452368">
        <w:rPr>
          <w:rFonts w:eastAsia="Arial"/>
          <w:spacing w:val="18"/>
        </w:rPr>
        <w:t xml:space="preserve"> </w:t>
      </w:r>
      <w:r w:rsidRPr="00452368">
        <w:rPr>
          <w:rFonts w:eastAsia="Arial"/>
        </w:rPr>
        <w:t>a</w:t>
      </w:r>
      <w:r w:rsidRPr="00452368">
        <w:rPr>
          <w:rFonts w:eastAsia="Arial"/>
          <w:spacing w:val="18"/>
        </w:rPr>
        <w:t xml:space="preserve"> </w:t>
      </w:r>
      <w:r w:rsidRPr="00452368">
        <w:rPr>
          <w:rFonts w:eastAsia="Arial"/>
        </w:rPr>
        <w:t>e</w:t>
      </w:r>
      <w:r w:rsidRPr="00452368">
        <w:rPr>
          <w:rFonts w:eastAsia="Arial"/>
          <w:spacing w:val="-1"/>
        </w:rPr>
        <w:t>ll</w:t>
      </w:r>
      <w:r w:rsidRPr="00452368">
        <w:rPr>
          <w:rFonts w:eastAsia="Arial"/>
        </w:rPr>
        <w:t>a,</w:t>
      </w:r>
      <w:r w:rsidRPr="00452368">
        <w:rPr>
          <w:rFonts w:eastAsia="Arial"/>
          <w:spacing w:val="19"/>
        </w:rPr>
        <w:t xml:space="preserve"> </w:t>
      </w:r>
      <w:r w:rsidRPr="00452368">
        <w:rPr>
          <w:rFonts w:eastAsia="Arial"/>
        </w:rPr>
        <w:t>un</w:t>
      </w:r>
      <w:r w:rsidRPr="00452368">
        <w:rPr>
          <w:rFonts w:eastAsia="Arial"/>
          <w:spacing w:val="16"/>
        </w:rPr>
        <w:t xml:space="preserve"> </w:t>
      </w:r>
      <w:r w:rsidRPr="00452368">
        <w:rPr>
          <w:rFonts w:eastAsia="Arial"/>
        </w:rPr>
        <w:t>cab</w:t>
      </w:r>
      <w:r w:rsidRPr="00452368">
        <w:rPr>
          <w:rFonts w:eastAsia="Arial"/>
          <w:spacing w:val="-1"/>
        </w:rPr>
        <w:t>l</w:t>
      </w:r>
      <w:r w:rsidRPr="00452368">
        <w:rPr>
          <w:rFonts w:eastAsia="Arial"/>
        </w:rPr>
        <w:t>e</w:t>
      </w:r>
      <w:r w:rsidRPr="00452368">
        <w:rPr>
          <w:rFonts w:eastAsia="Arial"/>
          <w:spacing w:val="16"/>
        </w:rPr>
        <w:t xml:space="preserve"> </w:t>
      </w:r>
      <w:r w:rsidRPr="00452368">
        <w:rPr>
          <w:rFonts w:eastAsia="Arial"/>
          <w:spacing w:val="1"/>
        </w:rPr>
        <w:t>m</w:t>
      </w:r>
      <w:r w:rsidRPr="00452368">
        <w:rPr>
          <w:rFonts w:eastAsia="Arial"/>
        </w:rPr>
        <w:t>en</w:t>
      </w:r>
      <w:r w:rsidRPr="00452368">
        <w:rPr>
          <w:rFonts w:eastAsia="Arial"/>
          <w:spacing w:val="-2"/>
        </w:rPr>
        <w:t>s</w:t>
      </w:r>
      <w:r w:rsidRPr="00452368">
        <w:rPr>
          <w:rFonts w:eastAsia="Arial"/>
        </w:rPr>
        <w:t>a</w:t>
      </w:r>
      <w:r w:rsidRPr="00452368">
        <w:rPr>
          <w:rFonts w:eastAsia="Arial"/>
          <w:spacing w:val="1"/>
        </w:rPr>
        <w:t>j</w:t>
      </w:r>
      <w:r w:rsidRPr="00452368">
        <w:rPr>
          <w:rFonts w:eastAsia="Arial"/>
        </w:rPr>
        <w:t>e</w:t>
      </w:r>
      <w:r w:rsidRPr="00452368">
        <w:rPr>
          <w:rFonts w:eastAsia="Arial"/>
          <w:spacing w:val="1"/>
        </w:rPr>
        <w:t>r</w:t>
      </w:r>
      <w:r w:rsidRPr="00452368">
        <w:rPr>
          <w:rFonts w:eastAsia="Arial"/>
          <w:spacing w:val="-3"/>
        </w:rPr>
        <w:t>o</w:t>
      </w:r>
      <w:r w:rsidRPr="00452368">
        <w:rPr>
          <w:rFonts w:eastAsia="Arial"/>
        </w:rPr>
        <w:t>,</w:t>
      </w:r>
      <w:r w:rsidRPr="00452368">
        <w:rPr>
          <w:rFonts w:eastAsia="Arial"/>
          <w:spacing w:val="19"/>
        </w:rPr>
        <w:t xml:space="preserve"> </w:t>
      </w:r>
      <w:r w:rsidRPr="00452368">
        <w:rPr>
          <w:rFonts w:eastAsia="Arial"/>
        </w:rPr>
        <w:t>al cual se</w:t>
      </w:r>
      <w:r w:rsidRPr="00452368">
        <w:rPr>
          <w:rFonts w:eastAsia="Arial"/>
          <w:spacing w:val="1"/>
        </w:rPr>
        <w:t xml:space="preserve"> </w:t>
      </w:r>
      <w:r w:rsidRPr="00452368">
        <w:rPr>
          <w:rFonts w:eastAsia="Arial"/>
          <w:spacing w:val="-1"/>
        </w:rPr>
        <w:t>l</w:t>
      </w:r>
      <w:r w:rsidRPr="00452368">
        <w:rPr>
          <w:rFonts w:eastAsia="Arial"/>
        </w:rPr>
        <w:t>e</w:t>
      </w:r>
      <w:r w:rsidRPr="00452368">
        <w:rPr>
          <w:rFonts w:eastAsia="Arial"/>
          <w:spacing w:val="1"/>
        </w:rPr>
        <w:t xml:space="preserve"> </w:t>
      </w:r>
      <w:r w:rsidRPr="00452368">
        <w:rPr>
          <w:rFonts w:eastAsia="Arial"/>
        </w:rPr>
        <w:t>puede</w:t>
      </w:r>
      <w:r w:rsidRPr="00452368">
        <w:rPr>
          <w:rFonts w:eastAsia="Arial"/>
          <w:spacing w:val="-1"/>
        </w:rPr>
        <w:t xml:space="preserve"> </w:t>
      </w:r>
      <w:r w:rsidRPr="00452368">
        <w:rPr>
          <w:rFonts w:eastAsia="Arial"/>
        </w:rPr>
        <w:t xml:space="preserve">dar </w:t>
      </w:r>
      <w:r w:rsidRPr="00452368">
        <w:rPr>
          <w:rFonts w:eastAsia="Arial"/>
          <w:spacing w:val="1"/>
        </w:rPr>
        <w:t>t</w:t>
      </w:r>
      <w:r w:rsidRPr="00452368">
        <w:rPr>
          <w:rFonts w:eastAsia="Arial"/>
        </w:rPr>
        <w:t>e</w:t>
      </w:r>
      <w:r w:rsidRPr="00452368">
        <w:rPr>
          <w:rFonts w:eastAsia="Arial"/>
          <w:spacing w:val="-3"/>
        </w:rPr>
        <w:t>n</w:t>
      </w:r>
      <w:r w:rsidRPr="00452368">
        <w:rPr>
          <w:rFonts w:eastAsia="Arial"/>
        </w:rPr>
        <w:t>s</w:t>
      </w:r>
      <w:r w:rsidRPr="00452368">
        <w:rPr>
          <w:rFonts w:eastAsia="Arial"/>
          <w:spacing w:val="-1"/>
        </w:rPr>
        <w:t>i</w:t>
      </w:r>
      <w:r w:rsidRPr="00452368">
        <w:rPr>
          <w:rFonts w:eastAsia="Arial"/>
        </w:rPr>
        <w:t>ón,</w:t>
      </w:r>
      <w:r w:rsidRPr="00452368">
        <w:rPr>
          <w:rFonts w:eastAsia="Arial"/>
          <w:spacing w:val="3"/>
        </w:rPr>
        <w:t xml:space="preserve"> </w:t>
      </w:r>
      <w:r w:rsidRPr="00452368">
        <w:rPr>
          <w:rFonts w:eastAsia="Arial"/>
        </w:rPr>
        <w:t>pa</w:t>
      </w:r>
      <w:r w:rsidRPr="00452368">
        <w:rPr>
          <w:rFonts w:eastAsia="Arial"/>
          <w:spacing w:val="1"/>
        </w:rPr>
        <w:t>r</w:t>
      </w:r>
      <w:r w:rsidRPr="00452368">
        <w:rPr>
          <w:rFonts w:eastAsia="Arial"/>
        </w:rPr>
        <w:t>a</w:t>
      </w:r>
      <w:r w:rsidRPr="00452368">
        <w:rPr>
          <w:rFonts w:eastAsia="Arial"/>
          <w:spacing w:val="-1"/>
        </w:rPr>
        <w:t xml:space="preserve"> </w:t>
      </w:r>
      <w:r w:rsidRPr="00452368">
        <w:rPr>
          <w:rFonts w:eastAsia="Arial"/>
          <w:spacing w:val="1"/>
        </w:rPr>
        <w:t>t</w:t>
      </w:r>
      <w:r w:rsidRPr="00452368">
        <w:rPr>
          <w:rFonts w:eastAsia="Arial"/>
          <w:spacing w:val="-3"/>
        </w:rPr>
        <w:t>e</w:t>
      </w:r>
      <w:r w:rsidRPr="00452368">
        <w:rPr>
          <w:rFonts w:eastAsia="Arial"/>
          <w:spacing w:val="1"/>
        </w:rPr>
        <w:t>m</w:t>
      </w:r>
      <w:r w:rsidRPr="00452368">
        <w:rPr>
          <w:rFonts w:eastAsia="Arial"/>
        </w:rPr>
        <w:t>p</w:t>
      </w:r>
      <w:r w:rsidRPr="00452368">
        <w:rPr>
          <w:rFonts w:eastAsia="Arial"/>
          <w:spacing w:val="-1"/>
        </w:rPr>
        <w:t>l</w:t>
      </w:r>
      <w:r w:rsidRPr="00452368">
        <w:rPr>
          <w:rFonts w:eastAsia="Arial"/>
        </w:rPr>
        <w:t>a</w:t>
      </w:r>
      <w:r w:rsidRPr="00452368">
        <w:rPr>
          <w:rFonts w:eastAsia="Arial"/>
          <w:spacing w:val="1"/>
        </w:rPr>
        <w:t>r</w:t>
      </w:r>
      <w:r w:rsidRPr="00452368">
        <w:rPr>
          <w:rFonts w:eastAsia="Arial"/>
          <w:spacing w:val="-1"/>
        </w:rPr>
        <w:t>l</w:t>
      </w:r>
      <w:r w:rsidRPr="00452368">
        <w:rPr>
          <w:rFonts w:eastAsia="Arial"/>
        </w:rPr>
        <w:t>a</w:t>
      </w:r>
      <w:r w:rsidRPr="00452368">
        <w:rPr>
          <w:rFonts w:eastAsia="Arial"/>
          <w:spacing w:val="1"/>
        </w:rPr>
        <w:t xml:space="preserve"> </w:t>
      </w:r>
      <w:r w:rsidRPr="00452368">
        <w:rPr>
          <w:rFonts w:eastAsia="Arial"/>
        </w:rPr>
        <w:t>e</w:t>
      </w:r>
      <w:r w:rsidRPr="00452368">
        <w:rPr>
          <w:rFonts w:eastAsia="Arial"/>
          <w:spacing w:val="-3"/>
        </w:rPr>
        <w:t>n</w:t>
      </w:r>
      <w:r w:rsidRPr="00452368">
        <w:rPr>
          <w:rFonts w:eastAsia="Arial"/>
          <w:spacing w:val="1"/>
        </w:rPr>
        <w:t>t</w:t>
      </w:r>
      <w:r w:rsidRPr="00452368">
        <w:rPr>
          <w:rFonts w:eastAsia="Arial"/>
          <w:spacing w:val="-1"/>
        </w:rPr>
        <w:t>r</w:t>
      </w:r>
      <w:r w:rsidRPr="00452368">
        <w:rPr>
          <w:rFonts w:eastAsia="Arial"/>
        </w:rPr>
        <w:t>e</w:t>
      </w:r>
      <w:r w:rsidRPr="00452368">
        <w:rPr>
          <w:rFonts w:eastAsia="Arial"/>
          <w:spacing w:val="1"/>
        </w:rPr>
        <w:t xml:space="preserve"> </w:t>
      </w:r>
      <w:r w:rsidRPr="00452368">
        <w:rPr>
          <w:rFonts w:eastAsia="Arial"/>
          <w:spacing w:val="-2"/>
        </w:rPr>
        <w:t>v</w:t>
      </w:r>
      <w:r w:rsidRPr="00452368">
        <w:rPr>
          <w:rFonts w:eastAsia="Arial"/>
        </w:rPr>
        <w:t>anos.</w:t>
      </w:r>
    </w:p>
    <w:p w14:paraId="1CA4DADD" w14:textId="77777777" w:rsidR="00381590" w:rsidRPr="00640549" w:rsidRDefault="00381590" w:rsidP="00452368"/>
    <w:p w14:paraId="7B6D16CA" w14:textId="71DD6FBA" w:rsidR="00381590" w:rsidRPr="00452368" w:rsidRDefault="00381590" w:rsidP="00FD110D">
      <w:pPr>
        <w:pStyle w:val="Prrafodelista"/>
        <w:numPr>
          <w:ilvl w:val="0"/>
          <w:numId w:val="29"/>
        </w:numPr>
        <w:rPr>
          <w:rFonts w:eastAsia="Arial"/>
        </w:rPr>
      </w:pPr>
      <w:r w:rsidRPr="00452368">
        <w:rPr>
          <w:rFonts w:eastAsia="Arial"/>
        </w:rPr>
        <w:t>F</w:t>
      </w:r>
      <w:r w:rsidRPr="00452368">
        <w:rPr>
          <w:rFonts w:eastAsia="Arial"/>
          <w:spacing w:val="-1"/>
        </w:rPr>
        <w:t>i</w:t>
      </w:r>
      <w:r w:rsidRPr="00452368">
        <w:rPr>
          <w:rFonts w:eastAsia="Arial"/>
        </w:rPr>
        <w:t>b</w:t>
      </w:r>
      <w:r w:rsidRPr="00452368">
        <w:rPr>
          <w:rFonts w:eastAsia="Arial"/>
          <w:spacing w:val="1"/>
        </w:rPr>
        <w:t>r</w:t>
      </w:r>
      <w:r w:rsidRPr="00452368">
        <w:rPr>
          <w:rFonts w:eastAsia="Arial"/>
        </w:rPr>
        <w:t>a</w:t>
      </w:r>
      <w:r w:rsidRPr="00452368">
        <w:rPr>
          <w:rFonts w:eastAsia="Arial"/>
          <w:spacing w:val="1"/>
        </w:rPr>
        <w:t xml:space="preserve"> </w:t>
      </w:r>
      <w:r w:rsidRPr="00452368">
        <w:rPr>
          <w:rFonts w:eastAsia="Arial"/>
        </w:rPr>
        <w:t>pa</w:t>
      </w:r>
      <w:r w:rsidRPr="00452368">
        <w:rPr>
          <w:rFonts w:eastAsia="Arial"/>
          <w:spacing w:val="1"/>
        </w:rPr>
        <w:t>r</w:t>
      </w:r>
      <w:r w:rsidRPr="00452368">
        <w:rPr>
          <w:rFonts w:eastAsia="Arial"/>
        </w:rPr>
        <w:t>a</w:t>
      </w:r>
      <w:r w:rsidRPr="00452368">
        <w:rPr>
          <w:rFonts w:eastAsia="Arial"/>
          <w:spacing w:val="-1"/>
        </w:rPr>
        <w:t xml:space="preserve"> </w:t>
      </w:r>
      <w:r w:rsidRPr="00452368">
        <w:rPr>
          <w:rFonts w:eastAsia="Arial"/>
        </w:rPr>
        <w:t>ser de</w:t>
      </w:r>
      <w:r w:rsidRPr="00452368">
        <w:rPr>
          <w:rFonts w:eastAsia="Arial"/>
          <w:spacing w:val="-2"/>
        </w:rPr>
        <w:t>v</w:t>
      </w:r>
      <w:r w:rsidRPr="00452368">
        <w:rPr>
          <w:rFonts w:eastAsia="Arial"/>
        </w:rPr>
        <w:t>anada</w:t>
      </w:r>
      <w:r w:rsidRPr="00452368">
        <w:rPr>
          <w:rFonts w:eastAsia="Arial"/>
          <w:spacing w:val="1"/>
        </w:rPr>
        <w:t xml:space="preserve"> </w:t>
      </w:r>
      <w:r w:rsidRPr="00452368">
        <w:rPr>
          <w:rFonts w:eastAsia="Arial"/>
        </w:rPr>
        <w:t>o</w:t>
      </w:r>
      <w:r w:rsidRPr="00452368">
        <w:rPr>
          <w:rFonts w:eastAsia="Arial"/>
          <w:spacing w:val="1"/>
        </w:rPr>
        <w:t xml:space="preserve"> </w:t>
      </w:r>
      <w:r w:rsidRPr="00452368">
        <w:rPr>
          <w:rFonts w:eastAsia="Arial"/>
        </w:rPr>
        <w:t>cos</w:t>
      </w:r>
      <w:r w:rsidRPr="00452368">
        <w:rPr>
          <w:rFonts w:eastAsia="Arial"/>
          <w:spacing w:val="-1"/>
        </w:rPr>
        <w:t>i</w:t>
      </w:r>
      <w:r w:rsidRPr="00452368">
        <w:rPr>
          <w:rFonts w:eastAsia="Arial"/>
        </w:rPr>
        <w:t>da</w:t>
      </w:r>
      <w:r w:rsidRPr="00452368">
        <w:rPr>
          <w:rFonts w:eastAsia="Arial"/>
          <w:spacing w:val="-1"/>
        </w:rPr>
        <w:t xml:space="preserve"> </w:t>
      </w:r>
      <w:r w:rsidRPr="00452368">
        <w:rPr>
          <w:rFonts w:eastAsia="Arial"/>
        </w:rPr>
        <w:t>sob</w:t>
      </w:r>
      <w:r w:rsidRPr="00452368">
        <w:rPr>
          <w:rFonts w:eastAsia="Arial"/>
          <w:spacing w:val="1"/>
        </w:rPr>
        <w:t>r</w:t>
      </w:r>
      <w:r w:rsidRPr="00452368">
        <w:rPr>
          <w:rFonts w:eastAsia="Arial"/>
        </w:rPr>
        <w:t>e</w:t>
      </w:r>
      <w:r w:rsidRPr="00452368">
        <w:rPr>
          <w:rFonts w:eastAsia="Arial"/>
          <w:spacing w:val="-1"/>
        </w:rPr>
        <w:t xml:space="preserve"> </w:t>
      </w:r>
      <w:r w:rsidRPr="00452368">
        <w:rPr>
          <w:rFonts w:eastAsia="Arial"/>
        </w:rPr>
        <w:t>un</w:t>
      </w:r>
      <w:r w:rsidRPr="00452368">
        <w:rPr>
          <w:rFonts w:eastAsia="Arial"/>
          <w:spacing w:val="-1"/>
        </w:rPr>
        <w:t xml:space="preserve"> </w:t>
      </w:r>
      <w:r w:rsidRPr="00452368">
        <w:rPr>
          <w:rFonts w:eastAsia="Arial"/>
        </w:rPr>
        <w:t>cab</w:t>
      </w:r>
      <w:r w:rsidRPr="00452368">
        <w:rPr>
          <w:rFonts w:eastAsia="Arial"/>
          <w:spacing w:val="-1"/>
        </w:rPr>
        <w:t>l</w:t>
      </w:r>
      <w:r w:rsidRPr="00452368">
        <w:rPr>
          <w:rFonts w:eastAsia="Arial"/>
        </w:rPr>
        <w:t>e</w:t>
      </w:r>
      <w:r w:rsidRPr="00452368">
        <w:rPr>
          <w:rFonts w:eastAsia="Arial"/>
          <w:spacing w:val="-1"/>
        </w:rPr>
        <w:t xml:space="preserve"> </w:t>
      </w:r>
      <w:r w:rsidRPr="00452368">
        <w:rPr>
          <w:rFonts w:eastAsia="Arial"/>
          <w:spacing w:val="1"/>
        </w:rPr>
        <w:t>m</w:t>
      </w:r>
      <w:r w:rsidRPr="00452368">
        <w:rPr>
          <w:rFonts w:eastAsia="Arial"/>
        </w:rPr>
        <w:t>ensa</w:t>
      </w:r>
      <w:r w:rsidRPr="00452368">
        <w:rPr>
          <w:rFonts w:eastAsia="Arial"/>
          <w:spacing w:val="1"/>
        </w:rPr>
        <w:t>j</w:t>
      </w:r>
      <w:r w:rsidRPr="00452368">
        <w:rPr>
          <w:rFonts w:eastAsia="Arial"/>
          <w:spacing w:val="-3"/>
        </w:rPr>
        <w:t>e</w:t>
      </w:r>
      <w:r w:rsidRPr="00452368">
        <w:rPr>
          <w:rFonts w:eastAsia="Arial"/>
          <w:spacing w:val="1"/>
        </w:rPr>
        <w:t>r</w:t>
      </w:r>
      <w:r w:rsidRPr="00452368">
        <w:rPr>
          <w:rFonts w:eastAsia="Arial"/>
          <w:spacing w:val="-3"/>
        </w:rPr>
        <w:t>o</w:t>
      </w:r>
      <w:r w:rsidRPr="00452368">
        <w:rPr>
          <w:rFonts w:eastAsia="Arial"/>
        </w:rPr>
        <w:t>.</w:t>
      </w:r>
    </w:p>
    <w:p w14:paraId="231040AA" w14:textId="77777777" w:rsidR="00381590" w:rsidRDefault="00381590" w:rsidP="00452368">
      <w:pPr>
        <w:rPr>
          <w:rFonts w:eastAsia="Arial"/>
        </w:rPr>
      </w:pPr>
    </w:p>
    <w:p w14:paraId="418D8835" w14:textId="0EBFEFC3" w:rsidR="00381590" w:rsidRDefault="00381590" w:rsidP="00452368">
      <w:pPr>
        <w:pStyle w:val="Prrafodelista"/>
        <w:numPr>
          <w:ilvl w:val="0"/>
          <w:numId w:val="11"/>
        </w:numPr>
      </w:pPr>
      <w:r w:rsidRPr="00452368">
        <w:rPr>
          <w:spacing w:val="-1"/>
        </w:rPr>
        <w:t>E</w:t>
      </w:r>
      <w:r w:rsidRPr="00640549">
        <w:t>l</w:t>
      </w:r>
      <w:r w:rsidRPr="00452368">
        <w:rPr>
          <w:spacing w:val="15"/>
        </w:rPr>
        <w:t xml:space="preserve"> </w:t>
      </w:r>
      <w:r w:rsidRPr="00452368">
        <w:rPr>
          <w:spacing w:val="1"/>
        </w:rPr>
        <w:t>m</w:t>
      </w:r>
      <w:r w:rsidRPr="00640549">
        <w:t>é</w:t>
      </w:r>
      <w:r w:rsidRPr="00452368">
        <w:rPr>
          <w:spacing w:val="1"/>
        </w:rPr>
        <w:t>t</w:t>
      </w:r>
      <w:r w:rsidRPr="00640549">
        <w:t>odo</w:t>
      </w:r>
      <w:r w:rsidRPr="00452368">
        <w:rPr>
          <w:spacing w:val="16"/>
        </w:rPr>
        <w:t xml:space="preserve"> </w:t>
      </w:r>
      <w:r w:rsidRPr="00640549">
        <w:t>de</w:t>
      </w:r>
      <w:r w:rsidRPr="00452368">
        <w:rPr>
          <w:spacing w:val="16"/>
        </w:rPr>
        <w:t xml:space="preserve"> </w:t>
      </w:r>
      <w:r w:rsidRPr="00452368">
        <w:rPr>
          <w:spacing w:val="-1"/>
        </w:rPr>
        <w:t>i</w:t>
      </w:r>
      <w:r w:rsidRPr="00640549">
        <w:t>ns</w:t>
      </w:r>
      <w:r w:rsidRPr="00452368">
        <w:rPr>
          <w:spacing w:val="1"/>
        </w:rPr>
        <w:t>t</w:t>
      </w:r>
      <w:r w:rsidRPr="00640549">
        <w:t>a</w:t>
      </w:r>
      <w:r w:rsidRPr="00452368">
        <w:rPr>
          <w:spacing w:val="-1"/>
        </w:rPr>
        <w:t>l</w:t>
      </w:r>
      <w:r w:rsidRPr="00640549">
        <w:t>ac</w:t>
      </w:r>
      <w:r w:rsidRPr="00452368">
        <w:rPr>
          <w:spacing w:val="-1"/>
        </w:rPr>
        <w:t>i</w:t>
      </w:r>
      <w:r w:rsidRPr="00640549">
        <w:t>ó</w:t>
      </w:r>
      <w:r w:rsidRPr="00452368">
        <w:rPr>
          <w:spacing w:val="-3"/>
        </w:rPr>
        <w:t>n</w:t>
      </w:r>
      <w:r w:rsidRPr="00640549">
        <w:t>,</w:t>
      </w:r>
      <w:r w:rsidRPr="00452368">
        <w:rPr>
          <w:spacing w:val="17"/>
        </w:rPr>
        <w:t xml:space="preserve"> </w:t>
      </w:r>
      <w:r w:rsidRPr="00640549">
        <w:t>se</w:t>
      </w:r>
      <w:r w:rsidRPr="00452368">
        <w:rPr>
          <w:spacing w:val="16"/>
        </w:rPr>
        <w:t xml:space="preserve"> </w:t>
      </w:r>
      <w:r w:rsidRPr="00640549">
        <w:t>ha</w:t>
      </w:r>
      <w:r w:rsidRPr="00452368">
        <w:rPr>
          <w:spacing w:val="1"/>
        </w:rPr>
        <w:t>r</w:t>
      </w:r>
      <w:r w:rsidRPr="00640549">
        <w:t>á</w:t>
      </w:r>
      <w:r w:rsidRPr="00452368">
        <w:rPr>
          <w:spacing w:val="13"/>
        </w:rPr>
        <w:t xml:space="preserve"> </w:t>
      </w:r>
      <w:r w:rsidRPr="00640549">
        <w:t>s</w:t>
      </w:r>
      <w:r w:rsidRPr="00452368">
        <w:rPr>
          <w:spacing w:val="-3"/>
        </w:rPr>
        <w:t>e</w:t>
      </w:r>
      <w:r w:rsidRPr="00452368">
        <w:rPr>
          <w:spacing w:val="2"/>
        </w:rPr>
        <w:t>g</w:t>
      </w:r>
      <w:r w:rsidRPr="00640549">
        <w:t>ún</w:t>
      </w:r>
      <w:r w:rsidRPr="00452368">
        <w:rPr>
          <w:spacing w:val="16"/>
        </w:rPr>
        <w:t xml:space="preserve"> </w:t>
      </w:r>
      <w:r w:rsidRPr="00452368">
        <w:rPr>
          <w:spacing w:val="-1"/>
        </w:rPr>
        <w:t>l</w:t>
      </w:r>
      <w:r w:rsidRPr="00640549">
        <w:t>o</w:t>
      </w:r>
      <w:r w:rsidRPr="00452368">
        <w:rPr>
          <w:spacing w:val="16"/>
        </w:rPr>
        <w:t xml:space="preserve"> </w:t>
      </w:r>
      <w:r w:rsidRPr="00640549">
        <w:t>es</w:t>
      </w:r>
      <w:r w:rsidRPr="00452368">
        <w:rPr>
          <w:spacing w:val="1"/>
        </w:rPr>
        <w:t>t</w:t>
      </w:r>
      <w:r w:rsidRPr="00452368">
        <w:rPr>
          <w:spacing w:val="-1"/>
        </w:rPr>
        <w:t>i</w:t>
      </w:r>
      <w:r w:rsidRPr="00452368">
        <w:rPr>
          <w:spacing w:val="-3"/>
        </w:rPr>
        <w:t>p</w:t>
      </w:r>
      <w:r w:rsidRPr="00640549">
        <w:t>u</w:t>
      </w:r>
      <w:r w:rsidRPr="00452368">
        <w:rPr>
          <w:spacing w:val="-1"/>
        </w:rPr>
        <w:t>l</w:t>
      </w:r>
      <w:r w:rsidRPr="00640549">
        <w:t>ado</w:t>
      </w:r>
      <w:r w:rsidRPr="00452368">
        <w:rPr>
          <w:spacing w:val="16"/>
        </w:rPr>
        <w:t xml:space="preserve"> </w:t>
      </w:r>
      <w:r w:rsidRPr="00640549">
        <w:t>en</w:t>
      </w:r>
      <w:r w:rsidRPr="00452368">
        <w:rPr>
          <w:spacing w:val="16"/>
        </w:rPr>
        <w:t xml:space="preserve"> </w:t>
      </w:r>
      <w:r w:rsidRPr="00452368">
        <w:rPr>
          <w:spacing w:val="-1"/>
        </w:rPr>
        <w:t>l</w:t>
      </w:r>
      <w:r w:rsidRPr="00640549">
        <w:t>a</w:t>
      </w:r>
      <w:r w:rsidRPr="00452368">
        <w:rPr>
          <w:spacing w:val="16"/>
        </w:rPr>
        <w:t xml:space="preserve"> </w:t>
      </w:r>
      <w:r w:rsidRPr="00640549">
        <w:t>no</w:t>
      </w:r>
      <w:r w:rsidRPr="00452368">
        <w:rPr>
          <w:spacing w:val="1"/>
        </w:rPr>
        <w:t>rm</w:t>
      </w:r>
      <w:r w:rsidRPr="00640549">
        <w:t>a</w:t>
      </w:r>
      <w:r w:rsidRPr="00452368">
        <w:rPr>
          <w:spacing w:val="16"/>
        </w:rPr>
        <w:t xml:space="preserve"> </w:t>
      </w:r>
      <w:r w:rsidRPr="00452368">
        <w:rPr>
          <w:spacing w:val="-1"/>
        </w:rPr>
        <w:t>ANSI</w:t>
      </w:r>
      <w:r w:rsidRPr="00452368">
        <w:rPr>
          <w:spacing w:val="1"/>
        </w:rPr>
        <w:t>/I</w:t>
      </w:r>
      <w:r w:rsidRPr="00452368">
        <w:rPr>
          <w:spacing w:val="-1"/>
        </w:rPr>
        <w:t>EE</w:t>
      </w:r>
      <w:r w:rsidRPr="00640549">
        <w:t>E</w:t>
      </w:r>
      <w:r w:rsidRPr="00452368">
        <w:rPr>
          <w:spacing w:val="15"/>
        </w:rPr>
        <w:t xml:space="preserve"> </w:t>
      </w:r>
      <w:r w:rsidRPr="00452368">
        <w:rPr>
          <w:spacing w:val="-3"/>
        </w:rPr>
        <w:t>S</w:t>
      </w:r>
      <w:r w:rsidRPr="00452368">
        <w:rPr>
          <w:spacing w:val="2"/>
        </w:rPr>
        <w:t>T</w:t>
      </w:r>
      <w:r w:rsidRPr="00640549">
        <w:t>D</w:t>
      </w:r>
      <w:r>
        <w:t xml:space="preserve"> </w:t>
      </w:r>
      <w:r w:rsidRPr="00640549">
        <w:t>524</w:t>
      </w:r>
      <w:r w:rsidRPr="00452368">
        <w:rPr>
          <w:spacing w:val="1"/>
        </w:rPr>
        <w:t>-</w:t>
      </w:r>
      <w:r w:rsidRPr="00640549">
        <w:t>1980</w:t>
      </w:r>
      <w:r>
        <w:t xml:space="preserve"> </w:t>
      </w:r>
      <w:r w:rsidRPr="00452368">
        <w:rPr>
          <w:spacing w:val="1"/>
        </w:rPr>
        <w:t>“I</w:t>
      </w:r>
      <w:r w:rsidRPr="00452368">
        <w:rPr>
          <w:spacing w:val="-1"/>
        </w:rPr>
        <w:t>EE</w:t>
      </w:r>
      <w:r w:rsidRPr="00640549">
        <w:t>E</w:t>
      </w:r>
      <w:r w:rsidRPr="00452368">
        <w:rPr>
          <w:spacing w:val="-2"/>
        </w:rPr>
        <w:t xml:space="preserve"> </w:t>
      </w:r>
      <w:r w:rsidRPr="00452368">
        <w:rPr>
          <w:spacing w:val="1"/>
        </w:rPr>
        <w:t>G</w:t>
      </w:r>
      <w:r w:rsidRPr="00640549">
        <w:t>u</w:t>
      </w:r>
      <w:r w:rsidRPr="00452368">
        <w:rPr>
          <w:spacing w:val="-1"/>
        </w:rPr>
        <w:t>i</w:t>
      </w:r>
      <w:r w:rsidRPr="00640549">
        <w:t>de</w:t>
      </w:r>
      <w:r w:rsidRPr="00452368">
        <w:rPr>
          <w:spacing w:val="-1"/>
        </w:rPr>
        <w:t xml:space="preserve"> </w:t>
      </w:r>
      <w:r w:rsidRPr="00452368">
        <w:rPr>
          <w:spacing w:val="1"/>
        </w:rPr>
        <w:t>t</w:t>
      </w:r>
      <w:r w:rsidRPr="00640549">
        <w:t>o</w:t>
      </w:r>
      <w:r w:rsidRPr="00452368">
        <w:rPr>
          <w:spacing w:val="-1"/>
        </w:rPr>
        <w:t xml:space="preserve"> </w:t>
      </w:r>
      <w:r w:rsidRPr="00452368">
        <w:rPr>
          <w:spacing w:val="1"/>
        </w:rPr>
        <w:t>t</w:t>
      </w:r>
      <w:r w:rsidRPr="00640549">
        <w:t>he</w:t>
      </w:r>
      <w:r w:rsidRPr="00452368">
        <w:rPr>
          <w:spacing w:val="-1"/>
        </w:rPr>
        <w:t xml:space="preserve"> </w:t>
      </w:r>
      <w:r w:rsidRPr="00452368">
        <w:rPr>
          <w:spacing w:val="1"/>
        </w:rPr>
        <w:t>I</w:t>
      </w:r>
      <w:r w:rsidRPr="00640549">
        <w:t>ns</w:t>
      </w:r>
      <w:r w:rsidRPr="00452368">
        <w:rPr>
          <w:spacing w:val="1"/>
        </w:rPr>
        <w:t>t</w:t>
      </w:r>
      <w:r w:rsidRPr="00640549">
        <w:t>a</w:t>
      </w:r>
      <w:r w:rsidRPr="00452368">
        <w:rPr>
          <w:spacing w:val="-3"/>
        </w:rPr>
        <w:t>l</w:t>
      </w:r>
      <w:r w:rsidRPr="00452368">
        <w:rPr>
          <w:spacing w:val="-1"/>
        </w:rPr>
        <w:t>l</w:t>
      </w:r>
      <w:r w:rsidRPr="00640549">
        <w:t>a</w:t>
      </w:r>
      <w:r w:rsidRPr="00452368">
        <w:rPr>
          <w:spacing w:val="1"/>
        </w:rPr>
        <w:t>t</w:t>
      </w:r>
      <w:r w:rsidRPr="00452368">
        <w:rPr>
          <w:spacing w:val="-1"/>
        </w:rPr>
        <w:t>i</w:t>
      </w:r>
      <w:r w:rsidRPr="00640549">
        <w:t>on</w:t>
      </w:r>
      <w:r w:rsidRPr="00452368">
        <w:rPr>
          <w:spacing w:val="1"/>
        </w:rPr>
        <w:t xml:space="preserve"> </w:t>
      </w:r>
      <w:r w:rsidRPr="00452368">
        <w:rPr>
          <w:spacing w:val="-3"/>
        </w:rPr>
        <w:t>o</w:t>
      </w:r>
      <w:r w:rsidRPr="00640549">
        <w:t>f</w:t>
      </w:r>
      <w:r w:rsidRPr="00452368">
        <w:rPr>
          <w:spacing w:val="3"/>
        </w:rPr>
        <w:t xml:space="preserve"> </w:t>
      </w:r>
      <w:r w:rsidRPr="00452368">
        <w:rPr>
          <w:spacing w:val="1"/>
        </w:rPr>
        <w:t>O</w:t>
      </w:r>
      <w:r w:rsidRPr="00452368">
        <w:rPr>
          <w:spacing w:val="-2"/>
        </w:rPr>
        <w:t>v</w:t>
      </w:r>
      <w:r w:rsidRPr="00640549">
        <w:t>e</w:t>
      </w:r>
      <w:r w:rsidRPr="00452368">
        <w:rPr>
          <w:spacing w:val="1"/>
        </w:rPr>
        <w:t>r</w:t>
      </w:r>
      <w:r w:rsidRPr="00640549">
        <w:t>head</w:t>
      </w:r>
      <w:r w:rsidRPr="00452368">
        <w:rPr>
          <w:spacing w:val="-1"/>
        </w:rPr>
        <w:t xml:space="preserve"> </w:t>
      </w:r>
      <w:r w:rsidRPr="00640549">
        <w:t>T</w:t>
      </w:r>
      <w:r w:rsidRPr="00452368">
        <w:rPr>
          <w:spacing w:val="1"/>
        </w:rPr>
        <w:t>r</w:t>
      </w:r>
      <w:r w:rsidRPr="00640549">
        <w:t>an</w:t>
      </w:r>
      <w:r w:rsidRPr="00452368">
        <w:rPr>
          <w:spacing w:val="-2"/>
        </w:rPr>
        <w:t>s</w:t>
      </w:r>
      <w:r w:rsidRPr="00452368">
        <w:rPr>
          <w:spacing w:val="1"/>
        </w:rPr>
        <w:t>m</w:t>
      </w:r>
      <w:r w:rsidRPr="00452368">
        <w:rPr>
          <w:spacing w:val="-1"/>
        </w:rPr>
        <w:t>i</w:t>
      </w:r>
      <w:r w:rsidRPr="00640549">
        <w:t>ss</w:t>
      </w:r>
      <w:r w:rsidRPr="00452368">
        <w:rPr>
          <w:spacing w:val="-1"/>
        </w:rPr>
        <w:t>i</w:t>
      </w:r>
      <w:r w:rsidRPr="00640549">
        <w:t>on</w:t>
      </w:r>
      <w:r w:rsidRPr="00452368">
        <w:rPr>
          <w:spacing w:val="1"/>
        </w:rPr>
        <w:t xml:space="preserve"> </w:t>
      </w:r>
      <w:r w:rsidRPr="00640549">
        <w:t>L</w:t>
      </w:r>
      <w:r w:rsidRPr="00452368">
        <w:rPr>
          <w:spacing w:val="-1"/>
        </w:rPr>
        <w:t>i</w:t>
      </w:r>
      <w:r w:rsidRPr="00640549">
        <w:t>ne</w:t>
      </w:r>
      <w:r w:rsidRPr="00452368">
        <w:rPr>
          <w:spacing w:val="1"/>
        </w:rPr>
        <w:t xml:space="preserve"> </w:t>
      </w:r>
      <w:r w:rsidRPr="00452368">
        <w:rPr>
          <w:spacing w:val="-1"/>
        </w:rPr>
        <w:t>C</w:t>
      </w:r>
      <w:r w:rsidRPr="00640549">
        <w:t>ondu</w:t>
      </w:r>
      <w:r w:rsidRPr="00452368">
        <w:rPr>
          <w:spacing w:val="-2"/>
        </w:rPr>
        <w:t>c</w:t>
      </w:r>
      <w:r w:rsidRPr="00452368">
        <w:rPr>
          <w:spacing w:val="1"/>
        </w:rPr>
        <w:t>t</w:t>
      </w:r>
      <w:r w:rsidRPr="00640549">
        <w:t>o</w:t>
      </w:r>
      <w:r w:rsidRPr="00452368">
        <w:rPr>
          <w:spacing w:val="1"/>
        </w:rPr>
        <w:t>r</w:t>
      </w:r>
      <w:r w:rsidRPr="00452368">
        <w:rPr>
          <w:spacing w:val="-2"/>
        </w:rPr>
        <w:t>s</w:t>
      </w:r>
      <w:r w:rsidRPr="00640549">
        <w:t>”</w:t>
      </w:r>
    </w:p>
    <w:p w14:paraId="6DAF39E9" w14:textId="77777777" w:rsidR="00381590" w:rsidRDefault="00381590" w:rsidP="00452368"/>
    <w:p w14:paraId="764D859E" w14:textId="5384EA35" w:rsidR="00381590" w:rsidRDefault="00381590" w:rsidP="00452368">
      <w:pPr>
        <w:pStyle w:val="Prrafodelista"/>
        <w:numPr>
          <w:ilvl w:val="0"/>
          <w:numId w:val="11"/>
        </w:numPr>
      </w:pPr>
      <w:r w:rsidRPr="00640549">
        <w:t>Los</w:t>
      </w:r>
      <w:r w:rsidRPr="00452368">
        <w:rPr>
          <w:spacing w:val="2"/>
        </w:rPr>
        <w:t xml:space="preserve"> </w:t>
      </w:r>
      <w:r w:rsidRPr="00640549">
        <w:t>cab</w:t>
      </w:r>
      <w:r w:rsidRPr="00452368">
        <w:rPr>
          <w:spacing w:val="-1"/>
        </w:rPr>
        <w:t>l</w:t>
      </w:r>
      <w:r w:rsidRPr="00640549">
        <w:t>es</w:t>
      </w:r>
      <w:r w:rsidRPr="00452368">
        <w:rPr>
          <w:spacing w:val="2"/>
        </w:rPr>
        <w:t xml:space="preserve"> </w:t>
      </w:r>
      <w:r w:rsidRPr="00452368">
        <w:rPr>
          <w:spacing w:val="-1"/>
        </w:rPr>
        <w:t>ADS</w:t>
      </w:r>
      <w:r w:rsidRPr="00640549">
        <w:t>S</w:t>
      </w:r>
      <w:r w:rsidRPr="00452368">
        <w:rPr>
          <w:spacing w:val="3"/>
        </w:rPr>
        <w:t xml:space="preserve"> </w:t>
      </w:r>
      <w:r w:rsidRPr="00640549">
        <w:t>se</w:t>
      </w:r>
      <w:r w:rsidRPr="00452368">
        <w:rPr>
          <w:spacing w:val="1"/>
        </w:rPr>
        <w:t xml:space="preserve"> </w:t>
      </w:r>
      <w:r w:rsidRPr="00640549">
        <w:t>d</w:t>
      </w:r>
      <w:r w:rsidRPr="00452368">
        <w:rPr>
          <w:spacing w:val="-1"/>
        </w:rPr>
        <w:t>i</w:t>
      </w:r>
      <w:r w:rsidRPr="00452368">
        <w:rPr>
          <w:spacing w:val="3"/>
        </w:rPr>
        <w:t>s</w:t>
      </w:r>
      <w:r w:rsidRPr="00640549">
        <w:t>eñan</w:t>
      </w:r>
      <w:r w:rsidRPr="00452368">
        <w:rPr>
          <w:spacing w:val="1"/>
        </w:rPr>
        <w:t xml:space="preserve"> </w:t>
      </w:r>
      <w:r w:rsidRPr="00640549">
        <w:t>pa</w:t>
      </w:r>
      <w:r w:rsidRPr="00452368">
        <w:rPr>
          <w:spacing w:val="1"/>
        </w:rPr>
        <w:t>r</w:t>
      </w:r>
      <w:r w:rsidRPr="00640549">
        <w:t>a</w:t>
      </w:r>
      <w:r w:rsidRPr="00452368">
        <w:rPr>
          <w:spacing w:val="1"/>
        </w:rPr>
        <w:t xml:space="preserve"> </w:t>
      </w:r>
      <w:r w:rsidRPr="00640549">
        <w:t>e</w:t>
      </w:r>
      <w:r w:rsidRPr="00452368">
        <w:rPr>
          <w:spacing w:val="-1"/>
        </w:rPr>
        <w:t>l</w:t>
      </w:r>
      <w:r w:rsidRPr="00640549">
        <w:t>on</w:t>
      </w:r>
      <w:r w:rsidRPr="00452368">
        <w:rPr>
          <w:spacing w:val="2"/>
        </w:rPr>
        <w:t>g</w:t>
      </w:r>
      <w:r w:rsidRPr="00640549">
        <w:t>a</w:t>
      </w:r>
      <w:r w:rsidRPr="00452368">
        <w:rPr>
          <w:spacing w:val="1"/>
        </w:rPr>
        <w:t>r</w:t>
      </w:r>
      <w:r w:rsidRPr="00640549">
        <w:t>se</w:t>
      </w:r>
      <w:r w:rsidRPr="00452368">
        <w:rPr>
          <w:spacing w:val="1"/>
        </w:rPr>
        <w:t xml:space="preserve"> </w:t>
      </w:r>
      <w:r w:rsidRPr="00640549">
        <w:t>b</w:t>
      </w:r>
      <w:r w:rsidRPr="00452368">
        <w:rPr>
          <w:spacing w:val="-3"/>
        </w:rPr>
        <w:t>a</w:t>
      </w:r>
      <w:r w:rsidRPr="00452368">
        <w:rPr>
          <w:spacing w:val="-1"/>
        </w:rPr>
        <w:t>j</w:t>
      </w:r>
      <w:r w:rsidRPr="00640549">
        <w:t>o</w:t>
      </w:r>
      <w:r w:rsidRPr="00452368">
        <w:rPr>
          <w:spacing w:val="1"/>
        </w:rPr>
        <w:t xml:space="preserve"> </w:t>
      </w:r>
      <w:r w:rsidRPr="00640549">
        <w:t>ca</w:t>
      </w:r>
      <w:r w:rsidRPr="00452368">
        <w:rPr>
          <w:spacing w:val="1"/>
        </w:rPr>
        <w:t>r</w:t>
      </w:r>
      <w:r w:rsidRPr="00452368">
        <w:rPr>
          <w:spacing w:val="2"/>
        </w:rPr>
        <w:t>g</w:t>
      </w:r>
      <w:r w:rsidRPr="00640549">
        <w:t>as</w:t>
      </w:r>
      <w:r w:rsidRPr="00452368">
        <w:rPr>
          <w:spacing w:val="2"/>
        </w:rPr>
        <w:t xml:space="preserve"> </w:t>
      </w:r>
      <w:r w:rsidRPr="00640549">
        <w:t>de</w:t>
      </w:r>
      <w:r w:rsidRPr="00452368">
        <w:rPr>
          <w:spacing w:val="1"/>
        </w:rPr>
        <w:t xml:space="preserve"> </w:t>
      </w:r>
      <w:r w:rsidRPr="00452368">
        <w:rPr>
          <w:spacing w:val="-2"/>
        </w:rPr>
        <w:t>v</w:t>
      </w:r>
      <w:r w:rsidRPr="00452368">
        <w:rPr>
          <w:spacing w:val="-1"/>
        </w:rPr>
        <w:t>i</w:t>
      </w:r>
      <w:r w:rsidRPr="00640549">
        <w:t>en</w:t>
      </w:r>
      <w:r w:rsidRPr="00452368">
        <w:rPr>
          <w:spacing w:val="1"/>
        </w:rPr>
        <w:t>t</w:t>
      </w:r>
      <w:r w:rsidRPr="00640549">
        <w:t>o</w:t>
      </w:r>
      <w:r w:rsidRPr="00452368">
        <w:rPr>
          <w:spacing w:val="1"/>
        </w:rPr>
        <w:t xml:space="preserve"> </w:t>
      </w:r>
      <w:r w:rsidRPr="00640549">
        <w:t>o</w:t>
      </w:r>
      <w:r w:rsidRPr="00452368">
        <w:rPr>
          <w:spacing w:val="1"/>
        </w:rPr>
        <w:t xml:space="preserve"> </w:t>
      </w:r>
      <w:r w:rsidRPr="00640549">
        <w:t>h</w:t>
      </w:r>
      <w:r w:rsidRPr="00452368">
        <w:rPr>
          <w:spacing w:val="-1"/>
        </w:rPr>
        <w:t>i</w:t>
      </w:r>
      <w:r w:rsidRPr="00640549">
        <w:t>e</w:t>
      </w:r>
      <w:r w:rsidRPr="00452368">
        <w:rPr>
          <w:spacing w:val="1"/>
        </w:rPr>
        <w:t>l</w:t>
      </w:r>
      <w:r w:rsidRPr="00640549">
        <w:t>o,</w:t>
      </w:r>
      <w:r w:rsidRPr="00452368">
        <w:rPr>
          <w:spacing w:val="3"/>
        </w:rPr>
        <w:t xml:space="preserve"> </w:t>
      </w:r>
      <w:r w:rsidRPr="00640549">
        <w:t>el con</w:t>
      </w:r>
      <w:r w:rsidRPr="00452368">
        <w:rPr>
          <w:spacing w:val="1"/>
        </w:rPr>
        <w:t>tr</w:t>
      </w:r>
      <w:r w:rsidRPr="00640549">
        <w:t>ol de</w:t>
      </w:r>
      <w:r w:rsidRPr="00452368">
        <w:rPr>
          <w:spacing w:val="2"/>
        </w:rPr>
        <w:t xml:space="preserve"> </w:t>
      </w:r>
      <w:r w:rsidRPr="00640549">
        <w:t>es</w:t>
      </w:r>
      <w:r w:rsidRPr="00452368">
        <w:rPr>
          <w:spacing w:val="1"/>
        </w:rPr>
        <w:t>t</w:t>
      </w:r>
      <w:r w:rsidRPr="00640549">
        <w:t>a</w:t>
      </w:r>
      <w:r w:rsidRPr="00452368">
        <w:rPr>
          <w:spacing w:val="2"/>
        </w:rPr>
        <w:t xml:space="preserve"> </w:t>
      </w:r>
      <w:r w:rsidRPr="00640549">
        <w:t>e</w:t>
      </w:r>
      <w:r w:rsidRPr="00452368">
        <w:rPr>
          <w:spacing w:val="-1"/>
        </w:rPr>
        <w:t>l</w:t>
      </w:r>
      <w:r w:rsidRPr="00640549">
        <w:t>on</w:t>
      </w:r>
      <w:r w:rsidRPr="00452368">
        <w:rPr>
          <w:spacing w:val="2"/>
        </w:rPr>
        <w:t>g</w:t>
      </w:r>
      <w:r w:rsidRPr="00640549">
        <w:t>ac</w:t>
      </w:r>
      <w:r w:rsidRPr="00452368">
        <w:rPr>
          <w:spacing w:val="-1"/>
        </w:rPr>
        <w:t>i</w:t>
      </w:r>
      <w:r w:rsidRPr="00640549">
        <w:t>ón</w:t>
      </w:r>
      <w:r w:rsidRPr="00452368">
        <w:rPr>
          <w:spacing w:val="2"/>
        </w:rPr>
        <w:t xml:space="preserve"> </w:t>
      </w:r>
      <w:r w:rsidRPr="00452368">
        <w:rPr>
          <w:spacing w:val="-1"/>
        </w:rPr>
        <w:t>l</w:t>
      </w:r>
      <w:r w:rsidRPr="00640549">
        <w:t>o</w:t>
      </w:r>
      <w:r w:rsidRPr="00452368">
        <w:rPr>
          <w:spacing w:val="2"/>
        </w:rPr>
        <w:t xml:space="preserve"> </w:t>
      </w:r>
      <w:r w:rsidRPr="00640549">
        <w:t>e</w:t>
      </w:r>
      <w:r w:rsidRPr="00452368">
        <w:rPr>
          <w:spacing w:val="-1"/>
        </w:rPr>
        <w:t>j</w:t>
      </w:r>
      <w:r w:rsidRPr="00640549">
        <w:t>e</w:t>
      </w:r>
      <w:r w:rsidRPr="00452368">
        <w:rPr>
          <w:spacing w:val="1"/>
        </w:rPr>
        <w:t>r</w:t>
      </w:r>
      <w:r w:rsidRPr="00640549">
        <w:t>cen</w:t>
      </w:r>
      <w:r w:rsidRPr="00452368">
        <w:rPr>
          <w:spacing w:val="2"/>
        </w:rPr>
        <w:t xml:space="preserve"> </w:t>
      </w:r>
      <w:r w:rsidRPr="00452368">
        <w:rPr>
          <w:spacing w:val="-1"/>
        </w:rPr>
        <w:t>l</w:t>
      </w:r>
      <w:r w:rsidRPr="00640549">
        <w:t xml:space="preserve">as </w:t>
      </w:r>
      <w:r w:rsidRPr="00452368">
        <w:rPr>
          <w:spacing w:val="4"/>
        </w:rPr>
        <w:t>f</w:t>
      </w:r>
      <w:r w:rsidRPr="00452368">
        <w:rPr>
          <w:spacing w:val="-1"/>
        </w:rPr>
        <w:t>i</w:t>
      </w:r>
      <w:r w:rsidRPr="00640549">
        <w:t>b</w:t>
      </w:r>
      <w:r w:rsidRPr="00452368">
        <w:rPr>
          <w:spacing w:val="1"/>
        </w:rPr>
        <w:t>r</w:t>
      </w:r>
      <w:r w:rsidRPr="00640549">
        <w:t>as</w:t>
      </w:r>
      <w:r w:rsidRPr="00452368">
        <w:rPr>
          <w:spacing w:val="2"/>
        </w:rPr>
        <w:t xml:space="preserve"> </w:t>
      </w:r>
      <w:r w:rsidRPr="00640549">
        <w:t>de</w:t>
      </w:r>
      <w:r w:rsidRPr="00452368">
        <w:rPr>
          <w:spacing w:val="2"/>
        </w:rPr>
        <w:t xml:space="preserve"> </w:t>
      </w:r>
      <w:r w:rsidRPr="00452368">
        <w:rPr>
          <w:spacing w:val="-1"/>
        </w:rPr>
        <w:t>A</w:t>
      </w:r>
      <w:r w:rsidRPr="00452368">
        <w:rPr>
          <w:spacing w:val="1"/>
        </w:rPr>
        <w:t>r</w:t>
      </w:r>
      <w:r w:rsidRPr="00452368">
        <w:rPr>
          <w:spacing w:val="-3"/>
        </w:rPr>
        <w:t>a</w:t>
      </w:r>
      <w:r w:rsidRPr="00452368">
        <w:rPr>
          <w:spacing w:val="1"/>
        </w:rPr>
        <w:t>m</w:t>
      </w:r>
      <w:r w:rsidRPr="00452368">
        <w:rPr>
          <w:spacing w:val="-1"/>
        </w:rPr>
        <w:t>i</w:t>
      </w:r>
      <w:r w:rsidRPr="00640549">
        <w:t>da</w:t>
      </w:r>
      <w:r w:rsidRPr="00452368">
        <w:rPr>
          <w:spacing w:val="2"/>
        </w:rPr>
        <w:t xml:space="preserve"> </w:t>
      </w:r>
      <w:r w:rsidRPr="00452368">
        <w:rPr>
          <w:spacing w:val="-1"/>
        </w:rPr>
        <w:t>i</w:t>
      </w:r>
      <w:r w:rsidRPr="00640549">
        <w:t>n</w:t>
      </w:r>
      <w:r w:rsidRPr="00452368">
        <w:rPr>
          <w:spacing w:val="1"/>
        </w:rPr>
        <w:t>t</w:t>
      </w:r>
      <w:r w:rsidRPr="00640549">
        <w:t>eg</w:t>
      </w:r>
      <w:r w:rsidRPr="00452368">
        <w:rPr>
          <w:spacing w:val="1"/>
        </w:rPr>
        <w:t>r</w:t>
      </w:r>
      <w:r w:rsidRPr="00640549">
        <w:t>adas</w:t>
      </w:r>
      <w:r w:rsidRPr="00452368">
        <w:rPr>
          <w:spacing w:val="2"/>
        </w:rPr>
        <w:t xml:space="preserve"> </w:t>
      </w:r>
      <w:r w:rsidRPr="00640549">
        <w:t>al</w:t>
      </w:r>
      <w:r w:rsidRPr="00452368">
        <w:rPr>
          <w:spacing w:val="1"/>
        </w:rPr>
        <w:t xml:space="preserve"> </w:t>
      </w:r>
      <w:r w:rsidRPr="00640549">
        <w:t>cab</w:t>
      </w:r>
      <w:r w:rsidRPr="00452368">
        <w:rPr>
          <w:spacing w:val="-1"/>
        </w:rPr>
        <w:t>l</w:t>
      </w:r>
      <w:r w:rsidRPr="00640549">
        <w:t>e,</w:t>
      </w:r>
      <w:r w:rsidRPr="00452368">
        <w:rPr>
          <w:spacing w:val="3"/>
        </w:rPr>
        <w:t xml:space="preserve"> </w:t>
      </w:r>
      <w:r w:rsidRPr="00640549">
        <w:t>a</w:t>
      </w:r>
      <w:r w:rsidRPr="00452368">
        <w:rPr>
          <w:spacing w:val="2"/>
        </w:rPr>
        <w:t xml:space="preserve"> </w:t>
      </w:r>
      <w:r w:rsidRPr="00452368">
        <w:rPr>
          <w:spacing w:val="1"/>
        </w:rPr>
        <w:t>m</w:t>
      </w:r>
      <w:r w:rsidRPr="00640549">
        <w:t>a</w:t>
      </w:r>
      <w:r w:rsidRPr="00452368">
        <w:rPr>
          <w:spacing w:val="-2"/>
        </w:rPr>
        <w:t>y</w:t>
      </w:r>
      <w:r w:rsidRPr="00640549">
        <w:t xml:space="preserve">or </w:t>
      </w:r>
      <w:r w:rsidRPr="00452368">
        <w:rPr>
          <w:spacing w:val="1"/>
        </w:rPr>
        <w:t>t</w:t>
      </w:r>
      <w:r w:rsidRPr="00640549">
        <w:t>ens</w:t>
      </w:r>
      <w:r w:rsidRPr="00452368">
        <w:rPr>
          <w:spacing w:val="-1"/>
        </w:rPr>
        <w:t>i</w:t>
      </w:r>
      <w:r w:rsidRPr="00640549">
        <w:t xml:space="preserve">ón, </w:t>
      </w:r>
      <w:r w:rsidRPr="00452368">
        <w:rPr>
          <w:spacing w:val="1"/>
        </w:rPr>
        <w:t>t</w:t>
      </w:r>
      <w:r w:rsidRPr="00452368">
        <w:rPr>
          <w:spacing w:val="-1"/>
        </w:rPr>
        <w:t>i</w:t>
      </w:r>
      <w:r w:rsidRPr="00640549">
        <w:t>ene</w:t>
      </w:r>
      <w:r w:rsidRPr="00452368">
        <w:rPr>
          <w:spacing w:val="-1"/>
        </w:rPr>
        <w:t xml:space="preserve"> </w:t>
      </w:r>
      <w:r w:rsidRPr="00452368">
        <w:rPr>
          <w:spacing w:val="2"/>
        </w:rPr>
        <w:t>q</w:t>
      </w:r>
      <w:r w:rsidRPr="00640549">
        <w:t>ue</w:t>
      </w:r>
      <w:r w:rsidRPr="00452368">
        <w:rPr>
          <w:spacing w:val="-1"/>
        </w:rPr>
        <w:t xml:space="preserve"> </w:t>
      </w:r>
      <w:r w:rsidRPr="00640549">
        <w:t>haber</w:t>
      </w:r>
      <w:r w:rsidRPr="00452368">
        <w:rPr>
          <w:spacing w:val="-2"/>
        </w:rPr>
        <w:t xml:space="preserve"> </w:t>
      </w:r>
      <w:r w:rsidRPr="00452368">
        <w:rPr>
          <w:spacing w:val="1"/>
        </w:rPr>
        <w:t>m</w:t>
      </w:r>
      <w:r w:rsidRPr="00640549">
        <w:t>ás</w:t>
      </w:r>
      <w:r w:rsidRPr="00452368">
        <w:rPr>
          <w:spacing w:val="2"/>
        </w:rPr>
        <w:t xml:space="preserve"> </w:t>
      </w:r>
      <w:r w:rsidRPr="00452368">
        <w:rPr>
          <w:spacing w:val="-3"/>
        </w:rPr>
        <w:t>A</w:t>
      </w:r>
      <w:r w:rsidRPr="00452368">
        <w:rPr>
          <w:spacing w:val="1"/>
        </w:rPr>
        <w:t>r</w:t>
      </w:r>
      <w:r w:rsidRPr="00640549">
        <w:t>a</w:t>
      </w:r>
      <w:r w:rsidRPr="00452368">
        <w:rPr>
          <w:spacing w:val="1"/>
        </w:rPr>
        <w:t>m</w:t>
      </w:r>
      <w:r w:rsidRPr="00452368">
        <w:rPr>
          <w:spacing w:val="-1"/>
        </w:rPr>
        <w:t>i</w:t>
      </w:r>
      <w:r w:rsidRPr="00640549">
        <w:t>d</w:t>
      </w:r>
      <w:r w:rsidRPr="00452368">
        <w:rPr>
          <w:spacing w:val="-3"/>
        </w:rPr>
        <w:t>a</w:t>
      </w:r>
      <w:r w:rsidRPr="00640549">
        <w:t>.</w:t>
      </w:r>
    </w:p>
    <w:p w14:paraId="170C06D8" w14:textId="77777777" w:rsidR="00381590" w:rsidRPr="00640549" w:rsidRDefault="00381590" w:rsidP="00452368"/>
    <w:p w14:paraId="436F5D77" w14:textId="5D80B06E" w:rsidR="00381590" w:rsidRDefault="00381590" w:rsidP="00452368">
      <w:pPr>
        <w:pStyle w:val="Prrafodelista"/>
        <w:numPr>
          <w:ilvl w:val="0"/>
          <w:numId w:val="11"/>
        </w:numPr>
      </w:pPr>
      <w:r w:rsidRPr="00452368">
        <w:rPr>
          <w:spacing w:val="-1"/>
        </w:rPr>
        <w:t>C</w:t>
      </w:r>
      <w:r w:rsidRPr="00640549">
        <w:t>ada</w:t>
      </w:r>
      <w:r w:rsidRPr="00452368">
        <w:rPr>
          <w:spacing w:val="3"/>
        </w:rPr>
        <w:t xml:space="preserve"> </w:t>
      </w:r>
      <w:r w:rsidRPr="00452368">
        <w:rPr>
          <w:spacing w:val="4"/>
        </w:rPr>
        <w:t>f</w:t>
      </w:r>
      <w:r w:rsidRPr="00640549">
        <w:t>a</w:t>
      </w:r>
      <w:r w:rsidRPr="00452368">
        <w:rPr>
          <w:spacing w:val="-3"/>
        </w:rPr>
        <w:t>b</w:t>
      </w:r>
      <w:r w:rsidRPr="00452368">
        <w:rPr>
          <w:spacing w:val="1"/>
        </w:rPr>
        <w:t>r</w:t>
      </w:r>
      <w:r w:rsidRPr="00452368">
        <w:rPr>
          <w:spacing w:val="-1"/>
        </w:rPr>
        <w:t>i</w:t>
      </w:r>
      <w:r w:rsidRPr="00640549">
        <w:t>can</w:t>
      </w:r>
      <w:r w:rsidRPr="00452368">
        <w:rPr>
          <w:spacing w:val="1"/>
        </w:rPr>
        <w:t>t</w:t>
      </w:r>
      <w:r w:rsidRPr="00640549">
        <w:t>e</w:t>
      </w:r>
      <w:r w:rsidRPr="00452368">
        <w:rPr>
          <w:spacing w:val="3"/>
        </w:rPr>
        <w:t xml:space="preserve"> </w:t>
      </w:r>
      <w:r w:rsidRPr="00640549">
        <w:t>espec</w:t>
      </w:r>
      <w:r w:rsidRPr="00452368">
        <w:rPr>
          <w:spacing w:val="-3"/>
        </w:rPr>
        <w:t>i</w:t>
      </w:r>
      <w:r w:rsidRPr="00452368">
        <w:rPr>
          <w:spacing w:val="4"/>
        </w:rPr>
        <w:t>f</w:t>
      </w:r>
      <w:r w:rsidRPr="00452368">
        <w:rPr>
          <w:spacing w:val="-1"/>
        </w:rPr>
        <w:t>i</w:t>
      </w:r>
      <w:r w:rsidRPr="00640549">
        <w:t>ca</w:t>
      </w:r>
      <w:r w:rsidRPr="00452368">
        <w:rPr>
          <w:spacing w:val="3"/>
        </w:rPr>
        <w:t xml:space="preserve"> </w:t>
      </w:r>
      <w:r w:rsidRPr="00452368">
        <w:rPr>
          <w:spacing w:val="-1"/>
        </w:rPr>
        <w:t>l</w:t>
      </w:r>
      <w:r w:rsidRPr="00640549">
        <w:t>as</w:t>
      </w:r>
      <w:r w:rsidRPr="00452368">
        <w:rPr>
          <w:spacing w:val="1"/>
        </w:rPr>
        <w:t xml:space="preserve"> t</w:t>
      </w:r>
      <w:r w:rsidRPr="00640549">
        <w:t>o</w:t>
      </w:r>
      <w:r w:rsidRPr="00452368">
        <w:rPr>
          <w:spacing w:val="-1"/>
        </w:rPr>
        <w:t>l</w:t>
      </w:r>
      <w:r w:rsidRPr="00640549">
        <w:t>e</w:t>
      </w:r>
      <w:r w:rsidRPr="00452368">
        <w:rPr>
          <w:spacing w:val="1"/>
        </w:rPr>
        <w:t>r</w:t>
      </w:r>
      <w:r w:rsidRPr="00640549">
        <w:t>anc</w:t>
      </w:r>
      <w:r w:rsidRPr="00452368">
        <w:rPr>
          <w:spacing w:val="-1"/>
        </w:rPr>
        <w:t>i</w:t>
      </w:r>
      <w:r w:rsidRPr="00640549">
        <w:t>as</w:t>
      </w:r>
      <w:r w:rsidRPr="00452368">
        <w:rPr>
          <w:spacing w:val="3"/>
        </w:rPr>
        <w:t xml:space="preserve"> </w:t>
      </w:r>
      <w:r w:rsidRPr="00640549">
        <w:t xml:space="preserve">de </w:t>
      </w:r>
      <w:r w:rsidRPr="00452368">
        <w:rPr>
          <w:spacing w:val="4"/>
        </w:rPr>
        <w:t>f</w:t>
      </w:r>
      <w:r w:rsidRPr="00640549">
        <w:t>a</w:t>
      </w:r>
      <w:r w:rsidRPr="00452368">
        <w:rPr>
          <w:spacing w:val="-3"/>
        </w:rPr>
        <w:t>b</w:t>
      </w:r>
      <w:r w:rsidRPr="00452368">
        <w:rPr>
          <w:spacing w:val="1"/>
        </w:rPr>
        <w:t>r</w:t>
      </w:r>
      <w:r w:rsidRPr="00452368">
        <w:rPr>
          <w:spacing w:val="-1"/>
        </w:rPr>
        <w:t>i</w:t>
      </w:r>
      <w:r w:rsidRPr="00640549">
        <w:t>cac</w:t>
      </w:r>
      <w:r w:rsidRPr="00452368">
        <w:rPr>
          <w:spacing w:val="-1"/>
        </w:rPr>
        <w:t>i</w:t>
      </w:r>
      <w:r w:rsidRPr="00640549">
        <w:t>ón</w:t>
      </w:r>
      <w:r w:rsidRPr="00452368">
        <w:rPr>
          <w:spacing w:val="3"/>
        </w:rPr>
        <w:t xml:space="preserve"> </w:t>
      </w:r>
      <w:r w:rsidRPr="00640549">
        <w:t>pa</w:t>
      </w:r>
      <w:r w:rsidRPr="00452368">
        <w:rPr>
          <w:spacing w:val="1"/>
        </w:rPr>
        <w:t>r</w:t>
      </w:r>
      <w:r w:rsidRPr="00640549">
        <w:t xml:space="preserve">a </w:t>
      </w:r>
      <w:r w:rsidRPr="00452368">
        <w:rPr>
          <w:spacing w:val="2"/>
        </w:rPr>
        <w:t>g</w:t>
      </w:r>
      <w:r w:rsidRPr="00640549">
        <w:t>a</w:t>
      </w:r>
      <w:r w:rsidRPr="00452368">
        <w:rPr>
          <w:spacing w:val="1"/>
        </w:rPr>
        <w:t>r</w:t>
      </w:r>
      <w:r w:rsidRPr="00452368">
        <w:rPr>
          <w:spacing w:val="-3"/>
        </w:rPr>
        <w:t>a</w:t>
      </w:r>
      <w:r w:rsidRPr="00640549">
        <w:t>n</w:t>
      </w:r>
      <w:r w:rsidRPr="00452368">
        <w:rPr>
          <w:spacing w:val="1"/>
        </w:rPr>
        <w:t>t</w:t>
      </w:r>
      <w:r w:rsidRPr="00452368">
        <w:rPr>
          <w:spacing w:val="-1"/>
        </w:rPr>
        <w:t>i</w:t>
      </w:r>
      <w:r w:rsidRPr="00452368">
        <w:rPr>
          <w:spacing w:val="-2"/>
        </w:rPr>
        <w:t>z</w:t>
      </w:r>
      <w:r w:rsidRPr="00640549">
        <w:t>ar</w:t>
      </w:r>
      <w:r w:rsidRPr="00452368">
        <w:rPr>
          <w:spacing w:val="4"/>
        </w:rPr>
        <w:t xml:space="preserve"> </w:t>
      </w:r>
      <w:r w:rsidRPr="00452368">
        <w:rPr>
          <w:spacing w:val="-1"/>
        </w:rPr>
        <w:t>l</w:t>
      </w:r>
      <w:r w:rsidRPr="00640549">
        <w:t>as ca</w:t>
      </w:r>
      <w:r w:rsidRPr="00452368">
        <w:rPr>
          <w:spacing w:val="1"/>
        </w:rPr>
        <w:t>r</w:t>
      </w:r>
      <w:r w:rsidRPr="00640549">
        <w:t>ac</w:t>
      </w:r>
      <w:r w:rsidRPr="00452368">
        <w:rPr>
          <w:spacing w:val="1"/>
        </w:rPr>
        <w:t>t</w:t>
      </w:r>
      <w:r w:rsidRPr="00452368">
        <w:rPr>
          <w:spacing w:val="-3"/>
        </w:rPr>
        <w:t>e</w:t>
      </w:r>
      <w:r w:rsidRPr="00452368">
        <w:rPr>
          <w:spacing w:val="1"/>
        </w:rPr>
        <w:t>r</w:t>
      </w:r>
      <w:r w:rsidRPr="00452368">
        <w:rPr>
          <w:spacing w:val="-4"/>
        </w:rPr>
        <w:t>í</w:t>
      </w:r>
      <w:r w:rsidRPr="00640549">
        <w:t>s</w:t>
      </w:r>
      <w:r w:rsidRPr="00452368">
        <w:rPr>
          <w:spacing w:val="1"/>
        </w:rPr>
        <w:t>t</w:t>
      </w:r>
      <w:r w:rsidRPr="00452368">
        <w:rPr>
          <w:spacing w:val="-1"/>
        </w:rPr>
        <w:t>i</w:t>
      </w:r>
      <w:r w:rsidRPr="00640549">
        <w:t xml:space="preserve">cas </w:t>
      </w:r>
      <w:r w:rsidRPr="00452368">
        <w:rPr>
          <w:spacing w:val="1"/>
        </w:rPr>
        <w:t xml:space="preserve"> </w:t>
      </w:r>
      <w:r w:rsidRPr="00640549">
        <w:t>de</w:t>
      </w:r>
      <w:r w:rsidRPr="00452368">
        <w:rPr>
          <w:spacing w:val="61"/>
        </w:rPr>
        <w:t xml:space="preserve"> </w:t>
      </w:r>
      <w:r w:rsidRPr="00640549">
        <w:t>su</w:t>
      </w:r>
      <w:r w:rsidRPr="00452368">
        <w:rPr>
          <w:spacing w:val="61"/>
        </w:rPr>
        <w:t xml:space="preserve"> </w:t>
      </w:r>
      <w:r w:rsidRPr="00452368">
        <w:rPr>
          <w:spacing w:val="-3"/>
        </w:rPr>
        <w:t>p</w:t>
      </w:r>
      <w:r w:rsidRPr="00452368">
        <w:rPr>
          <w:spacing w:val="-1"/>
        </w:rPr>
        <w:t>r</w:t>
      </w:r>
      <w:r w:rsidRPr="00640549">
        <w:t>oduc</w:t>
      </w:r>
      <w:r w:rsidRPr="00452368">
        <w:rPr>
          <w:spacing w:val="1"/>
        </w:rPr>
        <w:t>t</w:t>
      </w:r>
      <w:r w:rsidRPr="00640549">
        <w:t>o.</w:t>
      </w:r>
      <w:r w:rsidRPr="00452368">
        <w:rPr>
          <w:spacing w:val="60"/>
        </w:rPr>
        <w:t xml:space="preserve"> </w:t>
      </w:r>
      <w:r w:rsidRPr="00452368">
        <w:rPr>
          <w:spacing w:val="-1"/>
        </w:rPr>
        <w:t>A</w:t>
      </w:r>
      <w:r w:rsidRPr="00640549">
        <w:t>de</w:t>
      </w:r>
      <w:r w:rsidRPr="00452368">
        <w:rPr>
          <w:spacing w:val="1"/>
        </w:rPr>
        <w:t>m</w:t>
      </w:r>
      <w:r w:rsidRPr="00640549">
        <w:t>ás</w:t>
      </w:r>
      <w:r w:rsidRPr="00452368">
        <w:rPr>
          <w:spacing w:val="59"/>
        </w:rPr>
        <w:t xml:space="preserve"> </w:t>
      </w:r>
      <w:r w:rsidRPr="00640549">
        <w:t>de</w:t>
      </w:r>
      <w:r w:rsidRPr="00452368">
        <w:rPr>
          <w:spacing w:val="61"/>
        </w:rPr>
        <w:t xml:space="preserve"> </w:t>
      </w:r>
      <w:r w:rsidRPr="00640549">
        <w:t>e</w:t>
      </w:r>
      <w:r w:rsidRPr="00452368">
        <w:rPr>
          <w:spacing w:val="-2"/>
        </w:rPr>
        <w:t>s</w:t>
      </w:r>
      <w:r w:rsidRPr="00452368">
        <w:rPr>
          <w:spacing w:val="-1"/>
        </w:rPr>
        <w:t>t</w:t>
      </w:r>
      <w:r w:rsidRPr="00640549">
        <w:t>o</w:t>
      </w:r>
      <w:r w:rsidRPr="00452368">
        <w:rPr>
          <w:spacing w:val="61"/>
        </w:rPr>
        <w:t xml:space="preserve"> </w:t>
      </w:r>
      <w:r w:rsidRPr="00640549">
        <w:t>se  deben</w:t>
      </w:r>
      <w:r w:rsidRPr="00452368">
        <w:rPr>
          <w:spacing w:val="59"/>
        </w:rPr>
        <w:t xml:space="preserve"> </w:t>
      </w:r>
      <w:r w:rsidRPr="00452368">
        <w:rPr>
          <w:spacing w:val="1"/>
        </w:rPr>
        <w:t>t</w:t>
      </w:r>
      <w:r w:rsidRPr="00640549">
        <w:t xml:space="preserve">ener </w:t>
      </w:r>
      <w:r w:rsidRPr="00452368">
        <w:rPr>
          <w:spacing w:val="2"/>
        </w:rPr>
        <w:t xml:space="preserve"> </w:t>
      </w:r>
      <w:r w:rsidRPr="00640549">
        <w:t>en</w:t>
      </w:r>
      <w:r w:rsidRPr="00452368">
        <w:rPr>
          <w:spacing w:val="59"/>
        </w:rPr>
        <w:t xml:space="preserve"> </w:t>
      </w:r>
      <w:r w:rsidRPr="00452368">
        <w:rPr>
          <w:spacing w:val="-2"/>
        </w:rPr>
        <w:t>c</w:t>
      </w:r>
      <w:r w:rsidRPr="00640549">
        <w:t>uen</w:t>
      </w:r>
      <w:r w:rsidRPr="00452368">
        <w:rPr>
          <w:spacing w:val="1"/>
        </w:rPr>
        <w:t>t</w:t>
      </w:r>
      <w:r w:rsidRPr="00640549">
        <w:t xml:space="preserve">a  </w:t>
      </w:r>
      <w:r w:rsidRPr="00452368">
        <w:rPr>
          <w:spacing w:val="-1"/>
        </w:rPr>
        <w:t>l</w:t>
      </w:r>
      <w:r w:rsidRPr="00640549">
        <w:t xml:space="preserve">as </w:t>
      </w:r>
      <w:r w:rsidRPr="00452368">
        <w:rPr>
          <w:spacing w:val="-1"/>
        </w:rPr>
        <w:t>l</w:t>
      </w:r>
      <w:r w:rsidRPr="00640549">
        <w:t>on</w:t>
      </w:r>
      <w:r w:rsidRPr="00452368">
        <w:rPr>
          <w:spacing w:val="2"/>
        </w:rPr>
        <w:t>g</w:t>
      </w:r>
      <w:r w:rsidRPr="00452368">
        <w:rPr>
          <w:spacing w:val="-1"/>
        </w:rPr>
        <w:t>i</w:t>
      </w:r>
      <w:r w:rsidRPr="00452368">
        <w:rPr>
          <w:spacing w:val="1"/>
        </w:rPr>
        <w:t>t</w:t>
      </w:r>
      <w:r w:rsidRPr="00640549">
        <w:t>udes</w:t>
      </w:r>
      <w:r w:rsidRPr="00452368">
        <w:rPr>
          <w:spacing w:val="-1"/>
        </w:rPr>
        <w:t xml:space="preserve"> </w:t>
      </w:r>
      <w:r w:rsidRPr="00640549">
        <w:t>de</w:t>
      </w:r>
      <w:r w:rsidRPr="00452368">
        <w:rPr>
          <w:spacing w:val="1"/>
        </w:rPr>
        <w:t xml:space="preserve"> </w:t>
      </w:r>
      <w:r w:rsidRPr="00452368">
        <w:rPr>
          <w:spacing w:val="-1"/>
        </w:rPr>
        <w:t>l</w:t>
      </w:r>
      <w:r w:rsidRPr="00640549">
        <w:t>os</w:t>
      </w:r>
      <w:r w:rsidRPr="00452368">
        <w:rPr>
          <w:spacing w:val="2"/>
        </w:rPr>
        <w:t xml:space="preserve"> </w:t>
      </w:r>
      <w:r w:rsidRPr="00452368">
        <w:rPr>
          <w:spacing w:val="-2"/>
        </w:rPr>
        <w:t>v</w:t>
      </w:r>
      <w:r w:rsidRPr="00640549">
        <w:t>anos</w:t>
      </w:r>
      <w:r w:rsidRPr="00452368">
        <w:rPr>
          <w:spacing w:val="-1"/>
        </w:rPr>
        <w:t xml:space="preserve"> </w:t>
      </w:r>
      <w:r w:rsidRPr="00640549">
        <w:t>y</w:t>
      </w:r>
      <w:r w:rsidRPr="00452368">
        <w:rPr>
          <w:spacing w:val="-1"/>
        </w:rPr>
        <w:t xml:space="preserve"> l</w:t>
      </w:r>
      <w:r w:rsidRPr="00640549">
        <w:t>as</w:t>
      </w:r>
      <w:r w:rsidRPr="00452368">
        <w:rPr>
          <w:spacing w:val="2"/>
        </w:rPr>
        <w:t xml:space="preserve"> </w:t>
      </w:r>
      <w:r w:rsidRPr="00640549">
        <w:t>cond</w:t>
      </w:r>
      <w:r w:rsidRPr="00452368">
        <w:rPr>
          <w:spacing w:val="-1"/>
        </w:rPr>
        <w:t>i</w:t>
      </w:r>
      <w:r w:rsidRPr="00640549">
        <w:t>c</w:t>
      </w:r>
      <w:r w:rsidRPr="00452368">
        <w:rPr>
          <w:spacing w:val="-1"/>
        </w:rPr>
        <w:t>i</w:t>
      </w:r>
      <w:r w:rsidRPr="00640549">
        <w:t>ones</w:t>
      </w:r>
      <w:r w:rsidRPr="00452368">
        <w:rPr>
          <w:spacing w:val="2"/>
        </w:rPr>
        <w:t xml:space="preserve"> </w:t>
      </w:r>
      <w:r w:rsidRPr="00640549">
        <w:t>del s</w:t>
      </w:r>
      <w:r w:rsidRPr="00452368">
        <w:rPr>
          <w:spacing w:val="-1"/>
        </w:rPr>
        <w:t>i</w:t>
      </w:r>
      <w:r w:rsidRPr="00452368">
        <w:rPr>
          <w:spacing w:val="1"/>
        </w:rPr>
        <w:t>t</w:t>
      </w:r>
      <w:r w:rsidRPr="00452368">
        <w:rPr>
          <w:spacing w:val="-3"/>
        </w:rPr>
        <w:t>i</w:t>
      </w:r>
      <w:r w:rsidRPr="00640549">
        <w:t>o</w:t>
      </w:r>
      <w:r w:rsidRPr="00452368">
        <w:rPr>
          <w:spacing w:val="1"/>
        </w:rPr>
        <w:t xml:space="preserve"> </w:t>
      </w:r>
      <w:r w:rsidRPr="00640549">
        <w:t>de</w:t>
      </w:r>
      <w:r w:rsidRPr="00452368">
        <w:rPr>
          <w:spacing w:val="-1"/>
        </w:rPr>
        <w:t xml:space="preserve"> </w:t>
      </w:r>
      <w:r w:rsidRPr="00452368">
        <w:rPr>
          <w:spacing w:val="1"/>
        </w:rPr>
        <w:t>I</w:t>
      </w:r>
      <w:r w:rsidRPr="00640549">
        <w:t>ns</w:t>
      </w:r>
      <w:r w:rsidRPr="00452368">
        <w:rPr>
          <w:spacing w:val="1"/>
        </w:rPr>
        <w:t>t</w:t>
      </w:r>
      <w:r w:rsidRPr="00640549">
        <w:t>a</w:t>
      </w:r>
      <w:r w:rsidRPr="00452368">
        <w:rPr>
          <w:spacing w:val="-1"/>
        </w:rPr>
        <w:t>l</w:t>
      </w:r>
      <w:r w:rsidRPr="00640549">
        <w:t>ac</w:t>
      </w:r>
      <w:r w:rsidRPr="00452368">
        <w:rPr>
          <w:spacing w:val="-1"/>
        </w:rPr>
        <w:t>i</w:t>
      </w:r>
      <w:r w:rsidRPr="00640549">
        <w:t>ón.</w:t>
      </w:r>
    </w:p>
    <w:p w14:paraId="226185A2" w14:textId="77777777" w:rsidR="00381590" w:rsidRPr="00640549" w:rsidRDefault="00381590" w:rsidP="00452368"/>
    <w:p w14:paraId="125064CE" w14:textId="38E1AB99" w:rsidR="00381590" w:rsidRDefault="00381590" w:rsidP="00452368">
      <w:pPr>
        <w:pStyle w:val="Prrafodelista"/>
        <w:numPr>
          <w:ilvl w:val="0"/>
          <w:numId w:val="11"/>
        </w:numPr>
      </w:pPr>
      <w:r w:rsidRPr="00452368">
        <w:rPr>
          <w:spacing w:val="-1"/>
        </w:rPr>
        <w:t>S</w:t>
      </w:r>
      <w:r w:rsidRPr="00640549">
        <w:t>e</w:t>
      </w:r>
      <w:r w:rsidRPr="00452368">
        <w:rPr>
          <w:spacing w:val="28"/>
        </w:rPr>
        <w:t xml:space="preserve"> </w:t>
      </w:r>
      <w:r w:rsidRPr="00640549">
        <w:t>debe</w:t>
      </w:r>
      <w:r w:rsidRPr="00452368">
        <w:rPr>
          <w:spacing w:val="28"/>
        </w:rPr>
        <w:t xml:space="preserve"> </w:t>
      </w:r>
      <w:r w:rsidRPr="00452368">
        <w:rPr>
          <w:spacing w:val="1"/>
        </w:rPr>
        <w:t>t</w:t>
      </w:r>
      <w:r w:rsidRPr="00640549">
        <w:t>ener</w:t>
      </w:r>
      <w:r w:rsidRPr="00452368">
        <w:rPr>
          <w:spacing w:val="29"/>
        </w:rPr>
        <w:t xml:space="preserve"> </w:t>
      </w:r>
      <w:r w:rsidRPr="00640549">
        <w:t>en</w:t>
      </w:r>
      <w:r w:rsidRPr="00452368">
        <w:rPr>
          <w:spacing w:val="28"/>
        </w:rPr>
        <w:t xml:space="preserve"> </w:t>
      </w:r>
      <w:r w:rsidRPr="00640549">
        <w:t>cuen</w:t>
      </w:r>
      <w:r w:rsidRPr="00452368">
        <w:rPr>
          <w:spacing w:val="1"/>
        </w:rPr>
        <w:t>t</w:t>
      </w:r>
      <w:r w:rsidRPr="00640549">
        <w:t>a</w:t>
      </w:r>
      <w:r w:rsidRPr="00452368">
        <w:rPr>
          <w:spacing w:val="28"/>
        </w:rPr>
        <w:t xml:space="preserve"> </w:t>
      </w:r>
      <w:r w:rsidRPr="00452368">
        <w:rPr>
          <w:spacing w:val="-1"/>
        </w:rPr>
        <w:t>l</w:t>
      </w:r>
      <w:r w:rsidRPr="00640549">
        <w:t>as</w:t>
      </w:r>
      <w:r w:rsidRPr="00452368">
        <w:rPr>
          <w:spacing w:val="28"/>
        </w:rPr>
        <w:t xml:space="preserve"> </w:t>
      </w:r>
      <w:r w:rsidRPr="00640549">
        <w:t>s</w:t>
      </w:r>
      <w:r w:rsidRPr="00452368">
        <w:rPr>
          <w:spacing w:val="-1"/>
        </w:rPr>
        <w:t>i</w:t>
      </w:r>
      <w:r w:rsidRPr="00452368">
        <w:rPr>
          <w:spacing w:val="2"/>
        </w:rPr>
        <w:t>g</w:t>
      </w:r>
      <w:r w:rsidRPr="00640549">
        <w:t>u</w:t>
      </w:r>
      <w:r w:rsidRPr="00452368">
        <w:rPr>
          <w:spacing w:val="-1"/>
        </w:rPr>
        <w:t>i</w:t>
      </w:r>
      <w:r w:rsidRPr="00640549">
        <w:t>en</w:t>
      </w:r>
      <w:r w:rsidRPr="00452368">
        <w:rPr>
          <w:spacing w:val="1"/>
        </w:rPr>
        <w:t>t</w:t>
      </w:r>
      <w:r w:rsidRPr="00640549">
        <w:t>es</w:t>
      </w:r>
      <w:r w:rsidRPr="00452368">
        <w:rPr>
          <w:spacing w:val="28"/>
        </w:rPr>
        <w:t xml:space="preserve"> </w:t>
      </w:r>
      <w:r w:rsidRPr="00452368">
        <w:rPr>
          <w:spacing w:val="-2"/>
        </w:rPr>
        <w:t>v</w:t>
      </w:r>
      <w:r w:rsidRPr="00640549">
        <w:t>a</w:t>
      </w:r>
      <w:r w:rsidRPr="00452368">
        <w:rPr>
          <w:spacing w:val="1"/>
        </w:rPr>
        <w:t>r</w:t>
      </w:r>
      <w:r w:rsidRPr="00452368">
        <w:rPr>
          <w:spacing w:val="-1"/>
        </w:rPr>
        <w:t>i</w:t>
      </w:r>
      <w:r w:rsidRPr="00640549">
        <w:t>ab</w:t>
      </w:r>
      <w:r w:rsidRPr="00452368">
        <w:rPr>
          <w:spacing w:val="-1"/>
        </w:rPr>
        <w:t>l</w:t>
      </w:r>
      <w:r w:rsidRPr="00452368">
        <w:rPr>
          <w:spacing w:val="2"/>
        </w:rPr>
        <w:t>e</w:t>
      </w:r>
      <w:r w:rsidRPr="00640549">
        <w:t>s</w:t>
      </w:r>
      <w:r w:rsidRPr="00452368">
        <w:rPr>
          <w:spacing w:val="28"/>
        </w:rPr>
        <w:t xml:space="preserve"> </w:t>
      </w:r>
      <w:r w:rsidRPr="00640549">
        <w:t>pa</w:t>
      </w:r>
      <w:r w:rsidRPr="00452368">
        <w:rPr>
          <w:spacing w:val="1"/>
        </w:rPr>
        <w:t>r</w:t>
      </w:r>
      <w:r w:rsidRPr="00640549">
        <w:t>a</w:t>
      </w:r>
      <w:r w:rsidRPr="00452368">
        <w:rPr>
          <w:spacing w:val="28"/>
        </w:rPr>
        <w:t xml:space="preserve"> </w:t>
      </w:r>
      <w:r w:rsidRPr="00452368">
        <w:rPr>
          <w:spacing w:val="-1"/>
        </w:rPr>
        <w:t>l</w:t>
      </w:r>
      <w:r w:rsidRPr="00640549">
        <w:t>a</w:t>
      </w:r>
      <w:r w:rsidRPr="00452368">
        <w:rPr>
          <w:spacing w:val="28"/>
        </w:rPr>
        <w:t xml:space="preserve"> </w:t>
      </w:r>
      <w:r w:rsidRPr="00640549">
        <w:t>esco</w:t>
      </w:r>
      <w:r w:rsidRPr="00452368">
        <w:rPr>
          <w:spacing w:val="2"/>
        </w:rPr>
        <w:t>g</w:t>
      </w:r>
      <w:r w:rsidRPr="00640549">
        <w:t>enc</w:t>
      </w:r>
      <w:r w:rsidRPr="00452368">
        <w:rPr>
          <w:spacing w:val="-1"/>
        </w:rPr>
        <w:t>i</w:t>
      </w:r>
      <w:r w:rsidRPr="00640549">
        <w:t>a</w:t>
      </w:r>
      <w:r w:rsidRPr="00452368">
        <w:rPr>
          <w:spacing w:val="28"/>
        </w:rPr>
        <w:t xml:space="preserve"> </w:t>
      </w:r>
      <w:r w:rsidRPr="00640549">
        <w:t>del</w:t>
      </w:r>
      <w:r w:rsidRPr="00452368">
        <w:rPr>
          <w:spacing w:val="27"/>
        </w:rPr>
        <w:t xml:space="preserve"> </w:t>
      </w:r>
      <w:r w:rsidRPr="00640549">
        <w:t>cab</w:t>
      </w:r>
      <w:r w:rsidRPr="00452368">
        <w:rPr>
          <w:spacing w:val="-1"/>
        </w:rPr>
        <w:t>l</w:t>
      </w:r>
      <w:r w:rsidRPr="00640549">
        <w:t>e</w:t>
      </w:r>
      <w:r w:rsidRPr="00452368">
        <w:rPr>
          <w:spacing w:val="28"/>
        </w:rPr>
        <w:t xml:space="preserve"> </w:t>
      </w:r>
      <w:r w:rsidRPr="00640549">
        <w:t>de</w:t>
      </w:r>
      <w:r>
        <w:t xml:space="preserve"> </w:t>
      </w:r>
      <w:r w:rsidRPr="00640549">
        <w:t>F</w:t>
      </w:r>
      <w:r w:rsidRPr="00452368">
        <w:rPr>
          <w:spacing w:val="-1"/>
        </w:rPr>
        <w:t>i</w:t>
      </w:r>
      <w:r w:rsidRPr="00640549">
        <w:t>b</w:t>
      </w:r>
      <w:r w:rsidRPr="00452368">
        <w:rPr>
          <w:spacing w:val="1"/>
        </w:rPr>
        <w:t>r</w:t>
      </w:r>
      <w:r w:rsidRPr="00640549">
        <w:t>a</w:t>
      </w:r>
      <w:r w:rsidRPr="00452368">
        <w:rPr>
          <w:spacing w:val="1"/>
        </w:rPr>
        <w:t xml:space="preserve"> </w:t>
      </w:r>
      <w:r w:rsidRPr="00640549">
        <w:t>óp</w:t>
      </w:r>
      <w:r w:rsidRPr="00452368">
        <w:rPr>
          <w:spacing w:val="1"/>
        </w:rPr>
        <w:t>t</w:t>
      </w:r>
      <w:r w:rsidRPr="00452368">
        <w:rPr>
          <w:spacing w:val="-1"/>
        </w:rPr>
        <w:t>i</w:t>
      </w:r>
      <w:r w:rsidRPr="00640549">
        <w:t>c</w:t>
      </w:r>
      <w:r w:rsidRPr="00452368">
        <w:rPr>
          <w:spacing w:val="-3"/>
        </w:rPr>
        <w:t>a</w:t>
      </w:r>
      <w:r w:rsidRPr="00640549">
        <w:t>:</w:t>
      </w:r>
      <w:r>
        <w:t xml:space="preserve"> </w:t>
      </w:r>
      <w:r w:rsidRPr="00640549">
        <w:t>Lon</w:t>
      </w:r>
      <w:r w:rsidRPr="00452368">
        <w:rPr>
          <w:spacing w:val="2"/>
        </w:rPr>
        <w:t>g</w:t>
      </w:r>
      <w:r w:rsidRPr="00452368">
        <w:rPr>
          <w:spacing w:val="-1"/>
        </w:rPr>
        <w:t>i</w:t>
      </w:r>
      <w:r w:rsidRPr="00452368">
        <w:rPr>
          <w:spacing w:val="1"/>
        </w:rPr>
        <w:t>t</w:t>
      </w:r>
      <w:r w:rsidRPr="00640549">
        <w:t>ud</w:t>
      </w:r>
      <w:r w:rsidRPr="00452368">
        <w:rPr>
          <w:spacing w:val="-1"/>
        </w:rPr>
        <w:t xml:space="preserve"> </w:t>
      </w:r>
      <w:r w:rsidRPr="00640549">
        <w:t>de</w:t>
      </w:r>
      <w:r w:rsidRPr="00452368">
        <w:rPr>
          <w:spacing w:val="1"/>
        </w:rPr>
        <w:t xml:space="preserve"> </w:t>
      </w:r>
      <w:r w:rsidRPr="00452368">
        <w:rPr>
          <w:spacing w:val="-1"/>
        </w:rPr>
        <w:t>l</w:t>
      </w:r>
      <w:r w:rsidRPr="00640549">
        <w:t>os</w:t>
      </w:r>
      <w:r w:rsidRPr="00452368">
        <w:rPr>
          <w:spacing w:val="-1"/>
        </w:rPr>
        <w:t xml:space="preserve"> </w:t>
      </w:r>
      <w:r w:rsidRPr="00452368">
        <w:rPr>
          <w:spacing w:val="-2"/>
        </w:rPr>
        <w:t>v</w:t>
      </w:r>
      <w:r>
        <w:t xml:space="preserve">anos, </w:t>
      </w:r>
      <w:r w:rsidRPr="00452368">
        <w:rPr>
          <w:spacing w:val="-1"/>
        </w:rPr>
        <w:t>P</w:t>
      </w:r>
      <w:r w:rsidRPr="00452368">
        <w:rPr>
          <w:spacing w:val="1"/>
        </w:rPr>
        <w:t>r</w:t>
      </w:r>
      <w:r w:rsidRPr="00640549">
        <w:t>ec</w:t>
      </w:r>
      <w:r w:rsidRPr="00452368">
        <w:rPr>
          <w:spacing w:val="-1"/>
        </w:rPr>
        <w:t>i</w:t>
      </w:r>
      <w:r>
        <w:t xml:space="preserve">o, </w:t>
      </w:r>
      <w:r w:rsidRPr="00452368">
        <w:rPr>
          <w:spacing w:val="-1"/>
        </w:rPr>
        <w:t>H</w:t>
      </w:r>
      <w:r w:rsidRPr="00640549">
        <w:t>e</w:t>
      </w:r>
      <w:r w:rsidRPr="00452368">
        <w:rPr>
          <w:spacing w:val="1"/>
        </w:rPr>
        <w:t>rr</w:t>
      </w:r>
      <w:r w:rsidRPr="00640549">
        <w:t>a</w:t>
      </w:r>
      <w:r w:rsidRPr="00452368">
        <w:rPr>
          <w:spacing w:val="1"/>
        </w:rPr>
        <w:t>j</w:t>
      </w:r>
      <w:r w:rsidRPr="00452368">
        <w:rPr>
          <w:spacing w:val="-3"/>
        </w:rPr>
        <w:t>e</w:t>
      </w:r>
      <w:r w:rsidRPr="00640549">
        <w:t>s</w:t>
      </w:r>
      <w:r w:rsidRPr="00452368">
        <w:rPr>
          <w:spacing w:val="2"/>
        </w:rPr>
        <w:t xml:space="preserve"> </w:t>
      </w:r>
      <w:r w:rsidRPr="00640549">
        <w:t>de</w:t>
      </w:r>
      <w:r w:rsidRPr="00452368">
        <w:rPr>
          <w:spacing w:val="-1"/>
        </w:rPr>
        <w:t xml:space="preserve"> S</w:t>
      </w:r>
      <w:r w:rsidRPr="00640549">
        <w:t>opo</w:t>
      </w:r>
      <w:r w:rsidRPr="00452368">
        <w:rPr>
          <w:spacing w:val="-1"/>
        </w:rPr>
        <w:t>r</w:t>
      </w:r>
      <w:r w:rsidRPr="00452368">
        <w:rPr>
          <w:spacing w:val="1"/>
        </w:rPr>
        <w:t>t</w:t>
      </w:r>
      <w:r w:rsidRPr="00640549">
        <w:t>e</w:t>
      </w:r>
      <w:r w:rsidRPr="00452368">
        <w:rPr>
          <w:spacing w:val="1"/>
        </w:rPr>
        <w:t xml:space="preserve"> </w:t>
      </w:r>
      <w:r w:rsidRPr="00640549">
        <w:t>y</w:t>
      </w:r>
      <w:r w:rsidRPr="00452368">
        <w:rPr>
          <w:spacing w:val="-1"/>
        </w:rPr>
        <w:t xml:space="preserve"> </w:t>
      </w:r>
      <w:r w:rsidRPr="00452368">
        <w:rPr>
          <w:spacing w:val="-3"/>
        </w:rPr>
        <w:t>R</w:t>
      </w:r>
      <w:r w:rsidRPr="00640549">
        <w:t>e</w:t>
      </w:r>
      <w:r w:rsidRPr="00452368">
        <w:rPr>
          <w:spacing w:val="1"/>
        </w:rPr>
        <w:t>t</w:t>
      </w:r>
      <w:r w:rsidRPr="00640549">
        <w:t>enc</w:t>
      </w:r>
      <w:r w:rsidRPr="00452368">
        <w:rPr>
          <w:spacing w:val="-1"/>
        </w:rPr>
        <w:t>i</w:t>
      </w:r>
      <w:r w:rsidRPr="00640549">
        <w:t>ón.</w:t>
      </w:r>
    </w:p>
    <w:p w14:paraId="3137FB38" w14:textId="77777777" w:rsidR="00381590" w:rsidRPr="00984526" w:rsidRDefault="00381590" w:rsidP="00381590">
      <w:pPr>
        <w:pStyle w:val="Prrafodelista"/>
        <w:ind w:right="185"/>
        <w:rPr>
          <w:rFonts w:ascii="Arial" w:eastAsia="Arial" w:hAnsi="Arial" w:cs="Arial"/>
        </w:rPr>
      </w:pPr>
    </w:p>
    <w:p w14:paraId="4BAD58A7" w14:textId="35756BC2" w:rsidR="00381590" w:rsidRDefault="00381590" w:rsidP="00452368">
      <w:pPr>
        <w:pStyle w:val="Prrafodelista"/>
        <w:numPr>
          <w:ilvl w:val="0"/>
          <w:numId w:val="11"/>
        </w:numPr>
      </w:pPr>
      <w:r w:rsidRPr="00984526">
        <w:lastRenderedPageBreak/>
        <w:t>Los</w:t>
      </w:r>
      <w:r w:rsidRPr="00452368">
        <w:rPr>
          <w:spacing w:val="2"/>
        </w:rPr>
        <w:t xml:space="preserve"> </w:t>
      </w:r>
      <w:r w:rsidRPr="00984526">
        <w:t>he</w:t>
      </w:r>
      <w:r w:rsidRPr="00452368">
        <w:rPr>
          <w:spacing w:val="1"/>
        </w:rPr>
        <w:t>rr</w:t>
      </w:r>
      <w:r w:rsidRPr="00984526">
        <w:t>a</w:t>
      </w:r>
      <w:r w:rsidRPr="00452368">
        <w:rPr>
          <w:spacing w:val="1"/>
        </w:rPr>
        <w:t>j</w:t>
      </w:r>
      <w:r w:rsidRPr="00452368">
        <w:rPr>
          <w:spacing w:val="-3"/>
        </w:rPr>
        <w:t>e</w:t>
      </w:r>
      <w:r w:rsidRPr="00984526">
        <w:t>s</w:t>
      </w:r>
      <w:r w:rsidRPr="00452368">
        <w:rPr>
          <w:spacing w:val="2"/>
        </w:rPr>
        <w:t xml:space="preserve"> </w:t>
      </w:r>
      <w:r w:rsidRPr="00984526">
        <w:t>de</w:t>
      </w:r>
      <w:r w:rsidRPr="00452368">
        <w:rPr>
          <w:spacing w:val="2"/>
        </w:rPr>
        <w:t xml:space="preserve"> </w:t>
      </w:r>
      <w:r w:rsidRPr="00452368">
        <w:rPr>
          <w:spacing w:val="1"/>
        </w:rPr>
        <w:t>r</w:t>
      </w:r>
      <w:r w:rsidRPr="00984526">
        <w:t>e</w:t>
      </w:r>
      <w:r w:rsidRPr="00452368">
        <w:rPr>
          <w:spacing w:val="1"/>
        </w:rPr>
        <w:t>t</w:t>
      </w:r>
      <w:r w:rsidRPr="00984526">
        <w:t>enc</w:t>
      </w:r>
      <w:r w:rsidRPr="00452368">
        <w:rPr>
          <w:spacing w:val="-3"/>
        </w:rPr>
        <w:t>i</w:t>
      </w:r>
      <w:r w:rsidRPr="00984526">
        <w:t>ón</w:t>
      </w:r>
      <w:r w:rsidRPr="00452368">
        <w:rPr>
          <w:spacing w:val="2"/>
        </w:rPr>
        <w:t xml:space="preserve"> </w:t>
      </w:r>
      <w:r w:rsidRPr="00984526">
        <w:t>o</w:t>
      </w:r>
      <w:r w:rsidRPr="00452368">
        <w:rPr>
          <w:spacing w:val="2"/>
        </w:rPr>
        <w:t xml:space="preserve"> </w:t>
      </w:r>
      <w:r w:rsidRPr="00452368">
        <w:rPr>
          <w:spacing w:val="1"/>
        </w:rPr>
        <w:t>r</w:t>
      </w:r>
      <w:r w:rsidRPr="00984526">
        <w:t>e</w:t>
      </w:r>
      <w:r w:rsidRPr="00452368">
        <w:rPr>
          <w:spacing w:val="4"/>
        </w:rPr>
        <w:t>f</w:t>
      </w:r>
      <w:r w:rsidRPr="00452368">
        <w:rPr>
          <w:spacing w:val="-3"/>
        </w:rPr>
        <w:t>e</w:t>
      </w:r>
      <w:r w:rsidRPr="00452368">
        <w:rPr>
          <w:spacing w:val="1"/>
        </w:rPr>
        <w:t>r</w:t>
      </w:r>
      <w:r w:rsidRPr="00984526">
        <w:t>enc</w:t>
      </w:r>
      <w:r w:rsidRPr="00452368">
        <w:rPr>
          <w:spacing w:val="-1"/>
        </w:rPr>
        <w:t>i</w:t>
      </w:r>
      <w:r w:rsidRPr="00984526">
        <w:t>a</w:t>
      </w:r>
      <w:r w:rsidRPr="00452368">
        <w:rPr>
          <w:spacing w:val="2"/>
        </w:rPr>
        <w:t xml:space="preserve"> </w:t>
      </w:r>
      <w:r w:rsidRPr="00984526">
        <w:t>y de</w:t>
      </w:r>
      <w:r w:rsidRPr="00452368">
        <w:rPr>
          <w:spacing w:val="4"/>
        </w:rPr>
        <w:t xml:space="preserve"> </w:t>
      </w:r>
      <w:r w:rsidRPr="00984526">
        <w:t>sopo</w:t>
      </w:r>
      <w:r w:rsidRPr="00452368">
        <w:rPr>
          <w:spacing w:val="1"/>
        </w:rPr>
        <w:t>rt</w:t>
      </w:r>
      <w:r w:rsidRPr="00984526">
        <w:t>e</w:t>
      </w:r>
      <w:r w:rsidRPr="00452368">
        <w:rPr>
          <w:spacing w:val="2"/>
        </w:rPr>
        <w:t xml:space="preserve"> </w:t>
      </w:r>
      <w:r w:rsidRPr="00984526">
        <w:t>o</w:t>
      </w:r>
      <w:r w:rsidRPr="00452368">
        <w:rPr>
          <w:spacing w:val="2"/>
        </w:rPr>
        <w:t xml:space="preserve"> </w:t>
      </w:r>
      <w:r w:rsidRPr="00984526">
        <w:t>suspens</w:t>
      </w:r>
      <w:r w:rsidRPr="00452368">
        <w:rPr>
          <w:spacing w:val="-1"/>
        </w:rPr>
        <w:t>i</w:t>
      </w:r>
      <w:r w:rsidRPr="00984526">
        <w:t>ón,</w:t>
      </w:r>
      <w:r w:rsidRPr="00452368">
        <w:rPr>
          <w:spacing w:val="3"/>
        </w:rPr>
        <w:t xml:space="preserve"> </w:t>
      </w:r>
      <w:r w:rsidRPr="00452368">
        <w:rPr>
          <w:spacing w:val="-2"/>
        </w:rPr>
        <w:t>s</w:t>
      </w:r>
      <w:r w:rsidRPr="00984526">
        <w:t>e</w:t>
      </w:r>
      <w:r w:rsidRPr="00452368">
        <w:rPr>
          <w:spacing w:val="2"/>
        </w:rPr>
        <w:t xml:space="preserve"> </w:t>
      </w:r>
      <w:r w:rsidRPr="00984526">
        <w:t>esco</w:t>
      </w:r>
      <w:r w:rsidRPr="00452368">
        <w:rPr>
          <w:spacing w:val="2"/>
        </w:rPr>
        <w:t>g</w:t>
      </w:r>
      <w:r w:rsidRPr="00984526">
        <w:t>en depend</w:t>
      </w:r>
      <w:r w:rsidRPr="00452368">
        <w:rPr>
          <w:spacing w:val="-1"/>
        </w:rPr>
        <w:t>i</w:t>
      </w:r>
      <w:r w:rsidRPr="00984526">
        <w:t>endo</w:t>
      </w:r>
      <w:r w:rsidRPr="00452368">
        <w:rPr>
          <w:spacing w:val="1"/>
        </w:rPr>
        <w:t xml:space="preserve"> </w:t>
      </w:r>
      <w:r w:rsidRPr="00984526">
        <w:t>del d</w:t>
      </w:r>
      <w:r w:rsidRPr="00452368">
        <w:rPr>
          <w:spacing w:val="-1"/>
        </w:rPr>
        <w:t>i</w:t>
      </w:r>
      <w:r w:rsidRPr="00984526">
        <w:t>á</w:t>
      </w:r>
      <w:r w:rsidRPr="00452368">
        <w:rPr>
          <w:spacing w:val="1"/>
        </w:rPr>
        <w:t>m</w:t>
      </w:r>
      <w:r w:rsidRPr="00984526">
        <w:t>e</w:t>
      </w:r>
      <w:r w:rsidRPr="00452368">
        <w:rPr>
          <w:spacing w:val="-1"/>
        </w:rPr>
        <w:t>tr</w:t>
      </w:r>
      <w:r w:rsidRPr="00984526">
        <w:t>o</w:t>
      </w:r>
      <w:r w:rsidRPr="00452368">
        <w:rPr>
          <w:spacing w:val="1"/>
        </w:rPr>
        <w:t xml:space="preserve"> </w:t>
      </w:r>
      <w:r w:rsidRPr="00984526">
        <w:t>del cab</w:t>
      </w:r>
      <w:r w:rsidRPr="00452368">
        <w:rPr>
          <w:spacing w:val="-1"/>
        </w:rPr>
        <w:t>l</w:t>
      </w:r>
      <w:r w:rsidRPr="00984526">
        <w:t>e</w:t>
      </w:r>
      <w:r w:rsidRPr="00452368">
        <w:rPr>
          <w:spacing w:val="1"/>
        </w:rPr>
        <w:t xml:space="preserve"> </w:t>
      </w:r>
      <w:r w:rsidRPr="00452368">
        <w:rPr>
          <w:spacing w:val="-1"/>
        </w:rPr>
        <w:t>ADS</w:t>
      </w:r>
      <w:r w:rsidRPr="00984526">
        <w:t>S</w:t>
      </w:r>
      <w:r w:rsidRPr="00452368">
        <w:rPr>
          <w:spacing w:val="1"/>
        </w:rPr>
        <w:t xml:space="preserve"> </w:t>
      </w:r>
      <w:r w:rsidRPr="00984526">
        <w:t>y</w:t>
      </w:r>
      <w:r w:rsidRPr="00452368">
        <w:rPr>
          <w:spacing w:val="-1"/>
        </w:rPr>
        <w:t xml:space="preserve"> l</w:t>
      </w:r>
      <w:r w:rsidRPr="00984526">
        <w:t>a</w:t>
      </w:r>
      <w:r w:rsidRPr="00452368">
        <w:rPr>
          <w:spacing w:val="1"/>
        </w:rPr>
        <w:t xml:space="preserve"> </w:t>
      </w:r>
      <w:r w:rsidRPr="00452368">
        <w:rPr>
          <w:spacing w:val="-1"/>
        </w:rPr>
        <w:t>l</w:t>
      </w:r>
      <w:r w:rsidRPr="00452368">
        <w:rPr>
          <w:spacing w:val="-3"/>
        </w:rPr>
        <w:t>o</w:t>
      </w:r>
      <w:r w:rsidRPr="00984526">
        <w:t>n</w:t>
      </w:r>
      <w:r w:rsidRPr="00452368">
        <w:rPr>
          <w:spacing w:val="2"/>
        </w:rPr>
        <w:t>g</w:t>
      </w:r>
      <w:r w:rsidRPr="00452368">
        <w:rPr>
          <w:spacing w:val="-1"/>
        </w:rPr>
        <w:t>i</w:t>
      </w:r>
      <w:r w:rsidRPr="00452368">
        <w:rPr>
          <w:spacing w:val="1"/>
        </w:rPr>
        <w:t>t</w:t>
      </w:r>
      <w:r w:rsidRPr="00984526">
        <w:t>ud</w:t>
      </w:r>
      <w:r w:rsidRPr="00452368">
        <w:rPr>
          <w:spacing w:val="-1"/>
        </w:rPr>
        <w:t xml:space="preserve"> </w:t>
      </w:r>
      <w:r w:rsidRPr="00984526">
        <w:t xml:space="preserve">del </w:t>
      </w:r>
      <w:r w:rsidRPr="00452368">
        <w:rPr>
          <w:spacing w:val="-2"/>
        </w:rPr>
        <w:t>v</w:t>
      </w:r>
      <w:r w:rsidRPr="00984526">
        <w:t>ano</w:t>
      </w:r>
      <w:r w:rsidRPr="00452368">
        <w:rPr>
          <w:spacing w:val="-1"/>
        </w:rPr>
        <w:t xml:space="preserve"> </w:t>
      </w:r>
      <w:r w:rsidRPr="00452368">
        <w:rPr>
          <w:spacing w:val="2"/>
        </w:rPr>
        <w:t>q</w:t>
      </w:r>
      <w:r w:rsidRPr="00984526">
        <w:t>ue</w:t>
      </w:r>
      <w:r w:rsidRPr="00452368">
        <w:rPr>
          <w:spacing w:val="1"/>
        </w:rPr>
        <w:t xml:space="preserve"> </w:t>
      </w:r>
      <w:r w:rsidRPr="00452368">
        <w:rPr>
          <w:spacing w:val="-2"/>
        </w:rPr>
        <w:t>v</w:t>
      </w:r>
      <w:r w:rsidRPr="00984526">
        <w:t>an</w:t>
      </w:r>
      <w:r w:rsidRPr="00452368">
        <w:rPr>
          <w:spacing w:val="-1"/>
        </w:rPr>
        <w:t xml:space="preserve"> </w:t>
      </w:r>
      <w:r w:rsidRPr="00984526">
        <w:t>a</w:t>
      </w:r>
      <w:r w:rsidRPr="00452368">
        <w:rPr>
          <w:spacing w:val="1"/>
        </w:rPr>
        <w:t xml:space="preserve"> </w:t>
      </w:r>
      <w:r w:rsidRPr="00984526">
        <w:t>sopo</w:t>
      </w:r>
      <w:r w:rsidRPr="00452368">
        <w:rPr>
          <w:spacing w:val="-1"/>
        </w:rPr>
        <w:t>r</w:t>
      </w:r>
      <w:r w:rsidRPr="00452368">
        <w:rPr>
          <w:spacing w:val="1"/>
        </w:rPr>
        <w:t>t</w:t>
      </w:r>
      <w:r w:rsidRPr="00984526">
        <w:t>a</w:t>
      </w:r>
      <w:r w:rsidRPr="00452368">
        <w:rPr>
          <w:spacing w:val="-1"/>
        </w:rPr>
        <w:t>r</w:t>
      </w:r>
      <w:r w:rsidRPr="00984526">
        <w:t>.</w:t>
      </w:r>
    </w:p>
    <w:p w14:paraId="542ED92E" w14:textId="77777777" w:rsidR="00381590" w:rsidRPr="00984526" w:rsidRDefault="00381590" w:rsidP="00452368"/>
    <w:p w14:paraId="244EA3BD" w14:textId="43C7D37E" w:rsidR="00381590" w:rsidRDefault="00381590" w:rsidP="00452368">
      <w:pPr>
        <w:pStyle w:val="Prrafodelista"/>
        <w:numPr>
          <w:ilvl w:val="0"/>
          <w:numId w:val="11"/>
        </w:numPr>
      </w:pPr>
      <w:r w:rsidRPr="00984526">
        <w:t>Los</w:t>
      </w:r>
      <w:r w:rsidRPr="00452368">
        <w:rPr>
          <w:spacing w:val="2"/>
        </w:rPr>
        <w:t xml:space="preserve"> </w:t>
      </w:r>
      <w:r w:rsidRPr="00984526">
        <w:t>he</w:t>
      </w:r>
      <w:r w:rsidRPr="00452368">
        <w:rPr>
          <w:spacing w:val="-1"/>
        </w:rPr>
        <w:t>r</w:t>
      </w:r>
      <w:r w:rsidRPr="00452368">
        <w:rPr>
          <w:spacing w:val="1"/>
        </w:rPr>
        <w:t>r</w:t>
      </w:r>
      <w:r w:rsidRPr="00984526">
        <w:t>a</w:t>
      </w:r>
      <w:r w:rsidRPr="00452368">
        <w:rPr>
          <w:spacing w:val="1"/>
        </w:rPr>
        <w:t>j</w:t>
      </w:r>
      <w:r w:rsidRPr="00984526">
        <w:t xml:space="preserve">es de </w:t>
      </w:r>
      <w:r w:rsidRPr="00452368">
        <w:rPr>
          <w:spacing w:val="1"/>
        </w:rPr>
        <w:t>r</w:t>
      </w:r>
      <w:r w:rsidRPr="00452368">
        <w:rPr>
          <w:spacing w:val="-3"/>
        </w:rPr>
        <w:t>e</w:t>
      </w:r>
      <w:r w:rsidRPr="00452368">
        <w:rPr>
          <w:spacing w:val="4"/>
        </w:rPr>
        <w:t>f</w:t>
      </w:r>
      <w:r w:rsidRPr="00452368">
        <w:rPr>
          <w:spacing w:val="-3"/>
        </w:rPr>
        <w:t>e</w:t>
      </w:r>
      <w:r w:rsidRPr="00452368">
        <w:rPr>
          <w:spacing w:val="1"/>
        </w:rPr>
        <w:t>r</w:t>
      </w:r>
      <w:r w:rsidRPr="00984526">
        <w:t>enc</w:t>
      </w:r>
      <w:r w:rsidRPr="00452368">
        <w:rPr>
          <w:spacing w:val="-3"/>
        </w:rPr>
        <w:t>i</w:t>
      </w:r>
      <w:r w:rsidRPr="00984526">
        <w:t>a</w:t>
      </w:r>
      <w:r w:rsidRPr="00452368">
        <w:rPr>
          <w:spacing w:val="2"/>
        </w:rPr>
        <w:t xml:space="preserve"> </w:t>
      </w:r>
      <w:r w:rsidRPr="00984526">
        <w:t>se</w:t>
      </w:r>
      <w:r w:rsidRPr="00452368">
        <w:rPr>
          <w:spacing w:val="2"/>
        </w:rPr>
        <w:t xml:space="preserve"> </w:t>
      </w:r>
      <w:r w:rsidRPr="00984526">
        <w:t>co</w:t>
      </w:r>
      <w:r w:rsidRPr="00452368">
        <w:rPr>
          <w:spacing w:val="-1"/>
        </w:rPr>
        <w:t>l</w:t>
      </w:r>
      <w:r w:rsidRPr="00984526">
        <w:t>ocan</w:t>
      </w:r>
      <w:r w:rsidRPr="00452368">
        <w:rPr>
          <w:spacing w:val="2"/>
        </w:rPr>
        <w:t xml:space="preserve"> </w:t>
      </w:r>
      <w:r w:rsidRPr="00984526">
        <w:t>d</w:t>
      </w:r>
      <w:r w:rsidRPr="00452368">
        <w:rPr>
          <w:spacing w:val="-3"/>
        </w:rPr>
        <w:t>o</w:t>
      </w:r>
      <w:r w:rsidRPr="00984526">
        <w:t>s</w:t>
      </w:r>
      <w:r w:rsidRPr="00452368">
        <w:rPr>
          <w:spacing w:val="2"/>
        </w:rPr>
        <w:t xml:space="preserve"> </w:t>
      </w:r>
      <w:r w:rsidRPr="00984526">
        <w:t>un</w:t>
      </w:r>
      <w:r w:rsidRPr="00452368">
        <w:rPr>
          <w:spacing w:val="-1"/>
        </w:rPr>
        <w:t>i</w:t>
      </w:r>
      <w:r w:rsidRPr="00984526">
        <w:t>da</w:t>
      </w:r>
      <w:r w:rsidRPr="00452368">
        <w:rPr>
          <w:spacing w:val="-3"/>
        </w:rPr>
        <w:t>d</w:t>
      </w:r>
      <w:r w:rsidRPr="00984526">
        <w:t>es</w:t>
      </w:r>
      <w:r w:rsidRPr="00452368">
        <w:rPr>
          <w:spacing w:val="2"/>
        </w:rPr>
        <w:t xml:space="preserve"> </w:t>
      </w:r>
      <w:r w:rsidRPr="00984526">
        <w:t>por</w:t>
      </w:r>
      <w:r w:rsidRPr="00452368">
        <w:rPr>
          <w:spacing w:val="3"/>
        </w:rPr>
        <w:t xml:space="preserve"> </w:t>
      </w:r>
      <w:r w:rsidRPr="00984526">
        <w:t>p</w:t>
      </w:r>
      <w:r w:rsidRPr="00452368">
        <w:rPr>
          <w:spacing w:val="-3"/>
        </w:rPr>
        <w:t>o</w:t>
      </w:r>
      <w:r w:rsidRPr="00984526">
        <w:t>s</w:t>
      </w:r>
      <w:r w:rsidRPr="00452368">
        <w:rPr>
          <w:spacing w:val="1"/>
        </w:rPr>
        <w:t>t</w:t>
      </w:r>
      <w:r w:rsidRPr="00984526">
        <w:t>e de</w:t>
      </w:r>
      <w:r w:rsidRPr="00452368">
        <w:rPr>
          <w:spacing w:val="2"/>
        </w:rPr>
        <w:t xml:space="preserve"> </w:t>
      </w:r>
      <w:r w:rsidRPr="00452368">
        <w:rPr>
          <w:spacing w:val="-1"/>
        </w:rPr>
        <w:t>r</w:t>
      </w:r>
      <w:r w:rsidRPr="00984526">
        <w:t>e</w:t>
      </w:r>
      <w:r w:rsidRPr="00452368">
        <w:rPr>
          <w:spacing w:val="1"/>
        </w:rPr>
        <w:t>t</w:t>
      </w:r>
      <w:r w:rsidRPr="00984526">
        <w:t>enc</w:t>
      </w:r>
      <w:r w:rsidRPr="00452368">
        <w:rPr>
          <w:spacing w:val="-1"/>
        </w:rPr>
        <w:t>i</w:t>
      </w:r>
      <w:r w:rsidRPr="00452368">
        <w:rPr>
          <w:spacing w:val="-3"/>
        </w:rPr>
        <w:t>ó</w:t>
      </w:r>
      <w:r w:rsidRPr="00984526">
        <w:t>n,</w:t>
      </w:r>
      <w:r w:rsidRPr="00452368">
        <w:rPr>
          <w:spacing w:val="3"/>
        </w:rPr>
        <w:t xml:space="preserve"> </w:t>
      </w:r>
      <w:r w:rsidRPr="00984526">
        <w:t xml:space="preserve">en </w:t>
      </w:r>
      <w:r w:rsidRPr="00452368">
        <w:rPr>
          <w:spacing w:val="1"/>
        </w:rPr>
        <w:t>r</w:t>
      </w:r>
      <w:r w:rsidRPr="00984526">
        <w:t>u</w:t>
      </w:r>
      <w:r w:rsidRPr="00452368">
        <w:rPr>
          <w:spacing w:val="1"/>
        </w:rPr>
        <w:t>t</w:t>
      </w:r>
      <w:r w:rsidRPr="00452368">
        <w:rPr>
          <w:spacing w:val="-3"/>
        </w:rPr>
        <w:t>a</w:t>
      </w:r>
      <w:r w:rsidRPr="00984526">
        <w:t>s donde</w:t>
      </w:r>
      <w:r w:rsidRPr="00452368">
        <w:rPr>
          <w:spacing w:val="1"/>
        </w:rPr>
        <w:t xml:space="preserve"> </w:t>
      </w:r>
      <w:r w:rsidRPr="00984526">
        <w:t>hay</w:t>
      </w:r>
      <w:r w:rsidRPr="00452368">
        <w:rPr>
          <w:spacing w:val="-1"/>
        </w:rPr>
        <w:t xml:space="preserve"> </w:t>
      </w:r>
      <w:r w:rsidRPr="00984526">
        <w:t>ca</w:t>
      </w:r>
      <w:r w:rsidRPr="00452368">
        <w:rPr>
          <w:spacing w:val="1"/>
        </w:rPr>
        <w:t>m</w:t>
      </w:r>
      <w:r w:rsidRPr="00984526">
        <w:t>b</w:t>
      </w:r>
      <w:r w:rsidRPr="00452368">
        <w:rPr>
          <w:spacing w:val="-1"/>
        </w:rPr>
        <w:t>i</w:t>
      </w:r>
      <w:r w:rsidRPr="00984526">
        <w:t>os</w:t>
      </w:r>
      <w:r w:rsidRPr="00452368">
        <w:rPr>
          <w:spacing w:val="-1"/>
        </w:rPr>
        <w:t xml:space="preserve"> </w:t>
      </w:r>
      <w:r w:rsidRPr="00984526">
        <w:t>de</w:t>
      </w:r>
      <w:r w:rsidRPr="00452368">
        <w:rPr>
          <w:spacing w:val="1"/>
        </w:rPr>
        <w:t xml:space="preserve"> </w:t>
      </w:r>
      <w:r w:rsidRPr="00984526">
        <w:t>d</w:t>
      </w:r>
      <w:r w:rsidRPr="00452368">
        <w:rPr>
          <w:spacing w:val="-3"/>
        </w:rPr>
        <w:t>i</w:t>
      </w:r>
      <w:r w:rsidRPr="00452368">
        <w:rPr>
          <w:spacing w:val="1"/>
        </w:rPr>
        <w:t>r</w:t>
      </w:r>
      <w:r w:rsidRPr="00984526">
        <w:t>ecc</w:t>
      </w:r>
      <w:r w:rsidRPr="00452368">
        <w:rPr>
          <w:spacing w:val="-1"/>
        </w:rPr>
        <w:t>i</w:t>
      </w:r>
      <w:r w:rsidRPr="00984526">
        <w:t>ón</w:t>
      </w:r>
      <w:r w:rsidRPr="00452368">
        <w:rPr>
          <w:spacing w:val="1"/>
        </w:rPr>
        <w:t xml:space="preserve"> </w:t>
      </w:r>
      <w:r w:rsidRPr="00452368">
        <w:rPr>
          <w:spacing w:val="-2"/>
        </w:rPr>
        <w:t>y</w:t>
      </w:r>
      <w:r w:rsidRPr="00452368">
        <w:rPr>
          <w:spacing w:val="1"/>
        </w:rPr>
        <w:t>/</w:t>
      </w:r>
      <w:r w:rsidRPr="00984526">
        <w:t>o</w:t>
      </w:r>
      <w:r w:rsidRPr="00452368">
        <w:rPr>
          <w:spacing w:val="1"/>
        </w:rPr>
        <w:t xml:space="preserve"> </w:t>
      </w:r>
      <w:r w:rsidRPr="00984526">
        <w:t>e</w:t>
      </w:r>
      <w:r w:rsidRPr="00452368">
        <w:rPr>
          <w:spacing w:val="-2"/>
        </w:rPr>
        <w:t>x</w:t>
      </w:r>
      <w:r w:rsidRPr="00452368">
        <w:rPr>
          <w:spacing w:val="-1"/>
        </w:rPr>
        <w:t>i</w:t>
      </w:r>
      <w:r w:rsidRPr="00984526">
        <w:t>s</w:t>
      </w:r>
      <w:r w:rsidRPr="00452368">
        <w:rPr>
          <w:spacing w:val="1"/>
        </w:rPr>
        <w:t>t</w:t>
      </w:r>
      <w:r w:rsidRPr="00984526">
        <w:t>en</w:t>
      </w:r>
      <w:r w:rsidRPr="00452368">
        <w:rPr>
          <w:spacing w:val="1"/>
        </w:rPr>
        <w:t xml:space="preserve"> </w:t>
      </w:r>
      <w:r w:rsidRPr="00452368">
        <w:rPr>
          <w:spacing w:val="-2"/>
        </w:rPr>
        <w:t>v</w:t>
      </w:r>
      <w:r w:rsidRPr="00984526">
        <w:t>an</w:t>
      </w:r>
      <w:r w:rsidRPr="00452368">
        <w:rPr>
          <w:spacing w:val="-3"/>
        </w:rPr>
        <w:t>o</w:t>
      </w:r>
      <w:r w:rsidRPr="00984526">
        <w:t>s</w:t>
      </w:r>
      <w:r w:rsidRPr="00452368">
        <w:rPr>
          <w:spacing w:val="2"/>
        </w:rPr>
        <w:t xml:space="preserve"> </w:t>
      </w:r>
      <w:r w:rsidRPr="00452368">
        <w:rPr>
          <w:spacing w:val="1"/>
        </w:rPr>
        <w:t>m</w:t>
      </w:r>
      <w:r w:rsidRPr="00984526">
        <w:t>a</w:t>
      </w:r>
      <w:r w:rsidRPr="00452368">
        <w:rPr>
          <w:spacing w:val="-2"/>
        </w:rPr>
        <w:t>y</w:t>
      </w:r>
      <w:r w:rsidRPr="00984526">
        <w:t>o</w:t>
      </w:r>
      <w:r w:rsidRPr="00452368">
        <w:rPr>
          <w:spacing w:val="1"/>
        </w:rPr>
        <w:t>r</w:t>
      </w:r>
      <w:r w:rsidRPr="00984526">
        <w:t>es</w:t>
      </w:r>
      <w:r w:rsidRPr="00452368">
        <w:rPr>
          <w:spacing w:val="-1"/>
        </w:rPr>
        <w:t xml:space="preserve"> </w:t>
      </w:r>
      <w:r w:rsidRPr="00984526">
        <w:t>a</w:t>
      </w:r>
      <w:r w:rsidRPr="00452368">
        <w:rPr>
          <w:spacing w:val="1"/>
        </w:rPr>
        <w:t xml:space="preserve"> </w:t>
      </w:r>
      <w:r w:rsidRPr="00984526">
        <w:t>100</w:t>
      </w:r>
      <w:r w:rsidRPr="00452368">
        <w:rPr>
          <w:spacing w:val="-1"/>
        </w:rPr>
        <w:t xml:space="preserve"> m</w:t>
      </w:r>
      <w:r w:rsidRPr="00984526">
        <w:t>.</w:t>
      </w:r>
    </w:p>
    <w:p w14:paraId="77EC3DF5" w14:textId="77777777" w:rsidR="00381590" w:rsidRPr="00984526" w:rsidRDefault="00381590" w:rsidP="00452368"/>
    <w:p w14:paraId="3D11D7F7" w14:textId="2AB64110" w:rsidR="00381590" w:rsidRDefault="00381590" w:rsidP="00452368">
      <w:pPr>
        <w:pStyle w:val="Prrafodelista"/>
        <w:numPr>
          <w:ilvl w:val="0"/>
          <w:numId w:val="11"/>
        </w:numPr>
      </w:pPr>
      <w:r w:rsidRPr="00452368">
        <w:rPr>
          <w:spacing w:val="-1"/>
        </w:rPr>
        <w:t>E</w:t>
      </w:r>
      <w:r w:rsidRPr="00640549">
        <w:t>l</w:t>
      </w:r>
      <w:r w:rsidRPr="00452368">
        <w:rPr>
          <w:spacing w:val="1"/>
        </w:rPr>
        <w:t xml:space="preserve"> </w:t>
      </w:r>
      <w:r w:rsidRPr="00640549">
        <w:t>he</w:t>
      </w:r>
      <w:r w:rsidRPr="00452368">
        <w:rPr>
          <w:spacing w:val="1"/>
        </w:rPr>
        <w:t>rr</w:t>
      </w:r>
      <w:r w:rsidRPr="00640549">
        <w:t>a</w:t>
      </w:r>
      <w:r w:rsidRPr="00452368">
        <w:rPr>
          <w:spacing w:val="1"/>
        </w:rPr>
        <w:t>j</w:t>
      </w:r>
      <w:r w:rsidRPr="00640549">
        <w:t xml:space="preserve">e de </w:t>
      </w:r>
      <w:r w:rsidRPr="00452368">
        <w:rPr>
          <w:spacing w:val="1"/>
        </w:rPr>
        <w:t>r</w:t>
      </w:r>
      <w:r w:rsidRPr="00640549">
        <w:t>e</w:t>
      </w:r>
      <w:r w:rsidRPr="00452368">
        <w:rPr>
          <w:spacing w:val="1"/>
        </w:rPr>
        <w:t>t</w:t>
      </w:r>
      <w:r w:rsidRPr="00640549">
        <w:t>enc</w:t>
      </w:r>
      <w:r w:rsidRPr="00452368">
        <w:rPr>
          <w:spacing w:val="-1"/>
        </w:rPr>
        <w:t>i</w:t>
      </w:r>
      <w:r w:rsidRPr="00640549">
        <w:t>ón puede</w:t>
      </w:r>
      <w:r w:rsidRPr="00452368">
        <w:rPr>
          <w:spacing w:val="2"/>
        </w:rPr>
        <w:t xml:space="preserve"> </w:t>
      </w:r>
      <w:r w:rsidRPr="00452368">
        <w:rPr>
          <w:spacing w:val="-1"/>
        </w:rPr>
        <w:t>ll</w:t>
      </w:r>
      <w:r w:rsidRPr="00640549">
        <w:t>e</w:t>
      </w:r>
      <w:r w:rsidRPr="00452368">
        <w:rPr>
          <w:spacing w:val="-2"/>
        </w:rPr>
        <w:t>v</w:t>
      </w:r>
      <w:r w:rsidRPr="00640549">
        <w:t>ar</w:t>
      </w:r>
      <w:r w:rsidRPr="00452368">
        <w:rPr>
          <w:spacing w:val="3"/>
        </w:rPr>
        <w:t xml:space="preserve"> </w:t>
      </w:r>
      <w:r w:rsidRPr="00640549">
        <w:t>o</w:t>
      </w:r>
      <w:r w:rsidRPr="00452368">
        <w:rPr>
          <w:spacing w:val="2"/>
        </w:rPr>
        <w:t xml:space="preserve"> </w:t>
      </w:r>
      <w:r w:rsidRPr="00640549">
        <w:t>no</w:t>
      </w:r>
      <w:r w:rsidRPr="00452368">
        <w:rPr>
          <w:spacing w:val="2"/>
        </w:rPr>
        <w:t xml:space="preserve"> </w:t>
      </w:r>
      <w:r w:rsidRPr="00640549">
        <w:t xml:space="preserve">unas </w:t>
      </w:r>
      <w:r w:rsidRPr="00452368">
        <w:rPr>
          <w:spacing w:val="-2"/>
        </w:rPr>
        <w:t>v</w:t>
      </w:r>
      <w:r w:rsidRPr="00640549">
        <w:t>a</w:t>
      </w:r>
      <w:r w:rsidRPr="00452368">
        <w:rPr>
          <w:spacing w:val="1"/>
        </w:rPr>
        <w:t>r</w:t>
      </w:r>
      <w:r w:rsidRPr="00452368">
        <w:rPr>
          <w:spacing w:val="-1"/>
        </w:rPr>
        <w:t>ill</w:t>
      </w:r>
      <w:r w:rsidRPr="00640549">
        <w:t>as</w:t>
      </w:r>
      <w:r w:rsidRPr="00452368">
        <w:rPr>
          <w:spacing w:val="3"/>
        </w:rPr>
        <w:t xml:space="preserve"> </w:t>
      </w:r>
      <w:r w:rsidRPr="00452368">
        <w:rPr>
          <w:spacing w:val="2"/>
        </w:rPr>
        <w:t>q</w:t>
      </w:r>
      <w:r w:rsidRPr="00640549">
        <w:t>ue</w:t>
      </w:r>
      <w:r w:rsidRPr="00452368">
        <w:rPr>
          <w:spacing w:val="2"/>
        </w:rPr>
        <w:t xml:space="preserve"> </w:t>
      </w:r>
      <w:r w:rsidRPr="00640549">
        <w:t>se</w:t>
      </w:r>
      <w:r w:rsidRPr="00452368">
        <w:rPr>
          <w:spacing w:val="2"/>
        </w:rPr>
        <w:t xml:space="preserve"> </w:t>
      </w:r>
      <w:r w:rsidRPr="00452368">
        <w:rPr>
          <w:spacing w:val="-3"/>
        </w:rPr>
        <w:t>u</w:t>
      </w:r>
      <w:r w:rsidRPr="00452368">
        <w:rPr>
          <w:spacing w:val="1"/>
        </w:rPr>
        <w:t>t</w:t>
      </w:r>
      <w:r w:rsidRPr="00452368">
        <w:rPr>
          <w:spacing w:val="-1"/>
        </w:rPr>
        <w:t>ili</w:t>
      </w:r>
      <w:r w:rsidRPr="00452368">
        <w:rPr>
          <w:spacing w:val="-2"/>
        </w:rPr>
        <w:t>z</w:t>
      </w:r>
      <w:r w:rsidRPr="00640549">
        <w:t>an</w:t>
      </w:r>
      <w:r w:rsidRPr="00452368">
        <w:rPr>
          <w:spacing w:val="2"/>
        </w:rPr>
        <w:t xml:space="preserve"> p</w:t>
      </w:r>
      <w:r w:rsidRPr="00640549">
        <w:t>a</w:t>
      </w:r>
      <w:r w:rsidRPr="00452368">
        <w:rPr>
          <w:spacing w:val="1"/>
        </w:rPr>
        <w:t>r</w:t>
      </w:r>
      <w:r w:rsidRPr="00640549">
        <w:t>a</w:t>
      </w:r>
      <w:r w:rsidRPr="00452368">
        <w:rPr>
          <w:spacing w:val="2"/>
        </w:rPr>
        <w:t xml:space="preserve"> </w:t>
      </w:r>
      <w:r w:rsidRPr="00452368">
        <w:rPr>
          <w:spacing w:val="-2"/>
        </w:rPr>
        <w:t>v</w:t>
      </w:r>
      <w:r w:rsidRPr="00640549">
        <w:t xml:space="preserve">anos </w:t>
      </w:r>
      <w:r w:rsidRPr="00452368">
        <w:rPr>
          <w:spacing w:val="1"/>
        </w:rPr>
        <w:t>m</w:t>
      </w:r>
      <w:r w:rsidRPr="00640549">
        <w:t>a</w:t>
      </w:r>
      <w:r w:rsidRPr="00452368">
        <w:rPr>
          <w:spacing w:val="-2"/>
        </w:rPr>
        <w:t>y</w:t>
      </w:r>
      <w:r w:rsidRPr="00640549">
        <w:t>o</w:t>
      </w:r>
      <w:r w:rsidRPr="00452368">
        <w:rPr>
          <w:spacing w:val="1"/>
        </w:rPr>
        <w:t>r</w:t>
      </w:r>
      <w:r w:rsidRPr="00640549">
        <w:t>es</w:t>
      </w:r>
      <w:r w:rsidRPr="00452368">
        <w:rPr>
          <w:spacing w:val="1"/>
        </w:rPr>
        <w:t xml:space="preserve"> </w:t>
      </w:r>
      <w:r w:rsidRPr="00640549">
        <w:t xml:space="preserve">a 100 </w:t>
      </w:r>
      <w:r w:rsidRPr="00452368">
        <w:rPr>
          <w:spacing w:val="1"/>
        </w:rPr>
        <w:t>m</w:t>
      </w:r>
      <w:r w:rsidRPr="00640549">
        <w:t>,</w:t>
      </w:r>
      <w:r w:rsidRPr="00452368">
        <w:rPr>
          <w:spacing w:val="2"/>
        </w:rPr>
        <w:t xml:space="preserve"> </w:t>
      </w:r>
      <w:r w:rsidRPr="00640549">
        <w:t xml:space="preserve">si el </w:t>
      </w:r>
      <w:r w:rsidRPr="00452368">
        <w:rPr>
          <w:spacing w:val="-2"/>
        </w:rPr>
        <w:t>v</w:t>
      </w:r>
      <w:r w:rsidRPr="00640549">
        <w:t>ano es</w:t>
      </w:r>
      <w:r w:rsidRPr="00452368">
        <w:rPr>
          <w:spacing w:val="1"/>
        </w:rPr>
        <w:t xml:space="preserve"> </w:t>
      </w:r>
      <w:r w:rsidR="00D73834" w:rsidRPr="00452368">
        <w:rPr>
          <w:spacing w:val="1"/>
        </w:rPr>
        <w:t>m</w:t>
      </w:r>
      <w:r w:rsidR="00D73834" w:rsidRPr="00640549">
        <w:t xml:space="preserve">enor </w:t>
      </w:r>
      <w:r w:rsidR="00D73834" w:rsidRPr="00452368">
        <w:rPr>
          <w:spacing w:val="27"/>
        </w:rPr>
        <w:t>de</w:t>
      </w:r>
      <w:r w:rsidRPr="00640549">
        <w:t xml:space="preserve"> 100</w:t>
      </w:r>
      <w:r w:rsidRPr="00452368">
        <w:rPr>
          <w:spacing w:val="1"/>
        </w:rPr>
        <w:t>m</w:t>
      </w:r>
      <w:r w:rsidRPr="00640549">
        <w:t>,</w:t>
      </w:r>
      <w:r w:rsidRPr="00452368">
        <w:rPr>
          <w:spacing w:val="2"/>
        </w:rPr>
        <w:t xml:space="preserve"> </w:t>
      </w:r>
      <w:r w:rsidRPr="00640549">
        <w:t xml:space="preserve">se </w:t>
      </w:r>
      <w:r w:rsidRPr="00452368">
        <w:rPr>
          <w:spacing w:val="-3"/>
        </w:rPr>
        <w:t>u</w:t>
      </w:r>
      <w:r w:rsidRPr="00452368">
        <w:rPr>
          <w:spacing w:val="1"/>
        </w:rPr>
        <w:t>t</w:t>
      </w:r>
      <w:r w:rsidRPr="00452368">
        <w:rPr>
          <w:spacing w:val="-1"/>
        </w:rPr>
        <w:t>ili</w:t>
      </w:r>
      <w:r w:rsidRPr="00452368">
        <w:rPr>
          <w:spacing w:val="-2"/>
        </w:rPr>
        <w:t>z</w:t>
      </w:r>
      <w:r w:rsidRPr="00640549">
        <w:t>a es</w:t>
      </w:r>
      <w:r w:rsidRPr="00452368">
        <w:rPr>
          <w:spacing w:val="1"/>
        </w:rPr>
        <w:t>t</w:t>
      </w:r>
      <w:r w:rsidRPr="00640549">
        <w:t>e he</w:t>
      </w:r>
      <w:r w:rsidRPr="00452368">
        <w:rPr>
          <w:spacing w:val="1"/>
        </w:rPr>
        <w:t>rr</w:t>
      </w:r>
      <w:r w:rsidRPr="00640549">
        <w:t>a</w:t>
      </w:r>
      <w:r w:rsidRPr="00452368">
        <w:rPr>
          <w:spacing w:val="-1"/>
        </w:rPr>
        <w:t>j</w:t>
      </w:r>
      <w:r w:rsidRPr="00640549">
        <w:t>e s</w:t>
      </w:r>
      <w:r w:rsidRPr="00452368">
        <w:rPr>
          <w:spacing w:val="-1"/>
        </w:rPr>
        <w:t>i</w:t>
      </w:r>
      <w:r w:rsidRPr="00640549">
        <w:t>n es</w:t>
      </w:r>
      <w:r w:rsidRPr="00452368">
        <w:rPr>
          <w:spacing w:val="1"/>
        </w:rPr>
        <w:t>t</w:t>
      </w:r>
      <w:r w:rsidRPr="00640549">
        <w:t xml:space="preserve">as </w:t>
      </w:r>
      <w:r w:rsidRPr="00452368">
        <w:rPr>
          <w:spacing w:val="-2"/>
        </w:rPr>
        <w:t>v</w:t>
      </w:r>
      <w:r w:rsidRPr="00640549">
        <w:t>a</w:t>
      </w:r>
      <w:r w:rsidRPr="00452368">
        <w:rPr>
          <w:spacing w:val="1"/>
        </w:rPr>
        <w:t>r</w:t>
      </w:r>
      <w:r w:rsidRPr="00452368">
        <w:rPr>
          <w:spacing w:val="-1"/>
        </w:rPr>
        <w:t>ill</w:t>
      </w:r>
      <w:r w:rsidRPr="00640549">
        <w:t>as</w:t>
      </w:r>
      <w:r>
        <w:t>.</w:t>
      </w:r>
    </w:p>
    <w:p w14:paraId="7096F139" w14:textId="77777777" w:rsidR="00381590" w:rsidRPr="00984526" w:rsidRDefault="00381590" w:rsidP="00452368"/>
    <w:p w14:paraId="69B11762" w14:textId="4C522AA3" w:rsidR="00381590" w:rsidRDefault="00381590" w:rsidP="00452368">
      <w:pPr>
        <w:pStyle w:val="Prrafodelista"/>
        <w:numPr>
          <w:ilvl w:val="0"/>
          <w:numId w:val="11"/>
        </w:numPr>
      </w:pPr>
      <w:r w:rsidRPr="00640549">
        <w:t>Los</w:t>
      </w:r>
      <w:r w:rsidRPr="00452368">
        <w:rPr>
          <w:spacing w:val="2"/>
        </w:rPr>
        <w:t xml:space="preserve"> </w:t>
      </w:r>
      <w:r w:rsidRPr="00452368">
        <w:rPr>
          <w:spacing w:val="-1"/>
        </w:rPr>
        <w:t>A</w:t>
      </w:r>
      <w:r w:rsidRPr="00452368">
        <w:rPr>
          <w:spacing w:val="1"/>
        </w:rPr>
        <w:t>m</w:t>
      </w:r>
      <w:r w:rsidRPr="00640549">
        <w:t>o</w:t>
      </w:r>
      <w:r w:rsidRPr="00452368">
        <w:rPr>
          <w:spacing w:val="1"/>
        </w:rPr>
        <w:t>rt</w:t>
      </w:r>
      <w:r w:rsidRPr="00452368">
        <w:rPr>
          <w:spacing w:val="-3"/>
        </w:rPr>
        <w:t>i</w:t>
      </w:r>
      <w:r w:rsidRPr="00452368">
        <w:rPr>
          <w:spacing w:val="2"/>
        </w:rPr>
        <w:t>g</w:t>
      </w:r>
      <w:r w:rsidRPr="00640549">
        <w:t>uado</w:t>
      </w:r>
      <w:r w:rsidRPr="00452368">
        <w:rPr>
          <w:spacing w:val="1"/>
        </w:rPr>
        <w:t>r</w:t>
      </w:r>
      <w:r w:rsidRPr="00452368">
        <w:rPr>
          <w:spacing w:val="-3"/>
        </w:rPr>
        <w:t>e</w:t>
      </w:r>
      <w:r w:rsidRPr="00640549">
        <w:t>s</w:t>
      </w:r>
      <w:r w:rsidRPr="00452368">
        <w:rPr>
          <w:spacing w:val="2"/>
        </w:rPr>
        <w:t xml:space="preserve"> </w:t>
      </w:r>
      <w:r w:rsidRPr="00640549">
        <w:t>de</w:t>
      </w:r>
      <w:r w:rsidRPr="00452368">
        <w:rPr>
          <w:spacing w:val="2"/>
        </w:rPr>
        <w:t xml:space="preserve"> </w:t>
      </w:r>
      <w:r w:rsidRPr="00452368">
        <w:rPr>
          <w:spacing w:val="-2"/>
        </w:rPr>
        <w:t>v</w:t>
      </w:r>
      <w:r w:rsidRPr="00452368">
        <w:rPr>
          <w:spacing w:val="-1"/>
        </w:rPr>
        <w:t>i</w:t>
      </w:r>
      <w:r w:rsidRPr="00640549">
        <w:t>b</w:t>
      </w:r>
      <w:r w:rsidRPr="00452368">
        <w:rPr>
          <w:spacing w:val="1"/>
        </w:rPr>
        <w:t>r</w:t>
      </w:r>
      <w:r w:rsidRPr="00640549">
        <w:t>ac</w:t>
      </w:r>
      <w:r w:rsidRPr="00452368">
        <w:rPr>
          <w:spacing w:val="-1"/>
        </w:rPr>
        <w:t>i</w:t>
      </w:r>
      <w:r w:rsidRPr="00640549">
        <w:t>ón</w:t>
      </w:r>
      <w:r w:rsidRPr="00452368">
        <w:rPr>
          <w:spacing w:val="2"/>
        </w:rPr>
        <w:t xml:space="preserve"> </w:t>
      </w:r>
      <w:r w:rsidRPr="00452368">
        <w:rPr>
          <w:spacing w:val="1"/>
        </w:rPr>
        <w:t>(</w:t>
      </w:r>
      <w:r w:rsidRPr="00452368">
        <w:rPr>
          <w:spacing w:val="-1"/>
        </w:rPr>
        <w:t>S</w:t>
      </w:r>
      <w:r w:rsidRPr="00452368">
        <w:rPr>
          <w:spacing w:val="1"/>
        </w:rPr>
        <w:t>t</w:t>
      </w:r>
      <w:r w:rsidRPr="00640549">
        <w:t>ock</w:t>
      </w:r>
      <w:r w:rsidRPr="00452368">
        <w:rPr>
          <w:spacing w:val="4"/>
        </w:rPr>
        <w:t xml:space="preserve"> </w:t>
      </w:r>
      <w:r w:rsidRPr="00452368">
        <w:rPr>
          <w:spacing w:val="-1"/>
        </w:rPr>
        <w:t>B</w:t>
      </w:r>
      <w:r w:rsidRPr="00452368">
        <w:rPr>
          <w:spacing w:val="1"/>
        </w:rPr>
        <w:t>r</w:t>
      </w:r>
      <w:r w:rsidRPr="00452368">
        <w:rPr>
          <w:spacing w:val="-1"/>
        </w:rPr>
        <w:t>i</w:t>
      </w:r>
      <w:r w:rsidRPr="00640549">
        <w:t>d</w:t>
      </w:r>
      <w:r w:rsidRPr="00452368">
        <w:rPr>
          <w:spacing w:val="2"/>
        </w:rPr>
        <w:t>g</w:t>
      </w:r>
      <w:r w:rsidRPr="00452368">
        <w:rPr>
          <w:spacing w:val="-3"/>
        </w:rPr>
        <w:t>e</w:t>
      </w:r>
      <w:r w:rsidRPr="00640549">
        <w:t>) o</w:t>
      </w:r>
      <w:r w:rsidRPr="00452368">
        <w:rPr>
          <w:spacing w:val="2"/>
        </w:rPr>
        <w:t xml:space="preserve"> </w:t>
      </w:r>
      <w:r w:rsidRPr="00640549">
        <w:t>con</w:t>
      </w:r>
      <w:r w:rsidRPr="00452368">
        <w:rPr>
          <w:spacing w:val="1"/>
        </w:rPr>
        <w:t>tr</w:t>
      </w:r>
      <w:r w:rsidRPr="00640549">
        <w:t>apeso</w:t>
      </w:r>
      <w:r w:rsidRPr="00452368">
        <w:rPr>
          <w:spacing w:val="-2"/>
        </w:rPr>
        <w:t>s</w:t>
      </w:r>
      <w:r w:rsidRPr="00640549">
        <w:t>,</w:t>
      </w:r>
      <w:r w:rsidRPr="00452368">
        <w:rPr>
          <w:spacing w:val="3"/>
        </w:rPr>
        <w:t xml:space="preserve"> </w:t>
      </w:r>
      <w:r w:rsidRPr="00640549">
        <w:t>se</w:t>
      </w:r>
      <w:r w:rsidRPr="00452368">
        <w:rPr>
          <w:spacing w:val="2"/>
        </w:rPr>
        <w:t xml:space="preserve"> </w:t>
      </w:r>
      <w:r w:rsidRPr="00640549">
        <w:t>u</w:t>
      </w:r>
      <w:r w:rsidRPr="00452368">
        <w:rPr>
          <w:spacing w:val="1"/>
        </w:rPr>
        <w:t>t</w:t>
      </w:r>
      <w:r w:rsidRPr="00452368">
        <w:rPr>
          <w:spacing w:val="-1"/>
        </w:rPr>
        <w:t>ili</w:t>
      </w:r>
      <w:r w:rsidRPr="00452368">
        <w:rPr>
          <w:spacing w:val="-2"/>
        </w:rPr>
        <w:t>z</w:t>
      </w:r>
      <w:r w:rsidRPr="00452368">
        <w:rPr>
          <w:spacing w:val="2"/>
        </w:rPr>
        <w:t>a</w:t>
      </w:r>
      <w:r w:rsidRPr="00640549">
        <w:t>n</w:t>
      </w:r>
      <w:r w:rsidRPr="00452368">
        <w:rPr>
          <w:spacing w:val="2"/>
        </w:rPr>
        <w:t xml:space="preserve"> </w:t>
      </w:r>
      <w:r w:rsidRPr="00640549">
        <w:t>en</w:t>
      </w:r>
      <w:r w:rsidRPr="00452368">
        <w:rPr>
          <w:spacing w:val="4"/>
        </w:rPr>
        <w:t xml:space="preserve"> </w:t>
      </w:r>
      <w:r w:rsidRPr="00452368">
        <w:rPr>
          <w:spacing w:val="-2"/>
        </w:rPr>
        <w:t>v</w:t>
      </w:r>
      <w:r w:rsidRPr="00640549">
        <w:t>anos de</w:t>
      </w:r>
      <w:r w:rsidRPr="00452368">
        <w:rPr>
          <w:spacing w:val="1"/>
        </w:rPr>
        <w:t xml:space="preserve"> m</w:t>
      </w:r>
      <w:r w:rsidRPr="00640549">
        <w:t>ás</w:t>
      </w:r>
      <w:r w:rsidRPr="00452368">
        <w:rPr>
          <w:spacing w:val="-1"/>
        </w:rPr>
        <w:t xml:space="preserve"> </w:t>
      </w:r>
      <w:r w:rsidRPr="00640549">
        <w:t>de</w:t>
      </w:r>
      <w:r w:rsidRPr="00452368">
        <w:rPr>
          <w:spacing w:val="1"/>
        </w:rPr>
        <w:t xml:space="preserve"> </w:t>
      </w:r>
      <w:r w:rsidRPr="00640549">
        <w:t>1</w:t>
      </w:r>
      <w:r w:rsidRPr="00452368">
        <w:rPr>
          <w:spacing w:val="-3"/>
        </w:rPr>
        <w:t>3</w:t>
      </w:r>
      <w:r w:rsidRPr="00640549">
        <w:t>0</w:t>
      </w:r>
      <w:r w:rsidRPr="00452368">
        <w:rPr>
          <w:spacing w:val="-1"/>
        </w:rPr>
        <w:t xml:space="preserve"> </w:t>
      </w:r>
      <w:r w:rsidRPr="00640549">
        <w:t>m</w:t>
      </w:r>
      <w:r w:rsidRPr="00452368">
        <w:rPr>
          <w:spacing w:val="3"/>
        </w:rPr>
        <w:t xml:space="preserve"> </w:t>
      </w:r>
      <w:r w:rsidRPr="00640549">
        <w:t>o</w:t>
      </w:r>
      <w:r w:rsidRPr="00452368">
        <w:rPr>
          <w:spacing w:val="-1"/>
        </w:rPr>
        <w:t xml:space="preserve"> </w:t>
      </w:r>
      <w:r w:rsidRPr="00640549">
        <w:t>con</w:t>
      </w:r>
      <w:r w:rsidRPr="00452368">
        <w:rPr>
          <w:spacing w:val="-1"/>
        </w:rPr>
        <w:t xml:space="preserve"> </w:t>
      </w:r>
      <w:r w:rsidRPr="00640549">
        <w:t>p</w:t>
      </w:r>
      <w:r w:rsidRPr="00452368">
        <w:rPr>
          <w:spacing w:val="1"/>
        </w:rPr>
        <w:t>r</w:t>
      </w:r>
      <w:r w:rsidRPr="00640549">
        <w:t>esenc</w:t>
      </w:r>
      <w:r w:rsidRPr="00452368">
        <w:rPr>
          <w:spacing w:val="-1"/>
        </w:rPr>
        <w:t>i</w:t>
      </w:r>
      <w:r w:rsidRPr="00640549">
        <w:t>a</w:t>
      </w:r>
      <w:r w:rsidRPr="00452368">
        <w:rPr>
          <w:spacing w:val="1"/>
        </w:rPr>
        <w:t xml:space="preserve"> </w:t>
      </w:r>
      <w:r w:rsidRPr="00640549">
        <w:t>de</w:t>
      </w:r>
      <w:r w:rsidRPr="00452368">
        <w:rPr>
          <w:spacing w:val="-1"/>
        </w:rPr>
        <w:t xml:space="preserve"> </w:t>
      </w:r>
      <w:r w:rsidRPr="00452368">
        <w:rPr>
          <w:spacing w:val="-2"/>
        </w:rPr>
        <w:t>v</w:t>
      </w:r>
      <w:r w:rsidRPr="00452368">
        <w:rPr>
          <w:spacing w:val="-1"/>
        </w:rPr>
        <w:t>i</w:t>
      </w:r>
      <w:r w:rsidRPr="00640549">
        <w:t>en</w:t>
      </w:r>
      <w:r w:rsidRPr="00452368">
        <w:rPr>
          <w:spacing w:val="1"/>
        </w:rPr>
        <w:t>t</w:t>
      </w:r>
      <w:r w:rsidRPr="00640549">
        <w:t>os</w:t>
      </w:r>
      <w:r w:rsidRPr="00452368">
        <w:rPr>
          <w:spacing w:val="2"/>
        </w:rPr>
        <w:t xml:space="preserve"> </w:t>
      </w:r>
      <w:r w:rsidRPr="00452368">
        <w:rPr>
          <w:spacing w:val="1"/>
        </w:rPr>
        <w:t>m</w:t>
      </w:r>
      <w:r w:rsidRPr="00452368">
        <w:rPr>
          <w:spacing w:val="-3"/>
        </w:rPr>
        <w:t>a</w:t>
      </w:r>
      <w:r w:rsidRPr="00452368">
        <w:rPr>
          <w:spacing w:val="-2"/>
        </w:rPr>
        <w:t>y</w:t>
      </w:r>
      <w:r w:rsidRPr="00640549">
        <w:t>o</w:t>
      </w:r>
      <w:r w:rsidRPr="00452368">
        <w:rPr>
          <w:spacing w:val="1"/>
        </w:rPr>
        <w:t>r</w:t>
      </w:r>
      <w:r w:rsidRPr="00640549">
        <w:t>es</w:t>
      </w:r>
      <w:r w:rsidRPr="00452368">
        <w:rPr>
          <w:spacing w:val="2"/>
        </w:rPr>
        <w:t xml:space="preserve"> </w:t>
      </w:r>
      <w:r w:rsidRPr="00640549">
        <w:t>a</w:t>
      </w:r>
      <w:r w:rsidRPr="00452368">
        <w:rPr>
          <w:spacing w:val="1"/>
        </w:rPr>
        <w:t xml:space="preserve"> </w:t>
      </w:r>
      <w:r w:rsidRPr="00640549">
        <w:t>30</w:t>
      </w:r>
      <w:r w:rsidRPr="00452368">
        <w:rPr>
          <w:spacing w:val="-1"/>
        </w:rPr>
        <w:t xml:space="preserve"> </w:t>
      </w:r>
      <w:r w:rsidRPr="00640549">
        <w:t>k</w:t>
      </w:r>
      <w:r w:rsidRPr="00452368">
        <w:rPr>
          <w:spacing w:val="-1"/>
        </w:rPr>
        <w:t>m</w:t>
      </w:r>
      <w:r w:rsidRPr="00452368">
        <w:rPr>
          <w:spacing w:val="1"/>
        </w:rPr>
        <w:t>/</w:t>
      </w:r>
      <w:r w:rsidRPr="00640549">
        <w:t>h</w:t>
      </w:r>
      <w:r>
        <w:t>.</w:t>
      </w:r>
    </w:p>
    <w:p w14:paraId="49DAF839" w14:textId="77777777" w:rsidR="00381590" w:rsidRPr="00984526" w:rsidRDefault="00381590" w:rsidP="00452368"/>
    <w:p w14:paraId="70717294" w14:textId="133486BE" w:rsidR="00381590" w:rsidRDefault="00381590" w:rsidP="00452368">
      <w:pPr>
        <w:pStyle w:val="Prrafodelista"/>
        <w:numPr>
          <w:ilvl w:val="0"/>
          <w:numId w:val="11"/>
        </w:numPr>
      </w:pPr>
      <w:r w:rsidRPr="00452368">
        <w:rPr>
          <w:spacing w:val="-1"/>
        </w:rPr>
        <w:t>P</w:t>
      </w:r>
      <w:r w:rsidRPr="00984526">
        <w:t>a</w:t>
      </w:r>
      <w:r w:rsidRPr="00452368">
        <w:rPr>
          <w:spacing w:val="1"/>
        </w:rPr>
        <w:t>r</w:t>
      </w:r>
      <w:r w:rsidRPr="00984526">
        <w:t>a</w:t>
      </w:r>
      <w:r w:rsidRPr="00452368">
        <w:rPr>
          <w:spacing w:val="9"/>
        </w:rPr>
        <w:t xml:space="preserve"> </w:t>
      </w:r>
      <w:r w:rsidRPr="00984526">
        <w:t>el</w:t>
      </w:r>
      <w:r w:rsidRPr="00452368">
        <w:rPr>
          <w:spacing w:val="8"/>
        </w:rPr>
        <w:t xml:space="preserve"> </w:t>
      </w:r>
      <w:r w:rsidRPr="00984526">
        <w:t>cab</w:t>
      </w:r>
      <w:r w:rsidRPr="00452368">
        <w:rPr>
          <w:spacing w:val="-1"/>
        </w:rPr>
        <w:t>l</w:t>
      </w:r>
      <w:r w:rsidRPr="00984526">
        <w:t>e</w:t>
      </w:r>
      <w:r w:rsidRPr="00452368">
        <w:rPr>
          <w:spacing w:val="9"/>
        </w:rPr>
        <w:t xml:space="preserve"> </w:t>
      </w:r>
      <w:r w:rsidRPr="00452368">
        <w:rPr>
          <w:spacing w:val="-1"/>
        </w:rPr>
        <w:t>ADS</w:t>
      </w:r>
      <w:r w:rsidRPr="00984526">
        <w:t>S</w:t>
      </w:r>
      <w:r w:rsidRPr="00452368">
        <w:rPr>
          <w:spacing w:val="8"/>
        </w:rPr>
        <w:t xml:space="preserve"> </w:t>
      </w:r>
      <w:r w:rsidRPr="00984526">
        <w:t>se</w:t>
      </w:r>
      <w:r w:rsidRPr="00452368">
        <w:rPr>
          <w:spacing w:val="6"/>
        </w:rPr>
        <w:t xml:space="preserve"> </w:t>
      </w:r>
      <w:r w:rsidRPr="00984526">
        <w:t>debe</w:t>
      </w:r>
      <w:r w:rsidRPr="00452368">
        <w:rPr>
          <w:spacing w:val="9"/>
        </w:rPr>
        <w:t xml:space="preserve"> </w:t>
      </w:r>
      <w:r w:rsidRPr="00452368">
        <w:rPr>
          <w:spacing w:val="1"/>
        </w:rPr>
        <w:t>r</w:t>
      </w:r>
      <w:r w:rsidRPr="00452368">
        <w:rPr>
          <w:spacing w:val="-3"/>
        </w:rPr>
        <w:t>e</w:t>
      </w:r>
      <w:r w:rsidRPr="00452368">
        <w:rPr>
          <w:spacing w:val="4"/>
        </w:rPr>
        <w:t>f</w:t>
      </w:r>
      <w:r w:rsidRPr="00452368">
        <w:rPr>
          <w:spacing w:val="-3"/>
        </w:rPr>
        <w:t>e</w:t>
      </w:r>
      <w:r w:rsidRPr="00452368">
        <w:rPr>
          <w:spacing w:val="1"/>
        </w:rPr>
        <w:t>r</w:t>
      </w:r>
      <w:r w:rsidRPr="00984526">
        <w:t>enc</w:t>
      </w:r>
      <w:r w:rsidRPr="00452368">
        <w:rPr>
          <w:spacing w:val="-1"/>
        </w:rPr>
        <w:t>i</w:t>
      </w:r>
      <w:r w:rsidRPr="00984526">
        <w:t>ar</w:t>
      </w:r>
      <w:r w:rsidRPr="00452368">
        <w:rPr>
          <w:spacing w:val="7"/>
        </w:rPr>
        <w:t xml:space="preserve"> </w:t>
      </w:r>
      <w:r w:rsidRPr="00984526">
        <w:t>cada</w:t>
      </w:r>
      <w:r w:rsidRPr="00452368">
        <w:rPr>
          <w:spacing w:val="9"/>
        </w:rPr>
        <w:t xml:space="preserve"> </w:t>
      </w:r>
      <w:r w:rsidRPr="00984526">
        <w:t>4</w:t>
      </w:r>
      <w:r w:rsidRPr="00452368">
        <w:rPr>
          <w:spacing w:val="6"/>
        </w:rPr>
        <w:t xml:space="preserve"> </w:t>
      </w:r>
      <w:r w:rsidRPr="00984526">
        <w:t>a</w:t>
      </w:r>
      <w:r w:rsidRPr="00452368">
        <w:rPr>
          <w:spacing w:val="9"/>
        </w:rPr>
        <w:t xml:space="preserve"> </w:t>
      </w:r>
      <w:r w:rsidRPr="00984526">
        <w:t>6</w:t>
      </w:r>
      <w:r w:rsidRPr="00452368">
        <w:rPr>
          <w:spacing w:val="9"/>
        </w:rPr>
        <w:t xml:space="preserve"> </w:t>
      </w:r>
      <w:r w:rsidRPr="00452368">
        <w:rPr>
          <w:spacing w:val="-2"/>
        </w:rPr>
        <w:t>v</w:t>
      </w:r>
      <w:r w:rsidRPr="00984526">
        <w:t>anos,</w:t>
      </w:r>
      <w:r w:rsidRPr="00452368">
        <w:rPr>
          <w:spacing w:val="10"/>
        </w:rPr>
        <w:t xml:space="preserve"> </w:t>
      </w:r>
      <w:r w:rsidRPr="00984526">
        <w:t>o</w:t>
      </w:r>
      <w:r w:rsidRPr="00452368">
        <w:rPr>
          <w:spacing w:val="9"/>
        </w:rPr>
        <w:t xml:space="preserve"> </w:t>
      </w:r>
      <w:r w:rsidRPr="00984526">
        <w:t>en</w:t>
      </w:r>
      <w:r w:rsidRPr="00452368">
        <w:rPr>
          <w:spacing w:val="6"/>
        </w:rPr>
        <w:t xml:space="preserve"> </w:t>
      </w:r>
      <w:r w:rsidRPr="00984526">
        <w:t>un</w:t>
      </w:r>
      <w:r w:rsidRPr="00452368">
        <w:rPr>
          <w:spacing w:val="9"/>
        </w:rPr>
        <w:t xml:space="preserve"> </w:t>
      </w:r>
      <w:r w:rsidRPr="00984526">
        <w:t>c</w:t>
      </w:r>
      <w:r w:rsidRPr="00452368">
        <w:rPr>
          <w:spacing w:val="-3"/>
        </w:rPr>
        <w:t>a</w:t>
      </w:r>
      <w:r w:rsidRPr="00452368">
        <w:rPr>
          <w:spacing w:val="1"/>
        </w:rPr>
        <w:t>m</w:t>
      </w:r>
      <w:r w:rsidRPr="00452368">
        <w:rPr>
          <w:spacing w:val="-3"/>
        </w:rPr>
        <w:t>b</w:t>
      </w:r>
      <w:r w:rsidRPr="00452368">
        <w:rPr>
          <w:spacing w:val="-1"/>
        </w:rPr>
        <w:t>i</w:t>
      </w:r>
      <w:r w:rsidRPr="00984526">
        <w:t>o</w:t>
      </w:r>
      <w:r w:rsidRPr="00452368">
        <w:rPr>
          <w:spacing w:val="9"/>
        </w:rPr>
        <w:t xml:space="preserve"> </w:t>
      </w:r>
      <w:r w:rsidRPr="00984526">
        <w:t>de d</w:t>
      </w:r>
      <w:r w:rsidRPr="00452368">
        <w:rPr>
          <w:spacing w:val="-1"/>
        </w:rPr>
        <w:t>i</w:t>
      </w:r>
      <w:r w:rsidRPr="00452368">
        <w:rPr>
          <w:spacing w:val="1"/>
        </w:rPr>
        <w:t>r</w:t>
      </w:r>
      <w:r w:rsidRPr="00984526">
        <w:t>ecc</w:t>
      </w:r>
      <w:r w:rsidRPr="00452368">
        <w:rPr>
          <w:spacing w:val="-1"/>
        </w:rPr>
        <w:t>i</w:t>
      </w:r>
      <w:r w:rsidRPr="00984526">
        <w:t>ón</w:t>
      </w:r>
      <w:r w:rsidRPr="00452368">
        <w:rPr>
          <w:spacing w:val="1"/>
        </w:rPr>
        <w:t xml:space="preserve"> </w:t>
      </w:r>
      <w:r w:rsidRPr="00984526">
        <w:t>o</w:t>
      </w:r>
      <w:r w:rsidRPr="00452368">
        <w:rPr>
          <w:spacing w:val="1"/>
        </w:rPr>
        <w:t xml:space="preserve"> </w:t>
      </w:r>
      <w:r w:rsidRPr="00984526">
        <w:t>cuando</w:t>
      </w:r>
      <w:r w:rsidRPr="00452368">
        <w:rPr>
          <w:spacing w:val="-1"/>
        </w:rPr>
        <w:t xml:space="preserve"> </w:t>
      </w:r>
      <w:r w:rsidRPr="00984526">
        <w:t>se</w:t>
      </w:r>
      <w:r w:rsidRPr="00452368">
        <w:rPr>
          <w:spacing w:val="-1"/>
        </w:rPr>
        <w:t xml:space="preserve"> </w:t>
      </w:r>
      <w:r w:rsidRPr="00452368">
        <w:rPr>
          <w:spacing w:val="-2"/>
        </w:rPr>
        <w:t>v</w:t>
      </w:r>
      <w:r w:rsidRPr="00984526">
        <w:t>a</w:t>
      </w:r>
      <w:r w:rsidRPr="00452368">
        <w:rPr>
          <w:spacing w:val="1"/>
        </w:rPr>
        <w:t xml:space="preserve"> </w:t>
      </w:r>
      <w:r w:rsidRPr="00984526">
        <w:t>a</w:t>
      </w:r>
      <w:r w:rsidRPr="00452368">
        <w:rPr>
          <w:spacing w:val="1"/>
        </w:rPr>
        <w:t xml:space="preserve"> </w:t>
      </w:r>
      <w:r w:rsidRPr="00984526">
        <w:t>pas</w:t>
      </w:r>
      <w:r w:rsidRPr="00452368">
        <w:rPr>
          <w:spacing w:val="-3"/>
        </w:rPr>
        <w:t>a</w:t>
      </w:r>
      <w:r w:rsidRPr="00984526">
        <w:t>r</w:t>
      </w:r>
      <w:r w:rsidRPr="00452368">
        <w:rPr>
          <w:spacing w:val="2"/>
        </w:rPr>
        <w:t xml:space="preserve"> </w:t>
      </w:r>
      <w:r w:rsidRPr="00984526">
        <w:t>de</w:t>
      </w:r>
      <w:r w:rsidRPr="00452368">
        <w:rPr>
          <w:spacing w:val="-1"/>
        </w:rPr>
        <w:t xml:space="preserve"> </w:t>
      </w:r>
      <w:r w:rsidRPr="00984526">
        <w:t>F</w:t>
      </w:r>
      <w:r w:rsidRPr="00452368">
        <w:rPr>
          <w:spacing w:val="-1"/>
        </w:rPr>
        <w:t>i</w:t>
      </w:r>
      <w:r w:rsidRPr="00984526">
        <w:t>b</w:t>
      </w:r>
      <w:r w:rsidRPr="00452368">
        <w:rPr>
          <w:spacing w:val="1"/>
        </w:rPr>
        <w:t>r</w:t>
      </w:r>
      <w:r w:rsidRPr="00984526">
        <w:t>a</w:t>
      </w:r>
      <w:r w:rsidRPr="00452368">
        <w:rPr>
          <w:spacing w:val="-1"/>
        </w:rPr>
        <w:t xml:space="preserve"> </w:t>
      </w:r>
      <w:r w:rsidRPr="00984526">
        <w:t>aé</w:t>
      </w:r>
      <w:r w:rsidRPr="00452368">
        <w:rPr>
          <w:spacing w:val="1"/>
        </w:rPr>
        <w:t>r</w:t>
      </w:r>
      <w:r w:rsidRPr="00984526">
        <w:t>ea</w:t>
      </w:r>
      <w:r w:rsidRPr="00452368">
        <w:rPr>
          <w:spacing w:val="-3"/>
        </w:rPr>
        <w:t xml:space="preserve"> </w:t>
      </w:r>
      <w:r w:rsidRPr="00984526">
        <w:t xml:space="preserve">a </w:t>
      </w:r>
      <w:r w:rsidRPr="00452368">
        <w:rPr>
          <w:spacing w:val="3"/>
        </w:rPr>
        <w:t xml:space="preserve"> </w:t>
      </w:r>
      <w:r w:rsidRPr="00984526">
        <w:t>cana</w:t>
      </w:r>
      <w:r w:rsidRPr="00452368">
        <w:rPr>
          <w:spacing w:val="-1"/>
        </w:rPr>
        <w:t>li</w:t>
      </w:r>
      <w:r w:rsidRPr="00452368">
        <w:rPr>
          <w:spacing w:val="-2"/>
        </w:rPr>
        <w:t>z</w:t>
      </w:r>
      <w:r w:rsidRPr="00984526">
        <w:t>ada.</w:t>
      </w:r>
    </w:p>
    <w:p w14:paraId="4B4589BB" w14:textId="77777777" w:rsidR="00381590" w:rsidRPr="00984526" w:rsidRDefault="00381590" w:rsidP="00452368"/>
    <w:p w14:paraId="32733F3D" w14:textId="1D8904E5" w:rsidR="00381590" w:rsidRDefault="00381590" w:rsidP="00452368">
      <w:pPr>
        <w:pStyle w:val="Ttulo7"/>
        <w:rPr>
          <w:rFonts w:eastAsia="Arial"/>
        </w:rPr>
      </w:pPr>
      <w:r w:rsidRPr="00E13AF7">
        <w:rPr>
          <w:rFonts w:eastAsia="Arial"/>
          <w:spacing w:val="-1"/>
        </w:rPr>
        <w:t>E</w:t>
      </w:r>
      <w:r w:rsidRPr="00E13AF7">
        <w:rPr>
          <w:rFonts w:eastAsia="Arial"/>
          <w:spacing w:val="1"/>
        </w:rPr>
        <w:t>m</w:t>
      </w:r>
      <w:r w:rsidRPr="00E13AF7">
        <w:rPr>
          <w:rFonts w:eastAsia="Arial"/>
        </w:rPr>
        <w:t>pa</w:t>
      </w:r>
      <w:r>
        <w:rPr>
          <w:rFonts w:eastAsia="Arial"/>
        </w:rPr>
        <w:t>l</w:t>
      </w:r>
      <w:r w:rsidRPr="00E13AF7">
        <w:rPr>
          <w:rFonts w:eastAsia="Arial"/>
          <w:spacing w:val="1"/>
        </w:rPr>
        <w:t>m</w:t>
      </w:r>
      <w:r>
        <w:rPr>
          <w:rFonts w:eastAsia="Arial"/>
        </w:rPr>
        <w:t>es</w:t>
      </w:r>
    </w:p>
    <w:p w14:paraId="0A4DD6D0" w14:textId="77777777" w:rsidR="00381590" w:rsidRPr="00640549" w:rsidRDefault="00381590" w:rsidP="00452368">
      <w:pPr>
        <w:rPr>
          <w:rFonts w:cs="Arial"/>
        </w:rPr>
      </w:pPr>
    </w:p>
    <w:p w14:paraId="6736A042" w14:textId="16D6ADCA" w:rsidR="00381590" w:rsidRDefault="00381590" w:rsidP="00452368">
      <w:r w:rsidRPr="00640549">
        <w:rPr>
          <w:spacing w:val="-1"/>
        </w:rPr>
        <w:t>C</w:t>
      </w:r>
      <w:r w:rsidRPr="00640549">
        <w:t>uando</w:t>
      </w:r>
      <w:r w:rsidRPr="00640549">
        <w:rPr>
          <w:spacing w:val="3"/>
        </w:rPr>
        <w:t xml:space="preserve"> </w:t>
      </w:r>
      <w:r w:rsidRPr="00640549">
        <w:t>se</w:t>
      </w:r>
      <w:r w:rsidRPr="00640549">
        <w:rPr>
          <w:spacing w:val="3"/>
        </w:rPr>
        <w:t xml:space="preserve"> </w:t>
      </w:r>
      <w:r w:rsidRPr="00640549">
        <w:rPr>
          <w:spacing w:val="1"/>
        </w:rPr>
        <w:t>r</w:t>
      </w:r>
      <w:r w:rsidRPr="00640549">
        <w:t>e</w:t>
      </w:r>
      <w:r w:rsidRPr="00640549">
        <w:rPr>
          <w:spacing w:val="2"/>
        </w:rPr>
        <w:t>q</w:t>
      </w:r>
      <w:r w:rsidRPr="00640549">
        <w:t>u</w:t>
      </w:r>
      <w:r w:rsidRPr="00640549">
        <w:rPr>
          <w:spacing w:val="-1"/>
        </w:rPr>
        <w:t>i</w:t>
      </w:r>
      <w:r w:rsidRPr="00640549">
        <w:t>e</w:t>
      </w:r>
      <w:r w:rsidRPr="00640549">
        <w:rPr>
          <w:spacing w:val="1"/>
        </w:rPr>
        <w:t>r</w:t>
      </w:r>
      <w:r w:rsidRPr="00640549">
        <w:t xml:space="preserve">a </w:t>
      </w:r>
      <w:r w:rsidRPr="00640549">
        <w:rPr>
          <w:spacing w:val="1"/>
        </w:rPr>
        <w:t>r</w:t>
      </w:r>
      <w:r w:rsidRPr="00640549">
        <w:t>ea</w:t>
      </w:r>
      <w:r w:rsidRPr="00640549">
        <w:rPr>
          <w:spacing w:val="-1"/>
        </w:rPr>
        <w:t>li</w:t>
      </w:r>
      <w:r w:rsidRPr="00640549">
        <w:rPr>
          <w:spacing w:val="-2"/>
        </w:rPr>
        <w:t>z</w:t>
      </w:r>
      <w:r w:rsidRPr="00640549">
        <w:t>ar</w:t>
      </w:r>
      <w:r w:rsidRPr="00640549">
        <w:rPr>
          <w:spacing w:val="4"/>
        </w:rPr>
        <w:t xml:space="preserve"> </w:t>
      </w:r>
      <w:r w:rsidRPr="00640549">
        <w:t>e</w:t>
      </w:r>
      <w:r w:rsidRPr="00640549">
        <w:rPr>
          <w:spacing w:val="1"/>
        </w:rPr>
        <w:t>m</w:t>
      </w:r>
      <w:r w:rsidRPr="00640549">
        <w:t>pa</w:t>
      </w:r>
      <w:r w:rsidRPr="00640549">
        <w:rPr>
          <w:spacing w:val="-1"/>
        </w:rPr>
        <w:t>l</w:t>
      </w:r>
      <w:r w:rsidRPr="00640549">
        <w:rPr>
          <w:spacing w:val="1"/>
        </w:rPr>
        <w:t>m</w:t>
      </w:r>
      <w:r w:rsidRPr="00640549">
        <w:t>es,</w:t>
      </w:r>
      <w:r w:rsidRPr="00640549">
        <w:rPr>
          <w:spacing w:val="4"/>
        </w:rPr>
        <w:t xml:space="preserve"> </w:t>
      </w:r>
      <w:r w:rsidRPr="00640549">
        <w:t>b</w:t>
      </w:r>
      <w:r w:rsidRPr="00640549">
        <w:rPr>
          <w:spacing w:val="-1"/>
        </w:rPr>
        <w:t>i</w:t>
      </w:r>
      <w:r w:rsidRPr="00640549">
        <w:t>en</w:t>
      </w:r>
      <w:r w:rsidRPr="00640549">
        <w:rPr>
          <w:spacing w:val="3"/>
        </w:rPr>
        <w:t xml:space="preserve"> </w:t>
      </w:r>
      <w:r w:rsidRPr="00640549">
        <w:t>sea</w:t>
      </w:r>
      <w:r w:rsidRPr="00640549">
        <w:rPr>
          <w:spacing w:val="3"/>
        </w:rPr>
        <w:t xml:space="preserve"> </w:t>
      </w:r>
      <w:r w:rsidRPr="00640549">
        <w:t>por</w:t>
      </w:r>
      <w:r w:rsidRPr="00640549">
        <w:rPr>
          <w:spacing w:val="4"/>
        </w:rPr>
        <w:t xml:space="preserve"> </w:t>
      </w:r>
      <w:r w:rsidR="00D73834" w:rsidRPr="00640549">
        <w:t>de</w:t>
      </w:r>
      <w:r w:rsidR="00D73834" w:rsidRPr="00640549">
        <w:rPr>
          <w:spacing w:val="1"/>
        </w:rPr>
        <w:t>r</w:t>
      </w:r>
      <w:r w:rsidR="00D73834" w:rsidRPr="00640549">
        <w:rPr>
          <w:spacing w:val="-1"/>
        </w:rPr>
        <w:t>i</w:t>
      </w:r>
      <w:r w:rsidR="00D73834" w:rsidRPr="00640549">
        <w:rPr>
          <w:spacing w:val="-2"/>
        </w:rPr>
        <w:t>v</w:t>
      </w:r>
      <w:r w:rsidR="00D73834" w:rsidRPr="00640549">
        <w:t>ac</w:t>
      </w:r>
      <w:r w:rsidR="00D73834" w:rsidRPr="00640549">
        <w:rPr>
          <w:spacing w:val="-1"/>
        </w:rPr>
        <w:t>i</w:t>
      </w:r>
      <w:r w:rsidR="00D73834" w:rsidRPr="00640549">
        <w:t>ón</w:t>
      </w:r>
      <w:r w:rsidR="00D73834">
        <w:t xml:space="preserve">, </w:t>
      </w:r>
      <w:r w:rsidR="00D73834" w:rsidRPr="00640549">
        <w:rPr>
          <w:spacing w:val="3"/>
        </w:rPr>
        <w:t>por</w:t>
      </w:r>
      <w:r w:rsidRPr="00640549">
        <w:rPr>
          <w:spacing w:val="4"/>
        </w:rPr>
        <w:t xml:space="preserve"> </w:t>
      </w:r>
      <w:r w:rsidRPr="00640549">
        <w:rPr>
          <w:spacing w:val="1"/>
        </w:rPr>
        <w:t>t</w:t>
      </w:r>
      <w:r w:rsidRPr="00640549">
        <w:t>é</w:t>
      </w:r>
      <w:r w:rsidRPr="00640549">
        <w:rPr>
          <w:spacing w:val="1"/>
        </w:rPr>
        <w:t>rm</w:t>
      </w:r>
      <w:r w:rsidRPr="00640549">
        <w:rPr>
          <w:spacing w:val="-1"/>
        </w:rPr>
        <w:t>i</w:t>
      </w:r>
      <w:r w:rsidRPr="00640549">
        <w:t>no</w:t>
      </w:r>
      <w:r w:rsidRPr="00640549">
        <w:rPr>
          <w:spacing w:val="3"/>
        </w:rPr>
        <w:t xml:space="preserve"> </w:t>
      </w:r>
      <w:r w:rsidRPr="00640549">
        <w:t>de</w:t>
      </w:r>
      <w:r w:rsidRPr="00640549">
        <w:rPr>
          <w:spacing w:val="3"/>
        </w:rPr>
        <w:t xml:space="preserve"> </w:t>
      </w:r>
      <w:r w:rsidRPr="00640549">
        <w:t>un ca</w:t>
      </w:r>
      <w:r w:rsidRPr="00640549">
        <w:rPr>
          <w:spacing w:val="1"/>
        </w:rPr>
        <w:t>rr</w:t>
      </w:r>
      <w:r w:rsidRPr="00640549">
        <w:rPr>
          <w:spacing w:val="-3"/>
        </w:rPr>
        <w:t>e</w:t>
      </w:r>
      <w:r w:rsidRPr="00640549">
        <w:rPr>
          <w:spacing w:val="1"/>
        </w:rPr>
        <w:t>t</w:t>
      </w:r>
      <w:r w:rsidRPr="00640549">
        <w:t>e</w:t>
      </w:r>
      <w:r w:rsidRPr="00640549">
        <w:rPr>
          <w:spacing w:val="2"/>
        </w:rPr>
        <w:t xml:space="preserve"> </w:t>
      </w:r>
      <w:r w:rsidRPr="00640549">
        <w:t>de</w:t>
      </w:r>
      <w:r w:rsidRPr="00640549">
        <w:rPr>
          <w:spacing w:val="2"/>
        </w:rPr>
        <w:t xml:space="preserve"> </w:t>
      </w:r>
      <w:r w:rsidRPr="00640549">
        <w:t>cab</w:t>
      </w:r>
      <w:r w:rsidRPr="00640549">
        <w:rPr>
          <w:spacing w:val="-1"/>
        </w:rPr>
        <w:t>l</w:t>
      </w:r>
      <w:r w:rsidRPr="00640549">
        <w:t>e,</w:t>
      </w:r>
      <w:r w:rsidRPr="00640549">
        <w:rPr>
          <w:spacing w:val="3"/>
        </w:rPr>
        <w:t xml:space="preserve"> </w:t>
      </w:r>
      <w:r w:rsidRPr="00640549">
        <w:t>o</w:t>
      </w:r>
      <w:r w:rsidRPr="00640549">
        <w:rPr>
          <w:spacing w:val="2"/>
        </w:rPr>
        <w:t xml:space="preserve"> </w:t>
      </w:r>
      <w:r w:rsidRPr="00640549">
        <w:t>pa</w:t>
      </w:r>
      <w:r w:rsidRPr="00640549">
        <w:rPr>
          <w:spacing w:val="1"/>
        </w:rPr>
        <w:t>r</w:t>
      </w:r>
      <w:r w:rsidRPr="00640549">
        <w:t xml:space="preserve">a </w:t>
      </w:r>
      <w:r w:rsidRPr="00640549">
        <w:rPr>
          <w:spacing w:val="1"/>
        </w:rPr>
        <w:t>tr</w:t>
      </w:r>
      <w:r w:rsidRPr="00640549">
        <w:t>as</w:t>
      </w:r>
      <w:r w:rsidRPr="00640549">
        <w:rPr>
          <w:spacing w:val="-1"/>
        </w:rPr>
        <w:t>l</w:t>
      </w:r>
      <w:r w:rsidRPr="00640549">
        <w:t>adar</w:t>
      </w:r>
      <w:r w:rsidRPr="00640549">
        <w:rPr>
          <w:spacing w:val="3"/>
        </w:rPr>
        <w:t xml:space="preserve"> </w:t>
      </w:r>
      <w:r w:rsidRPr="00640549">
        <w:t xml:space="preserve">un </w:t>
      </w:r>
      <w:r w:rsidRPr="00640549">
        <w:rPr>
          <w:spacing w:val="1"/>
        </w:rPr>
        <w:t>tr</w:t>
      </w:r>
      <w:r w:rsidRPr="00640549">
        <w:rPr>
          <w:spacing w:val="-3"/>
        </w:rPr>
        <w:t>a</w:t>
      </w:r>
      <w:r w:rsidRPr="00640549">
        <w:rPr>
          <w:spacing w:val="1"/>
        </w:rPr>
        <w:t>m</w:t>
      </w:r>
      <w:r w:rsidRPr="00640549">
        <w:t>o</w:t>
      </w:r>
      <w:r w:rsidRPr="00640549">
        <w:rPr>
          <w:spacing w:val="2"/>
        </w:rPr>
        <w:t xml:space="preserve"> </w:t>
      </w:r>
      <w:r w:rsidRPr="00640549">
        <w:t>y el</w:t>
      </w:r>
      <w:r w:rsidRPr="00640549">
        <w:rPr>
          <w:spacing w:val="1"/>
        </w:rPr>
        <w:t xml:space="preserve"> </w:t>
      </w:r>
      <w:r w:rsidRPr="00640549">
        <w:rPr>
          <w:spacing w:val="3"/>
        </w:rPr>
        <w:t>c</w:t>
      </w:r>
      <w:r w:rsidRPr="00640549">
        <w:t>ab</w:t>
      </w:r>
      <w:r w:rsidRPr="00640549">
        <w:rPr>
          <w:spacing w:val="-1"/>
        </w:rPr>
        <w:t>l</w:t>
      </w:r>
      <w:r w:rsidRPr="00640549">
        <w:t>e</w:t>
      </w:r>
      <w:r w:rsidRPr="00640549">
        <w:rPr>
          <w:spacing w:val="2"/>
        </w:rPr>
        <w:t xml:space="preserve"> </w:t>
      </w:r>
      <w:r w:rsidRPr="00640549">
        <w:t>no</w:t>
      </w:r>
      <w:r w:rsidRPr="00640549">
        <w:rPr>
          <w:spacing w:val="2"/>
        </w:rPr>
        <w:t xml:space="preserve"> </w:t>
      </w:r>
      <w:r w:rsidRPr="00640549">
        <w:t>a</w:t>
      </w:r>
      <w:r w:rsidRPr="00640549">
        <w:rPr>
          <w:spacing w:val="-1"/>
        </w:rPr>
        <w:t>l</w:t>
      </w:r>
      <w:r w:rsidRPr="00640549">
        <w:t>ca</w:t>
      </w:r>
      <w:r w:rsidRPr="00640549">
        <w:rPr>
          <w:spacing w:val="2"/>
        </w:rPr>
        <w:t>n</w:t>
      </w:r>
      <w:r w:rsidRPr="00640549">
        <w:rPr>
          <w:spacing w:val="-2"/>
        </w:rPr>
        <w:t>z</w:t>
      </w:r>
      <w:r w:rsidRPr="00640549">
        <w:t>a,</w:t>
      </w:r>
      <w:r w:rsidRPr="00640549">
        <w:rPr>
          <w:spacing w:val="3"/>
        </w:rPr>
        <w:t xml:space="preserve"> </w:t>
      </w:r>
      <w:r w:rsidRPr="00640549">
        <w:t>se</w:t>
      </w:r>
      <w:r w:rsidRPr="00640549">
        <w:rPr>
          <w:spacing w:val="2"/>
        </w:rPr>
        <w:t xml:space="preserve"> </w:t>
      </w:r>
      <w:r w:rsidRPr="00640549">
        <w:t>debe</w:t>
      </w:r>
      <w:r w:rsidRPr="00640549">
        <w:rPr>
          <w:spacing w:val="2"/>
        </w:rPr>
        <w:t xml:space="preserve"> </w:t>
      </w:r>
      <w:r w:rsidRPr="00640549">
        <w:t>de</w:t>
      </w:r>
      <w:r w:rsidRPr="00640549">
        <w:rPr>
          <w:spacing w:val="1"/>
        </w:rPr>
        <w:t>j</w:t>
      </w:r>
      <w:r w:rsidRPr="00640549">
        <w:t>ar</w:t>
      </w:r>
      <w:r w:rsidRPr="00640549">
        <w:rPr>
          <w:spacing w:val="3"/>
        </w:rPr>
        <w:t xml:space="preserve"> </w:t>
      </w:r>
      <w:r w:rsidRPr="00640549">
        <w:t xml:space="preserve">una </w:t>
      </w:r>
      <w:r w:rsidRPr="00640549">
        <w:rPr>
          <w:spacing w:val="1"/>
        </w:rPr>
        <w:t>r</w:t>
      </w:r>
      <w:r w:rsidRPr="00640549">
        <w:t>ese</w:t>
      </w:r>
      <w:r w:rsidRPr="00640549">
        <w:rPr>
          <w:spacing w:val="1"/>
        </w:rPr>
        <w:t>r</w:t>
      </w:r>
      <w:r w:rsidRPr="00640549">
        <w:rPr>
          <w:spacing w:val="-2"/>
        </w:rPr>
        <w:t>v</w:t>
      </w:r>
      <w:r w:rsidRPr="00640549">
        <w:t>a</w:t>
      </w:r>
      <w:r w:rsidRPr="00640549">
        <w:rPr>
          <w:spacing w:val="1"/>
        </w:rPr>
        <w:t xml:space="preserve"> </w:t>
      </w:r>
      <w:r w:rsidRPr="00640549">
        <w:t>de</w:t>
      </w:r>
      <w:r w:rsidRPr="00640549">
        <w:rPr>
          <w:spacing w:val="-1"/>
        </w:rPr>
        <w:t xml:space="preserve"> </w:t>
      </w:r>
      <w:r w:rsidRPr="00640549">
        <w:t>cab</w:t>
      </w:r>
      <w:r w:rsidRPr="00640549">
        <w:rPr>
          <w:spacing w:val="-1"/>
        </w:rPr>
        <w:t>l</w:t>
      </w:r>
      <w:r w:rsidRPr="00640549">
        <w:t>e</w:t>
      </w:r>
      <w:r w:rsidRPr="00640549">
        <w:rPr>
          <w:spacing w:val="1"/>
        </w:rPr>
        <w:t xml:space="preserve"> </w:t>
      </w:r>
      <w:r w:rsidRPr="00640549">
        <w:t>e</w:t>
      </w:r>
      <w:r w:rsidRPr="00640549">
        <w:rPr>
          <w:spacing w:val="-2"/>
        </w:rPr>
        <w:t>x</w:t>
      </w:r>
      <w:r w:rsidRPr="00640549">
        <w:rPr>
          <w:spacing w:val="1"/>
        </w:rPr>
        <w:t>tr</w:t>
      </w:r>
      <w:r w:rsidRPr="00640549">
        <w:t>a</w:t>
      </w:r>
      <w:r w:rsidRPr="00640549">
        <w:rPr>
          <w:spacing w:val="-1"/>
        </w:rPr>
        <w:t xml:space="preserve"> </w:t>
      </w:r>
      <w:r w:rsidRPr="00640549">
        <w:rPr>
          <w:spacing w:val="-3"/>
        </w:rPr>
        <w:t>p</w:t>
      </w:r>
      <w:r w:rsidRPr="00640549">
        <w:t>a</w:t>
      </w:r>
      <w:r w:rsidRPr="00640549">
        <w:rPr>
          <w:spacing w:val="1"/>
        </w:rPr>
        <w:t>r</w:t>
      </w:r>
      <w:r w:rsidRPr="00640549">
        <w:t>a</w:t>
      </w:r>
      <w:r w:rsidRPr="00640549">
        <w:rPr>
          <w:spacing w:val="1"/>
        </w:rPr>
        <w:t xml:space="preserve"> </w:t>
      </w:r>
      <w:r w:rsidRPr="00640549">
        <w:t>e</w:t>
      </w:r>
      <w:r w:rsidRPr="00640549">
        <w:rPr>
          <w:spacing w:val="-2"/>
        </w:rPr>
        <w:t>s</w:t>
      </w:r>
      <w:r w:rsidRPr="00640549">
        <w:rPr>
          <w:spacing w:val="1"/>
        </w:rPr>
        <w:t>t</w:t>
      </w:r>
      <w:r w:rsidRPr="00640549">
        <w:t>e</w:t>
      </w:r>
      <w:r w:rsidRPr="00640549">
        <w:rPr>
          <w:spacing w:val="1"/>
        </w:rPr>
        <w:t xml:space="preserve"> </w:t>
      </w:r>
      <w:r w:rsidRPr="00640549">
        <w:rPr>
          <w:spacing w:val="-3"/>
        </w:rPr>
        <w:t>p</w:t>
      </w:r>
      <w:r w:rsidRPr="00640549">
        <w:rPr>
          <w:spacing w:val="1"/>
        </w:rPr>
        <w:t>r</w:t>
      </w:r>
      <w:r w:rsidRPr="00640549">
        <w:t>opós</w:t>
      </w:r>
      <w:r w:rsidRPr="00640549">
        <w:rPr>
          <w:spacing w:val="-1"/>
        </w:rPr>
        <w:t>i</w:t>
      </w:r>
      <w:r w:rsidRPr="00640549">
        <w:rPr>
          <w:spacing w:val="1"/>
        </w:rPr>
        <w:t>t</w:t>
      </w:r>
      <w:r w:rsidRPr="00640549">
        <w:rPr>
          <w:spacing w:val="-3"/>
        </w:rPr>
        <w:t>o</w:t>
      </w:r>
      <w:r w:rsidRPr="00640549">
        <w:t>.</w:t>
      </w:r>
    </w:p>
    <w:p w14:paraId="35AEF4BF" w14:textId="77777777" w:rsidR="00381590" w:rsidRPr="00640549" w:rsidRDefault="00381590" w:rsidP="00452368">
      <w:pPr>
        <w:rPr>
          <w:rFonts w:cs="Arial"/>
        </w:rPr>
      </w:pPr>
    </w:p>
    <w:p w14:paraId="13F00507" w14:textId="5CF3847C" w:rsidR="00381590" w:rsidRPr="00452368" w:rsidRDefault="00381590" w:rsidP="00452368">
      <w:pPr>
        <w:pStyle w:val="Prrafodelista"/>
        <w:numPr>
          <w:ilvl w:val="0"/>
          <w:numId w:val="11"/>
        </w:numPr>
      </w:pPr>
      <w:r w:rsidRPr="00452368">
        <w:rPr>
          <w:spacing w:val="-1"/>
        </w:rPr>
        <w:t>S</w:t>
      </w:r>
      <w:r w:rsidRPr="00452368">
        <w:t>e</w:t>
      </w:r>
      <w:r w:rsidRPr="00452368">
        <w:rPr>
          <w:spacing w:val="4"/>
        </w:rPr>
        <w:t xml:space="preserve"> </w:t>
      </w:r>
      <w:r w:rsidRPr="00452368">
        <w:t>deben</w:t>
      </w:r>
      <w:r w:rsidRPr="00452368">
        <w:rPr>
          <w:spacing w:val="4"/>
        </w:rPr>
        <w:t xml:space="preserve"> </w:t>
      </w:r>
      <w:r w:rsidRPr="00452368">
        <w:t>de</w:t>
      </w:r>
      <w:r w:rsidRPr="00452368">
        <w:rPr>
          <w:spacing w:val="1"/>
        </w:rPr>
        <w:t>j</w:t>
      </w:r>
      <w:r w:rsidRPr="00452368">
        <w:rPr>
          <w:spacing w:val="-3"/>
        </w:rPr>
        <w:t>a</w:t>
      </w:r>
      <w:r w:rsidRPr="00452368">
        <w:t>r</w:t>
      </w:r>
      <w:r w:rsidRPr="00452368">
        <w:rPr>
          <w:spacing w:val="3"/>
        </w:rPr>
        <w:t xml:space="preserve"> </w:t>
      </w:r>
      <w:r w:rsidRPr="00452368">
        <w:t>co</w:t>
      </w:r>
      <w:r w:rsidRPr="00452368">
        <w:rPr>
          <w:spacing w:val="1"/>
        </w:rPr>
        <w:t>m</w:t>
      </w:r>
      <w:r w:rsidRPr="00452368">
        <w:t xml:space="preserve">o </w:t>
      </w:r>
      <w:r w:rsidRPr="00452368">
        <w:rPr>
          <w:spacing w:val="1"/>
        </w:rPr>
        <w:t>m</w:t>
      </w:r>
      <w:r w:rsidRPr="00452368">
        <w:rPr>
          <w:spacing w:val="-4"/>
        </w:rPr>
        <w:t>í</w:t>
      </w:r>
      <w:r w:rsidRPr="00452368">
        <w:t>n</w:t>
      </w:r>
      <w:r w:rsidRPr="00452368">
        <w:rPr>
          <w:spacing w:val="-1"/>
        </w:rPr>
        <w:t>i</w:t>
      </w:r>
      <w:r w:rsidRPr="00452368">
        <w:rPr>
          <w:spacing w:val="1"/>
        </w:rPr>
        <w:t>m</w:t>
      </w:r>
      <w:r w:rsidRPr="00452368">
        <w:t>o</w:t>
      </w:r>
      <w:r w:rsidRPr="00452368">
        <w:rPr>
          <w:spacing w:val="4"/>
        </w:rPr>
        <w:t xml:space="preserve"> </w:t>
      </w:r>
      <w:r w:rsidRPr="00452368">
        <w:t>5m</w:t>
      </w:r>
      <w:r w:rsidRPr="00452368">
        <w:rPr>
          <w:spacing w:val="6"/>
        </w:rPr>
        <w:t xml:space="preserve"> </w:t>
      </w:r>
      <w:r w:rsidRPr="00452368">
        <w:t>de</w:t>
      </w:r>
      <w:r w:rsidRPr="00452368">
        <w:rPr>
          <w:spacing w:val="2"/>
        </w:rPr>
        <w:t xml:space="preserve"> </w:t>
      </w:r>
      <w:r w:rsidRPr="00452368">
        <w:t>cab</w:t>
      </w:r>
      <w:r w:rsidRPr="00452368">
        <w:rPr>
          <w:spacing w:val="-1"/>
        </w:rPr>
        <w:t>l</w:t>
      </w:r>
      <w:r w:rsidRPr="00452368">
        <w:t>e</w:t>
      </w:r>
      <w:r w:rsidRPr="00452368">
        <w:rPr>
          <w:spacing w:val="4"/>
        </w:rPr>
        <w:t xml:space="preserve"> </w:t>
      </w:r>
      <w:r w:rsidRPr="00452368">
        <w:t>e</w:t>
      </w:r>
      <w:r w:rsidRPr="00452368">
        <w:rPr>
          <w:spacing w:val="-2"/>
        </w:rPr>
        <w:t>x</w:t>
      </w:r>
      <w:r w:rsidRPr="00452368">
        <w:rPr>
          <w:spacing w:val="1"/>
        </w:rPr>
        <w:t>tr</w:t>
      </w:r>
      <w:r w:rsidRPr="00452368">
        <w:t>a</w:t>
      </w:r>
      <w:r w:rsidRPr="00452368">
        <w:rPr>
          <w:spacing w:val="4"/>
        </w:rPr>
        <w:t xml:space="preserve"> </w:t>
      </w:r>
      <w:r w:rsidRPr="00452368">
        <w:t>p</w:t>
      </w:r>
      <w:r w:rsidRPr="00452368">
        <w:rPr>
          <w:spacing w:val="-3"/>
        </w:rPr>
        <w:t>a</w:t>
      </w:r>
      <w:r w:rsidRPr="00452368">
        <w:rPr>
          <w:spacing w:val="1"/>
        </w:rPr>
        <w:t>r</w:t>
      </w:r>
      <w:r w:rsidRPr="00452368">
        <w:t>a</w:t>
      </w:r>
      <w:r w:rsidRPr="00452368">
        <w:rPr>
          <w:spacing w:val="2"/>
        </w:rPr>
        <w:t xml:space="preserve"> </w:t>
      </w:r>
      <w:r w:rsidRPr="00452368">
        <w:rPr>
          <w:spacing w:val="1"/>
        </w:rPr>
        <w:t>r</w:t>
      </w:r>
      <w:r w:rsidRPr="00452368">
        <w:t>ea</w:t>
      </w:r>
      <w:r w:rsidRPr="00452368">
        <w:rPr>
          <w:spacing w:val="-1"/>
        </w:rPr>
        <w:t>li</w:t>
      </w:r>
      <w:r w:rsidRPr="00452368">
        <w:rPr>
          <w:spacing w:val="-2"/>
        </w:rPr>
        <w:t>z</w:t>
      </w:r>
      <w:r w:rsidRPr="00452368">
        <w:t>ar</w:t>
      </w:r>
      <w:r w:rsidRPr="00452368">
        <w:rPr>
          <w:spacing w:val="6"/>
        </w:rPr>
        <w:t xml:space="preserve"> </w:t>
      </w:r>
      <w:r w:rsidRPr="00452368">
        <w:t>un</w:t>
      </w:r>
      <w:r w:rsidRPr="00452368">
        <w:rPr>
          <w:spacing w:val="4"/>
        </w:rPr>
        <w:t xml:space="preserve"> </w:t>
      </w:r>
      <w:r w:rsidRPr="00452368">
        <w:t>e</w:t>
      </w:r>
      <w:r w:rsidRPr="00452368">
        <w:rPr>
          <w:spacing w:val="-1"/>
        </w:rPr>
        <w:t>m</w:t>
      </w:r>
      <w:r w:rsidRPr="00452368">
        <w:t>pa</w:t>
      </w:r>
      <w:r w:rsidRPr="00452368">
        <w:rPr>
          <w:spacing w:val="-1"/>
        </w:rPr>
        <w:t>l</w:t>
      </w:r>
      <w:r w:rsidRPr="00452368">
        <w:rPr>
          <w:spacing w:val="1"/>
        </w:rPr>
        <w:t>m</w:t>
      </w:r>
      <w:r w:rsidRPr="00452368">
        <w:t>e,</w:t>
      </w:r>
      <w:r w:rsidRPr="00452368">
        <w:rPr>
          <w:spacing w:val="6"/>
        </w:rPr>
        <w:t xml:space="preserve"> </w:t>
      </w:r>
      <w:r w:rsidRPr="00452368">
        <w:t>en</w:t>
      </w:r>
      <w:r w:rsidRPr="00452368">
        <w:rPr>
          <w:spacing w:val="-1"/>
        </w:rPr>
        <w:t xml:space="preserve"> </w:t>
      </w:r>
      <w:r w:rsidRPr="00452368">
        <w:rPr>
          <w:spacing w:val="1"/>
        </w:rPr>
        <w:t>t</w:t>
      </w:r>
      <w:r w:rsidRPr="00452368">
        <w:rPr>
          <w:spacing w:val="-1"/>
        </w:rPr>
        <w:t>i</w:t>
      </w:r>
      <w:r w:rsidRPr="00452368">
        <w:t>e</w:t>
      </w:r>
      <w:r w:rsidRPr="00452368">
        <w:rPr>
          <w:spacing w:val="1"/>
        </w:rPr>
        <w:t>rr</w:t>
      </w:r>
      <w:r w:rsidRPr="00452368">
        <w:t>a</w:t>
      </w:r>
      <w:r w:rsidRPr="00452368">
        <w:rPr>
          <w:spacing w:val="-1"/>
        </w:rPr>
        <w:t xml:space="preserve"> </w:t>
      </w:r>
      <w:r w:rsidRPr="00452368">
        <w:t>y</w:t>
      </w:r>
      <w:r w:rsidRPr="00452368">
        <w:rPr>
          <w:spacing w:val="-1"/>
        </w:rPr>
        <w:t xml:space="preserve"> </w:t>
      </w:r>
      <w:r w:rsidRPr="00452368">
        <w:t>e</w:t>
      </w:r>
      <w:r w:rsidRPr="00452368">
        <w:rPr>
          <w:spacing w:val="-2"/>
        </w:rPr>
        <w:t>v</w:t>
      </w:r>
      <w:r w:rsidRPr="00452368">
        <w:rPr>
          <w:spacing w:val="-1"/>
        </w:rPr>
        <w:t>i</w:t>
      </w:r>
      <w:r w:rsidRPr="00452368">
        <w:rPr>
          <w:spacing w:val="1"/>
        </w:rPr>
        <w:t>t</w:t>
      </w:r>
      <w:r w:rsidRPr="00452368">
        <w:t>ar</w:t>
      </w:r>
      <w:r w:rsidRPr="00452368">
        <w:rPr>
          <w:spacing w:val="2"/>
        </w:rPr>
        <w:t xml:space="preserve"> </w:t>
      </w:r>
      <w:r w:rsidRPr="00452368">
        <w:t>e</w:t>
      </w:r>
      <w:r w:rsidRPr="00452368">
        <w:rPr>
          <w:spacing w:val="-2"/>
        </w:rPr>
        <w:t>s</w:t>
      </w:r>
      <w:r w:rsidRPr="00452368">
        <w:rPr>
          <w:spacing w:val="1"/>
        </w:rPr>
        <w:t>f</w:t>
      </w:r>
      <w:r w:rsidRPr="00452368">
        <w:t>ue</w:t>
      </w:r>
      <w:r w:rsidRPr="00452368">
        <w:rPr>
          <w:spacing w:val="-1"/>
        </w:rPr>
        <w:t>r</w:t>
      </w:r>
      <w:r w:rsidRPr="00452368">
        <w:rPr>
          <w:spacing w:val="-2"/>
        </w:rPr>
        <w:t>z</w:t>
      </w:r>
      <w:r w:rsidRPr="00452368">
        <w:t>os</w:t>
      </w:r>
      <w:r w:rsidRPr="00452368">
        <w:rPr>
          <w:spacing w:val="2"/>
        </w:rPr>
        <w:t xml:space="preserve"> </w:t>
      </w:r>
      <w:r w:rsidRPr="00452368">
        <w:t>sob</w:t>
      </w:r>
      <w:r w:rsidRPr="00452368">
        <w:rPr>
          <w:spacing w:val="1"/>
        </w:rPr>
        <w:t>r</w:t>
      </w:r>
      <w:r w:rsidRPr="00452368">
        <w:t>e</w:t>
      </w:r>
      <w:r w:rsidRPr="00452368">
        <w:rPr>
          <w:spacing w:val="1"/>
        </w:rPr>
        <w:t xml:space="preserve"> </w:t>
      </w:r>
      <w:r w:rsidRPr="00452368">
        <w:rPr>
          <w:spacing w:val="-1"/>
        </w:rPr>
        <w:t>l</w:t>
      </w:r>
      <w:r w:rsidRPr="00452368">
        <w:t>a</w:t>
      </w:r>
      <w:r w:rsidRPr="00452368">
        <w:rPr>
          <w:spacing w:val="-1"/>
        </w:rPr>
        <w:t xml:space="preserve"> </w:t>
      </w:r>
      <w:r w:rsidRPr="00452368">
        <w:rPr>
          <w:spacing w:val="4"/>
        </w:rPr>
        <w:t>f</w:t>
      </w:r>
      <w:r w:rsidRPr="00452368">
        <w:rPr>
          <w:spacing w:val="-1"/>
        </w:rPr>
        <w:t>i</w:t>
      </w:r>
      <w:r w:rsidRPr="00452368">
        <w:rPr>
          <w:spacing w:val="-3"/>
        </w:rPr>
        <w:t>b</w:t>
      </w:r>
      <w:r w:rsidRPr="00452368">
        <w:rPr>
          <w:spacing w:val="1"/>
        </w:rPr>
        <w:t>r</w:t>
      </w:r>
      <w:r w:rsidRPr="00452368">
        <w:t>a.</w:t>
      </w:r>
    </w:p>
    <w:p w14:paraId="79FD9583" w14:textId="77777777" w:rsidR="00381590" w:rsidRDefault="00381590" w:rsidP="00452368"/>
    <w:p w14:paraId="105DB6BB" w14:textId="59A32ACF" w:rsidR="00381590" w:rsidRPr="00452368" w:rsidRDefault="00381590" w:rsidP="00452368">
      <w:pPr>
        <w:pStyle w:val="Prrafodelista"/>
        <w:numPr>
          <w:ilvl w:val="0"/>
          <w:numId w:val="11"/>
        </w:numPr>
      </w:pPr>
      <w:r w:rsidRPr="00452368">
        <w:t xml:space="preserve">Las </w:t>
      </w:r>
      <w:r w:rsidRPr="00452368">
        <w:rPr>
          <w:spacing w:val="1"/>
        </w:rPr>
        <w:t>r</w:t>
      </w:r>
      <w:r w:rsidRPr="00452368">
        <w:t>ese</w:t>
      </w:r>
      <w:r w:rsidRPr="00452368">
        <w:rPr>
          <w:spacing w:val="1"/>
        </w:rPr>
        <w:t>r</w:t>
      </w:r>
      <w:r w:rsidRPr="00452368">
        <w:rPr>
          <w:spacing w:val="-2"/>
        </w:rPr>
        <w:t>v</w:t>
      </w:r>
      <w:r w:rsidRPr="00452368">
        <w:t>as de cab</w:t>
      </w:r>
      <w:r w:rsidRPr="00452368">
        <w:rPr>
          <w:spacing w:val="-1"/>
        </w:rPr>
        <w:t>l</w:t>
      </w:r>
      <w:r w:rsidRPr="00452368">
        <w:t>e se deben de</w:t>
      </w:r>
      <w:r w:rsidRPr="00452368">
        <w:rPr>
          <w:spacing w:val="1"/>
        </w:rPr>
        <w:t>j</w:t>
      </w:r>
      <w:r w:rsidRPr="00452368">
        <w:t>ar</w:t>
      </w:r>
      <w:r w:rsidRPr="00452368">
        <w:rPr>
          <w:spacing w:val="1"/>
        </w:rPr>
        <w:t xml:space="preserve"> </w:t>
      </w:r>
      <w:r w:rsidRPr="00452368">
        <w:t xml:space="preserve">con una </w:t>
      </w:r>
      <w:r w:rsidRPr="00452368">
        <w:rPr>
          <w:spacing w:val="-1"/>
        </w:rPr>
        <w:t>l</w:t>
      </w:r>
      <w:r w:rsidRPr="00452368">
        <w:t>on</w:t>
      </w:r>
      <w:r w:rsidRPr="00452368">
        <w:rPr>
          <w:spacing w:val="2"/>
        </w:rPr>
        <w:t>g</w:t>
      </w:r>
      <w:r w:rsidRPr="00452368">
        <w:rPr>
          <w:spacing w:val="-1"/>
        </w:rPr>
        <w:t>i</w:t>
      </w:r>
      <w:r w:rsidRPr="00452368">
        <w:rPr>
          <w:spacing w:val="1"/>
        </w:rPr>
        <w:t>t</w:t>
      </w:r>
      <w:r w:rsidRPr="00452368">
        <w:t>ud de 10 a 20%</w:t>
      </w:r>
      <w:r w:rsidRPr="00452368">
        <w:rPr>
          <w:spacing w:val="1"/>
        </w:rPr>
        <w:t xml:space="preserve"> </w:t>
      </w:r>
      <w:r w:rsidRPr="00452368">
        <w:t xml:space="preserve">de </w:t>
      </w:r>
      <w:r w:rsidRPr="00452368">
        <w:rPr>
          <w:spacing w:val="-1"/>
        </w:rPr>
        <w:t>l</w:t>
      </w:r>
      <w:r w:rsidRPr="00452368">
        <w:t xml:space="preserve">a </w:t>
      </w:r>
      <w:r w:rsidRPr="00452368">
        <w:rPr>
          <w:spacing w:val="-1"/>
        </w:rPr>
        <w:t>l</w:t>
      </w:r>
      <w:r w:rsidRPr="00452368">
        <w:t>on</w:t>
      </w:r>
      <w:r w:rsidRPr="00452368">
        <w:rPr>
          <w:spacing w:val="2"/>
        </w:rPr>
        <w:t>g</w:t>
      </w:r>
      <w:r w:rsidRPr="00452368">
        <w:rPr>
          <w:spacing w:val="-1"/>
        </w:rPr>
        <w:t>i</w:t>
      </w:r>
      <w:r w:rsidRPr="00452368">
        <w:rPr>
          <w:spacing w:val="1"/>
        </w:rPr>
        <w:t>t</w:t>
      </w:r>
      <w:r w:rsidRPr="00452368">
        <w:t xml:space="preserve">ud </w:t>
      </w:r>
      <w:r w:rsidRPr="00452368">
        <w:rPr>
          <w:spacing w:val="1"/>
        </w:rPr>
        <w:t>t</w:t>
      </w:r>
      <w:r w:rsidRPr="00452368">
        <w:t>o</w:t>
      </w:r>
      <w:r w:rsidRPr="00452368">
        <w:rPr>
          <w:spacing w:val="1"/>
        </w:rPr>
        <w:t>t</w:t>
      </w:r>
      <w:r w:rsidRPr="00452368">
        <w:t>al de</w:t>
      </w:r>
      <w:r w:rsidRPr="00452368">
        <w:rPr>
          <w:spacing w:val="-1"/>
        </w:rPr>
        <w:t xml:space="preserve"> l</w:t>
      </w:r>
      <w:r w:rsidRPr="00452368">
        <w:t>a</w:t>
      </w:r>
      <w:r w:rsidRPr="00452368">
        <w:rPr>
          <w:spacing w:val="1"/>
        </w:rPr>
        <w:t xml:space="preserve"> r</w:t>
      </w:r>
      <w:r w:rsidRPr="00452368">
        <w:rPr>
          <w:spacing w:val="-3"/>
        </w:rPr>
        <w:t>u</w:t>
      </w:r>
      <w:r w:rsidRPr="00452368">
        <w:rPr>
          <w:spacing w:val="1"/>
        </w:rPr>
        <w:t>t</w:t>
      </w:r>
      <w:r w:rsidRPr="00452368">
        <w:rPr>
          <w:spacing w:val="-3"/>
        </w:rPr>
        <w:t>a</w:t>
      </w:r>
      <w:r w:rsidRPr="00452368">
        <w:t>.</w:t>
      </w:r>
    </w:p>
    <w:p w14:paraId="7637EC63" w14:textId="77777777" w:rsidR="00381590" w:rsidRPr="00E13AF7" w:rsidRDefault="00381590" w:rsidP="00452368">
      <w:pPr>
        <w:rPr>
          <w:spacing w:val="-1"/>
        </w:rPr>
      </w:pPr>
    </w:p>
    <w:p w14:paraId="5A74849B" w14:textId="417D49A7" w:rsidR="00381590" w:rsidRPr="00452368" w:rsidRDefault="00381590" w:rsidP="00452368">
      <w:pPr>
        <w:pStyle w:val="Prrafodelista"/>
        <w:numPr>
          <w:ilvl w:val="0"/>
          <w:numId w:val="11"/>
        </w:numPr>
      </w:pPr>
      <w:r w:rsidRPr="00452368">
        <w:rPr>
          <w:spacing w:val="-1"/>
        </w:rPr>
        <w:t>C</w:t>
      </w:r>
      <w:r w:rsidRPr="00452368">
        <w:t>uando</w:t>
      </w:r>
      <w:r w:rsidRPr="00452368">
        <w:rPr>
          <w:spacing w:val="1"/>
        </w:rPr>
        <w:t xml:space="preserve"> </w:t>
      </w:r>
      <w:r w:rsidRPr="00452368">
        <w:rPr>
          <w:spacing w:val="-1"/>
        </w:rPr>
        <w:t>l</w:t>
      </w:r>
      <w:r w:rsidRPr="00452368">
        <w:t>os</w:t>
      </w:r>
      <w:r w:rsidRPr="00452368">
        <w:rPr>
          <w:spacing w:val="2"/>
        </w:rPr>
        <w:t xml:space="preserve"> </w:t>
      </w:r>
      <w:r w:rsidRPr="00452368">
        <w:rPr>
          <w:spacing w:val="-2"/>
        </w:rPr>
        <w:t>v</w:t>
      </w:r>
      <w:r w:rsidRPr="00452368">
        <w:t>anos</w:t>
      </w:r>
      <w:r w:rsidRPr="00452368">
        <w:rPr>
          <w:spacing w:val="2"/>
        </w:rPr>
        <w:t xml:space="preserve"> </w:t>
      </w:r>
      <w:r w:rsidRPr="00452368">
        <w:t>con</w:t>
      </w:r>
      <w:r w:rsidRPr="00452368">
        <w:rPr>
          <w:spacing w:val="-1"/>
        </w:rPr>
        <w:t xml:space="preserve"> m</w:t>
      </w:r>
      <w:r w:rsidRPr="00452368">
        <w:t>uy</w:t>
      </w:r>
      <w:r w:rsidRPr="00452368">
        <w:rPr>
          <w:spacing w:val="-1"/>
        </w:rPr>
        <w:t xml:space="preserve"> l</w:t>
      </w:r>
      <w:r w:rsidRPr="00452368">
        <w:t>a</w:t>
      </w:r>
      <w:r w:rsidRPr="00452368">
        <w:rPr>
          <w:spacing w:val="1"/>
        </w:rPr>
        <w:t>r</w:t>
      </w:r>
      <w:r w:rsidRPr="00452368">
        <w:rPr>
          <w:spacing w:val="2"/>
        </w:rPr>
        <w:t>g</w:t>
      </w:r>
      <w:r w:rsidRPr="00452368">
        <w:t>o</w:t>
      </w:r>
      <w:r w:rsidRPr="00452368">
        <w:rPr>
          <w:spacing w:val="-2"/>
        </w:rPr>
        <w:t>s</w:t>
      </w:r>
      <w:r w:rsidRPr="00452368">
        <w:t>,</w:t>
      </w:r>
      <w:r w:rsidRPr="00452368">
        <w:rPr>
          <w:spacing w:val="3"/>
        </w:rPr>
        <w:t xml:space="preserve"> </w:t>
      </w:r>
      <w:r w:rsidRPr="00452368">
        <w:t>es</w:t>
      </w:r>
      <w:r w:rsidRPr="00452368">
        <w:rPr>
          <w:spacing w:val="-1"/>
        </w:rPr>
        <w:t xml:space="preserve"> </w:t>
      </w:r>
      <w:r w:rsidRPr="00452368">
        <w:rPr>
          <w:spacing w:val="1"/>
        </w:rPr>
        <w:t>r</w:t>
      </w:r>
      <w:r w:rsidRPr="00452368">
        <w:t>ec</w:t>
      </w:r>
      <w:r w:rsidRPr="00452368">
        <w:rPr>
          <w:spacing w:val="-3"/>
        </w:rPr>
        <w:t>o</w:t>
      </w:r>
      <w:r w:rsidRPr="00452368">
        <w:rPr>
          <w:spacing w:val="1"/>
        </w:rPr>
        <w:t>m</w:t>
      </w:r>
      <w:r w:rsidRPr="00452368">
        <w:t>end</w:t>
      </w:r>
      <w:r w:rsidRPr="00452368">
        <w:rPr>
          <w:spacing w:val="-3"/>
        </w:rPr>
        <w:t>a</w:t>
      </w:r>
      <w:r w:rsidRPr="00452368">
        <w:t>b</w:t>
      </w:r>
      <w:r w:rsidRPr="00452368">
        <w:rPr>
          <w:spacing w:val="-1"/>
        </w:rPr>
        <w:t>l</w:t>
      </w:r>
      <w:r w:rsidRPr="00452368">
        <w:t>e</w:t>
      </w:r>
      <w:r w:rsidRPr="00452368">
        <w:rPr>
          <w:spacing w:val="1"/>
        </w:rPr>
        <w:t xml:space="preserve"> </w:t>
      </w:r>
      <w:r w:rsidRPr="00452368">
        <w:t>de</w:t>
      </w:r>
      <w:r w:rsidRPr="00452368">
        <w:rPr>
          <w:spacing w:val="1"/>
        </w:rPr>
        <w:t>j</w:t>
      </w:r>
      <w:r w:rsidRPr="00452368">
        <w:t>ar un</w:t>
      </w:r>
      <w:r w:rsidRPr="00452368">
        <w:rPr>
          <w:spacing w:val="1"/>
        </w:rPr>
        <w:t xml:space="preserve"> </w:t>
      </w:r>
      <w:r w:rsidRPr="00452368">
        <w:rPr>
          <w:spacing w:val="-3"/>
        </w:rPr>
        <w:t>5</w:t>
      </w:r>
      <w:r w:rsidRPr="00452368">
        <w:t>%</w:t>
      </w:r>
      <w:r w:rsidRPr="00452368">
        <w:rPr>
          <w:spacing w:val="2"/>
        </w:rPr>
        <w:t xml:space="preserve"> </w:t>
      </w:r>
      <w:r w:rsidRPr="00452368">
        <w:t>de</w:t>
      </w:r>
      <w:r w:rsidRPr="00452368">
        <w:rPr>
          <w:spacing w:val="-1"/>
        </w:rPr>
        <w:t xml:space="preserve"> l</w:t>
      </w:r>
      <w:r w:rsidRPr="00452368">
        <w:t>a</w:t>
      </w:r>
      <w:r w:rsidRPr="00452368">
        <w:rPr>
          <w:spacing w:val="1"/>
        </w:rPr>
        <w:t xml:space="preserve"> </w:t>
      </w:r>
      <w:r w:rsidRPr="00452368">
        <w:rPr>
          <w:spacing w:val="-1"/>
        </w:rPr>
        <w:t>l</w:t>
      </w:r>
      <w:r w:rsidRPr="00452368">
        <w:t>o</w:t>
      </w:r>
      <w:r w:rsidRPr="00452368">
        <w:rPr>
          <w:spacing w:val="-3"/>
        </w:rPr>
        <w:t>n</w:t>
      </w:r>
      <w:r w:rsidRPr="00452368">
        <w:rPr>
          <w:spacing w:val="2"/>
        </w:rPr>
        <w:t>g</w:t>
      </w:r>
      <w:r w:rsidRPr="00452368">
        <w:rPr>
          <w:spacing w:val="-1"/>
        </w:rPr>
        <w:t>i</w:t>
      </w:r>
      <w:r w:rsidRPr="00452368">
        <w:rPr>
          <w:spacing w:val="1"/>
        </w:rPr>
        <w:t>t</w:t>
      </w:r>
      <w:r w:rsidRPr="00452368">
        <w:t>u</w:t>
      </w:r>
      <w:r w:rsidRPr="00452368">
        <w:rPr>
          <w:spacing w:val="-3"/>
        </w:rPr>
        <w:t>d</w:t>
      </w:r>
      <w:r w:rsidRPr="00452368">
        <w:t>.</w:t>
      </w:r>
    </w:p>
    <w:p w14:paraId="431004DA" w14:textId="77777777" w:rsidR="00381590" w:rsidRPr="00E13AF7" w:rsidRDefault="00381590" w:rsidP="00452368">
      <w:pPr>
        <w:rPr>
          <w:spacing w:val="-1"/>
        </w:rPr>
      </w:pPr>
    </w:p>
    <w:p w14:paraId="5896F12A" w14:textId="5C3C9AF1" w:rsidR="00381590" w:rsidRPr="00452368" w:rsidRDefault="00381590" w:rsidP="00452368">
      <w:pPr>
        <w:pStyle w:val="Prrafodelista"/>
        <w:numPr>
          <w:ilvl w:val="0"/>
          <w:numId w:val="11"/>
        </w:numPr>
      </w:pPr>
      <w:r w:rsidRPr="00452368">
        <w:rPr>
          <w:spacing w:val="-1"/>
        </w:rPr>
        <w:t>P</w:t>
      </w:r>
      <w:r w:rsidRPr="00452368">
        <w:t>a</w:t>
      </w:r>
      <w:r w:rsidRPr="00452368">
        <w:rPr>
          <w:spacing w:val="1"/>
        </w:rPr>
        <w:t>r</w:t>
      </w:r>
      <w:r w:rsidRPr="00452368">
        <w:t>a</w:t>
      </w:r>
      <w:r w:rsidRPr="00452368">
        <w:rPr>
          <w:spacing w:val="1"/>
        </w:rPr>
        <w:t xml:space="preserve"> m</w:t>
      </w:r>
      <w:r w:rsidRPr="00452368">
        <w:t>o</w:t>
      </w:r>
      <w:r w:rsidRPr="00452368">
        <w:rPr>
          <w:spacing w:val="-3"/>
        </w:rPr>
        <w:t>n</w:t>
      </w:r>
      <w:r w:rsidRPr="00452368">
        <w:rPr>
          <w:spacing w:val="1"/>
        </w:rPr>
        <w:t>t</w:t>
      </w:r>
      <w:r w:rsidRPr="00452368">
        <w:rPr>
          <w:spacing w:val="-3"/>
        </w:rPr>
        <w:t>a</w:t>
      </w:r>
      <w:r w:rsidRPr="00452368">
        <w:rPr>
          <w:spacing w:val="1"/>
        </w:rPr>
        <w:t>j</w:t>
      </w:r>
      <w:r w:rsidRPr="00452368">
        <w:t>e</w:t>
      </w:r>
      <w:r w:rsidRPr="00452368">
        <w:rPr>
          <w:spacing w:val="1"/>
        </w:rPr>
        <w:t xml:space="preserve"> </w:t>
      </w:r>
      <w:r w:rsidRPr="00452368">
        <w:t>aé</w:t>
      </w:r>
      <w:r w:rsidRPr="00452368">
        <w:rPr>
          <w:spacing w:val="1"/>
        </w:rPr>
        <w:t>r</w:t>
      </w:r>
      <w:r w:rsidRPr="00452368">
        <w:rPr>
          <w:spacing w:val="-3"/>
        </w:rPr>
        <w:t>e</w:t>
      </w:r>
      <w:r w:rsidRPr="00452368">
        <w:t>o,</w:t>
      </w:r>
      <w:r w:rsidRPr="00452368">
        <w:rPr>
          <w:spacing w:val="3"/>
        </w:rPr>
        <w:t xml:space="preserve"> </w:t>
      </w:r>
      <w:r w:rsidRPr="00452368">
        <w:t>en</w:t>
      </w:r>
      <w:r w:rsidRPr="00452368">
        <w:rPr>
          <w:spacing w:val="-3"/>
        </w:rPr>
        <w:t xml:space="preserve"> </w:t>
      </w:r>
      <w:r w:rsidRPr="00452368">
        <w:t>el s</w:t>
      </w:r>
      <w:r w:rsidRPr="00452368">
        <w:rPr>
          <w:spacing w:val="-1"/>
        </w:rPr>
        <w:t>i</w:t>
      </w:r>
      <w:r w:rsidRPr="00452368">
        <w:rPr>
          <w:spacing w:val="1"/>
        </w:rPr>
        <w:t>t</w:t>
      </w:r>
      <w:r w:rsidRPr="00452368">
        <w:rPr>
          <w:spacing w:val="-1"/>
        </w:rPr>
        <w:t>i</w:t>
      </w:r>
      <w:r w:rsidRPr="00452368">
        <w:t>o</w:t>
      </w:r>
      <w:r w:rsidRPr="00452368">
        <w:rPr>
          <w:spacing w:val="1"/>
        </w:rPr>
        <w:t xml:space="preserve"> </w:t>
      </w:r>
      <w:r w:rsidRPr="00452368">
        <w:t>donde</w:t>
      </w:r>
      <w:r w:rsidRPr="00452368">
        <w:rPr>
          <w:spacing w:val="1"/>
        </w:rPr>
        <w:t xml:space="preserve"> </w:t>
      </w:r>
      <w:r w:rsidRPr="00452368">
        <w:t>se</w:t>
      </w:r>
      <w:r w:rsidRPr="00452368">
        <w:rPr>
          <w:spacing w:val="1"/>
        </w:rPr>
        <w:t xml:space="preserve"> </w:t>
      </w:r>
      <w:r w:rsidRPr="00452368">
        <w:t>d</w:t>
      </w:r>
      <w:r w:rsidRPr="00452368">
        <w:rPr>
          <w:spacing w:val="-3"/>
        </w:rPr>
        <w:t>e</w:t>
      </w:r>
      <w:r w:rsidRPr="00452368">
        <w:rPr>
          <w:spacing w:val="1"/>
        </w:rPr>
        <w:t>j</w:t>
      </w:r>
      <w:r w:rsidRPr="00452368">
        <w:t>a</w:t>
      </w:r>
      <w:r w:rsidRPr="00452368">
        <w:rPr>
          <w:spacing w:val="1"/>
        </w:rPr>
        <w:t xml:space="preserve"> </w:t>
      </w:r>
      <w:r w:rsidRPr="00452368">
        <w:rPr>
          <w:spacing w:val="-1"/>
        </w:rPr>
        <w:t>l</w:t>
      </w:r>
      <w:r w:rsidRPr="00452368">
        <w:t>a</w:t>
      </w:r>
      <w:r w:rsidRPr="00452368">
        <w:rPr>
          <w:spacing w:val="-1"/>
        </w:rPr>
        <w:t xml:space="preserve"> r</w:t>
      </w:r>
      <w:r w:rsidRPr="00452368">
        <w:t>ese</w:t>
      </w:r>
      <w:r w:rsidRPr="00452368">
        <w:rPr>
          <w:spacing w:val="1"/>
        </w:rPr>
        <w:t>r</w:t>
      </w:r>
      <w:r w:rsidRPr="00452368">
        <w:rPr>
          <w:spacing w:val="-2"/>
        </w:rPr>
        <w:t>v</w:t>
      </w:r>
      <w:r w:rsidRPr="00452368">
        <w:t>a,</w:t>
      </w:r>
      <w:r w:rsidRPr="00452368">
        <w:rPr>
          <w:spacing w:val="3"/>
        </w:rPr>
        <w:t xml:space="preserve"> </w:t>
      </w:r>
      <w:r w:rsidRPr="00452368">
        <w:t>se</w:t>
      </w:r>
      <w:r w:rsidRPr="00452368">
        <w:rPr>
          <w:spacing w:val="1"/>
        </w:rPr>
        <w:t xml:space="preserve"> </w:t>
      </w:r>
      <w:r w:rsidRPr="00452368">
        <w:t>debe</w:t>
      </w:r>
      <w:r w:rsidRPr="00452368">
        <w:rPr>
          <w:spacing w:val="-1"/>
        </w:rPr>
        <w:t xml:space="preserve"> </w:t>
      </w:r>
      <w:r w:rsidRPr="00452368">
        <w:rPr>
          <w:spacing w:val="1"/>
        </w:rPr>
        <w:t>m</w:t>
      </w:r>
      <w:r w:rsidRPr="00452368">
        <w:t>o</w:t>
      </w:r>
      <w:r w:rsidRPr="00452368">
        <w:rPr>
          <w:spacing w:val="-3"/>
        </w:rPr>
        <w:t>n</w:t>
      </w:r>
      <w:r w:rsidRPr="00452368">
        <w:rPr>
          <w:spacing w:val="1"/>
        </w:rPr>
        <w:t>t</w:t>
      </w:r>
      <w:r w:rsidRPr="00452368">
        <w:t>ar</w:t>
      </w:r>
      <w:r w:rsidRPr="00452368">
        <w:rPr>
          <w:spacing w:val="-2"/>
        </w:rPr>
        <w:t xml:space="preserve"> </w:t>
      </w:r>
      <w:r w:rsidR="00D73834" w:rsidRPr="00452368">
        <w:t xml:space="preserve">un </w:t>
      </w:r>
      <w:r w:rsidR="00D73834" w:rsidRPr="00452368">
        <w:rPr>
          <w:spacing w:val="3"/>
        </w:rPr>
        <w:t>soporte</w:t>
      </w:r>
      <w:r w:rsidRPr="00452368">
        <w:t xml:space="preserve"> en</w:t>
      </w:r>
      <w:r w:rsidRPr="00452368">
        <w:rPr>
          <w:spacing w:val="4"/>
        </w:rPr>
        <w:t xml:space="preserve"> </w:t>
      </w:r>
      <w:r w:rsidRPr="00452368">
        <w:t>c</w:t>
      </w:r>
      <w:r w:rsidRPr="00452368">
        <w:rPr>
          <w:spacing w:val="1"/>
        </w:rPr>
        <w:t>r</w:t>
      </w:r>
      <w:r w:rsidRPr="00452368">
        <w:t>uz</w:t>
      </w:r>
      <w:r w:rsidRPr="00452368">
        <w:rPr>
          <w:spacing w:val="2"/>
        </w:rPr>
        <w:t xml:space="preserve"> </w:t>
      </w:r>
      <w:r w:rsidRPr="00452368">
        <w:t>pa</w:t>
      </w:r>
      <w:r w:rsidRPr="00452368">
        <w:rPr>
          <w:spacing w:val="1"/>
        </w:rPr>
        <w:t>r</w:t>
      </w:r>
      <w:r w:rsidRPr="00452368">
        <w:t>a</w:t>
      </w:r>
      <w:r w:rsidRPr="00452368">
        <w:rPr>
          <w:spacing w:val="4"/>
        </w:rPr>
        <w:t xml:space="preserve"> </w:t>
      </w:r>
      <w:r w:rsidRPr="00452368">
        <w:t>en</w:t>
      </w:r>
      <w:r w:rsidRPr="00452368">
        <w:rPr>
          <w:spacing w:val="1"/>
        </w:rPr>
        <w:t>r</w:t>
      </w:r>
      <w:r w:rsidRPr="00452368">
        <w:t>o</w:t>
      </w:r>
      <w:r w:rsidRPr="00452368">
        <w:rPr>
          <w:spacing w:val="-1"/>
        </w:rPr>
        <w:t>ll</w:t>
      </w:r>
      <w:r w:rsidRPr="00452368">
        <w:t>ar</w:t>
      </w:r>
      <w:r w:rsidRPr="00452368">
        <w:rPr>
          <w:spacing w:val="5"/>
        </w:rPr>
        <w:t xml:space="preserve"> </w:t>
      </w:r>
      <w:r w:rsidRPr="00452368">
        <w:t>a</w:t>
      </w:r>
      <w:r w:rsidRPr="00452368">
        <w:rPr>
          <w:spacing w:val="-1"/>
        </w:rPr>
        <w:t>ll</w:t>
      </w:r>
      <w:r w:rsidRPr="00452368">
        <w:t xml:space="preserve">í </w:t>
      </w:r>
      <w:r w:rsidRPr="00452368">
        <w:rPr>
          <w:spacing w:val="2"/>
        </w:rPr>
        <w:t>e</w:t>
      </w:r>
      <w:r w:rsidRPr="00452368">
        <w:t>l</w:t>
      </w:r>
      <w:r w:rsidRPr="00452368">
        <w:rPr>
          <w:spacing w:val="3"/>
        </w:rPr>
        <w:t xml:space="preserve"> </w:t>
      </w:r>
      <w:r w:rsidRPr="00452368">
        <w:t>cab</w:t>
      </w:r>
      <w:r w:rsidRPr="00452368">
        <w:rPr>
          <w:spacing w:val="-1"/>
        </w:rPr>
        <w:t>l</w:t>
      </w:r>
      <w:r w:rsidRPr="00452368">
        <w:t>e</w:t>
      </w:r>
      <w:r w:rsidRPr="00452368">
        <w:rPr>
          <w:spacing w:val="4"/>
        </w:rPr>
        <w:t xml:space="preserve"> </w:t>
      </w:r>
      <w:r w:rsidRPr="00452368">
        <w:t>de</w:t>
      </w:r>
      <w:r w:rsidRPr="00452368">
        <w:rPr>
          <w:spacing w:val="4"/>
        </w:rPr>
        <w:t xml:space="preserve"> </w:t>
      </w:r>
      <w:r w:rsidRPr="00452368">
        <w:rPr>
          <w:spacing w:val="1"/>
        </w:rPr>
        <w:t>r</w:t>
      </w:r>
      <w:r w:rsidRPr="00452368">
        <w:t>ese</w:t>
      </w:r>
      <w:r w:rsidRPr="00452368">
        <w:rPr>
          <w:spacing w:val="1"/>
        </w:rPr>
        <w:t>r</w:t>
      </w:r>
      <w:r w:rsidRPr="00452368">
        <w:rPr>
          <w:spacing w:val="-2"/>
        </w:rPr>
        <w:t>v</w:t>
      </w:r>
      <w:r w:rsidRPr="00452368">
        <w:t>a,</w:t>
      </w:r>
      <w:r w:rsidRPr="00452368">
        <w:rPr>
          <w:spacing w:val="5"/>
        </w:rPr>
        <w:t xml:space="preserve"> </w:t>
      </w:r>
      <w:r w:rsidRPr="00452368">
        <w:rPr>
          <w:spacing w:val="-3"/>
        </w:rPr>
        <w:t>e</w:t>
      </w:r>
      <w:r w:rsidRPr="00452368">
        <w:t>n</w:t>
      </w:r>
      <w:r w:rsidRPr="00452368">
        <w:rPr>
          <w:spacing w:val="4"/>
        </w:rPr>
        <w:t xml:space="preserve"> </w:t>
      </w:r>
      <w:r w:rsidRPr="00452368">
        <w:t>pos</w:t>
      </w:r>
      <w:r w:rsidRPr="00452368">
        <w:rPr>
          <w:spacing w:val="1"/>
        </w:rPr>
        <w:t>t</w:t>
      </w:r>
      <w:r w:rsidRPr="00452368">
        <w:t>es</w:t>
      </w:r>
      <w:r w:rsidRPr="00452368">
        <w:rPr>
          <w:spacing w:val="2"/>
        </w:rPr>
        <w:t xml:space="preserve"> q</w:t>
      </w:r>
      <w:r w:rsidRPr="00452368">
        <w:t>ue</w:t>
      </w:r>
      <w:r w:rsidRPr="00452368">
        <w:rPr>
          <w:spacing w:val="4"/>
        </w:rPr>
        <w:t xml:space="preserve"> </w:t>
      </w:r>
      <w:r w:rsidRPr="00452368">
        <w:t>no</w:t>
      </w:r>
      <w:r w:rsidRPr="00452368">
        <w:rPr>
          <w:spacing w:val="1"/>
        </w:rPr>
        <w:t xml:space="preserve"> </w:t>
      </w:r>
      <w:r w:rsidRPr="00452368">
        <w:t>con</w:t>
      </w:r>
      <w:r w:rsidRPr="00452368">
        <w:rPr>
          <w:spacing w:val="1"/>
        </w:rPr>
        <w:t>t</w:t>
      </w:r>
      <w:r w:rsidRPr="00452368">
        <w:rPr>
          <w:spacing w:val="-1"/>
        </w:rPr>
        <w:t>i</w:t>
      </w:r>
      <w:r w:rsidRPr="00452368">
        <w:rPr>
          <w:spacing w:val="-3"/>
        </w:rPr>
        <w:t>e</w:t>
      </w:r>
      <w:r w:rsidRPr="00452368">
        <w:t>nen</w:t>
      </w:r>
      <w:r w:rsidRPr="00452368">
        <w:rPr>
          <w:spacing w:val="4"/>
        </w:rPr>
        <w:t xml:space="preserve"> </w:t>
      </w:r>
      <w:r w:rsidRPr="00452368">
        <w:rPr>
          <w:spacing w:val="1"/>
        </w:rPr>
        <w:t>r</w:t>
      </w:r>
      <w:r w:rsidRPr="00452368">
        <w:t>ed</w:t>
      </w:r>
      <w:r w:rsidRPr="00452368">
        <w:rPr>
          <w:spacing w:val="4"/>
        </w:rPr>
        <w:t xml:space="preserve"> </w:t>
      </w:r>
      <w:r w:rsidRPr="00452368">
        <w:t>de ene</w:t>
      </w:r>
      <w:r w:rsidRPr="00452368">
        <w:rPr>
          <w:spacing w:val="-1"/>
        </w:rPr>
        <w:t>r</w:t>
      </w:r>
      <w:r w:rsidRPr="00452368">
        <w:rPr>
          <w:spacing w:val="2"/>
        </w:rPr>
        <w:t>g</w:t>
      </w:r>
      <w:r w:rsidRPr="00452368">
        <w:rPr>
          <w:spacing w:val="-4"/>
        </w:rPr>
        <w:t>í</w:t>
      </w:r>
      <w:r w:rsidRPr="00452368">
        <w:t>a,</w:t>
      </w:r>
      <w:r w:rsidRPr="00452368">
        <w:rPr>
          <w:spacing w:val="3"/>
        </w:rPr>
        <w:t xml:space="preserve"> </w:t>
      </w:r>
      <w:r w:rsidRPr="00452368">
        <w:t>es</w:t>
      </w:r>
      <w:r w:rsidRPr="00452368">
        <w:rPr>
          <w:spacing w:val="1"/>
        </w:rPr>
        <w:t>t</w:t>
      </w:r>
      <w:r w:rsidRPr="00452368">
        <w:t>e</w:t>
      </w:r>
      <w:r w:rsidRPr="00452368">
        <w:rPr>
          <w:spacing w:val="2"/>
        </w:rPr>
        <w:t xml:space="preserve"> </w:t>
      </w:r>
      <w:r w:rsidRPr="00452368">
        <w:t>sopo</w:t>
      </w:r>
      <w:r w:rsidRPr="00452368">
        <w:rPr>
          <w:spacing w:val="1"/>
        </w:rPr>
        <w:t>r</w:t>
      </w:r>
      <w:r w:rsidRPr="00452368">
        <w:t>t</w:t>
      </w:r>
      <w:r w:rsidRPr="00452368">
        <w:rPr>
          <w:spacing w:val="3"/>
        </w:rPr>
        <w:t xml:space="preserve"> </w:t>
      </w:r>
      <w:r w:rsidRPr="00452368">
        <w:t>de puede</w:t>
      </w:r>
      <w:r w:rsidRPr="00452368">
        <w:rPr>
          <w:spacing w:val="2"/>
        </w:rPr>
        <w:t xml:space="preserve"> </w:t>
      </w:r>
      <w:r w:rsidRPr="00452368">
        <w:t>co</w:t>
      </w:r>
      <w:r w:rsidRPr="00452368">
        <w:rPr>
          <w:spacing w:val="-1"/>
        </w:rPr>
        <w:t>l</w:t>
      </w:r>
      <w:r w:rsidRPr="00452368">
        <w:t>ocar</w:t>
      </w:r>
      <w:r w:rsidRPr="00452368">
        <w:rPr>
          <w:spacing w:val="3"/>
        </w:rPr>
        <w:t xml:space="preserve"> </w:t>
      </w:r>
      <w:r w:rsidRPr="00452368">
        <w:t>a</w:t>
      </w:r>
      <w:r w:rsidRPr="00452368">
        <w:rPr>
          <w:spacing w:val="2"/>
        </w:rPr>
        <w:t xml:space="preserve"> </w:t>
      </w:r>
      <w:r w:rsidRPr="00452368">
        <w:t>0</w:t>
      </w:r>
      <w:r w:rsidRPr="00452368">
        <w:rPr>
          <w:spacing w:val="1"/>
        </w:rPr>
        <w:t>.</w:t>
      </w:r>
      <w:r w:rsidRPr="00452368">
        <w:t>8</w:t>
      </w:r>
      <w:r w:rsidRPr="00452368">
        <w:rPr>
          <w:spacing w:val="2"/>
        </w:rPr>
        <w:t xml:space="preserve"> </w:t>
      </w:r>
      <w:r w:rsidRPr="00452368">
        <w:t>a</w:t>
      </w:r>
      <w:r w:rsidRPr="00452368">
        <w:rPr>
          <w:spacing w:val="2"/>
        </w:rPr>
        <w:t xml:space="preserve"> </w:t>
      </w:r>
      <w:r w:rsidRPr="00452368">
        <w:t>1</w:t>
      </w:r>
      <w:r w:rsidRPr="00452368">
        <w:rPr>
          <w:spacing w:val="-1"/>
        </w:rPr>
        <w:t>.</w:t>
      </w:r>
      <w:r w:rsidRPr="00452368">
        <w:t>0</w:t>
      </w:r>
      <w:r w:rsidRPr="00452368">
        <w:rPr>
          <w:spacing w:val="2"/>
        </w:rPr>
        <w:t xml:space="preserve"> </w:t>
      </w:r>
      <w:r w:rsidRPr="00452368">
        <w:t>m</w:t>
      </w:r>
      <w:r w:rsidRPr="00452368">
        <w:rPr>
          <w:spacing w:val="3"/>
        </w:rPr>
        <w:t xml:space="preserve"> </w:t>
      </w:r>
      <w:r w:rsidRPr="00452368">
        <w:t>desde</w:t>
      </w:r>
      <w:r w:rsidRPr="00452368">
        <w:rPr>
          <w:spacing w:val="2"/>
        </w:rPr>
        <w:t xml:space="preserve"> </w:t>
      </w:r>
      <w:r w:rsidRPr="00452368">
        <w:rPr>
          <w:spacing w:val="-1"/>
        </w:rPr>
        <w:t>l</w:t>
      </w:r>
      <w:r w:rsidRPr="00452368">
        <w:t>a</w:t>
      </w:r>
      <w:r w:rsidRPr="00452368">
        <w:rPr>
          <w:spacing w:val="2"/>
        </w:rPr>
        <w:t xml:space="preserve"> </w:t>
      </w:r>
      <w:r w:rsidRPr="00452368">
        <w:t>pun</w:t>
      </w:r>
      <w:r w:rsidRPr="00452368">
        <w:rPr>
          <w:spacing w:val="1"/>
        </w:rPr>
        <w:t>t</w:t>
      </w:r>
      <w:r w:rsidRPr="00452368">
        <w:t>a</w:t>
      </w:r>
      <w:r w:rsidRPr="00452368">
        <w:rPr>
          <w:spacing w:val="2"/>
        </w:rPr>
        <w:t xml:space="preserve"> </w:t>
      </w:r>
      <w:r w:rsidRPr="00452368">
        <w:t>del</w:t>
      </w:r>
      <w:r w:rsidRPr="00452368">
        <w:rPr>
          <w:spacing w:val="1"/>
        </w:rPr>
        <w:t xml:space="preserve"> </w:t>
      </w:r>
      <w:r w:rsidRPr="00452368">
        <w:t>pos</w:t>
      </w:r>
      <w:r w:rsidRPr="00452368">
        <w:rPr>
          <w:spacing w:val="1"/>
        </w:rPr>
        <w:t>t</w:t>
      </w:r>
      <w:r w:rsidRPr="00452368">
        <w:t>e</w:t>
      </w:r>
      <w:r w:rsidRPr="00452368">
        <w:rPr>
          <w:spacing w:val="2"/>
        </w:rPr>
        <w:t xml:space="preserve"> </w:t>
      </w:r>
      <w:r w:rsidRPr="00452368">
        <w:t>hac</w:t>
      </w:r>
      <w:r w:rsidRPr="00452368">
        <w:rPr>
          <w:spacing w:val="-3"/>
        </w:rPr>
        <w:t>i</w:t>
      </w:r>
      <w:r w:rsidRPr="00452368">
        <w:t>a aba</w:t>
      </w:r>
      <w:r w:rsidRPr="00452368">
        <w:rPr>
          <w:spacing w:val="1"/>
        </w:rPr>
        <w:t>j</w:t>
      </w:r>
      <w:r w:rsidRPr="00452368">
        <w:t>o.</w:t>
      </w:r>
    </w:p>
    <w:p w14:paraId="31AECD86" w14:textId="77777777" w:rsidR="00381590" w:rsidRPr="00E13AF7" w:rsidRDefault="00381590" w:rsidP="00452368">
      <w:pPr>
        <w:rPr>
          <w:spacing w:val="-1"/>
        </w:rPr>
      </w:pPr>
    </w:p>
    <w:p w14:paraId="1A0F4B6C" w14:textId="2070A979" w:rsidR="00381590" w:rsidRPr="00452368" w:rsidRDefault="00381590" w:rsidP="00452368">
      <w:pPr>
        <w:pStyle w:val="Prrafodelista"/>
        <w:numPr>
          <w:ilvl w:val="0"/>
          <w:numId w:val="11"/>
        </w:numPr>
        <w:rPr>
          <w:rFonts w:ascii="Arial" w:eastAsia="Arial" w:hAnsi="Arial" w:cs="Arial"/>
        </w:rPr>
      </w:pPr>
      <w:r w:rsidRPr="00452368">
        <w:rPr>
          <w:rFonts w:ascii="Arial" w:eastAsia="Arial" w:hAnsi="Arial" w:cs="Arial"/>
          <w:spacing w:val="-1"/>
        </w:rPr>
        <w:t>S</w:t>
      </w:r>
      <w:r w:rsidRPr="00452368">
        <w:rPr>
          <w:rFonts w:ascii="Arial" w:eastAsia="Arial" w:hAnsi="Arial" w:cs="Arial"/>
        </w:rPr>
        <w:t>e</w:t>
      </w:r>
      <w:r w:rsidRPr="00452368">
        <w:rPr>
          <w:rFonts w:ascii="Arial" w:eastAsia="Arial" w:hAnsi="Arial" w:cs="Arial"/>
          <w:spacing w:val="3"/>
        </w:rPr>
        <w:t xml:space="preserve"> </w:t>
      </w:r>
      <w:r w:rsidRPr="00452368">
        <w:rPr>
          <w:rFonts w:ascii="Arial" w:eastAsia="Arial" w:hAnsi="Arial" w:cs="Arial"/>
        </w:rPr>
        <w:t>deben</w:t>
      </w:r>
      <w:r w:rsidRPr="00452368">
        <w:rPr>
          <w:rFonts w:ascii="Arial" w:eastAsia="Arial" w:hAnsi="Arial" w:cs="Arial"/>
          <w:spacing w:val="3"/>
        </w:rPr>
        <w:t xml:space="preserve"> </w:t>
      </w:r>
      <w:r w:rsidRPr="00452368">
        <w:rPr>
          <w:rFonts w:ascii="Arial" w:eastAsia="Arial" w:hAnsi="Arial" w:cs="Arial"/>
        </w:rPr>
        <w:t>de</w:t>
      </w:r>
      <w:r w:rsidRPr="00452368">
        <w:rPr>
          <w:rFonts w:ascii="Arial" w:eastAsia="Arial" w:hAnsi="Arial" w:cs="Arial"/>
          <w:spacing w:val="1"/>
        </w:rPr>
        <w:t>j</w:t>
      </w:r>
      <w:r w:rsidRPr="00452368">
        <w:rPr>
          <w:rFonts w:ascii="Arial" w:eastAsia="Arial" w:hAnsi="Arial" w:cs="Arial"/>
          <w:spacing w:val="-3"/>
        </w:rPr>
        <w:t>a</w:t>
      </w:r>
      <w:r w:rsidRPr="00452368">
        <w:rPr>
          <w:rFonts w:ascii="Arial" w:eastAsia="Arial" w:hAnsi="Arial" w:cs="Arial"/>
        </w:rPr>
        <w:t>r</w:t>
      </w:r>
      <w:r w:rsidRPr="00452368">
        <w:rPr>
          <w:rFonts w:ascii="Arial" w:eastAsia="Arial" w:hAnsi="Arial" w:cs="Arial"/>
          <w:spacing w:val="4"/>
        </w:rPr>
        <w:t xml:space="preserve"> </w:t>
      </w:r>
      <w:r w:rsidRPr="00452368">
        <w:rPr>
          <w:rFonts w:ascii="Arial" w:eastAsia="Arial" w:hAnsi="Arial" w:cs="Arial"/>
        </w:rPr>
        <w:t>c</w:t>
      </w:r>
      <w:r w:rsidRPr="00452368">
        <w:rPr>
          <w:rFonts w:ascii="Arial" w:eastAsia="Arial" w:hAnsi="Arial" w:cs="Arial"/>
          <w:spacing w:val="-3"/>
        </w:rPr>
        <w:t>a</w:t>
      </w:r>
      <w:r w:rsidRPr="00452368">
        <w:rPr>
          <w:rFonts w:ascii="Arial" w:eastAsia="Arial" w:hAnsi="Arial" w:cs="Arial"/>
          <w:spacing w:val="1"/>
        </w:rPr>
        <w:t>j</w:t>
      </w:r>
      <w:r w:rsidRPr="00452368">
        <w:rPr>
          <w:rFonts w:ascii="Arial" w:eastAsia="Arial" w:hAnsi="Arial" w:cs="Arial"/>
        </w:rPr>
        <w:t>as</w:t>
      </w:r>
      <w:r w:rsidRPr="00452368">
        <w:rPr>
          <w:rFonts w:ascii="Arial" w:eastAsia="Arial" w:hAnsi="Arial" w:cs="Arial"/>
          <w:spacing w:val="1"/>
        </w:rPr>
        <w:t xml:space="preserve"> </w:t>
      </w:r>
      <w:r w:rsidRPr="00452368">
        <w:rPr>
          <w:rFonts w:ascii="Arial" w:eastAsia="Arial" w:hAnsi="Arial" w:cs="Arial"/>
        </w:rPr>
        <w:t>de</w:t>
      </w:r>
      <w:r w:rsidRPr="00452368">
        <w:rPr>
          <w:rFonts w:ascii="Arial" w:eastAsia="Arial" w:hAnsi="Arial" w:cs="Arial"/>
          <w:spacing w:val="1"/>
        </w:rPr>
        <w:t xml:space="preserve"> </w:t>
      </w:r>
      <w:r w:rsidRPr="00452368">
        <w:rPr>
          <w:rFonts w:ascii="Arial" w:eastAsia="Arial" w:hAnsi="Arial" w:cs="Arial"/>
        </w:rPr>
        <w:t>e</w:t>
      </w:r>
      <w:r w:rsidRPr="00452368">
        <w:rPr>
          <w:rFonts w:ascii="Arial" w:eastAsia="Arial" w:hAnsi="Arial" w:cs="Arial"/>
          <w:spacing w:val="1"/>
        </w:rPr>
        <w:t>m</w:t>
      </w:r>
      <w:r w:rsidRPr="00452368">
        <w:rPr>
          <w:rFonts w:ascii="Arial" w:eastAsia="Arial" w:hAnsi="Arial" w:cs="Arial"/>
        </w:rPr>
        <w:t>pa</w:t>
      </w:r>
      <w:r w:rsidRPr="00452368">
        <w:rPr>
          <w:rFonts w:ascii="Arial" w:eastAsia="Arial" w:hAnsi="Arial" w:cs="Arial"/>
          <w:spacing w:val="-1"/>
        </w:rPr>
        <w:t>l</w:t>
      </w:r>
      <w:r w:rsidRPr="00452368">
        <w:rPr>
          <w:rFonts w:ascii="Arial" w:eastAsia="Arial" w:hAnsi="Arial" w:cs="Arial"/>
          <w:spacing w:val="1"/>
        </w:rPr>
        <w:t>m</w:t>
      </w:r>
      <w:r w:rsidRPr="00452368">
        <w:rPr>
          <w:rFonts w:ascii="Arial" w:eastAsia="Arial" w:hAnsi="Arial" w:cs="Arial"/>
        </w:rPr>
        <w:t>e</w:t>
      </w:r>
      <w:r w:rsidRPr="00452368">
        <w:rPr>
          <w:rFonts w:ascii="Arial" w:eastAsia="Arial" w:hAnsi="Arial" w:cs="Arial"/>
          <w:spacing w:val="1"/>
        </w:rPr>
        <w:t xml:space="preserve"> </w:t>
      </w:r>
      <w:r w:rsidRPr="00452368">
        <w:rPr>
          <w:rFonts w:ascii="Arial" w:eastAsia="Arial" w:hAnsi="Arial" w:cs="Arial"/>
        </w:rPr>
        <w:t>cada</w:t>
      </w:r>
      <w:r w:rsidRPr="00452368">
        <w:rPr>
          <w:rFonts w:ascii="Arial" w:eastAsia="Arial" w:hAnsi="Arial" w:cs="Arial"/>
          <w:spacing w:val="3"/>
        </w:rPr>
        <w:t xml:space="preserve"> </w:t>
      </w:r>
      <w:r w:rsidRPr="00452368">
        <w:rPr>
          <w:rFonts w:ascii="Arial" w:eastAsia="Arial" w:hAnsi="Arial" w:cs="Arial"/>
        </w:rPr>
        <w:t>4</w:t>
      </w:r>
      <w:r w:rsidRPr="00452368">
        <w:rPr>
          <w:rFonts w:ascii="Arial" w:eastAsia="Arial" w:hAnsi="Arial" w:cs="Arial"/>
          <w:spacing w:val="1"/>
        </w:rPr>
        <w:t xml:space="preserve"> </w:t>
      </w:r>
      <w:r w:rsidRPr="00452368">
        <w:rPr>
          <w:rFonts w:ascii="Arial" w:eastAsia="Arial" w:hAnsi="Arial" w:cs="Arial"/>
        </w:rPr>
        <w:t>a</w:t>
      </w:r>
      <w:r w:rsidRPr="00452368">
        <w:rPr>
          <w:rFonts w:ascii="Arial" w:eastAsia="Arial" w:hAnsi="Arial" w:cs="Arial"/>
          <w:spacing w:val="3"/>
        </w:rPr>
        <w:t xml:space="preserve"> </w:t>
      </w:r>
      <w:r w:rsidRPr="00452368">
        <w:rPr>
          <w:rFonts w:ascii="Arial" w:eastAsia="Arial" w:hAnsi="Arial" w:cs="Arial"/>
        </w:rPr>
        <w:t>5</w:t>
      </w:r>
      <w:r w:rsidRPr="00452368">
        <w:rPr>
          <w:rFonts w:ascii="Arial" w:eastAsia="Arial" w:hAnsi="Arial" w:cs="Arial"/>
          <w:spacing w:val="1"/>
        </w:rPr>
        <w:t xml:space="preserve"> </w:t>
      </w:r>
      <w:r w:rsidRPr="00452368">
        <w:rPr>
          <w:rFonts w:ascii="Arial" w:eastAsia="Arial" w:hAnsi="Arial" w:cs="Arial"/>
          <w:spacing w:val="-2"/>
        </w:rPr>
        <w:t>k</w:t>
      </w:r>
      <w:r w:rsidRPr="00452368">
        <w:rPr>
          <w:rFonts w:ascii="Arial" w:eastAsia="Arial" w:hAnsi="Arial" w:cs="Arial"/>
        </w:rPr>
        <w:t>m</w:t>
      </w:r>
      <w:r w:rsidRPr="00452368">
        <w:rPr>
          <w:rFonts w:ascii="Arial" w:eastAsia="Arial" w:hAnsi="Arial" w:cs="Arial"/>
          <w:spacing w:val="2"/>
        </w:rPr>
        <w:t xml:space="preserve"> q</w:t>
      </w:r>
      <w:r w:rsidRPr="00452368">
        <w:rPr>
          <w:rFonts w:ascii="Arial" w:eastAsia="Arial" w:hAnsi="Arial" w:cs="Arial"/>
        </w:rPr>
        <w:t>ue</w:t>
      </w:r>
      <w:r w:rsidRPr="00452368">
        <w:rPr>
          <w:rFonts w:ascii="Arial" w:eastAsia="Arial" w:hAnsi="Arial" w:cs="Arial"/>
          <w:spacing w:val="3"/>
        </w:rPr>
        <w:t xml:space="preserve"> </w:t>
      </w:r>
      <w:r w:rsidRPr="00452368">
        <w:rPr>
          <w:rFonts w:ascii="Arial" w:eastAsia="Arial" w:hAnsi="Arial" w:cs="Arial"/>
          <w:spacing w:val="-3"/>
        </w:rPr>
        <w:t>e</w:t>
      </w:r>
      <w:r w:rsidRPr="00452368">
        <w:rPr>
          <w:rFonts w:ascii="Arial" w:eastAsia="Arial" w:hAnsi="Arial" w:cs="Arial"/>
        </w:rPr>
        <w:t>s</w:t>
      </w:r>
      <w:r w:rsidRPr="00452368">
        <w:rPr>
          <w:rFonts w:ascii="Arial" w:eastAsia="Arial" w:hAnsi="Arial" w:cs="Arial"/>
          <w:spacing w:val="3"/>
        </w:rPr>
        <w:t xml:space="preserve"> </w:t>
      </w:r>
      <w:r w:rsidRPr="00452368">
        <w:rPr>
          <w:rFonts w:ascii="Arial" w:eastAsia="Arial" w:hAnsi="Arial" w:cs="Arial"/>
          <w:spacing w:val="-1"/>
        </w:rPr>
        <w:t>l</w:t>
      </w:r>
      <w:r w:rsidRPr="00452368">
        <w:rPr>
          <w:rFonts w:ascii="Arial" w:eastAsia="Arial" w:hAnsi="Arial" w:cs="Arial"/>
        </w:rPr>
        <w:t>a</w:t>
      </w:r>
      <w:r w:rsidRPr="00452368">
        <w:rPr>
          <w:rFonts w:ascii="Arial" w:eastAsia="Arial" w:hAnsi="Arial" w:cs="Arial"/>
          <w:spacing w:val="3"/>
        </w:rPr>
        <w:t xml:space="preserve"> </w:t>
      </w:r>
      <w:r w:rsidRPr="00452368">
        <w:rPr>
          <w:rFonts w:ascii="Arial" w:eastAsia="Arial" w:hAnsi="Arial" w:cs="Arial"/>
          <w:spacing w:val="-1"/>
        </w:rPr>
        <w:t>l</w:t>
      </w:r>
      <w:r w:rsidRPr="00452368">
        <w:rPr>
          <w:rFonts w:ascii="Arial" w:eastAsia="Arial" w:hAnsi="Arial" w:cs="Arial"/>
        </w:rPr>
        <w:t>o</w:t>
      </w:r>
      <w:r w:rsidRPr="00452368">
        <w:rPr>
          <w:rFonts w:ascii="Arial" w:eastAsia="Arial" w:hAnsi="Arial" w:cs="Arial"/>
          <w:spacing w:val="-3"/>
        </w:rPr>
        <w:t>n</w:t>
      </w:r>
      <w:r w:rsidRPr="00452368">
        <w:rPr>
          <w:rFonts w:ascii="Arial" w:eastAsia="Arial" w:hAnsi="Arial" w:cs="Arial"/>
          <w:spacing w:val="2"/>
        </w:rPr>
        <w:t>g</w:t>
      </w:r>
      <w:r w:rsidRPr="00452368">
        <w:rPr>
          <w:rFonts w:ascii="Arial" w:eastAsia="Arial" w:hAnsi="Arial" w:cs="Arial"/>
          <w:spacing w:val="-1"/>
        </w:rPr>
        <w:t>i</w:t>
      </w:r>
      <w:r w:rsidRPr="00452368">
        <w:rPr>
          <w:rFonts w:ascii="Arial" w:eastAsia="Arial" w:hAnsi="Arial" w:cs="Arial"/>
          <w:spacing w:val="1"/>
        </w:rPr>
        <w:t>t</w:t>
      </w:r>
      <w:r w:rsidRPr="00452368">
        <w:rPr>
          <w:rFonts w:ascii="Arial" w:eastAsia="Arial" w:hAnsi="Arial" w:cs="Arial"/>
        </w:rPr>
        <w:t>ud</w:t>
      </w:r>
      <w:r w:rsidRPr="00452368">
        <w:rPr>
          <w:rFonts w:ascii="Arial" w:eastAsia="Arial" w:hAnsi="Arial" w:cs="Arial"/>
          <w:spacing w:val="3"/>
        </w:rPr>
        <w:t xml:space="preserve"> </w:t>
      </w:r>
      <w:r w:rsidRPr="00452368">
        <w:rPr>
          <w:rFonts w:ascii="Arial" w:eastAsia="Arial" w:hAnsi="Arial" w:cs="Arial"/>
        </w:rPr>
        <w:t>c</w:t>
      </w:r>
      <w:r w:rsidRPr="00452368">
        <w:rPr>
          <w:rFonts w:ascii="Arial" w:eastAsia="Arial" w:hAnsi="Arial" w:cs="Arial"/>
          <w:spacing w:val="-3"/>
        </w:rPr>
        <w:t>o</w:t>
      </w:r>
      <w:r w:rsidRPr="00452368">
        <w:rPr>
          <w:rFonts w:ascii="Arial" w:eastAsia="Arial" w:hAnsi="Arial" w:cs="Arial"/>
          <w:spacing w:val="1"/>
        </w:rPr>
        <w:t>m</w:t>
      </w:r>
      <w:r w:rsidRPr="00452368">
        <w:rPr>
          <w:rFonts w:ascii="Arial" w:eastAsia="Arial" w:hAnsi="Arial" w:cs="Arial"/>
        </w:rPr>
        <w:t>e</w:t>
      </w:r>
      <w:r w:rsidRPr="00452368">
        <w:rPr>
          <w:rFonts w:ascii="Arial" w:eastAsia="Arial" w:hAnsi="Arial" w:cs="Arial"/>
          <w:spacing w:val="1"/>
        </w:rPr>
        <w:t>r</w:t>
      </w:r>
      <w:r w:rsidRPr="00452368">
        <w:rPr>
          <w:rFonts w:ascii="Arial" w:eastAsia="Arial" w:hAnsi="Arial" w:cs="Arial"/>
        </w:rPr>
        <w:t>c</w:t>
      </w:r>
      <w:r w:rsidRPr="00452368">
        <w:rPr>
          <w:rFonts w:ascii="Arial" w:eastAsia="Arial" w:hAnsi="Arial" w:cs="Arial"/>
          <w:spacing w:val="-1"/>
        </w:rPr>
        <w:t>i</w:t>
      </w:r>
      <w:r w:rsidRPr="00452368">
        <w:rPr>
          <w:rFonts w:ascii="Arial" w:eastAsia="Arial" w:hAnsi="Arial" w:cs="Arial"/>
        </w:rPr>
        <w:t xml:space="preserve">al </w:t>
      </w:r>
      <w:r w:rsidRPr="00452368">
        <w:rPr>
          <w:rFonts w:ascii="Arial" w:eastAsia="Arial" w:hAnsi="Arial" w:cs="Arial"/>
          <w:spacing w:val="2"/>
        </w:rPr>
        <w:t>q</w:t>
      </w:r>
      <w:r w:rsidRPr="00452368">
        <w:rPr>
          <w:rFonts w:ascii="Arial" w:eastAsia="Arial" w:hAnsi="Arial" w:cs="Arial"/>
        </w:rPr>
        <w:t xml:space="preserve">ue </w:t>
      </w:r>
      <w:r w:rsidRPr="00452368">
        <w:rPr>
          <w:rFonts w:ascii="Arial" w:eastAsia="Arial" w:hAnsi="Arial" w:cs="Arial"/>
          <w:spacing w:val="1"/>
        </w:rPr>
        <w:t>tr</w:t>
      </w:r>
      <w:r w:rsidRPr="00452368">
        <w:rPr>
          <w:rFonts w:ascii="Arial" w:eastAsia="Arial" w:hAnsi="Arial" w:cs="Arial"/>
        </w:rPr>
        <w:t>aen</w:t>
      </w:r>
      <w:r w:rsidRPr="00452368">
        <w:rPr>
          <w:rFonts w:ascii="Arial" w:eastAsia="Arial" w:hAnsi="Arial" w:cs="Arial"/>
          <w:spacing w:val="-1"/>
        </w:rPr>
        <w:t xml:space="preserve"> l</w:t>
      </w:r>
      <w:r w:rsidRPr="00452368">
        <w:rPr>
          <w:rFonts w:ascii="Arial" w:eastAsia="Arial" w:hAnsi="Arial" w:cs="Arial"/>
        </w:rPr>
        <w:t>os</w:t>
      </w:r>
      <w:r w:rsidRPr="00452368">
        <w:rPr>
          <w:rFonts w:ascii="Arial" w:eastAsia="Arial" w:hAnsi="Arial" w:cs="Arial"/>
          <w:spacing w:val="2"/>
        </w:rPr>
        <w:t xml:space="preserve"> </w:t>
      </w:r>
      <w:r w:rsidRPr="00452368">
        <w:rPr>
          <w:rFonts w:ascii="Arial" w:eastAsia="Arial" w:hAnsi="Arial" w:cs="Arial"/>
        </w:rPr>
        <w:t>c</w:t>
      </w:r>
      <w:r w:rsidRPr="00452368">
        <w:rPr>
          <w:rFonts w:ascii="Arial" w:eastAsia="Arial" w:hAnsi="Arial" w:cs="Arial"/>
          <w:spacing w:val="-3"/>
        </w:rPr>
        <w:t>a</w:t>
      </w:r>
      <w:r w:rsidRPr="00452368">
        <w:rPr>
          <w:rFonts w:ascii="Arial" w:eastAsia="Arial" w:hAnsi="Arial" w:cs="Arial"/>
          <w:spacing w:val="1"/>
        </w:rPr>
        <w:t>rr</w:t>
      </w:r>
      <w:r w:rsidRPr="00452368">
        <w:rPr>
          <w:rFonts w:ascii="Arial" w:eastAsia="Arial" w:hAnsi="Arial" w:cs="Arial"/>
          <w:spacing w:val="-3"/>
        </w:rPr>
        <w:t>e</w:t>
      </w:r>
      <w:r w:rsidRPr="00452368">
        <w:rPr>
          <w:rFonts w:ascii="Arial" w:eastAsia="Arial" w:hAnsi="Arial" w:cs="Arial"/>
          <w:spacing w:val="1"/>
        </w:rPr>
        <w:t>t</w:t>
      </w:r>
      <w:r w:rsidRPr="00452368">
        <w:rPr>
          <w:rFonts w:ascii="Arial" w:eastAsia="Arial" w:hAnsi="Arial" w:cs="Arial"/>
        </w:rPr>
        <w:t>es</w:t>
      </w:r>
      <w:r w:rsidRPr="00452368">
        <w:rPr>
          <w:rFonts w:ascii="Arial" w:eastAsia="Arial" w:hAnsi="Arial" w:cs="Arial"/>
          <w:spacing w:val="2"/>
        </w:rPr>
        <w:t xml:space="preserve"> </w:t>
      </w:r>
      <w:r w:rsidRPr="00452368">
        <w:rPr>
          <w:rFonts w:ascii="Arial" w:eastAsia="Arial" w:hAnsi="Arial" w:cs="Arial"/>
        </w:rPr>
        <w:t>de</w:t>
      </w:r>
      <w:r w:rsidRPr="00452368">
        <w:rPr>
          <w:rFonts w:ascii="Arial" w:eastAsia="Arial" w:hAnsi="Arial" w:cs="Arial"/>
          <w:spacing w:val="-1"/>
        </w:rPr>
        <w:t xml:space="preserve"> </w:t>
      </w:r>
      <w:r w:rsidRPr="00452368">
        <w:rPr>
          <w:rFonts w:ascii="Arial" w:eastAsia="Arial" w:hAnsi="Arial" w:cs="Arial"/>
        </w:rPr>
        <w:t>F</w:t>
      </w:r>
      <w:r w:rsidRPr="00452368">
        <w:rPr>
          <w:rFonts w:ascii="Arial" w:eastAsia="Arial" w:hAnsi="Arial" w:cs="Arial"/>
          <w:spacing w:val="-1"/>
        </w:rPr>
        <w:t>i</w:t>
      </w:r>
      <w:r w:rsidRPr="00452368">
        <w:rPr>
          <w:rFonts w:ascii="Arial" w:eastAsia="Arial" w:hAnsi="Arial" w:cs="Arial"/>
        </w:rPr>
        <w:t>b</w:t>
      </w:r>
      <w:r w:rsidRPr="00452368">
        <w:rPr>
          <w:rFonts w:ascii="Arial" w:eastAsia="Arial" w:hAnsi="Arial" w:cs="Arial"/>
          <w:spacing w:val="-1"/>
        </w:rPr>
        <w:t>r</w:t>
      </w:r>
      <w:r w:rsidRPr="00452368">
        <w:rPr>
          <w:rFonts w:ascii="Arial" w:eastAsia="Arial" w:hAnsi="Arial" w:cs="Arial"/>
        </w:rPr>
        <w:t>a.</w:t>
      </w:r>
    </w:p>
    <w:p w14:paraId="776FE84C" w14:textId="77777777" w:rsidR="00381590" w:rsidRPr="00E13AF7" w:rsidRDefault="00381590" w:rsidP="00452368">
      <w:pPr>
        <w:pStyle w:val="Ttulo7"/>
        <w:rPr>
          <w:rFonts w:eastAsia="Arial"/>
        </w:rPr>
      </w:pPr>
      <w:r w:rsidRPr="00E13AF7">
        <w:rPr>
          <w:rFonts w:eastAsia="Arial"/>
        </w:rPr>
        <w:lastRenderedPageBreak/>
        <w:t>Criterios de Instalación de los post</w:t>
      </w:r>
      <w:r>
        <w:rPr>
          <w:rFonts w:eastAsia="Arial"/>
        </w:rPr>
        <w:t>es</w:t>
      </w:r>
    </w:p>
    <w:p w14:paraId="1B2FAD2A" w14:textId="77777777" w:rsidR="00381590" w:rsidRPr="00640549" w:rsidRDefault="00381590" w:rsidP="00452368"/>
    <w:p w14:paraId="0F12D9FC" w14:textId="77777777" w:rsidR="00381590" w:rsidRPr="00640549" w:rsidRDefault="00381590" w:rsidP="00452368">
      <w:r w:rsidRPr="00640549">
        <w:rPr>
          <w:spacing w:val="2"/>
        </w:rPr>
        <w:t>T</w:t>
      </w:r>
      <w:r w:rsidRPr="00640549">
        <w:t>en</w:t>
      </w:r>
      <w:r w:rsidRPr="00640549">
        <w:rPr>
          <w:spacing w:val="-1"/>
        </w:rPr>
        <w:t>i</w:t>
      </w:r>
      <w:r w:rsidRPr="00640549">
        <w:t>endo</w:t>
      </w:r>
      <w:r w:rsidRPr="00640549">
        <w:rPr>
          <w:spacing w:val="5"/>
        </w:rPr>
        <w:t xml:space="preserve"> </w:t>
      </w:r>
      <w:r w:rsidRPr="00640549">
        <w:t>en</w:t>
      </w:r>
      <w:r w:rsidRPr="00640549">
        <w:rPr>
          <w:spacing w:val="3"/>
        </w:rPr>
        <w:t xml:space="preserve"> </w:t>
      </w:r>
      <w:r w:rsidRPr="00640549">
        <w:t>cuen</w:t>
      </w:r>
      <w:r w:rsidRPr="00640549">
        <w:rPr>
          <w:spacing w:val="1"/>
        </w:rPr>
        <w:t>t</w:t>
      </w:r>
      <w:r w:rsidRPr="00640549">
        <w:t xml:space="preserve">a </w:t>
      </w:r>
      <w:r w:rsidRPr="00640549">
        <w:rPr>
          <w:spacing w:val="2"/>
        </w:rPr>
        <w:t>q</w:t>
      </w:r>
      <w:r w:rsidRPr="00640549">
        <w:t>ue</w:t>
      </w:r>
      <w:r w:rsidRPr="00640549">
        <w:rPr>
          <w:spacing w:val="3"/>
        </w:rPr>
        <w:t xml:space="preserve"> </w:t>
      </w:r>
      <w:r w:rsidRPr="00640549">
        <w:t>sob</w:t>
      </w:r>
      <w:r w:rsidRPr="00640549">
        <w:rPr>
          <w:spacing w:val="1"/>
        </w:rPr>
        <w:t>r</w:t>
      </w:r>
      <w:r w:rsidRPr="00640549">
        <w:t>e</w:t>
      </w:r>
      <w:r w:rsidRPr="00640549">
        <w:rPr>
          <w:spacing w:val="3"/>
        </w:rPr>
        <w:t xml:space="preserve"> </w:t>
      </w:r>
      <w:r w:rsidRPr="00640549">
        <w:t>el</w:t>
      </w:r>
      <w:r w:rsidRPr="00640549">
        <w:rPr>
          <w:spacing w:val="4"/>
        </w:rPr>
        <w:t xml:space="preserve"> </w:t>
      </w:r>
      <w:r w:rsidRPr="00640549">
        <w:rPr>
          <w:spacing w:val="-1"/>
        </w:rPr>
        <w:t>t</w:t>
      </w:r>
      <w:r w:rsidRPr="00640549">
        <w:rPr>
          <w:spacing w:val="1"/>
        </w:rPr>
        <w:t>r</w:t>
      </w:r>
      <w:r w:rsidRPr="00640549">
        <w:t>a</w:t>
      </w:r>
      <w:r w:rsidRPr="00640549">
        <w:rPr>
          <w:spacing w:val="-2"/>
        </w:rPr>
        <w:t>z</w:t>
      </w:r>
      <w:r w:rsidRPr="00640549">
        <w:t>ado</w:t>
      </w:r>
      <w:r w:rsidRPr="00640549">
        <w:rPr>
          <w:spacing w:val="5"/>
        </w:rPr>
        <w:t xml:space="preserve"> </w:t>
      </w:r>
      <w:r w:rsidRPr="00640549">
        <w:t>de</w:t>
      </w:r>
      <w:r w:rsidRPr="00640549">
        <w:rPr>
          <w:spacing w:val="5"/>
        </w:rPr>
        <w:t xml:space="preserve"> </w:t>
      </w:r>
      <w:r w:rsidRPr="00640549">
        <w:rPr>
          <w:spacing w:val="-1"/>
        </w:rPr>
        <w:t>l</w:t>
      </w:r>
      <w:r w:rsidRPr="00640549">
        <w:t>a</w:t>
      </w:r>
      <w:r w:rsidRPr="00640549">
        <w:rPr>
          <w:spacing w:val="3"/>
        </w:rPr>
        <w:t xml:space="preserve"> </w:t>
      </w:r>
      <w:r w:rsidRPr="00640549">
        <w:t>nue</w:t>
      </w:r>
      <w:r w:rsidRPr="00640549">
        <w:rPr>
          <w:spacing w:val="-2"/>
        </w:rPr>
        <w:t>v</w:t>
      </w:r>
      <w:r w:rsidRPr="00640549">
        <w:t>a</w:t>
      </w:r>
      <w:r w:rsidRPr="00640549">
        <w:rPr>
          <w:spacing w:val="5"/>
        </w:rPr>
        <w:t xml:space="preserve"> </w:t>
      </w:r>
      <w:r w:rsidRPr="00640549">
        <w:t>v</w:t>
      </w:r>
      <w:r w:rsidRPr="00640549">
        <w:rPr>
          <w:spacing w:val="-1"/>
        </w:rPr>
        <w:t>í</w:t>
      </w:r>
      <w:r w:rsidRPr="00640549">
        <w:t>a</w:t>
      </w:r>
      <w:r w:rsidRPr="00640549">
        <w:rPr>
          <w:spacing w:val="5"/>
        </w:rPr>
        <w:t xml:space="preserve"> </w:t>
      </w:r>
      <w:r w:rsidRPr="00640549">
        <w:t>se</w:t>
      </w:r>
      <w:r w:rsidRPr="00640549">
        <w:rPr>
          <w:spacing w:val="5"/>
        </w:rPr>
        <w:t xml:space="preserve"> </w:t>
      </w:r>
      <w:r>
        <w:t>encuentran</w:t>
      </w:r>
      <w:r w:rsidRPr="00640549">
        <w:t xml:space="preserve"> </w:t>
      </w:r>
      <w:r w:rsidRPr="00640549">
        <w:rPr>
          <w:spacing w:val="1"/>
        </w:rPr>
        <w:t>l</w:t>
      </w:r>
      <w:r w:rsidRPr="00640549">
        <w:rPr>
          <w:spacing w:val="-4"/>
        </w:rPr>
        <w:t>í</w:t>
      </w:r>
      <w:r w:rsidRPr="00640549">
        <w:t>nea</w:t>
      </w:r>
      <w:r>
        <w:t>s</w:t>
      </w:r>
      <w:r w:rsidRPr="00640549">
        <w:t xml:space="preserve"> de</w:t>
      </w:r>
      <w:r w:rsidRPr="00640549">
        <w:rPr>
          <w:spacing w:val="2"/>
        </w:rPr>
        <w:t xml:space="preserve"> </w:t>
      </w:r>
      <w:r w:rsidRPr="00640549">
        <w:rPr>
          <w:spacing w:val="1"/>
        </w:rPr>
        <w:t>m</w:t>
      </w:r>
      <w:r w:rsidRPr="00640549">
        <w:t>ed</w:t>
      </w:r>
      <w:r w:rsidRPr="00640549">
        <w:rPr>
          <w:spacing w:val="-1"/>
        </w:rPr>
        <w:t>i</w:t>
      </w:r>
      <w:r w:rsidRPr="00640549">
        <w:t xml:space="preserve">a </w:t>
      </w:r>
      <w:r w:rsidRPr="00640549">
        <w:rPr>
          <w:spacing w:val="1"/>
        </w:rPr>
        <w:t>t</w:t>
      </w:r>
      <w:r w:rsidRPr="00640549">
        <w:t>ens</w:t>
      </w:r>
      <w:r w:rsidRPr="00640549">
        <w:rPr>
          <w:spacing w:val="-1"/>
        </w:rPr>
        <w:t>i</w:t>
      </w:r>
      <w:r w:rsidRPr="00640549">
        <w:t>ón,</w:t>
      </w:r>
      <w:r w:rsidRPr="00640549">
        <w:rPr>
          <w:spacing w:val="1"/>
        </w:rPr>
        <w:t xml:space="preserve"> </w:t>
      </w:r>
      <w:r w:rsidRPr="00640549">
        <w:t>se apo</w:t>
      </w:r>
      <w:r w:rsidRPr="00640549">
        <w:rPr>
          <w:spacing w:val="-2"/>
        </w:rPr>
        <w:t>y</w:t>
      </w:r>
      <w:r w:rsidRPr="00640549">
        <w:t>a</w:t>
      </w:r>
      <w:r w:rsidRPr="00640549">
        <w:rPr>
          <w:spacing w:val="1"/>
        </w:rPr>
        <w:t>r</w:t>
      </w:r>
      <w:r w:rsidRPr="00640549">
        <w:t>án</w:t>
      </w:r>
      <w:r>
        <w:t>, mientras sea posible,</w:t>
      </w:r>
      <w:r w:rsidRPr="00640549">
        <w:t xml:space="preserve"> en es</w:t>
      </w:r>
      <w:r w:rsidRPr="00640549">
        <w:rPr>
          <w:spacing w:val="1"/>
        </w:rPr>
        <w:t>t</w:t>
      </w:r>
      <w:r w:rsidRPr="00640549">
        <w:t xml:space="preserve">os </w:t>
      </w:r>
      <w:r w:rsidRPr="00640549">
        <w:rPr>
          <w:spacing w:val="-1"/>
        </w:rPr>
        <w:t>l</w:t>
      </w:r>
      <w:r w:rsidRPr="00640549">
        <w:t xml:space="preserve">as </w:t>
      </w:r>
      <w:r w:rsidRPr="00640549">
        <w:rPr>
          <w:spacing w:val="4"/>
        </w:rPr>
        <w:t>f</w:t>
      </w:r>
      <w:r w:rsidRPr="00640549">
        <w:rPr>
          <w:spacing w:val="-1"/>
        </w:rPr>
        <w:t>i</w:t>
      </w:r>
      <w:r w:rsidRPr="00640549">
        <w:t>b</w:t>
      </w:r>
      <w:r w:rsidRPr="00640549">
        <w:rPr>
          <w:spacing w:val="1"/>
        </w:rPr>
        <w:t>r</w:t>
      </w:r>
      <w:r>
        <w:t>as.</w:t>
      </w:r>
    </w:p>
    <w:p w14:paraId="61415516" w14:textId="77777777" w:rsidR="00381590" w:rsidRPr="00640549" w:rsidRDefault="00381590" w:rsidP="00452368"/>
    <w:p w14:paraId="226A2435" w14:textId="77777777" w:rsidR="00381590" w:rsidRPr="00640549" w:rsidRDefault="00381590" w:rsidP="00452368">
      <w:r w:rsidRPr="00640549">
        <w:rPr>
          <w:spacing w:val="-1"/>
        </w:rPr>
        <w:t>H</w:t>
      </w:r>
      <w:r w:rsidRPr="00640549">
        <w:t>ay casos</w:t>
      </w:r>
      <w:r w:rsidRPr="00640549">
        <w:rPr>
          <w:spacing w:val="2"/>
        </w:rPr>
        <w:t xml:space="preserve"> </w:t>
      </w:r>
      <w:r w:rsidRPr="00640549">
        <w:t>en</w:t>
      </w:r>
      <w:r w:rsidRPr="00640549">
        <w:rPr>
          <w:spacing w:val="2"/>
        </w:rPr>
        <w:t xml:space="preserve"> </w:t>
      </w:r>
      <w:r w:rsidRPr="00640549">
        <w:rPr>
          <w:spacing w:val="-1"/>
        </w:rPr>
        <w:t>l</w:t>
      </w:r>
      <w:r w:rsidRPr="00640549">
        <w:t>os</w:t>
      </w:r>
      <w:r w:rsidRPr="00640549">
        <w:rPr>
          <w:spacing w:val="2"/>
        </w:rPr>
        <w:t xml:space="preserve"> q</w:t>
      </w:r>
      <w:r w:rsidRPr="00640549">
        <w:t>ue</w:t>
      </w:r>
      <w:r w:rsidRPr="00640549">
        <w:rPr>
          <w:spacing w:val="2"/>
        </w:rPr>
        <w:t xml:space="preserve"> </w:t>
      </w:r>
      <w:r w:rsidRPr="00640549">
        <w:t>es</w:t>
      </w:r>
      <w:r w:rsidRPr="00640549">
        <w:rPr>
          <w:spacing w:val="2"/>
        </w:rPr>
        <w:t xml:space="preserve"> </w:t>
      </w:r>
      <w:r w:rsidRPr="00640549">
        <w:t>necesa</w:t>
      </w:r>
      <w:r w:rsidRPr="00640549">
        <w:rPr>
          <w:spacing w:val="1"/>
        </w:rPr>
        <w:t>r</w:t>
      </w:r>
      <w:r w:rsidRPr="00640549">
        <w:rPr>
          <w:spacing w:val="-1"/>
        </w:rPr>
        <w:t>i</w:t>
      </w:r>
      <w:r w:rsidRPr="00640549">
        <w:t>o</w:t>
      </w:r>
      <w:r w:rsidRPr="00640549">
        <w:rPr>
          <w:spacing w:val="2"/>
        </w:rPr>
        <w:t xml:space="preserve"> </w:t>
      </w:r>
      <w:r w:rsidRPr="00640549">
        <w:rPr>
          <w:spacing w:val="-1"/>
        </w:rPr>
        <w:t>i</w:t>
      </w:r>
      <w:r w:rsidRPr="00640549">
        <w:t>ns</w:t>
      </w:r>
      <w:r w:rsidRPr="00640549">
        <w:rPr>
          <w:spacing w:val="1"/>
        </w:rPr>
        <w:t>t</w:t>
      </w:r>
      <w:r w:rsidRPr="00640549">
        <w:t>a</w:t>
      </w:r>
      <w:r w:rsidRPr="00640549">
        <w:rPr>
          <w:spacing w:val="-1"/>
        </w:rPr>
        <w:t>l</w:t>
      </w:r>
      <w:r w:rsidRPr="00640549">
        <w:t>ar</w:t>
      </w:r>
      <w:r w:rsidRPr="00640549">
        <w:rPr>
          <w:spacing w:val="3"/>
        </w:rPr>
        <w:t xml:space="preserve"> </w:t>
      </w:r>
      <w:r w:rsidRPr="00640549">
        <w:t>po</w:t>
      </w:r>
      <w:r w:rsidRPr="00640549">
        <w:rPr>
          <w:spacing w:val="-2"/>
        </w:rPr>
        <w:t>s</w:t>
      </w:r>
      <w:r w:rsidRPr="00640549">
        <w:rPr>
          <w:spacing w:val="1"/>
        </w:rPr>
        <w:t>t</w:t>
      </w:r>
      <w:r w:rsidRPr="00640549">
        <w:rPr>
          <w:spacing w:val="-3"/>
        </w:rPr>
        <w:t>e</w:t>
      </w:r>
      <w:r w:rsidRPr="00640549">
        <w:t>s</w:t>
      </w:r>
      <w:r w:rsidRPr="00640549">
        <w:rPr>
          <w:spacing w:val="2"/>
        </w:rPr>
        <w:t xml:space="preserve"> </w:t>
      </w:r>
      <w:r w:rsidRPr="00640549">
        <w:rPr>
          <w:spacing w:val="1"/>
        </w:rPr>
        <w:t>m</w:t>
      </w:r>
      <w:r w:rsidRPr="00640549">
        <w:t>ás</w:t>
      </w:r>
      <w:r w:rsidRPr="00640549">
        <w:rPr>
          <w:spacing w:val="2"/>
        </w:rPr>
        <w:t xml:space="preserve"> </w:t>
      </w:r>
      <w:r w:rsidRPr="00640549">
        <w:t>a</w:t>
      </w:r>
      <w:r w:rsidRPr="00640549">
        <w:rPr>
          <w:spacing w:val="-1"/>
        </w:rPr>
        <w:t>l</w:t>
      </w:r>
      <w:r w:rsidRPr="00640549">
        <w:rPr>
          <w:spacing w:val="1"/>
        </w:rPr>
        <w:t>t</w:t>
      </w:r>
      <w:r w:rsidRPr="00640549">
        <w:t>os</w:t>
      </w:r>
      <w:r w:rsidRPr="00640549">
        <w:rPr>
          <w:spacing w:val="2"/>
        </w:rPr>
        <w:t xml:space="preserve"> </w:t>
      </w:r>
      <w:r w:rsidRPr="00640549">
        <w:t>p</w:t>
      </w:r>
      <w:r w:rsidRPr="00640549">
        <w:rPr>
          <w:spacing w:val="-3"/>
        </w:rPr>
        <w:t>a</w:t>
      </w:r>
      <w:r w:rsidRPr="00640549">
        <w:rPr>
          <w:spacing w:val="1"/>
        </w:rPr>
        <w:t>r</w:t>
      </w:r>
      <w:r w:rsidRPr="00640549">
        <w:t>a</w:t>
      </w:r>
      <w:r w:rsidRPr="00640549">
        <w:rPr>
          <w:spacing w:val="2"/>
        </w:rPr>
        <w:t xml:space="preserve"> </w:t>
      </w:r>
      <w:r w:rsidRPr="00640549">
        <w:t>c</w:t>
      </w:r>
      <w:r w:rsidRPr="00640549">
        <w:rPr>
          <w:spacing w:val="1"/>
        </w:rPr>
        <w:t>r</w:t>
      </w:r>
      <w:r w:rsidRPr="00640549">
        <w:t>u</w:t>
      </w:r>
      <w:r w:rsidRPr="00640549">
        <w:rPr>
          <w:spacing w:val="-2"/>
        </w:rPr>
        <w:t>z</w:t>
      </w:r>
      <w:r w:rsidRPr="00640549">
        <w:t>ar v</w:t>
      </w:r>
      <w:r w:rsidRPr="00640549">
        <w:rPr>
          <w:spacing w:val="-4"/>
        </w:rPr>
        <w:t>í</w:t>
      </w:r>
      <w:r w:rsidRPr="00640549">
        <w:t>as</w:t>
      </w:r>
      <w:r w:rsidRPr="00640549">
        <w:rPr>
          <w:spacing w:val="2"/>
        </w:rPr>
        <w:t xml:space="preserve"> </w:t>
      </w:r>
      <w:r w:rsidRPr="00640549">
        <w:t>o</w:t>
      </w:r>
      <w:r w:rsidRPr="00640549">
        <w:rPr>
          <w:spacing w:val="2"/>
        </w:rPr>
        <w:t xml:space="preserve"> </w:t>
      </w:r>
      <w:r w:rsidRPr="00640549">
        <w:t>pa</w:t>
      </w:r>
      <w:r w:rsidRPr="00640549">
        <w:rPr>
          <w:spacing w:val="1"/>
        </w:rPr>
        <w:t>r</w:t>
      </w:r>
      <w:r w:rsidRPr="00640549">
        <w:t>a pasar</w:t>
      </w:r>
      <w:r w:rsidRPr="00640549">
        <w:rPr>
          <w:spacing w:val="2"/>
        </w:rPr>
        <w:t xml:space="preserve"> </w:t>
      </w:r>
      <w:r w:rsidRPr="00640549">
        <w:t>p</w:t>
      </w:r>
      <w:r w:rsidRPr="00640549">
        <w:rPr>
          <w:spacing w:val="-3"/>
        </w:rPr>
        <w:t>o</w:t>
      </w:r>
      <w:r w:rsidRPr="00640549">
        <w:t>r</w:t>
      </w:r>
      <w:r w:rsidRPr="00640549">
        <w:rPr>
          <w:spacing w:val="2"/>
        </w:rPr>
        <w:t xml:space="preserve"> </w:t>
      </w:r>
      <w:r w:rsidRPr="00640549">
        <w:t>enc</w:t>
      </w:r>
      <w:r w:rsidRPr="00640549">
        <w:rPr>
          <w:spacing w:val="-3"/>
        </w:rPr>
        <w:t>i</w:t>
      </w:r>
      <w:r w:rsidRPr="00640549">
        <w:rPr>
          <w:spacing w:val="1"/>
        </w:rPr>
        <w:t>m</w:t>
      </w:r>
      <w:r w:rsidRPr="00640549">
        <w:t>a</w:t>
      </w:r>
      <w:r w:rsidRPr="00640549">
        <w:rPr>
          <w:spacing w:val="1"/>
        </w:rPr>
        <w:t xml:space="preserve"> </w:t>
      </w:r>
      <w:r w:rsidRPr="00640549">
        <w:t>de</w:t>
      </w:r>
      <w:r w:rsidRPr="00640549">
        <w:rPr>
          <w:spacing w:val="-1"/>
        </w:rPr>
        <w:t xml:space="preserve"> i</w:t>
      </w:r>
      <w:r w:rsidRPr="00640549">
        <w:t>n</w:t>
      </w:r>
      <w:r w:rsidRPr="00640549">
        <w:rPr>
          <w:spacing w:val="1"/>
        </w:rPr>
        <w:t>t</w:t>
      </w:r>
      <w:r w:rsidRPr="00640549">
        <w:rPr>
          <w:spacing w:val="-3"/>
        </w:rPr>
        <w:t>e</w:t>
      </w:r>
      <w:r w:rsidRPr="00640549">
        <w:rPr>
          <w:spacing w:val="1"/>
        </w:rPr>
        <w:t>r</w:t>
      </w:r>
      <w:r w:rsidRPr="00640549">
        <w:t>ca</w:t>
      </w:r>
      <w:r w:rsidRPr="00640549">
        <w:rPr>
          <w:spacing w:val="1"/>
        </w:rPr>
        <w:t>m</w:t>
      </w:r>
      <w:r w:rsidRPr="00640549">
        <w:t>b</w:t>
      </w:r>
      <w:r w:rsidRPr="00640549">
        <w:rPr>
          <w:spacing w:val="-1"/>
        </w:rPr>
        <w:t>i</w:t>
      </w:r>
      <w:r w:rsidRPr="00640549">
        <w:t>os</w:t>
      </w:r>
      <w:r w:rsidRPr="00640549">
        <w:rPr>
          <w:spacing w:val="-1"/>
        </w:rPr>
        <w:t xml:space="preserve"> </w:t>
      </w:r>
      <w:r w:rsidRPr="00640549">
        <w:rPr>
          <w:spacing w:val="-2"/>
        </w:rPr>
        <w:t>v</w:t>
      </w:r>
      <w:r w:rsidRPr="00640549">
        <w:rPr>
          <w:spacing w:val="-1"/>
        </w:rPr>
        <w:t>i</w:t>
      </w:r>
      <w:r w:rsidRPr="00640549">
        <w:t>a</w:t>
      </w:r>
      <w:r w:rsidRPr="00640549">
        <w:rPr>
          <w:spacing w:val="-1"/>
        </w:rPr>
        <w:t>l</w:t>
      </w:r>
      <w:r w:rsidRPr="00640549">
        <w:t>es.</w:t>
      </w:r>
    </w:p>
    <w:p w14:paraId="3FDC5041" w14:textId="77777777" w:rsidR="00381590" w:rsidRDefault="00381590" w:rsidP="00452368"/>
    <w:p w14:paraId="01FF9540" w14:textId="77777777" w:rsidR="00381590" w:rsidRPr="00D60DEA" w:rsidRDefault="00381590" w:rsidP="00452368">
      <w:pPr>
        <w:pStyle w:val="Ttulo7"/>
        <w:rPr>
          <w:rFonts w:eastAsia="Arial"/>
        </w:rPr>
      </w:pPr>
      <w:r w:rsidRPr="00D60DEA">
        <w:rPr>
          <w:rFonts w:eastAsia="Arial"/>
        </w:rPr>
        <w:t>Instalación de cabl</w:t>
      </w:r>
      <w:r>
        <w:rPr>
          <w:rFonts w:eastAsia="Arial"/>
        </w:rPr>
        <w:t>es</w:t>
      </w:r>
    </w:p>
    <w:p w14:paraId="450D5E3D" w14:textId="77777777" w:rsidR="00381590" w:rsidRPr="00640549" w:rsidRDefault="00381590" w:rsidP="00452368">
      <w:pPr>
        <w:rPr>
          <w:rFonts w:cs="Arial"/>
        </w:rPr>
      </w:pPr>
    </w:p>
    <w:p w14:paraId="2CE52786" w14:textId="77777777" w:rsidR="00381590" w:rsidRDefault="00381590" w:rsidP="00452368">
      <w:pPr>
        <w:rPr>
          <w:rFonts w:eastAsia="Arial" w:cs="Arial"/>
        </w:rPr>
      </w:pPr>
      <w:r w:rsidRPr="00640549">
        <w:rPr>
          <w:rFonts w:eastAsia="Arial" w:cs="Arial"/>
          <w:spacing w:val="-1"/>
        </w:rPr>
        <w:t>P</w:t>
      </w:r>
      <w:r w:rsidRPr="00640549">
        <w:rPr>
          <w:rFonts w:eastAsia="Arial" w:cs="Arial"/>
        </w:rPr>
        <w:t>ara</w:t>
      </w:r>
      <w:r w:rsidRPr="00640549">
        <w:rPr>
          <w:rFonts w:eastAsia="Arial" w:cs="Arial"/>
          <w:spacing w:val="3"/>
        </w:rPr>
        <w:t xml:space="preserve"> </w:t>
      </w:r>
      <w:r w:rsidRPr="00640549">
        <w:rPr>
          <w:rFonts w:eastAsia="Arial" w:cs="Arial"/>
        </w:rPr>
        <w:t>el</w:t>
      </w:r>
      <w:r w:rsidRPr="00640549">
        <w:rPr>
          <w:rFonts w:eastAsia="Arial" w:cs="Arial"/>
          <w:spacing w:val="2"/>
        </w:rPr>
        <w:t xml:space="preserve"> </w:t>
      </w:r>
      <w:r w:rsidRPr="00640549">
        <w:rPr>
          <w:rFonts w:eastAsia="Arial" w:cs="Arial"/>
        </w:rPr>
        <w:t>tend</w:t>
      </w:r>
      <w:r w:rsidRPr="00640549">
        <w:rPr>
          <w:rFonts w:eastAsia="Arial" w:cs="Arial"/>
          <w:spacing w:val="-1"/>
        </w:rPr>
        <w:t>i</w:t>
      </w:r>
      <w:r w:rsidRPr="00640549">
        <w:rPr>
          <w:rFonts w:eastAsia="Arial" w:cs="Arial"/>
        </w:rPr>
        <w:t>do</w:t>
      </w:r>
      <w:r w:rsidRPr="00640549">
        <w:rPr>
          <w:rFonts w:eastAsia="Arial" w:cs="Arial"/>
          <w:spacing w:val="3"/>
        </w:rPr>
        <w:t xml:space="preserve"> </w:t>
      </w:r>
      <w:r w:rsidRPr="00640549">
        <w:rPr>
          <w:rFonts w:eastAsia="Arial" w:cs="Arial"/>
        </w:rPr>
        <w:t>de</w:t>
      </w:r>
      <w:r w:rsidRPr="00640549">
        <w:rPr>
          <w:rFonts w:eastAsia="Arial" w:cs="Arial"/>
          <w:spacing w:val="3"/>
        </w:rPr>
        <w:t xml:space="preserve"> </w:t>
      </w:r>
      <w:r w:rsidRPr="00640549">
        <w:rPr>
          <w:rFonts w:eastAsia="Arial" w:cs="Arial"/>
        </w:rPr>
        <w:t>cab</w:t>
      </w:r>
      <w:r w:rsidRPr="00640549">
        <w:rPr>
          <w:rFonts w:eastAsia="Arial" w:cs="Arial"/>
          <w:spacing w:val="-1"/>
        </w:rPr>
        <w:t>l</w:t>
      </w:r>
      <w:r w:rsidRPr="00640549">
        <w:rPr>
          <w:rFonts w:eastAsia="Arial" w:cs="Arial"/>
        </w:rPr>
        <w:t>es</w:t>
      </w:r>
      <w:r w:rsidRPr="00640549">
        <w:rPr>
          <w:rFonts w:eastAsia="Arial" w:cs="Arial"/>
          <w:spacing w:val="3"/>
        </w:rPr>
        <w:t xml:space="preserve"> </w:t>
      </w:r>
      <w:r w:rsidRPr="00640549">
        <w:rPr>
          <w:rFonts w:eastAsia="Arial" w:cs="Arial"/>
        </w:rPr>
        <w:t xml:space="preserve">de </w:t>
      </w:r>
      <w:r w:rsidRPr="00640549">
        <w:rPr>
          <w:rFonts w:eastAsia="Arial" w:cs="Arial"/>
          <w:spacing w:val="4"/>
        </w:rPr>
        <w:t>f</w:t>
      </w:r>
      <w:r w:rsidRPr="00640549">
        <w:rPr>
          <w:rFonts w:eastAsia="Arial" w:cs="Arial"/>
          <w:spacing w:val="-1"/>
        </w:rPr>
        <w:t>i</w:t>
      </w:r>
      <w:r w:rsidRPr="00640549">
        <w:rPr>
          <w:rFonts w:eastAsia="Arial" w:cs="Arial"/>
        </w:rPr>
        <w:t>bra</w:t>
      </w:r>
      <w:r w:rsidRPr="00640549">
        <w:rPr>
          <w:rFonts w:eastAsia="Arial" w:cs="Arial"/>
          <w:spacing w:val="3"/>
        </w:rPr>
        <w:t xml:space="preserve"> </w:t>
      </w:r>
      <w:r w:rsidRPr="00640549">
        <w:rPr>
          <w:rFonts w:eastAsia="Arial" w:cs="Arial"/>
        </w:rPr>
        <w:t>ó</w:t>
      </w:r>
      <w:r w:rsidRPr="00640549">
        <w:rPr>
          <w:rFonts w:eastAsia="Arial" w:cs="Arial"/>
          <w:spacing w:val="-3"/>
        </w:rPr>
        <w:t>p</w:t>
      </w:r>
      <w:r w:rsidRPr="00640549">
        <w:rPr>
          <w:rFonts w:eastAsia="Arial" w:cs="Arial"/>
        </w:rPr>
        <w:t>t</w:t>
      </w:r>
      <w:r w:rsidRPr="00640549">
        <w:rPr>
          <w:rFonts w:eastAsia="Arial" w:cs="Arial"/>
          <w:spacing w:val="-1"/>
        </w:rPr>
        <w:t>i</w:t>
      </w:r>
      <w:r w:rsidRPr="00640549">
        <w:rPr>
          <w:rFonts w:eastAsia="Arial" w:cs="Arial"/>
        </w:rPr>
        <w:t>ca</w:t>
      </w:r>
      <w:r w:rsidRPr="00640549">
        <w:rPr>
          <w:rFonts w:eastAsia="Arial" w:cs="Arial"/>
          <w:spacing w:val="3"/>
        </w:rPr>
        <w:t xml:space="preserve"> </w:t>
      </w:r>
      <w:r w:rsidRPr="00640549">
        <w:rPr>
          <w:rFonts w:eastAsia="Arial" w:cs="Arial"/>
        </w:rPr>
        <w:t>aérea que</w:t>
      </w:r>
      <w:r w:rsidRPr="00640549">
        <w:rPr>
          <w:rFonts w:eastAsia="Arial" w:cs="Arial"/>
          <w:spacing w:val="3"/>
        </w:rPr>
        <w:t xml:space="preserve"> </w:t>
      </w:r>
      <w:r w:rsidRPr="00640549">
        <w:rPr>
          <w:rFonts w:eastAsia="Arial" w:cs="Arial"/>
        </w:rPr>
        <w:t>sea</w:t>
      </w:r>
      <w:r w:rsidRPr="00640549">
        <w:rPr>
          <w:rFonts w:eastAsia="Arial" w:cs="Arial"/>
          <w:spacing w:val="3"/>
        </w:rPr>
        <w:t xml:space="preserve"> </w:t>
      </w:r>
      <w:r w:rsidRPr="00640549">
        <w:rPr>
          <w:rFonts w:eastAsia="Arial" w:cs="Arial"/>
        </w:rPr>
        <w:t>cos</w:t>
      </w:r>
      <w:r w:rsidRPr="00640549">
        <w:rPr>
          <w:rFonts w:eastAsia="Arial" w:cs="Arial"/>
          <w:spacing w:val="-1"/>
        </w:rPr>
        <w:t>i</w:t>
      </w:r>
      <w:r w:rsidRPr="00640549">
        <w:rPr>
          <w:rFonts w:eastAsia="Arial" w:cs="Arial"/>
        </w:rPr>
        <w:t>da</w:t>
      </w:r>
      <w:r w:rsidRPr="00640549">
        <w:rPr>
          <w:rFonts w:eastAsia="Arial" w:cs="Arial"/>
          <w:spacing w:val="3"/>
        </w:rPr>
        <w:t xml:space="preserve"> </w:t>
      </w:r>
      <w:r w:rsidRPr="00640549">
        <w:rPr>
          <w:rFonts w:eastAsia="Arial" w:cs="Arial"/>
        </w:rPr>
        <w:t>o</w:t>
      </w:r>
      <w:r w:rsidRPr="00640549">
        <w:rPr>
          <w:rFonts w:eastAsia="Arial" w:cs="Arial"/>
          <w:spacing w:val="3"/>
        </w:rPr>
        <w:t xml:space="preserve"> </w:t>
      </w:r>
      <w:r w:rsidRPr="00640549">
        <w:rPr>
          <w:rFonts w:eastAsia="Arial" w:cs="Arial"/>
        </w:rPr>
        <w:t>de</w:t>
      </w:r>
      <w:r w:rsidRPr="00640549">
        <w:rPr>
          <w:rFonts w:eastAsia="Arial" w:cs="Arial"/>
          <w:spacing w:val="-2"/>
        </w:rPr>
        <w:t>v</w:t>
      </w:r>
      <w:r w:rsidRPr="00640549">
        <w:rPr>
          <w:rFonts w:eastAsia="Arial" w:cs="Arial"/>
        </w:rPr>
        <w:t>anada</w:t>
      </w:r>
      <w:r w:rsidRPr="00640549">
        <w:rPr>
          <w:rFonts w:eastAsia="Arial" w:cs="Arial"/>
          <w:spacing w:val="3"/>
        </w:rPr>
        <w:t xml:space="preserve"> </w:t>
      </w:r>
      <w:r w:rsidRPr="00640549">
        <w:rPr>
          <w:rFonts w:eastAsia="Arial" w:cs="Arial"/>
        </w:rPr>
        <w:t>sobre</w:t>
      </w:r>
      <w:r w:rsidRPr="00640549">
        <w:rPr>
          <w:rFonts w:eastAsia="Arial" w:cs="Arial"/>
          <w:spacing w:val="3"/>
        </w:rPr>
        <w:t xml:space="preserve"> </w:t>
      </w:r>
      <w:r w:rsidRPr="00640549">
        <w:rPr>
          <w:rFonts w:eastAsia="Arial" w:cs="Arial"/>
        </w:rPr>
        <w:t>un mensaj</w:t>
      </w:r>
      <w:r w:rsidRPr="00640549">
        <w:rPr>
          <w:rFonts w:eastAsia="Arial" w:cs="Arial"/>
          <w:spacing w:val="-3"/>
        </w:rPr>
        <w:t>e</w:t>
      </w:r>
      <w:r w:rsidRPr="00640549">
        <w:rPr>
          <w:rFonts w:eastAsia="Arial" w:cs="Arial"/>
        </w:rPr>
        <w:t>r</w:t>
      </w:r>
      <w:r w:rsidRPr="00640549">
        <w:rPr>
          <w:rFonts w:eastAsia="Arial" w:cs="Arial"/>
          <w:spacing w:val="-3"/>
        </w:rPr>
        <w:t>o</w:t>
      </w:r>
      <w:r w:rsidRPr="00640549">
        <w:rPr>
          <w:rFonts w:eastAsia="Arial" w:cs="Arial"/>
        </w:rPr>
        <w:t>,</w:t>
      </w:r>
      <w:r w:rsidRPr="00640549">
        <w:rPr>
          <w:rFonts w:eastAsia="Arial" w:cs="Arial"/>
          <w:spacing w:val="4"/>
        </w:rPr>
        <w:t xml:space="preserve"> </w:t>
      </w:r>
      <w:r w:rsidRPr="00640549">
        <w:rPr>
          <w:rFonts w:eastAsia="Arial" w:cs="Arial"/>
        </w:rPr>
        <w:t>se</w:t>
      </w:r>
      <w:r w:rsidRPr="00640549">
        <w:rPr>
          <w:rFonts w:eastAsia="Arial" w:cs="Arial"/>
          <w:spacing w:val="3"/>
        </w:rPr>
        <w:t xml:space="preserve"> </w:t>
      </w:r>
      <w:r w:rsidRPr="00640549">
        <w:rPr>
          <w:rFonts w:eastAsia="Arial" w:cs="Arial"/>
        </w:rPr>
        <w:t>deben</w:t>
      </w:r>
      <w:r w:rsidRPr="00640549">
        <w:rPr>
          <w:rFonts w:eastAsia="Arial" w:cs="Arial"/>
          <w:spacing w:val="3"/>
        </w:rPr>
        <w:t xml:space="preserve"> </w:t>
      </w:r>
      <w:r w:rsidRPr="00640549">
        <w:rPr>
          <w:rFonts w:eastAsia="Arial" w:cs="Arial"/>
        </w:rPr>
        <w:t>te</w:t>
      </w:r>
      <w:r w:rsidRPr="00640549">
        <w:rPr>
          <w:rFonts w:eastAsia="Arial" w:cs="Arial"/>
          <w:spacing w:val="-3"/>
        </w:rPr>
        <w:t>n</w:t>
      </w:r>
      <w:r w:rsidRPr="00640549">
        <w:rPr>
          <w:rFonts w:eastAsia="Arial" w:cs="Arial"/>
        </w:rPr>
        <w:t>er</w:t>
      </w:r>
      <w:r w:rsidRPr="00640549">
        <w:rPr>
          <w:rFonts w:eastAsia="Arial" w:cs="Arial"/>
          <w:spacing w:val="4"/>
        </w:rPr>
        <w:t xml:space="preserve"> </w:t>
      </w:r>
      <w:r w:rsidRPr="00640549">
        <w:rPr>
          <w:rFonts w:eastAsia="Arial" w:cs="Arial"/>
          <w:spacing w:val="-1"/>
        </w:rPr>
        <w:t>l</w:t>
      </w:r>
      <w:r w:rsidRPr="00640549">
        <w:rPr>
          <w:rFonts w:eastAsia="Arial" w:cs="Arial"/>
        </w:rPr>
        <w:t>as</w:t>
      </w:r>
      <w:r w:rsidRPr="00640549">
        <w:rPr>
          <w:rFonts w:eastAsia="Arial" w:cs="Arial"/>
          <w:spacing w:val="3"/>
        </w:rPr>
        <w:t xml:space="preserve"> </w:t>
      </w:r>
      <w:r w:rsidRPr="00640549">
        <w:rPr>
          <w:rFonts w:eastAsia="Arial" w:cs="Arial"/>
        </w:rPr>
        <w:t>m</w:t>
      </w:r>
      <w:r w:rsidRPr="00640549">
        <w:rPr>
          <w:rFonts w:eastAsia="Arial" w:cs="Arial"/>
          <w:spacing w:val="-1"/>
        </w:rPr>
        <w:t>i</w:t>
      </w:r>
      <w:r w:rsidRPr="00640549">
        <w:rPr>
          <w:rFonts w:eastAsia="Arial" w:cs="Arial"/>
        </w:rPr>
        <w:t>sm</w:t>
      </w:r>
      <w:r w:rsidRPr="00640549">
        <w:rPr>
          <w:rFonts w:eastAsia="Arial" w:cs="Arial"/>
          <w:spacing w:val="-3"/>
        </w:rPr>
        <w:t>a</w:t>
      </w:r>
      <w:r w:rsidRPr="00640549">
        <w:rPr>
          <w:rFonts w:eastAsia="Arial" w:cs="Arial"/>
        </w:rPr>
        <w:t>s</w:t>
      </w:r>
      <w:r w:rsidRPr="00640549">
        <w:rPr>
          <w:rFonts w:eastAsia="Arial" w:cs="Arial"/>
          <w:spacing w:val="3"/>
        </w:rPr>
        <w:t xml:space="preserve"> </w:t>
      </w:r>
      <w:r w:rsidRPr="00640549">
        <w:rPr>
          <w:rFonts w:eastAsia="Arial" w:cs="Arial"/>
        </w:rPr>
        <w:t>preca</w:t>
      </w:r>
      <w:r w:rsidRPr="00640549">
        <w:rPr>
          <w:rFonts w:eastAsia="Arial" w:cs="Arial"/>
          <w:spacing w:val="-3"/>
        </w:rPr>
        <w:t>u</w:t>
      </w:r>
      <w:r w:rsidRPr="00640549">
        <w:rPr>
          <w:rFonts w:eastAsia="Arial" w:cs="Arial"/>
        </w:rPr>
        <w:t>c</w:t>
      </w:r>
      <w:r w:rsidRPr="00640549">
        <w:rPr>
          <w:rFonts w:eastAsia="Arial" w:cs="Arial"/>
          <w:spacing w:val="-1"/>
        </w:rPr>
        <w:t>i</w:t>
      </w:r>
      <w:r w:rsidRPr="00640549">
        <w:rPr>
          <w:rFonts w:eastAsia="Arial" w:cs="Arial"/>
        </w:rPr>
        <w:t>ones</w:t>
      </w:r>
      <w:r w:rsidRPr="00640549">
        <w:rPr>
          <w:rFonts w:eastAsia="Arial" w:cs="Arial"/>
          <w:spacing w:val="3"/>
        </w:rPr>
        <w:t xml:space="preserve"> </w:t>
      </w:r>
      <w:r w:rsidRPr="00640549">
        <w:rPr>
          <w:rFonts w:eastAsia="Arial" w:cs="Arial"/>
          <w:spacing w:val="2"/>
        </w:rPr>
        <w:t>q</w:t>
      </w:r>
      <w:r w:rsidRPr="00640549">
        <w:rPr>
          <w:rFonts w:eastAsia="Arial" w:cs="Arial"/>
        </w:rPr>
        <w:t>ue</w:t>
      </w:r>
      <w:r w:rsidRPr="00640549">
        <w:rPr>
          <w:rFonts w:eastAsia="Arial" w:cs="Arial"/>
          <w:spacing w:val="3"/>
        </w:rPr>
        <w:t xml:space="preserve"> </w:t>
      </w:r>
      <w:r w:rsidRPr="00640549">
        <w:rPr>
          <w:rFonts w:eastAsia="Arial" w:cs="Arial"/>
        </w:rPr>
        <w:t>se t</w:t>
      </w:r>
      <w:r w:rsidRPr="00640549">
        <w:rPr>
          <w:rFonts w:eastAsia="Arial" w:cs="Arial"/>
          <w:spacing w:val="-1"/>
        </w:rPr>
        <w:t>i</w:t>
      </w:r>
      <w:r w:rsidRPr="00640549">
        <w:rPr>
          <w:rFonts w:eastAsia="Arial" w:cs="Arial"/>
        </w:rPr>
        <w:t>enen</w:t>
      </w:r>
      <w:r w:rsidRPr="00640549">
        <w:rPr>
          <w:rFonts w:eastAsia="Arial" w:cs="Arial"/>
          <w:spacing w:val="3"/>
        </w:rPr>
        <w:t xml:space="preserve"> </w:t>
      </w:r>
      <w:r w:rsidRPr="00640549">
        <w:rPr>
          <w:rFonts w:eastAsia="Arial" w:cs="Arial"/>
        </w:rPr>
        <w:t>al</w:t>
      </w:r>
      <w:r w:rsidRPr="00640549">
        <w:rPr>
          <w:rFonts w:eastAsia="Arial" w:cs="Arial"/>
          <w:spacing w:val="2"/>
        </w:rPr>
        <w:t xml:space="preserve"> </w:t>
      </w:r>
      <w:r w:rsidRPr="00640549">
        <w:rPr>
          <w:rFonts w:eastAsia="Arial" w:cs="Arial"/>
          <w:spacing w:val="-1"/>
        </w:rPr>
        <w:t>i</w:t>
      </w:r>
      <w:r w:rsidRPr="00640549">
        <w:rPr>
          <w:rFonts w:eastAsia="Arial" w:cs="Arial"/>
        </w:rPr>
        <w:t>ns</w:t>
      </w:r>
      <w:r w:rsidRPr="00640549">
        <w:rPr>
          <w:rFonts w:eastAsia="Arial" w:cs="Arial"/>
          <w:spacing w:val="-1"/>
        </w:rPr>
        <w:t>t</w:t>
      </w:r>
      <w:r w:rsidRPr="00640549">
        <w:rPr>
          <w:rFonts w:eastAsia="Arial" w:cs="Arial"/>
        </w:rPr>
        <w:t>a</w:t>
      </w:r>
      <w:r w:rsidRPr="00640549">
        <w:rPr>
          <w:rFonts w:eastAsia="Arial" w:cs="Arial"/>
          <w:spacing w:val="-1"/>
        </w:rPr>
        <w:t>l</w:t>
      </w:r>
      <w:r w:rsidRPr="00640549">
        <w:rPr>
          <w:rFonts w:eastAsia="Arial" w:cs="Arial"/>
        </w:rPr>
        <w:t>ar</w:t>
      </w:r>
      <w:r w:rsidRPr="00640549">
        <w:rPr>
          <w:rFonts w:eastAsia="Arial" w:cs="Arial"/>
          <w:spacing w:val="4"/>
        </w:rPr>
        <w:t xml:space="preserve"> </w:t>
      </w:r>
      <w:r w:rsidRPr="00640549">
        <w:rPr>
          <w:rFonts w:eastAsia="Arial" w:cs="Arial"/>
        </w:rPr>
        <w:t>cab</w:t>
      </w:r>
      <w:r w:rsidRPr="00640549">
        <w:rPr>
          <w:rFonts w:eastAsia="Arial" w:cs="Arial"/>
          <w:spacing w:val="-1"/>
        </w:rPr>
        <w:t>l</w:t>
      </w:r>
      <w:r w:rsidRPr="00640549">
        <w:rPr>
          <w:rFonts w:eastAsia="Arial" w:cs="Arial"/>
        </w:rPr>
        <w:t>es te</w:t>
      </w:r>
      <w:r w:rsidRPr="00640549">
        <w:rPr>
          <w:rFonts w:eastAsia="Arial" w:cs="Arial"/>
          <w:spacing w:val="-1"/>
        </w:rPr>
        <w:t>l</w:t>
      </w:r>
      <w:r w:rsidRPr="00640549">
        <w:rPr>
          <w:rFonts w:eastAsia="Arial" w:cs="Arial"/>
          <w:spacing w:val="-3"/>
        </w:rPr>
        <w:t>e</w:t>
      </w:r>
      <w:r w:rsidRPr="00640549">
        <w:rPr>
          <w:rFonts w:eastAsia="Arial" w:cs="Arial"/>
          <w:spacing w:val="4"/>
        </w:rPr>
        <w:t>f</w:t>
      </w:r>
      <w:r w:rsidRPr="00640549">
        <w:rPr>
          <w:rFonts w:eastAsia="Arial" w:cs="Arial"/>
        </w:rPr>
        <w:t>ón</w:t>
      </w:r>
      <w:r w:rsidRPr="00640549">
        <w:rPr>
          <w:rFonts w:eastAsia="Arial" w:cs="Arial"/>
          <w:spacing w:val="-1"/>
        </w:rPr>
        <w:t>i</w:t>
      </w:r>
      <w:r w:rsidRPr="00640549">
        <w:rPr>
          <w:rFonts w:eastAsia="Arial" w:cs="Arial"/>
        </w:rPr>
        <w:t>cos</w:t>
      </w:r>
      <w:r w:rsidRPr="00640549">
        <w:rPr>
          <w:rFonts w:eastAsia="Arial" w:cs="Arial"/>
          <w:spacing w:val="2"/>
        </w:rPr>
        <w:t xml:space="preserve"> </w:t>
      </w:r>
      <w:r w:rsidRPr="00640549">
        <w:rPr>
          <w:rFonts w:eastAsia="Arial" w:cs="Arial"/>
        </w:rPr>
        <w:t>con</w:t>
      </w:r>
      <w:r w:rsidRPr="00640549">
        <w:rPr>
          <w:rFonts w:eastAsia="Arial" w:cs="Arial"/>
          <w:spacing w:val="-2"/>
        </w:rPr>
        <w:t>v</w:t>
      </w:r>
      <w:r w:rsidRPr="00640549">
        <w:rPr>
          <w:rFonts w:eastAsia="Arial" w:cs="Arial"/>
        </w:rPr>
        <w:t>enc</w:t>
      </w:r>
      <w:r w:rsidRPr="00640549">
        <w:rPr>
          <w:rFonts w:eastAsia="Arial" w:cs="Arial"/>
          <w:spacing w:val="-1"/>
        </w:rPr>
        <w:t>i</w:t>
      </w:r>
      <w:r w:rsidRPr="00640549">
        <w:rPr>
          <w:rFonts w:eastAsia="Arial" w:cs="Arial"/>
        </w:rPr>
        <w:t>ona</w:t>
      </w:r>
      <w:r w:rsidRPr="00640549">
        <w:rPr>
          <w:rFonts w:eastAsia="Arial" w:cs="Arial"/>
          <w:spacing w:val="-1"/>
        </w:rPr>
        <w:t>l</w:t>
      </w:r>
      <w:r w:rsidRPr="00640549">
        <w:rPr>
          <w:rFonts w:eastAsia="Arial" w:cs="Arial"/>
        </w:rPr>
        <w:t>es.</w:t>
      </w:r>
    </w:p>
    <w:p w14:paraId="6E2A1698" w14:textId="77777777" w:rsidR="00381590" w:rsidRDefault="00381590" w:rsidP="00452368">
      <w:pPr>
        <w:rPr>
          <w:rFonts w:eastAsia="Arial" w:cs="Arial"/>
        </w:rPr>
      </w:pPr>
    </w:p>
    <w:p w14:paraId="5FB1BA08" w14:textId="26CEC3A1" w:rsidR="00381590" w:rsidRDefault="00381590" w:rsidP="00452368">
      <w:pPr>
        <w:pStyle w:val="Prrafodelista"/>
        <w:numPr>
          <w:ilvl w:val="0"/>
          <w:numId w:val="11"/>
        </w:numPr>
      </w:pPr>
      <w:r>
        <w:t>No ocupar mucho espacio en la vía durante el montaje de la fibra.</w:t>
      </w:r>
    </w:p>
    <w:p w14:paraId="403AA5A4" w14:textId="483661F3" w:rsidR="00381590" w:rsidRDefault="00381590" w:rsidP="00452368">
      <w:pPr>
        <w:pStyle w:val="Prrafodelista"/>
        <w:numPr>
          <w:ilvl w:val="0"/>
          <w:numId w:val="11"/>
        </w:numPr>
      </w:pPr>
      <w:r>
        <w:t>No colocar vehículos del montaje en contravía.</w:t>
      </w:r>
    </w:p>
    <w:p w14:paraId="24F14B2A" w14:textId="055000CA" w:rsidR="00381590" w:rsidRDefault="00381590" w:rsidP="00452368">
      <w:pPr>
        <w:pStyle w:val="Prrafodelista"/>
        <w:numPr>
          <w:ilvl w:val="0"/>
          <w:numId w:val="11"/>
        </w:numPr>
      </w:pPr>
      <w:r>
        <w:t>Revisar el cable antes del montaje, con el fin de detectar daños en la cubierta que pueden haberse presentado en el transporte desde el fabricante.</w:t>
      </w:r>
    </w:p>
    <w:p w14:paraId="57DD41C7" w14:textId="2C9C93A4" w:rsidR="00381590" w:rsidRDefault="00381590" w:rsidP="00452368">
      <w:pPr>
        <w:pStyle w:val="Prrafodelista"/>
        <w:numPr>
          <w:ilvl w:val="0"/>
          <w:numId w:val="11"/>
        </w:numPr>
      </w:pPr>
      <w:r>
        <w:t>En lo posible no arrastrar el cable sobre el piso, para evitar daños por abrasión.</w:t>
      </w:r>
    </w:p>
    <w:p w14:paraId="5E315FFC" w14:textId="4E4DA909" w:rsidR="00381590" w:rsidRDefault="00381590" w:rsidP="00452368">
      <w:pPr>
        <w:pStyle w:val="Prrafodelista"/>
        <w:numPr>
          <w:ilvl w:val="0"/>
          <w:numId w:val="11"/>
        </w:numPr>
      </w:pPr>
      <w:r>
        <w:t>Conservar los radios de curvatura recomendados por el fabricante.</w:t>
      </w:r>
    </w:p>
    <w:p w14:paraId="273C2795" w14:textId="3F6D5BA6" w:rsidR="00381590" w:rsidRDefault="00381590" w:rsidP="00452368">
      <w:pPr>
        <w:pStyle w:val="Prrafodelista"/>
        <w:numPr>
          <w:ilvl w:val="0"/>
          <w:numId w:val="11"/>
        </w:numPr>
      </w:pPr>
      <w:r>
        <w:t>No se debe dejar pisar el cable por los vehículos.</w:t>
      </w:r>
    </w:p>
    <w:p w14:paraId="49C73B39" w14:textId="77777777" w:rsidR="00381590" w:rsidRDefault="00381590" w:rsidP="00452368">
      <w:pPr>
        <w:rPr>
          <w:rFonts w:eastAsia="Arial" w:cs="Arial"/>
        </w:rPr>
      </w:pPr>
    </w:p>
    <w:p w14:paraId="7B37C71B" w14:textId="77777777" w:rsidR="00381590" w:rsidRDefault="00381590" w:rsidP="00666B36">
      <w:pPr>
        <w:pStyle w:val="Ttulo7"/>
        <w:rPr>
          <w:rFonts w:eastAsia="Arial"/>
        </w:rPr>
      </w:pPr>
      <w:r>
        <w:rPr>
          <w:rFonts w:eastAsia="Arial"/>
        </w:rPr>
        <w:t>Replanteo</w:t>
      </w:r>
    </w:p>
    <w:p w14:paraId="25DE4900" w14:textId="77777777" w:rsidR="00381590" w:rsidRDefault="00381590" w:rsidP="00666B36"/>
    <w:p w14:paraId="5BA357F2" w14:textId="77777777" w:rsidR="00381590" w:rsidRPr="00640549" w:rsidRDefault="00381590" w:rsidP="00666B36">
      <w:r w:rsidRPr="00640549">
        <w:t>An</w:t>
      </w:r>
      <w:r w:rsidRPr="00640549">
        <w:rPr>
          <w:spacing w:val="1"/>
        </w:rPr>
        <w:t>t</w:t>
      </w:r>
      <w:r w:rsidRPr="00640549">
        <w:t>es</w:t>
      </w:r>
      <w:r w:rsidRPr="00640549">
        <w:rPr>
          <w:spacing w:val="3"/>
        </w:rPr>
        <w:t xml:space="preserve"> </w:t>
      </w:r>
      <w:r w:rsidRPr="00640549">
        <w:t>de</w:t>
      </w:r>
      <w:r w:rsidRPr="00640549">
        <w:rPr>
          <w:spacing w:val="1"/>
        </w:rPr>
        <w:t xml:space="preserve"> m</w:t>
      </w:r>
      <w:r w:rsidRPr="00640549">
        <w:t>o</w:t>
      </w:r>
      <w:r w:rsidRPr="00640549">
        <w:rPr>
          <w:spacing w:val="-3"/>
        </w:rPr>
        <w:t>n</w:t>
      </w:r>
      <w:r w:rsidRPr="00640549">
        <w:rPr>
          <w:spacing w:val="1"/>
        </w:rPr>
        <w:t>t</w:t>
      </w:r>
      <w:r w:rsidRPr="00640549">
        <w:t>ar</w:t>
      </w:r>
      <w:r w:rsidRPr="00640549">
        <w:rPr>
          <w:spacing w:val="2"/>
        </w:rPr>
        <w:t xml:space="preserve"> </w:t>
      </w:r>
      <w:r w:rsidRPr="00640549">
        <w:t>la</w:t>
      </w:r>
      <w:r w:rsidRPr="00640549">
        <w:rPr>
          <w:spacing w:val="1"/>
        </w:rPr>
        <w:t xml:space="preserve"> </w:t>
      </w:r>
      <w:r w:rsidRPr="00640549">
        <w:rPr>
          <w:spacing w:val="4"/>
        </w:rPr>
        <w:t>f</w:t>
      </w:r>
      <w:r w:rsidRPr="00640549">
        <w:t>ib</w:t>
      </w:r>
      <w:r w:rsidRPr="00640549">
        <w:rPr>
          <w:spacing w:val="1"/>
        </w:rPr>
        <w:t>r</w:t>
      </w:r>
      <w:r w:rsidRPr="00640549">
        <w:t>a</w:t>
      </w:r>
      <w:r w:rsidRPr="00640549">
        <w:rPr>
          <w:spacing w:val="1"/>
        </w:rPr>
        <w:t xml:space="preserve"> </w:t>
      </w:r>
      <w:r w:rsidRPr="00640549">
        <w:t>se</w:t>
      </w:r>
      <w:r w:rsidRPr="00640549">
        <w:rPr>
          <w:spacing w:val="3"/>
        </w:rPr>
        <w:t xml:space="preserve"> </w:t>
      </w:r>
      <w:r w:rsidRPr="00640549">
        <w:t>debe</w:t>
      </w:r>
      <w:r w:rsidRPr="00640549">
        <w:rPr>
          <w:spacing w:val="1"/>
        </w:rPr>
        <w:t xml:space="preserve"> r</w:t>
      </w:r>
      <w:r w:rsidRPr="00640549">
        <w:t>eali</w:t>
      </w:r>
      <w:r w:rsidRPr="00640549">
        <w:rPr>
          <w:spacing w:val="-2"/>
        </w:rPr>
        <w:t>z</w:t>
      </w:r>
      <w:r w:rsidRPr="00640549">
        <w:t>ar</w:t>
      </w:r>
      <w:r w:rsidRPr="00640549">
        <w:rPr>
          <w:spacing w:val="4"/>
        </w:rPr>
        <w:t xml:space="preserve"> </w:t>
      </w:r>
      <w:r w:rsidRPr="00640549">
        <w:t>un</w:t>
      </w:r>
      <w:r w:rsidRPr="00640549">
        <w:rPr>
          <w:spacing w:val="3"/>
        </w:rPr>
        <w:t xml:space="preserve"> </w:t>
      </w:r>
      <w:r w:rsidRPr="00640549">
        <w:rPr>
          <w:spacing w:val="1"/>
        </w:rPr>
        <w:t>r</w:t>
      </w:r>
      <w:r w:rsidRPr="00640549">
        <w:t>ep</w:t>
      </w:r>
      <w:r w:rsidRPr="00640549">
        <w:rPr>
          <w:spacing w:val="-3"/>
        </w:rPr>
        <w:t>l</w:t>
      </w:r>
      <w:r w:rsidRPr="00640549">
        <w:t>an</w:t>
      </w:r>
      <w:r w:rsidRPr="00640549">
        <w:rPr>
          <w:spacing w:val="1"/>
        </w:rPr>
        <w:t>t</w:t>
      </w:r>
      <w:r w:rsidRPr="00640549">
        <w:t>eo</w:t>
      </w:r>
      <w:r w:rsidRPr="00640549">
        <w:rPr>
          <w:spacing w:val="3"/>
        </w:rPr>
        <w:t xml:space="preserve"> </w:t>
      </w:r>
      <w:r w:rsidRPr="00640549">
        <w:t xml:space="preserve">del </w:t>
      </w:r>
      <w:r w:rsidRPr="00640549">
        <w:rPr>
          <w:spacing w:val="1"/>
        </w:rPr>
        <w:t>t</w:t>
      </w:r>
      <w:r w:rsidRPr="00640549">
        <w:t>er</w:t>
      </w:r>
      <w:r w:rsidRPr="00640549">
        <w:rPr>
          <w:spacing w:val="1"/>
        </w:rPr>
        <w:t>r</w:t>
      </w:r>
      <w:r w:rsidRPr="00640549">
        <w:t>eno</w:t>
      </w:r>
      <w:r w:rsidRPr="00640549">
        <w:rPr>
          <w:spacing w:val="3"/>
        </w:rPr>
        <w:t xml:space="preserve"> </w:t>
      </w:r>
      <w:r w:rsidRPr="00640549">
        <w:t>p</w:t>
      </w:r>
      <w:r w:rsidRPr="00640549">
        <w:rPr>
          <w:spacing w:val="-3"/>
        </w:rPr>
        <w:t>a</w:t>
      </w:r>
      <w:r w:rsidRPr="00640549">
        <w:rPr>
          <w:spacing w:val="1"/>
        </w:rPr>
        <w:t>r</w:t>
      </w:r>
      <w:r w:rsidRPr="00640549">
        <w:t>a</w:t>
      </w:r>
      <w:r w:rsidRPr="00640549">
        <w:rPr>
          <w:spacing w:val="3"/>
        </w:rPr>
        <w:t xml:space="preserve"> </w:t>
      </w:r>
      <w:r w:rsidRPr="00640549">
        <w:rPr>
          <w:spacing w:val="-2"/>
        </w:rPr>
        <w:t>v</w:t>
      </w:r>
      <w:r w:rsidRPr="00640549">
        <w:t>e</w:t>
      </w:r>
      <w:r w:rsidRPr="00640549">
        <w:rPr>
          <w:spacing w:val="1"/>
        </w:rPr>
        <w:t>r</w:t>
      </w:r>
      <w:r w:rsidRPr="00640549">
        <w:rPr>
          <w:spacing w:val="-3"/>
        </w:rPr>
        <w:t>i</w:t>
      </w:r>
      <w:r w:rsidRPr="00640549">
        <w:rPr>
          <w:spacing w:val="4"/>
        </w:rPr>
        <w:t>f</w:t>
      </w:r>
      <w:r w:rsidRPr="00640549">
        <w:t>icar</w:t>
      </w:r>
      <w:r w:rsidRPr="00640549">
        <w:rPr>
          <w:spacing w:val="4"/>
        </w:rPr>
        <w:t xml:space="preserve"> </w:t>
      </w:r>
      <w:r w:rsidRPr="00640549">
        <w:t>l</w:t>
      </w:r>
      <w:r w:rsidRPr="00640549">
        <w:rPr>
          <w:spacing w:val="-3"/>
        </w:rPr>
        <w:t>a</w:t>
      </w:r>
      <w:r w:rsidRPr="00640549">
        <w:t>s condiciones</w:t>
      </w:r>
      <w:r w:rsidRPr="00640549">
        <w:rPr>
          <w:spacing w:val="2"/>
        </w:rPr>
        <w:t xml:space="preserve"> </w:t>
      </w:r>
      <w:r w:rsidRPr="00640549">
        <w:t>y los</w:t>
      </w:r>
      <w:r w:rsidRPr="00640549">
        <w:rPr>
          <w:spacing w:val="2"/>
        </w:rPr>
        <w:t xml:space="preserve"> </w:t>
      </w:r>
      <w:r w:rsidRPr="00640549">
        <w:t>obs</w:t>
      </w:r>
      <w:r w:rsidRPr="00640549">
        <w:rPr>
          <w:spacing w:val="1"/>
        </w:rPr>
        <w:t>t</w:t>
      </w:r>
      <w:r w:rsidRPr="00640549">
        <w:t>á</w:t>
      </w:r>
      <w:r w:rsidRPr="00640549">
        <w:rPr>
          <w:spacing w:val="-2"/>
        </w:rPr>
        <w:t>c</w:t>
      </w:r>
      <w:r w:rsidRPr="00640549">
        <w:t>ulos</w:t>
      </w:r>
      <w:r w:rsidRPr="00640549">
        <w:rPr>
          <w:spacing w:val="2"/>
        </w:rPr>
        <w:t xml:space="preserve"> q</w:t>
      </w:r>
      <w:r w:rsidRPr="00640549">
        <w:t xml:space="preserve">ue se </w:t>
      </w:r>
      <w:r w:rsidRPr="00640549">
        <w:rPr>
          <w:spacing w:val="1"/>
        </w:rPr>
        <w:t>t</w:t>
      </w:r>
      <w:r w:rsidRPr="00640549">
        <w:t>en</w:t>
      </w:r>
      <w:r w:rsidRPr="00640549">
        <w:rPr>
          <w:spacing w:val="-3"/>
        </w:rPr>
        <w:t>d</w:t>
      </w:r>
      <w:r w:rsidRPr="00640549">
        <w:rPr>
          <w:spacing w:val="1"/>
        </w:rPr>
        <w:t>r</w:t>
      </w:r>
      <w:r w:rsidRPr="00640549">
        <w:t>án</w:t>
      </w:r>
      <w:r w:rsidRPr="00640549">
        <w:rPr>
          <w:spacing w:val="1"/>
        </w:rPr>
        <w:t xml:space="preserve"> </w:t>
      </w:r>
      <w:r w:rsidRPr="00640549">
        <w:t>d</w:t>
      </w:r>
      <w:r w:rsidRPr="00640549">
        <w:rPr>
          <w:spacing w:val="-3"/>
        </w:rPr>
        <w:t>u</w:t>
      </w:r>
      <w:r w:rsidRPr="00640549">
        <w:rPr>
          <w:spacing w:val="1"/>
        </w:rPr>
        <w:t>r</w:t>
      </w:r>
      <w:r w:rsidRPr="00640549">
        <w:rPr>
          <w:spacing w:val="-3"/>
        </w:rPr>
        <w:t>a</w:t>
      </w:r>
      <w:r w:rsidRPr="00640549">
        <w:t>n</w:t>
      </w:r>
      <w:r w:rsidRPr="00640549">
        <w:rPr>
          <w:spacing w:val="1"/>
        </w:rPr>
        <w:t>t</w:t>
      </w:r>
      <w:r w:rsidRPr="00640549">
        <w:t>e</w:t>
      </w:r>
      <w:r w:rsidRPr="00640549">
        <w:rPr>
          <w:spacing w:val="1"/>
        </w:rPr>
        <w:t xml:space="preserve"> </w:t>
      </w:r>
      <w:r w:rsidRPr="00640549">
        <w:t>el</w:t>
      </w:r>
      <w:r w:rsidRPr="00640549">
        <w:rPr>
          <w:spacing w:val="-2"/>
        </w:rPr>
        <w:t xml:space="preserve"> </w:t>
      </w:r>
      <w:r w:rsidRPr="00640549">
        <w:rPr>
          <w:spacing w:val="1"/>
        </w:rPr>
        <w:t>t</w:t>
      </w:r>
      <w:r w:rsidRPr="00640549">
        <w:t>endido</w:t>
      </w:r>
      <w:r w:rsidRPr="00640549">
        <w:rPr>
          <w:spacing w:val="1"/>
        </w:rPr>
        <w:t xml:space="preserve"> </w:t>
      </w:r>
      <w:r w:rsidRPr="00640549">
        <w:t xml:space="preserve">de la </w:t>
      </w:r>
      <w:r w:rsidRPr="00640549">
        <w:rPr>
          <w:spacing w:val="4"/>
        </w:rPr>
        <w:t>f</w:t>
      </w:r>
      <w:r w:rsidRPr="00640549">
        <w:t>ib</w:t>
      </w:r>
      <w:r w:rsidRPr="00640549">
        <w:rPr>
          <w:spacing w:val="1"/>
        </w:rPr>
        <w:t>r</w:t>
      </w:r>
      <w:r w:rsidRPr="00640549">
        <w:rPr>
          <w:spacing w:val="-3"/>
        </w:rPr>
        <w:t>a</w:t>
      </w:r>
      <w:r w:rsidRPr="00640549">
        <w:t>.</w:t>
      </w:r>
    </w:p>
    <w:p w14:paraId="2471BBAD" w14:textId="77777777" w:rsidR="00381590" w:rsidRPr="002950B1" w:rsidRDefault="00381590" w:rsidP="00666B36"/>
    <w:p w14:paraId="3A39B0BE" w14:textId="77777777" w:rsidR="00381590" w:rsidRDefault="00381590" w:rsidP="00666B36">
      <w:pPr>
        <w:pStyle w:val="Ttulo7"/>
        <w:rPr>
          <w:rFonts w:eastAsia="Arial"/>
        </w:rPr>
      </w:pPr>
      <w:r>
        <w:rPr>
          <w:rFonts w:eastAsia="Arial"/>
        </w:rPr>
        <w:t>Cuidados del cable</w:t>
      </w:r>
    </w:p>
    <w:p w14:paraId="523E3B25" w14:textId="77777777" w:rsidR="00381590" w:rsidRDefault="00381590" w:rsidP="00666B36"/>
    <w:p w14:paraId="386FD747" w14:textId="49E6336A" w:rsidR="00381590" w:rsidRDefault="00381590" w:rsidP="00666B36">
      <w:pPr>
        <w:pStyle w:val="Prrafodelista"/>
        <w:numPr>
          <w:ilvl w:val="0"/>
          <w:numId w:val="11"/>
        </w:numPr>
      </w:pPr>
      <w:r w:rsidRPr="00F143F4">
        <w:t>E</w:t>
      </w:r>
      <w:r w:rsidRPr="00640549">
        <w:t>l</w:t>
      </w:r>
      <w:r w:rsidRPr="00F143F4">
        <w:t xml:space="preserve"> </w:t>
      </w:r>
      <w:r w:rsidRPr="00640549">
        <w:t>cab</w:t>
      </w:r>
      <w:r w:rsidRPr="00F143F4">
        <w:t>l</w:t>
      </w:r>
      <w:r w:rsidRPr="00640549">
        <w:t>e</w:t>
      </w:r>
      <w:r w:rsidRPr="00F143F4">
        <w:t xml:space="preserve"> </w:t>
      </w:r>
      <w:r w:rsidRPr="00640549">
        <w:t>se</w:t>
      </w:r>
      <w:r w:rsidRPr="00F143F4">
        <w:t xml:space="preserve"> </w:t>
      </w:r>
      <w:r w:rsidRPr="00640549">
        <w:t>debe</w:t>
      </w:r>
      <w:r w:rsidRPr="00F143F4">
        <w:t xml:space="preserve"> </w:t>
      </w:r>
      <w:r w:rsidRPr="00640549">
        <w:t>en</w:t>
      </w:r>
      <w:r w:rsidRPr="00F143F4">
        <w:t>r</w:t>
      </w:r>
      <w:r w:rsidRPr="00640549">
        <w:t>o</w:t>
      </w:r>
      <w:r w:rsidRPr="00F143F4">
        <w:t>lla</w:t>
      </w:r>
      <w:r w:rsidRPr="00640549">
        <w:t>r</w:t>
      </w:r>
      <w:r w:rsidRPr="00F143F4">
        <w:t xml:space="preserve"> </w:t>
      </w:r>
      <w:r w:rsidRPr="00640549">
        <w:t xml:space="preserve">en </w:t>
      </w:r>
      <w:r w:rsidRPr="00F143F4">
        <w:t>fig</w:t>
      </w:r>
      <w:r w:rsidRPr="00640549">
        <w:t>u</w:t>
      </w:r>
      <w:r w:rsidRPr="00F143F4">
        <w:t>r</w:t>
      </w:r>
      <w:r w:rsidRPr="00640549">
        <w:t>as</w:t>
      </w:r>
      <w:r w:rsidRPr="00F143F4">
        <w:t xml:space="preserve"> </w:t>
      </w:r>
      <w:r w:rsidRPr="00640549">
        <w:t xml:space="preserve">en </w:t>
      </w:r>
      <w:r w:rsidRPr="00F143F4">
        <w:t>f</w:t>
      </w:r>
      <w:r w:rsidRPr="00640549">
        <w:t>o</w:t>
      </w:r>
      <w:r w:rsidRPr="00F143F4">
        <w:t>rm</w:t>
      </w:r>
      <w:r w:rsidRPr="00640549">
        <w:t>a</w:t>
      </w:r>
      <w:r w:rsidRPr="00F143F4">
        <w:t xml:space="preserve"> </w:t>
      </w:r>
      <w:r w:rsidRPr="00640549">
        <w:t>de 8,</w:t>
      </w:r>
      <w:r w:rsidRPr="00F143F4">
        <w:t xml:space="preserve"> </w:t>
      </w:r>
      <w:r w:rsidRPr="00640549">
        <w:t>pa</w:t>
      </w:r>
      <w:r w:rsidRPr="00F143F4">
        <w:t>r</w:t>
      </w:r>
      <w:r w:rsidRPr="00640549">
        <w:t>a</w:t>
      </w:r>
      <w:r w:rsidRPr="00F143F4">
        <w:t xml:space="preserve"> </w:t>
      </w:r>
      <w:r w:rsidRPr="00640549">
        <w:t>e</w:t>
      </w:r>
      <w:r w:rsidRPr="00F143F4">
        <w:t>vit</w:t>
      </w:r>
      <w:r w:rsidRPr="00640549">
        <w:t>ar</w:t>
      </w:r>
      <w:r w:rsidRPr="00F143F4">
        <w:t xml:space="preserve"> q</w:t>
      </w:r>
      <w:r w:rsidRPr="00640549">
        <w:t>ue</w:t>
      </w:r>
      <w:r w:rsidRPr="00F143F4">
        <w:t xml:space="preserve"> </w:t>
      </w:r>
      <w:r w:rsidRPr="00640549">
        <w:t>se</w:t>
      </w:r>
      <w:r w:rsidRPr="00F143F4">
        <w:t xml:space="preserve"> vi</w:t>
      </w:r>
      <w:r w:rsidRPr="00640549">
        <w:t>o</w:t>
      </w:r>
      <w:r w:rsidRPr="00F143F4">
        <w:t>l</w:t>
      </w:r>
      <w:r w:rsidRPr="00640549">
        <w:t>e</w:t>
      </w:r>
      <w:r w:rsidRPr="00F143F4">
        <w:t xml:space="preserve"> </w:t>
      </w:r>
      <w:r w:rsidRPr="00640549">
        <w:t>el</w:t>
      </w:r>
      <w:r w:rsidRPr="00F143F4">
        <w:t xml:space="preserve"> r</w:t>
      </w:r>
      <w:r w:rsidRPr="00640549">
        <w:t>ad</w:t>
      </w:r>
      <w:r w:rsidRPr="00F143F4">
        <w:t>i</w:t>
      </w:r>
      <w:r w:rsidRPr="00640549">
        <w:t xml:space="preserve">o </w:t>
      </w:r>
      <w:r w:rsidRPr="00F143F4">
        <w:t>mí</w:t>
      </w:r>
      <w:r w:rsidRPr="00640549">
        <w:t>n</w:t>
      </w:r>
      <w:r w:rsidRPr="00F143F4">
        <w:t>im</w:t>
      </w:r>
      <w:r w:rsidRPr="00640549">
        <w:t>o</w:t>
      </w:r>
      <w:r w:rsidRPr="00F143F4">
        <w:t xml:space="preserve"> </w:t>
      </w:r>
      <w:r w:rsidRPr="00640549">
        <w:t>de</w:t>
      </w:r>
      <w:r w:rsidRPr="00F143F4">
        <w:t xml:space="preserve"> </w:t>
      </w:r>
      <w:r w:rsidRPr="00640549">
        <w:t>cu</w:t>
      </w:r>
      <w:r w:rsidRPr="00F143F4">
        <w:t>rv</w:t>
      </w:r>
      <w:r w:rsidRPr="00640549">
        <w:t>a</w:t>
      </w:r>
      <w:r w:rsidRPr="00F143F4">
        <w:t>t</w:t>
      </w:r>
      <w:r w:rsidRPr="00640549">
        <w:t>u</w:t>
      </w:r>
      <w:r w:rsidRPr="00F143F4">
        <w:t>r</w:t>
      </w:r>
      <w:r w:rsidRPr="00640549">
        <w:t>a</w:t>
      </w:r>
      <w:r>
        <w:t>.</w:t>
      </w:r>
    </w:p>
    <w:p w14:paraId="1F4F3EB4" w14:textId="118A2B1C" w:rsidR="00666B36" w:rsidRDefault="00666B36" w:rsidP="00666B36">
      <w:pPr>
        <w:pStyle w:val="Prrafodelista"/>
        <w:jc w:val="center"/>
      </w:pPr>
      <w:r w:rsidRPr="00B72A35">
        <w:rPr>
          <w:rFonts w:ascii="Arial Narrow" w:eastAsia="Times New Roman" w:hAnsi="Arial Narrow" w:cs="Arial"/>
          <w:noProof/>
          <w:lang w:eastAsia="es-CO"/>
        </w:rPr>
        <w:drawing>
          <wp:inline distT="0" distB="0" distL="0" distR="0" wp14:anchorId="7CA4791B" wp14:editId="4CC6F9E4">
            <wp:extent cx="1828800" cy="65722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28800" cy="657225"/>
                    </a:xfrm>
                    <a:prstGeom prst="rect">
                      <a:avLst/>
                    </a:prstGeom>
                    <a:noFill/>
                    <a:ln>
                      <a:noFill/>
                    </a:ln>
                  </pic:spPr>
                </pic:pic>
              </a:graphicData>
            </a:graphic>
          </wp:inline>
        </w:drawing>
      </w:r>
    </w:p>
    <w:p w14:paraId="6411D43C" w14:textId="76075368" w:rsidR="00381590" w:rsidRDefault="00381590" w:rsidP="00666B36">
      <w:pPr>
        <w:pStyle w:val="Prrafodelista"/>
        <w:numPr>
          <w:ilvl w:val="0"/>
          <w:numId w:val="11"/>
        </w:numPr>
      </w:pPr>
      <w:r>
        <w:t>El cable debe cumplir con los requerimientos del operador de red y la norma NTC 5881.</w:t>
      </w:r>
    </w:p>
    <w:p w14:paraId="1217B44C" w14:textId="3AA9E32A" w:rsidR="00D73834" w:rsidRDefault="00D73834">
      <w:pPr>
        <w:spacing w:line="240" w:lineRule="auto"/>
        <w:contextualSpacing w:val="0"/>
        <w:jc w:val="left"/>
      </w:pPr>
      <w:r>
        <w:br w:type="page"/>
      </w:r>
    </w:p>
    <w:p w14:paraId="1A33AEDA" w14:textId="66305623" w:rsidR="00381590" w:rsidRDefault="00381590" w:rsidP="00452368">
      <w:pPr>
        <w:pStyle w:val="Ttulo7"/>
      </w:pPr>
      <w:r>
        <w:lastRenderedPageBreak/>
        <w:t xml:space="preserve">Interferencia AM2-IR-UF4-C1-TL-001 </w:t>
      </w:r>
      <w:r w:rsidRPr="009E2CF2">
        <w:t xml:space="preserve">– </w:t>
      </w:r>
      <w:r>
        <w:t>Edatel</w:t>
      </w:r>
    </w:p>
    <w:p w14:paraId="67657665" w14:textId="77777777" w:rsidR="00452368" w:rsidRPr="00452368" w:rsidRDefault="00452368" w:rsidP="00452368"/>
    <w:p w14:paraId="4BC79C9D" w14:textId="77777777" w:rsidR="00381590" w:rsidRPr="009E2CF2" w:rsidRDefault="00381590" w:rsidP="00452368">
      <w:r w:rsidRPr="009E2CF2">
        <w:t xml:space="preserve">Esta interferencia consiste en un </w:t>
      </w:r>
      <w:r>
        <w:t xml:space="preserve">paralelismo de fibra óptica, apoyada en cinco postes de concreto de 8m de altura, que ya fueron contemplados en los traslados eléctricos. </w:t>
      </w:r>
    </w:p>
    <w:p w14:paraId="43D00E73" w14:textId="77777777" w:rsidR="00381590" w:rsidRPr="009E2CF2" w:rsidRDefault="00381590" w:rsidP="00452368"/>
    <w:p w14:paraId="1FC71C55" w14:textId="77777777" w:rsidR="00381590" w:rsidRPr="009E2CF2" w:rsidRDefault="00381590" w:rsidP="00452368">
      <w:r>
        <w:t xml:space="preserve">Esta red, requiere de confirmación de datos técnicos por parte de Edatel, para conocer el tipo de fibra que contiene, además de la herrajería para la ubicación en los postes. </w:t>
      </w:r>
    </w:p>
    <w:p w14:paraId="3496B874" w14:textId="77777777" w:rsidR="00381590" w:rsidRDefault="00381590" w:rsidP="00452368"/>
    <w:p w14:paraId="152F103C" w14:textId="2D9A2C81" w:rsidR="00381590" w:rsidRDefault="00381590" w:rsidP="00452368">
      <w:r w:rsidRPr="009E2CF2">
        <w:t xml:space="preserve">Esta interferencia </w:t>
      </w:r>
      <w:r>
        <w:t>requiere del traslado de los 5 postes de concreto, sin embargo, se debe contemplar la posibilidad de un acuerdo entre el concesionario y Edatel para prestar el servicio de uso de la infraestructura contractual de monoducto (posible expansión a tritubo).</w:t>
      </w:r>
    </w:p>
    <w:p w14:paraId="0EAA1AAC" w14:textId="58FD1124" w:rsidR="00666B36" w:rsidRDefault="00666B36" w:rsidP="00452368"/>
    <w:p w14:paraId="7F8778F3" w14:textId="4A89C47B" w:rsidR="00666B36" w:rsidRDefault="00666B36" w:rsidP="00666B36">
      <w:pPr>
        <w:pStyle w:val="Ttulo5"/>
      </w:pPr>
      <w:r>
        <w:t>Plan de Acción</w:t>
      </w:r>
    </w:p>
    <w:p w14:paraId="30C804B0" w14:textId="3E2569DA" w:rsidR="00666B36" w:rsidRDefault="00666B36" w:rsidP="00666B36"/>
    <w:p w14:paraId="1F1C4A43" w14:textId="3DC370BA" w:rsidR="00666B36" w:rsidRDefault="00666B36" w:rsidP="00666B36">
      <w:pPr>
        <w:rPr>
          <w:rFonts w:cs="Arial"/>
        </w:rPr>
      </w:pPr>
      <w:r w:rsidRPr="00C131D7">
        <w:rPr>
          <w:rFonts w:cs="Arial"/>
        </w:rPr>
        <w:t>El plan de actuación para la liberación de las interferencias pres</w:t>
      </w:r>
      <w:r>
        <w:rPr>
          <w:rFonts w:cs="Arial"/>
        </w:rPr>
        <w:t>entadas en el área de influencia del proyecto “Construcción de la Variante Puerto Berrio”,</w:t>
      </w:r>
      <w:r w:rsidRPr="00C131D7">
        <w:rPr>
          <w:rFonts w:cs="Arial"/>
        </w:rPr>
        <w:t xml:space="preserve"> corresponde a las actividades y p</w:t>
      </w:r>
      <w:r>
        <w:rPr>
          <w:rFonts w:cs="Arial"/>
        </w:rPr>
        <w:t>roceso constructivo típico para:</w:t>
      </w:r>
    </w:p>
    <w:p w14:paraId="1B59B15A" w14:textId="77777777" w:rsidR="00666B36" w:rsidRDefault="00666B36" w:rsidP="00666B36">
      <w:pPr>
        <w:rPr>
          <w:rFonts w:cs="Arial"/>
        </w:rPr>
      </w:pPr>
    </w:p>
    <w:p w14:paraId="187C1F64" w14:textId="38E7B7BA" w:rsidR="00666B36" w:rsidRPr="0039335B" w:rsidRDefault="00666B36" w:rsidP="00666B36">
      <w:pPr>
        <w:pStyle w:val="Prrafodelista"/>
        <w:numPr>
          <w:ilvl w:val="0"/>
          <w:numId w:val="11"/>
        </w:numPr>
      </w:pPr>
      <w:r>
        <w:t>P</w:t>
      </w:r>
      <w:r w:rsidRPr="00C131D7">
        <w:t>rotecció</w:t>
      </w:r>
      <w:r>
        <w:t>n de tuberías mediante cárcamos.</w:t>
      </w:r>
    </w:p>
    <w:p w14:paraId="6CCCF221" w14:textId="37F4DB6C" w:rsidR="00666B36" w:rsidRDefault="00666B36" w:rsidP="00666B36">
      <w:pPr>
        <w:pStyle w:val="Prrafodelista"/>
        <w:numPr>
          <w:ilvl w:val="0"/>
          <w:numId w:val="11"/>
        </w:numPr>
      </w:pPr>
      <w:r>
        <w:t>Hincado de postes.</w:t>
      </w:r>
    </w:p>
    <w:p w14:paraId="0D71BBAD" w14:textId="0762E59C" w:rsidR="00666B36" w:rsidRDefault="00666B36" w:rsidP="00666B36">
      <w:pPr>
        <w:pStyle w:val="Prrafodelista"/>
        <w:numPr>
          <w:ilvl w:val="0"/>
          <w:numId w:val="11"/>
        </w:numPr>
      </w:pPr>
      <w:r>
        <w:t>Desmonte de líneas.</w:t>
      </w:r>
    </w:p>
    <w:p w14:paraId="5F398DAC" w14:textId="6E95F720" w:rsidR="00666B36" w:rsidRDefault="00666B36" w:rsidP="00666B36">
      <w:pPr>
        <w:pStyle w:val="Prrafodelista"/>
        <w:numPr>
          <w:ilvl w:val="0"/>
          <w:numId w:val="11"/>
        </w:numPr>
      </w:pPr>
      <w:r>
        <w:t>Tendido de red de baja tensión y media tensión.</w:t>
      </w:r>
    </w:p>
    <w:p w14:paraId="3DFCF7AB" w14:textId="0AE6FF6A" w:rsidR="00666B36" w:rsidRDefault="00666B36" w:rsidP="00666B36">
      <w:pPr>
        <w:pStyle w:val="Prrafodelista"/>
        <w:numPr>
          <w:ilvl w:val="0"/>
          <w:numId w:val="11"/>
        </w:numPr>
      </w:pPr>
      <w:r>
        <w:t>Tendido de fibra óptica.</w:t>
      </w:r>
    </w:p>
    <w:p w14:paraId="2CB64273" w14:textId="09327D9D" w:rsidR="00666B36" w:rsidRDefault="00666B36" w:rsidP="00666B36">
      <w:pPr>
        <w:pStyle w:val="Prrafodelista"/>
        <w:numPr>
          <w:ilvl w:val="0"/>
          <w:numId w:val="11"/>
        </w:numPr>
      </w:pPr>
      <w:r>
        <w:t>Desmonte y montaje de trasnformadores</w:t>
      </w:r>
    </w:p>
    <w:p w14:paraId="671FFBC2" w14:textId="77777777" w:rsidR="00666B36" w:rsidRPr="00C131D7" w:rsidRDefault="00666B36" w:rsidP="00666B36"/>
    <w:p w14:paraId="510A3457" w14:textId="77777777" w:rsidR="00666B36" w:rsidRDefault="00666B36" w:rsidP="00666B36">
      <w:r w:rsidRPr="00C131D7">
        <w:t>Estas actividades de liberación requieren de</w:t>
      </w:r>
      <w:r>
        <w:t>l acompañamiento de personal perteneciente a cada una de las empresas operadoras, para que se realice el monitoreo de sus redes, y la supervisión para el aseguramiento de su integridad:</w:t>
      </w:r>
    </w:p>
    <w:p w14:paraId="0F86D8E8" w14:textId="77777777" w:rsidR="00666B36" w:rsidRDefault="00666B36" w:rsidP="00666B36"/>
    <w:p w14:paraId="433BF3F4" w14:textId="15E4522E" w:rsidR="00666B36" w:rsidRDefault="00666B36" w:rsidP="00666B36">
      <w:r w:rsidRPr="00C131D7">
        <w:t xml:space="preserve">A </w:t>
      </w:r>
      <w:r w:rsidR="00D73834" w:rsidRPr="00C131D7">
        <w:t>continuación,</w:t>
      </w:r>
      <w:r w:rsidRPr="00C131D7">
        <w:t xml:space="preserve"> se presenta la descripción de estos procesos constructivos:</w:t>
      </w:r>
    </w:p>
    <w:p w14:paraId="01E83835" w14:textId="77777777" w:rsidR="00666B36" w:rsidRPr="00C131D7" w:rsidRDefault="00666B36" w:rsidP="00666B36"/>
    <w:p w14:paraId="2B0B3013" w14:textId="77777777" w:rsidR="00666B36" w:rsidRDefault="00666B36" w:rsidP="00666B36">
      <w:pPr>
        <w:pStyle w:val="Ttulo6"/>
      </w:pPr>
      <w:bookmarkStart w:id="221" w:name="_Toc424544570"/>
      <w:bookmarkStart w:id="222" w:name="_Toc431637677"/>
      <w:bookmarkStart w:id="223" w:name="_Toc438277916"/>
      <w:bookmarkStart w:id="224" w:name="_Toc438375427"/>
      <w:r w:rsidRPr="00FA29B6">
        <w:t>Protección de tubería con cárcamo</w:t>
      </w:r>
      <w:bookmarkEnd w:id="221"/>
      <w:bookmarkEnd w:id="222"/>
      <w:bookmarkEnd w:id="223"/>
      <w:bookmarkEnd w:id="224"/>
    </w:p>
    <w:p w14:paraId="674005D1" w14:textId="77777777" w:rsidR="00666B36" w:rsidRPr="00FA29B6" w:rsidRDefault="00666B36" w:rsidP="00666B36"/>
    <w:p w14:paraId="1E2C169E" w14:textId="783386E7" w:rsidR="00666B36" w:rsidRPr="00C131D7" w:rsidRDefault="00666B36" w:rsidP="00666B36">
      <w:pPr>
        <w:pStyle w:val="Prrafodelista"/>
        <w:numPr>
          <w:ilvl w:val="0"/>
          <w:numId w:val="11"/>
        </w:numPr>
      </w:pPr>
      <w:r w:rsidRPr="00C131D7">
        <w:t>Excavación para auscultación: se requiere una excavación a manera de apique con fin de evidenciar el estado y verificar la profundidad de la tubería.</w:t>
      </w:r>
    </w:p>
    <w:p w14:paraId="1C6C7043" w14:textId="77777777" w:rsidR="00666B36" w:rsidRPr="00C131D7" w:rsidRDefault="00666B36" w:rsidP="00666B36"/>
    <w:p w14:paraId="071B6B0C" w14:textId="4D8A8797" w:rsidR="00666B36" w:rsidRPr="00C131D7" w:rsidRDefault="00666B36" w:rsidP="00666B36">
      <w:pPr>
        <w:pStyle w:val="Prrafodelista"/>
        <w:numPr>
          <w:ilvl w:val="0"/>
          <w:numId w:val="11"/>
        </w:numPr>
      </w:pPr>
      <w:r w:rsidRPr="00C131D7">
        <w:lastRenderedPageBreak/>
        <w:t>Sondeo con barreno: se realiza una excavación por medio de barreno, a una profundidad máxima de 2 metros, con el fin de realizar la revisión al suelo de soporte de la tubería.</w:t>
      </w:r>
    </w:p>
    <w:p w14:paraId="41E66162" w14:textId="77777777" w:rsidR="00666B36" w:rsidRPr="00C131D7" w:rsidRDefault="00666B36" w:rsidP="00666B36"/>
    <w:p w14:paraId="3E32C504" w14:textId="1F2BDF8B" w:rsidR="00666B36" w:rsidRPr="00C131D7" w:rsidRDefault="00666B36" w:rsidP="00666B36">
      <w:pPr>
        <w:pStyle w:val="Prrafodelista"/>
        <w:numPr>
          <w:ilvl w:val="0"/>
          <w:numId w:val="11"/>
        </w:numPr>
      </w:pPr>
      <w:r w:rsidRPr="00C131D7">
        <w:t xml:space="preserve">Excavación: se realiza la remoción del material necesario. Esta excavación se hará a un metro de profundidad aproximadamente. </w:t>
      </w:r>
    </w:p>
    <w:p w14:paraId="3756E031" w14:textId="77777777" w:rsidR="00666B36" w:rsidRDefault="00666B36" w:rsidP="00666B36">
      <w:pPr>
        <w:pStyle w:val="Prrafodelista"/>
      </w:pPr>
    </w:p>
    <w:p w14:paraId="3CBD112E" w14:textId="029C9163" w:rsidR="00666B36" w:rsidRPr="00C131D7" w:rsidRDefault="00666B36" w:rsidP="00666B36">
      <w:pPr>
        <w:pStyle w:val="Prrafodelista"/>
        <w:numPr>
          <w:ilvl w:val="0"/>
          <w:numId w:val="11"/>
        </w:numPr>
      </w:pPr>
      <w:r w:rsidRPr="00C131D7">
        <w:t xml:space="preserve">Armado de formaleta: consiste en la organización y unión de las piezas de la formaleta para la construcción del cárcamo. Se recuerda </w:t>
      </w:r>
      <w:r w:rsidR="00D73834" w:rsidRPr="00C131D7">
        <w:t>que,</w:t>
      </w:r>
      <w:r w:rsidRPr="00C131D7">
        <w:t xml:space="preserve"> para esta tubería, las dimensiones del cárcamo variarán dependiendo del diámetro de la tubería a proteger.</w:t>
      </w:r>
    </w:p>
    <w:p w14:paraId="7E78A065" w14:textId="77777777" w:rsidR="00666B36" w:rsidRDefault="00666B36" w:rsidP="00666B36">
      <w:pPr>
        <w:pStyle w:val="Prrafodelista"/>
      </w:pPr>
    </w:p>
    <w:p w14:paraId="3C48ECAD" w14:textId="1EB5CDD8" w:rsidR="00666B36" w:rsidRPr="00C131D7" w:rsidRDefault="00666B36" w:rsidP="00666B36">
      <w:pPr>
        <w:pStyle w:val="Prrafodelista"/>
        <w:numPr>
          <w:ilvl w:val="0"/>
          <w:numId w:val="11"/>
        </w:numPr>
      </w:pPr>
      <w:r w:rsidRPr="00C131D7">
        <w:t>Colocación del refuerzo: se ubica y amarra el acero de ref</w:t>
      </w:r>
      <w:r>
        <w:t>uerzo que conformará el cárcamo.</w:t>
      </w:r>
    </w:p>
    <w:p w14:paraId="54AC6FF4" w14:textId="77777777" w:rsidR="00666B36" w:rsidRPr="00C131D7" w:rsidRDefault="00666B36" w:rsidP="00666B36"/>
    <w:p w14:paraId="764FCBF0" w14:textId="1DD07B76" w:rsidR="00666B36" w:rsidRPr="00C131D7" w:rsidRDefault="00666B36" w:rsidP="00666B36">
      <w:pPr>
        <w:pStyle w:val="Prrafodelista"/>
        <w:numPr>
          <w:ilvl w:val="0"/>
          <w:numId w:val="11"/>
        </w:numPr>
      </w:pPr>
      <w:r w:rsidRPr="00C131D7">
        <w:t>Fundición del concreto: se coloca el concreto de 3500 psi, se vibra y realizan todas las actividades de rigor propias de la colocación del concreto. Se recalca que el espesor de la pared del cárcamo debe ser de 0,2 metros.</w:t>
      </w:r>
      <w:r w:rsidR="0013442A">
        <w:t xml:space="preserve"> (ver </w:t>
      </w:r>
      <w:r w:rsidR="0013442A">
        <w:fldChar w:fldCharType="begin"/>
      </w:r>
      <w:r w:rsidR="0013442A">
        <w:instrText xml:space="preserve"> REF _Ref444781083 \h </w:instrText>
      </w:r>
      <w:r w:rsidR="0013442A">
        <w:fldChar w:fldCharType="separate"/>
      </w:r>
      <w:r w:rsidR="00D73834">
        <w:t xml:space="preserve">Figura </w:t>
      </w:r>
      <w:r w:rsidR="00D73834">
        <w:rPr>
          <w:noProof/>
        </w:rPr>
        <w:t>3</w:t>
      </w:r>
      <w:r w:rsidR="00D73834">
        <w:t>.</w:t>
      </w:r>
      <w:r w:rsidR="00D73834">
        <w:rPr>
          <w:noProof/>
        </w:rPr>
        <w:t>45</w:t>
      </w:r>
      <w:r w:rsidR="0013442A">
        <w:fldChar w:fldCharType="end"/>
      </w:r>
      <w:r w:rsidR="0013442A">
        <w:t>)</w:t>
      </w:r>
    </w:p>
    <w:p w14:paraId="6E4FB065" w14:textId="20BF63C1" w:rsidR="00666B36" w:rsidRDefault="00666B36" w:rsidP="00666B36">
      <w:pPr>
        <w:rPr>
          <w:rFonts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1"/>
      </w:tblGrid>
      <w:tr w:rsidR="00666B36" w14:paraId="76499EFB" w14:textId="77777777" w:rsidTr="0013442A">
        <w:tc>
          <w:tcPr>
            <w:tcW w:w="8411" w:type="dxa"/>
          </w:tcPr>
          <w:p w14:paraId="6F930592" w14:textId="7610A13E" w:rsidR="00666B36" w:rsidRDefault="00FD110D" w:rsidP="00FD110D">
            <w:pPr>
              <w:jc w:val="center"/>
              <w:rPr>
                <w:rFonts w:cs="Arial"/>
              </w:rPr>
            </w:pPr>
            <w:r w:rsidRPr="00FA29B6">
              <w:rPr>
                <w:rFonts w:cs="Arial"/>
                <w:noProof/>
                <w:lang w:eastAsia="es-CO"/>
              </w:rPr>
              <w:drawing>
                <wp:inline distT="0" distB="0" distL="0" distR="0" wp14:anchorId="7706BE22" wp14:editId="58B90CDF">
                  <wp:extent cx="3497580" cy="2468880"/>
                  <wp:effectExtent l="0" t="0" r="7620" b="7620"/>
                  <wp:docPr id="7"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72">
                            <a:extLst>
                              <a:ext uri="{28A0092B-C50C-407E-A947-70E740481C1C}">
                                <a14:useLocalDpi xmlns:a14="http://schemas.microsoft.com/office/drawing/2010/main" val="0"/>
                              </a:ext>
                            </a:extLst>
                          </a:blip>
                          <a:srcRect l="49153" t="32628" r="21371" b="30249"/>
                          <a:stretch>
                            <a:fillRect/>
                          </a:stretch>
                        </pic:blipFill>
                        <pic:spPr bwMode="auto">
                          <a:xfrm>
                            <a:off x="0" y="0"/>
                            <a:ext cx="3497580" cy="2468880"/>
                          </a:xfrm>
                          <a:prstGeom prst="rect">
                            <a:avLst/>
                          </a:prstGeom>
                          <a:noFill/>
                          <a:ln>
                            <a:noFill/>
                          </a:ln>
                        </pic:spPr>
                      </pic:pic>
                    </a:graphicData>
                  </a:graphic>
                </wp:inline>
              </w:drawing>
            </w:r>
          </w:p>
        </w:tc>
      </w:tr>
    </w:tbl>
    <w:p w14:paraId="69629D08" w14:textId="654A3FB2" w:rsidR="00666B36" w:rsidRDefault="00666B36" w:rsidP="00FD110D">
      <w:pPr>
        <w:pStyle w:val="Descripcin"/>
        <w:jc w:val="center"/>
      </w:pPr>
      <w:bookmarkStart w:id="225" w:name="_Ref444781083"/>
      <w:bookmarkStart w:id="226" w:name="_Ref444781078"/>
      <w:bookmarkStart w:id="227" w:name="_Toc444787143"/>
      <w:r>
        <w:t xml:space="preserve">Figura </w:t>
      </w:r>
      <w:fldSimple w:instr=" STYLEREF 1 \s ">
        <w:r w:rsidR="00D73834">
          <w:rPr>
            <w:noProof/>
          </w:rPr>
          <w:t>3</w:t>
        </w:r>
      </w:fldSimple>
      <w:r>
        <w:t>.</w:t>
      </w:r>
      <w:fldSimple w:instr=" SEQ Figura \* ARABIC \s 1 ">
        <w:r w:rsidR="00D73834">
          <w:rPr>
            <w:noProof/>
          </w:rPr>
          <w:t>45</w:t>
        </w:r>
      </w:fldSimple>
      <w:bookmarkEnd w:id="225"/>
      <w:r w:rsidR="00FD110D">
        <w:tab/>
        <w:t>Cárcamo con la tubería</w:t>
      </w:r>
      <w:bookmarkEnd w:id="226"/>
      <w:bookmarkEnd w:id="227"/>
    </w:p>
    <w:p w14:paraId="2C2A4324" w14:textId="32C22568" w:rsidR="00FD110D" w:rsidRPr="00FD110D" w:rsidRDefault="00FD110D" w:rsidP="00FD110D">
      <w:pPr>
        <w:pStyle w:val="Notas"/>
      </w:pPr>
      <w:r>
        <w:t xml:space="preserve">Fuente: </w:t>
      </w:r>
      <w:sdt>
        <w:sdtPr>
          <w:id w:val="1557656821"/>
          <w:citation/>
        </w:sdtPr>
        <w:sdtContent>
          <w:r>
            <w:fldChar w:fldCharType="begin"/>
          </w:r>
          <w:r>
            <w:instrText xml:space="preserve"> CITATION Con15 \l 9226 </w:instrText>
          </w:r>
          <w:r>
            <w:fldChar w:fldCharType="separate"/>
          </w:r>
          <w:r w:rsidR="00D73834">
            <w:rPr>
              <w:noProof/>
            </w:rPr>
            <w:t>(Concesion Autopista Río Magdalena S.A.S, 2015)</w:t>
          </w:r>
          <w:r>
            <w:fldChar w:fldCharType="end"/>
          </w:r>
        </w:sdtContent>
      </w:sdt>
    </w:p>
    <w:p w14:paraId="5EB05E15" w14:textId="77777777" w:rsidR="00666B36" w:rsidRPr="00C131D7" w:rsidRDefault="00666B36" w:rsidP="00666B36">
      <w:pPr>
        <w:rPr>
          <w:rFonts w:cs="Arial"/>
        </w:rPr>
      </w:pPr>
    </w:p>
    <w:p w14:paraId="2F162519" w14:textId="17BF8A13" w:rsidR="00666B36" w:rsidRPr="00C131D7" w:rsidRDefault="00666B36" w:rsidP="00FD110D">
      <w:pPr>
        <w:pStyle w:val="Prrafodelista"/>
        <w:numPr>
          <w:ilvl w:val="0"/>
          <w:numId w:val="11"/>
        </w:numPr>
      </w:pPr>
      <w:r w:rsidRPr="00C131D7">
        <w:t>Relleno del cárcamo: consiste en la colocación de arena dentro del cárcamo, con el fin de liberar la tensión producida por los movimientos típicos de la tubería.</w:t>
      </w:r>
    </w:p>
    <w:p w14:paraId="7F99F5E9" w14:textId="77777777" w:rsidR="00666B36" w:rsidRDefault="00666B36" w:rsidP="00666B36"/>
    <w:p w14:paraId="096F8E57" w14:textId="77777777" w:rsidR="00666B36" w:rsidRPr="00FA29B6" w:rsidRDefault="00666B36" w:rsidP="00FD110D">
      <w:pPr>
        <w:pStyle w:val="Ttulo6"/>
      </w:pPr>
      <w:bookmarkStart w:id="228" w:name="_Toc431637679"/>
      <w:bookmarkStart w:id="229" w:name="_Toc438277918"/>
      <w:bookmarkStart w:id="230" w:name="_Toc438375429"/>
      <w:r w:rsidRPr="00FA29B6">
        <w:lastRenderedPageBreak/>
        <w:t>Hincado de postes</w:t>
      </w:r>
      <w:bookmarkEnd w:id="228"/>
      <w:bookmarkEnd w:id="229"/>
      <w:bookmarkEnd w:id="230"/>
    </w:p>
    <w:p w14:paraId="17B454BB" w14:textId="77777777" w:rsidR="00666B36" w:rsidRDefault="00666B36" w:rsidP="00666B36"/>
    <w:p w14:paraId="0FAC1E5E" w14:textId="77777777" w:rsidR="0013442A" w:rsidRDefault="00666B36" w:rsidP="0013442A">
      <w:pPr>
        <w:pStyle w:val="Prrafodelista"/>
        <w:numPr>
          <w:ilvl w:val="0"/>
          <w:numId w:val="11"/>
        </w:numPr>
      </w:pPr>
      <w:r w:rsidRPr="0069655E">
        <w:t>Replanteo: identificar en campo el tipo de suelo presente del sitio, con lo cual se escoge el dimensionamiento de la columna.</w:t>
      </w:r>
    </w:p>
    <w:p w14:paraId="086860EB" w14:textId="77777777" w:rsidR="0013442A" w:rsidRDefault="00666B36" w:rsidP="0013442A">
      <w:pPr>
        <w:pStyle w:val="Prrafodelista"/>
        <w:numPr>
          <w:ilvl w:val="0"/>
          <w:numId w:val="11"/>
        </w:numPr>
      </w:pPr>
      <w:r w:rsidRPr="0069655E">
        <w:t xml:space="preserve">Realizar la excavación para cimentar el poste. Esta se puede hacer de manera manual o con equipo mecánico, según el tipo de suelo. </w:t>
      </w:r>
    </w:p>
    <w:p w14:paraId="41C84B6D" w14:textId="77777777" w:rsidR="0013442A" w:rsidRDefault="00666B36" w:rsidP="0013442A">
      <w:pPr>
        <w:pStyle w:val="Prrafodelista"/>
        <w:numPr>
          <w:ilvl w:val="0"/>
          <w:numId w:val="11"/>
        </w:numPr>
      </w:pPr>
      <w:r w:rsidRPr="0069655E">
        <w:t>Verificar que la excavación tenga las dimensiones correspondientes, en cuanto a la profundidad y ancho.</w:t>
      </w:r>
    </w:p>
    <w:p w14:paraId="4F80FAD7" w14:textId="77777777" w:rsidR="0013442A" w:rsidRDefault="00666B36" w:rsidP="0013442A">
      <w:pPr>
        <w:pStyle w:val="Prrafodelista"/>
        <w:numPr>
          <w:ilvl w:val="0"/>
          <w:numId w:val="11"/>
        </w:numPr>
      </w:pPr>
      <w:r w:rsidRPr="0069655E">
        <w:t>Realizar la mezcla de concreto, en caso de ser una cimentación autosoportada o suelo muy blando. Este procedimiento se puede hacer de manera manual, debido a los bajos volúmenes de concreto.</w:t>
      </w:r>
    </w:p>
    <w:p w14:paraId="138489C1" w14:textId="0BE1300F" w:rsidR="0013442A" w:rsidRPr="0013442A" w:rsidRDefault="00666B36" w:rsidP="0013442A">
      <w:pPr>
        <w:pStyle w:val="Prrafodelista"/>
        <w:numPr>
          <w:ilvl w:val="0"/>
          <w:numId w:val="11"/>
        </w:numPr>
      </w:pPr>
      <w:r w:rsidRPr="0013442A">
        <w:rPr>
          <w:rFonts w:eastAsia="Arial"/>
        </w:rPr>
        <w:t xml:space="preserve">Llenar  </w:t>
      </w:r>
      <w:r w:rsidRPr="0013442A">
        <w:rPr>
          <w:rFonts w:eastAsia="Arial"/>
          <w:spacing w:val="56"/>
        </w:rPr>
        <w:t xml:space="preserve"> </w:t>
      </w:r>
      <w:r w:rsidR="00D73834" w:rsidRPr="0013442A">
        <w:rPr>
          <w:rFonts w:eastAsia="Arial"/>
        </w:rPr>
        <w:t xml:space="preserve">de </w:t>
      </w:r>
      <w:r w:rsidR="00D73834" w:rsidRPr="0013442A">
        <w:rPr>
          <w:rFonts w:eastAsia="Arial"/>
          <w:spacing w:val="55"/>
        </w:rPr>
        <w:t>concreto</w:t>
      </w:r>
      <w:r w:rsidRPr="0013442A">
        <w:rPr>
          <w:rFonts w:eastAsia="Arial"/>
        </w:rPr>
        <w:t xml:space="preserve"> </w:t>
      </w:r>
      <w:r w:rsidRPr="0013442A">
        <w:rPr>
          <w:rFonts w:eastAsia="Arial"/>
          <w:spacing w:val="56"/>
        </w:rPr>
        <w:t xml:space="preserve"> </w:t>
      </w:r>
      <w:r w:rsidRPr="0013442A">
        <w:rPr>
          <w:rFonts w:eastAsia="Arial"/>
          <w:spacing w:val="1"/>
        </w:rPr>
        <w:t>(</w:t>
      </w:r>
      <w:r w:rsidRPr="0013442A">
        <w:rPr>
          <w:rFonts w:eastAsia="Arial"/>
          <w:spacing w:val="-3"/>
        </w:rPr>
        <w:t>2</w:t>
      </w:r>
      <w:r w:rsidRPr="0013442A">
        <w:rPr>
          <w:rFonts w:eastAsia="Arial"/>
        </w:rPr>
        <w:t xml:space="preserve">0 </w:t>
      </w:r>
      <w:r w:rsidRPr="0013442A">
        <w:rPr>
          <w:rFonts w:eastAsia="Arial"/>
          <w:spacing w:val="55"/>
        </w:rPr>
        <w:t xml:space="preserve"> </w:t>
      </w:r>
      <w:r w:rsidRPr="0013442A">
        <w:rPr>
          <w:rFonts w:eastAsia="Arial"/>
        </w:rPr>
        <w:t>c</w:t>
      </w:r>
      <w:r w:rsidRPr="0013442A">
        <w:rPr>
          <w:rFonts w:eastAsia="Arial"/>
          <w:spacing w:val="1"/>
        </w:rPr>
        <w:t>m</w:t>
      </w:r>
      <w:r w:rsidRPr="0013442A">
        <w:rPr>
          <w:rFonts w:eastAsia="Arial"/>
        </w:rPr>
        <w:t xml:space="preserve">) </w:t>
      </w:r>
      <w:r w:rsidRPr="0013442A">
        <w:rPr>
          <w:rFonts w:eastAsia="Arial"/>
          <w:spacing w:val="56"/>
        </w:rPr>
        <w:t xml:space="preserve"> </w:t>
      </w:r>
      <w:r w:rsidRPr="0013442A">
        <w:rPr>
          <w:rFonts w:eastAsia="Arial"/>
        </w:rPr>
        <w:t xml:space="preserve">el </w:t>
      </w:r>
      <w:r w:rsidRPr="0013442A">
        <w:rPr>
          <w:rFonts w:eastAsia="Arial"/>
          <w:spacing w:val="52"/>
        </w:rPr>
        <w:t xml:space="preserve"> </w:t>
      </w:r>
      <w:r w:rsidRPr="0013442A">
        <w:rPr>
          <w:rFonts w:eastAsia="Arial"/>
          <w:spacing w:val="3"/>
        </w:rPr>
        <w:t>f</w:t>
      </w:r>
      <w:r w:rsidRPr="0013442A">
        <w:rPr>
          <w:rFonts w:eastAsia="Arial"/>
        </w:rPr>
        <w:t>o</w:t>
      </w:r>
      <w:r w:rsidRPr="0013442A">
        <w:rPr>
          <w:rFonts w:eastAsia="Arial"/>
          <w:spacing w:val="-1"/>
        </w:rPr>
        <w:t>n</w:t>
      </w:r>
      <w:r w:rsidRPr="0013442A">
        <w:rPr>
          <w:rFonts w:eastAsia="Arial"/>
        </w:rPr>
        <w:t xml:space="preserve">do </w:t>
      </w:r>
      <w:r w:rsidRPr="0013442A">
        <w:rPr>
          <w:rFonts w:eastAsia="Arial"/>
          <w:spacing w:val="55"/>
        </w:rPr>
        <w:t xml:space="preserve"> </w:t>
      </w:r>
      <w:r w:rsidRPr="0013442A">
        <w:rPr>
          <w:rFonts w:eastAsia="Arial"/>
        </w:rPr>
        <w:t>d</w:t>
      </w:r>
      <w:r w:rsidRPr="0013442A">
        <w:rPr>
          <w:rFonts w:eastAsia="Arial"/>
          <w:spacing w:val="-1"/>
        </w:rPr>
        <w:t>e</w:t>
      </w:r>
      <w:r w:rsidRPr="0013442A">
        <w:rPr>
          <w:rFonts w:eastAsia="Arial"/>
        </w:rPr>
        <w:t xml:space="preserve">l </w:t>
      </w:r>
      <w:r w:rsidRPr="0013442A">
        <w:rPr>
          <w:rFonts w:eastAsia="Arial"/>
          <w:spacing w:val="54"/>
        </w:rPr>
        <w:t xml:space="preserve"> </w:t>
      </w:r>
      <w:r w:rsidRPr="0013442A">
        <w:rPr>
          <w:rFonts w:eastAsia="Arial"/>
        </w:rPr>
        <w:t>h</w:t>
      </w:r>
      <w:r w:rsidRPr="0013442A">
        <w:rPr>
          <w:rFonts w:eastAsia="Arial"/>
          <w:spacing w:val="-1"/>
        </w:rPr>
        <w:t>u</w:t>
      </w:r>
      <w:r w:rsidRPr="0013442A">
        <w:rPr>
          <w:rFonts w:eastAsia="Arial"/>
        </w:rPr>
        <w:t xml:space="preserve">eco </w:t>
      </w:r>
      <w:r w:rsidRPr="0013442A">
        <w:rPr>
          <w:rFonts w:eastAsia="Arial"/>
          <w:spacing w:val="55"/>
        </w:rPr>
        <w:t xml:space="preserve"> </w:t>
      </w:r>
      <w:r w:rsidRPr="0013442A">
        <w:rPr>
          <w:rFonts w:eastAsia="Arial"/>
        </w:rPr>
        <w:t xml:space="preserve">y </w:t>
      </w:r>
      <w:r w:rsidRPr="0013442A">
        <w:rPr>
          <w:rFonts w:eastAsia="Arial"/>
          <w:spacing w:val="53"/>
        </w:rPr>
        <w:t xml:space="preserve"> </w:t>
      </w:r>
      <w:r w:rsidRPr="0013442A">
        <w:rPr>
          <w:rFonts w:eastAsia="Arial"/>
        </w:rPr>
        <w:t>d</w:t>
      </w:r>
      <w:r w:rsidRPr="0013442A">
        <w:rPr>
          <w:rFonts w:eastAsia="Arial"/>
          <w:spacing w:val="-1"/>
        </w:rPr>
        <w:t>e</w:t>
      </w:r>
      <w:r w:rsidRPr="0013442A">
        <w:rPr>
          <w:rFonts w:eastAsia="Arial"/>
          <w:spacing w:val="1"/>
        </w:rPr>
        <w:t>j</w:t>
      </w:r>
      <w:r w:rsidRPr="0013442A">
        <w:rPr>
          <w:rFonts w:eastAsia="Arial"/>
        </w:rPr>
        <w:t xml:space="preserve">ar </w:t>
      </w:r>
      <w:r w:rsidRPr="0013442A">
        <w:rPr>
          <w:rFonts w:eastAsia="Arial"/>
          <w:spacing w:val="56"/>
        </w:rPr>
        <w:t xml:space="preserve"> </w:t>
      </w:r>
      <w:r w:rsidRPr="0013442A">
        <w:rPr>
          <w:rFonts w:eastAsia="Arial"/>
          <w:spacing w:val="2"/>
        </w:rPr>
        <w:t>q</w:t>
      </w:r>
      <w:r w:rsidRPr="0013442A">
        <w:rPr>
          <w:rFonts w:eastAsia="Arial"/>
        </w:rPr>
        <w:t xml:space="preserve">ue </w:t>
      </w:r>
      <w:r w:rsidRPr="0013442A">
        <w:rPr>
          <w:rFonts w:eastAsia="Arial"/>
          <w:spacing w:val="55"/>
        </w:rPr>
        <w:t xml:space="preserve"> </w:t>
      </w:r>
      <w:r w:rsidRPr="0013442A">
        <w:rPr>
          <w:rFonts w:eastAsia="Arial"/>
        </w:rPr>
        <w:t>e</w:t>
      </w:r>
      <w:r w:rsidRPr="0013442A">
        <w:rPr>
          <w:rFonts w:eastAsia="Arial"/>
          <w:spacing w:val="-1"/>
        </w:rPr>
        <w:t>n</w:t>
      </w:r>
      <w:r w:rsidRPr="0013442A">
        <w:rPr>
          <w:rFonts w:eastAsia="Arial"/>
        </w:rPr>
        <w:t>d</w:t>
      </w:r>
      <w:r w:rsidRPr="0013442A">
        <w:rPr>
          <w:rFonts w:eastAsia="Arial"/>
          <w:spacing w:val="-1"/>
        </w:rPr>
        <w:t>u</w:t>
      </w:r>
      <w:r w:rsidRPr="0013442A">
        <w:rPr>
          <w:rFonts w:eastAsia="Arial"/>
          <w:spacing w:val="1"/>
        </w:rPr>
        <w:t>r</w:t>
      </w:r>
      <w:r w:rsidRPr="0013442A">
        <w:rPr>
          <w:rFonts w:eastAsia="Arial"/>
        </w:rPr>
        <w:t>e</w:t>
      </w:r>
      <w:r w:rsidRPr="0013442A">
        <w:rPr>
          <w:rFonts w:eastAsia="Arial"/>
          <w:spacing w:val="-3"/>
        </w:rPr>
        <w:t>z</w:t>
      </w:r>
      <w:r w:rsidRPr="0013442A">
        <w:rPr>
          <w:rFonts w:eastAsia="Arial"/>
        </w:rPr>
        <w:t>ca, a</w:t>
      </w:r>
      <w:r w:rsidRPr="0013442A">
        <w:rPr>
          <w:rFonts w:eastAsia="Arial"/>
          <w:spacing w:val="-1"/>
        </w:rPr>
        <w:t>p</w:t>
      </w:r>
      <w:r w:rsidRPr="0013442A">
        <w:rPr>
          <w:rFonts w:eastAsia="Arial"/>
          <w:spacing w:val="1"/>
        </w:rPr>
        <w:t>r</w:t>
      </w:r>
      <w:r w:rsidRPr="0013442A">
        <w:rPr>
          <w:rFonts w:eastAsia="Arial"/>
        </w:rPr>
        <w:t>o</w:t>
      </w:r>
      <w:r w:rsidRPr="0013442A">
        <w:rPr>
          <w:rFonts w:eastAsia="Arial"/>
          <w:spacing w:val="-3"/>
        </w:rPr>
        <w:t>x</w:t>
      </w:r>
      <w:r w:rsidRPr="0013442A">
        <w:rPr>
          <w:rFonts w:eastAsia="Arial"/>
          <w:spacing w:val="-1"/>
        </w:rPr>
        <w:t>i</w:t>
      </w:r>
      <w:r w:rsidRPr="0013442A">
        <w:rPr>
          <w:rFonts w:eastAsia="Arial"/>
          <w:spacing w:val="1"/>
        </w:rPr>
        <w:t>m</w:t>
      </w:r>
      <w:r w:rsidRPr="0013442A">
        <w:rPr>
          <w:rFonts w:eastAsia="Arial"/>
        </w:rPr>
        <w:t>a</w:t>
      </w:r>
      <w:r w:rsidRPr="0013442A">
        <w:rPr>
          <w:rFonts w:eastAsia="Arial"/>
          <w:spacing w:val="-1"/>
        </w:rPr>
        <w:t>d</w:t>
      </w:r>
      <w:r w:rsidRPr="0013442A">
        <w:rPr>
          <w:rFonts w:eastAsia="Arial"/>
        </w:rPr>
        <w:t>amen</w:t>
      </w:r>
      <w:r w:rsidRPr="0013442A">
        <w:rPr>
          <w:rFonts w:eastAsia="Arial"/>
          <w:spacing w:val="1"/>
        </w:rPr>
        <w:t>t</w:t>
      </w:r>
      <w:r w:rsidRPr="0013442A">
        <w:rPr>
          <w:rFonts w:eastAsia="Arial"/>
        </w:rPr>
        <w:t>e</w:t>
      </w:r>
      <w:r w:rsidRPr="0013442A">
        <w:rPr>
          <w:rFonts w:eastAsia="Arial"/>
          <w:spacing w:val="-2"/>
        </w:rPr>
        <w:t xml:space="preserve"> </w:t>
      </w:r>
      <w:r w:rsidRPr="0013442A">
        <w:rPr>
          <w:rFonts w:eastAsia="Arial"/>
        </w:rPr>
        <w:t>p</w:t>
      </w:r>
      <w:r w:rsidRPr="0013442A">
        <w:rPr>
          <w:rFonts w:eastAsia="Arial"/>
          <w:spacing w:val="-1"/>
        </w:rPr>
        <w:t>o</w:t>
      </w:r>
      <w:r w:rsidRPr="0013442A">
        <w:rPr>
          <w:rFonts w:eastAsia="Arial"/>
        </w:rPr>
        <w:t>r u</w:t>
      </w:r>
      <w:r w:rsidRPr="0013442A">
        <w:rPr>
          <w:rFonts w:eastAsia="Arial"/>
          <w:spacing w:val="-3"/>
        </w:rPr>
        <w:t>n</w:t>
      </w:r>
      <w:r w:rsidRPr="0013442A">
        <w:rPr>
          <w:rFonts w:eastAsia="Arial"/>
        </w:rPr>
        <w:t>a ho</w:t>
      </w:r>
      <w:r w:rsidRPr="0013442A">
        <w:rPr>
          <w:rFonts w:eastAsia="Arial"/>
          <w:spacing w:val="1"/>
        </w:rPr>
        <w:t>r</w:t>
      </w:r>
      <w:r w:rsidRPr="0013442A">
        <w:rPr>
          <w:rFonts w:eastAsia="Arial"/>
          <w:spacing w:val="-3"/>
        </w:rPr>
        <w:t>a</w:t>
      </w:r>
      <w:r w:rsidRPr="0013442A">
        <w:rPr>
          <w:rFonts w:eastAsia="Arial"/>
        </w:rPr>
        <w:t>,</w:t>
      </w:r>
      <w:r w:rsidRPr="0013442A">
        <w:rPr>
          <w:rFonts w:eastAsia="Arial"/>
          <w:spacing w:val="2"/>
        </w:rPr>
        <w:t xml:space="preserve"> </w:t>
      </w:r>
      <w:r w:rsidRPr="0013442A">
        <w:rPr>
          <w:rFonts w:eastAsia="Arial"/>
        </w:rPr>
        <w:t>h</w:t>
      </w:r>
      <w:r w:rsidRPr="0013442A">
        <w:rPr>
          <w:rFonts w:eastAsia="Arial"/>
          <w:spacing w:val="-1"/>
        </w:rPr>
        <w:t>a</w:t>
      </w:r>
      <w:r w:rsidRPr="0013442A">
        <w:rPr>
          <w:rFonts w:eastAsia="Arial"/>
          <w:spacing w:val="-2"/>
        </w:rPr>
        <w:t>s</w:t>
      </w:r>
      <w:r w:rsidRPr="0013442A">
        <w:rPr>
          <w:rFonts w:eastAsia="Arial"/>
          <w:spacing w:val="1"/>
        </w:rPr>
        <w:t>t</w:t>
      </w:r>
      <w:r w:rsidRPr="0013442A">
        <w:rPr>
          <w:rFonts w:eastAsia="Arial"/>
        </w:rPr>
        <w:t>a</w:t>
      </w:r>
      <w:r w:rsidRPr="0013442A">
        <w:rPr>
          <w:rFonts w:eastAsia="Arial"/>
          <w:spacing w:val="-1"/>
        </w:rPr>
        <w:t xml:space="preserve"> </w:t>
      </w:r>
      <w:r w:rsidRPr="0013442A">
        <w:rPr>
          <w:rFonts w:eastAsia="Arial"/>
          <w:spacing w:val="2"/>
        </w:rPr>
        <w:t>q</w:t>
      </w:r>
      <w:r w:rsidRPr="0013442A">
        <w:rPr>
          <w:rFonts w:eastAsia="Arial"/>
        </w:rPr>
        <w:t>ue</w:t>
      </w:r>
      <w:r w:rsidRPr="0013442A">
        <w:rPr>
          <w:rFonts w:eastAsia="Arial"/>
          <w:spacing w:val="-2"/>
        </w:rPr>
        <w:t xml:space="preserve"> </w:t>
      </w:r>
      <w:r w:rsidRPr="0013442A">
        <w:rPr>
          <w:rFonts w:eastAsia="Arial"/>
        </w:rPr>
        <w:t>so</w:t>
      </w:r>
      <w:r w:rsidRPr="0013442A">
        <w:rPr>
          <w:rFonts w:eastAsia="Arial"/>
          <w:spacing w:val="-1"/>
        </w:rPr>
        <w:t>p</w:t>
      </w:r>
      <w:r w:rsidRPr="0013442A">
        <w:rPr>
          <w:rFonts w:eastAsia="Arial"/>
          <w:spacing w:val="-3"/>
        </w:rPr>
        <w:t>o</w:t>
      </w:r>
      <w:r w:rsidRPr="0013442A">
        <w:rPr>
          <w:rFonts w:eastAsia="Arial"/>
          <w:spacing w:val="1"/>
        </w:rPr>
        <w:t>r</w:t>
      </w:r>
      <w:r w:rsidRPr="0013442A">
        <w:rPr>
          <w:rFonts w:eastAsia="Arial"/>
          <w:spacing w:val="-1"/>
        </w:rPr>
        <w:t>t</w:t>
      </w:r>
      <w:r w:rsidRPr="0013442A">
        <w:rPr>
          <w:rFonts w:eastAsia="Arial"/>
        </w:rPr>
        <w:t>e el</w:t>
      </w:r>
      <w:r w:rsidRPr="0013442A">
        <w:rPr>
          <w:rFonts w:eastAsia="Arial"/>
          <w:spacing w:val="1"/>
        </w:rPr>
        <w:t xml:space="preserve"> </w:t>
      </w:r>
      <w:r w:rsidRPr="0013442A">
        <w:rPr>
          <w:rFonts w:eastAsia="Arial"/>
        </w:rPr>
        <w:t>p</w:t>
      </w:r>
      <w:r w:rsidRPr="0013442A">
        <w:rPr>
          <w:rFonts w:eastAsia="Arial"/>
          <w:spacing w:val="-1"/>
        </w:rPr>
        <w:t>e</w:t>
      </w:r>
      <w:r w:rsidRPr="0013442A">
        <w:rPr>
          <w:rFonts w:eastAsia="Arial"/>
        </w:rPr>
        <w:t>so del</w:t>
      </w:r>
      <w:r w:rsidRPr="0013442A">
        <w:rPr>
          <w:rFonts w:eastAsia="Arial"/>
          <w:spacing w:val="1"/>
        </w:rPr>
        <w:t xml:space="preserve"> </w:t>
      </w:r>
      <w:r w:rsidRPr="0013442A">
        <w:rPr>
          <w:rFonts w:eastAsia="Arial"/>
        </w:rPr>
        <w:t>p</w:t>
      </w:r>
      <w:r w:rsidRPr="0013442A">
        <w:rPr>
          <w:rFonts w:eastAsia="Arial"/>
          <w:spacing w:val="-1"/>
        </w:rPr>
        <w:t>o</w:t>
      </w:r>
      <w:r w:rsidRPr="0013442A">
        <w:rPr>
          <w:rFonts w:eastAsia="Arial"/>
        </w:rPr>
        <w:t>s</w:t>
      </w:r>
      <w:r w:rsidRPr="0013442A">
        <w:rPr>
          <w:rFonts w:eastAsia="Arial"/>
          <w:spacing w:val="1"/>
        </w:rPr>
        <w:t>t</w:t>
      </w:r>
      <w:r w:rsidRPr="0013442A">
        <w:rPr>
          <w:rFonts w:eastAsia="Arial"/>
          <w:spacing w:val="-3"/>
        </w:rPr>
        <w:t>e</w:t>
      </w:r>
      <w:r w:rsidRPr="0013442A">
        <w:rPr>
          <w:rFonts w:eastAsia="Arial"/>
        </w:rPr>
        <w:t>.</w:t>
      </w:r>
    </w:p>
    <w:p w14:paraId="4208091B" w14:textId="77777777" w:rsidR="0013442A" w:rsidRPr="0013442A" w:rsidRDefault="00666B36" w:rsidP="0013442A">
      <w:pPr>
        <w:pStyle w:val="Prrafodelista"/>
        <w:numPr>
          <w:ilvl w:val="0"/>
          <w:numId w:val="11"/>
        </w:numPr>
      </w:pPr>
      <w:r w:rsidRPr="0013442A">
        <w:rPr>
          <w:rFonts w:eastAsia="Arial"/>
        </w:rPr>
        <w:t>Colocar el p</w:t>
      </w:r>
      <w:r w:rsidRPr="0013442A">
        <w:rPr>
          <w:rFonts w:eastAsia="Arial"/>
          <w:spacing w:val="-1"/>
        </w:rPr>
        <w:t>o</w:t>
      </w:r>
      <w:r w:rsidRPr="0013442A">
        <w:rPr>
          <w:rFonts w:eastAsia="Arial"/>
          <w:spacing w:val="-2"/>
        </w:rPr>
        <w:t>s</w:t>
      </w:r>
      <w:r w:rsidRPr="0013442A">
        <w:rPr>
          <w:rFonts w:eastAsia="Arial"/>
          <w:spacing w:val="1"/>
        </w:rPr>
        <w:t>t</w:t>
      </w:r>
      <w:r w:rsidRPr="0013442A">
        <w:rPr>
          <w:rFonts w:eastAsia="Arial"/>
        </w:rPr>
        <w:t>e y a</w:t>
      </w:r>
      <w:r w:rsidRPr="0013442A">
        <w:rPr>
          <w:rFonts w:eastAsia="Arial"/>
          <w:spacing w:val="-1"/>
        </w:rPr>
        <w:t>pl</w:t>
      </w:r>
      <w:r w:rsidRPr="0013442A">
        <w:rPr>
          <w:rFonts w:eastAsia="Arial"/>
        </w:rPr>
        <w:t>o</w:t>
      </w:r>
      <w:r w:rsidRPr="0013442A">
        <w:rPr>
          <w:rFonts w:eastAsia="Arial"/>
          <w:spacing w:val="-2"/>
        </w:rPr>
        <w:t>m</w:t>
      </w:r>
      <w:r w:rsidRPr="0013442A">
        <w:rPr>
          <w:rFonts w:eastAsia="Arial"/>
        </w:rPr>
        <w:t>arlo en</w:t>
      </w:r>
      <w:r w:rsidRPr="0013442A">
        <w:rPr>
          <w:rFonts w:eastAsia="Arial"/>
          <w:spacing w:val="1"/>
        </w:rPr>
        <w:t xml:space="preserve"> </w:t>
      </w:r>
      <w:r w:rsidRPr="0013442A">
        <w:rPr>
          <w:rFonts w:eastAsia="Arial"/>
        </w:rPr>
        <w:t>su</w:t>
      </w:r>
      <w:r w:rsidRPr="0013442A">
        <w:rPr>
          <w:rFonts w:eastAsia="Arial"/>
          <w:spacing w:val="-2"/>
        </w:rPr>
        <w:t xml:space="preserve"> </w:t>
      </w:r>
      <w:r w:rsidRPr="0013442A">
        <w:rPr>
          <w:rFonts w:eastAsia="Arial"/>
        </w:rPr>
        <w:t>p</w:t>
      </w:r>
      <w:r w:rsidRPr="0013442A">
        <w:rPr>
          <w:rFonts w:eastAsia="Arial"/>
          <w:spacing w:val="-1"/>
        </w:rPr>
        <w:t>o</w:t>
      </w:r>
      <w:r w:rsidRPr="0013442A">
        <w:rPr>
          <w:rFonts w:eastAsia="Arial"/>
        </w:rPr>
        <w:t>s</w:t>
      </w:r>
      <w:r w:rsidRPr="0013442A">
        <w:rPr>
          <w:rFonts w:eastAsia="Arial"/>
          <w:spacing w:val="-1"/>
        </w:rPr>
        <w:t>i</w:t>
      </w:r>
      <w:r w:rsidRPr="0013442A">
        <w:rPr>
          <w:rFonts w:eastAsia="Arial"/>
        </w:rPr>
        <w:t>c</w:t>
      </w:r>
      <w:r w:rsidRPr="0013442A">
        <w:rPr>
          <w:rFonts w:eastAsia="Arial"/>
          <w:spacing w:val="-1"/>
        </w:rPr>
        <w:t>i</w:t>
      </w:r>
      <w:r w:rsidRPr="0013442A">
        <w:rPr>
          <w:rFonts w:eastAsia="Arial"/>
        </w:rPr>
        <w:t>ón</w:t>
      </w:r>
      <w:r w:rsidRPr="0013442A">
        <w:rPr>
          <w:rFonts w:eastAsia="Arial"/>
          <w:spacing w:val="1"/>
        </w:rPr>
        <w:t xml:space="preserve"> </w:t>
      </w:r>
      <w:r w:rsidRPr="0013442A">
        <w:rPr>
          <w:rFonts w:eastAsia="Arial"/>
        </w:rPr>
        <w:t>d</w:t>
      </w:r>
      <w:r w:rsidRPr="0013442A">
        <w:rPr>
          <w:rFonts w:eastAsia="Arial"/>
          <w:spacing w:val="-3"/>
        </w:rPr>
        <w:t>e</w:t>
      </w:r>
      <w:r w:rsidRPr="0013442A">
        <w:rPr>
          <w:rFonts w:eastAsia="Arial"/>
          <w:spacing w:val="3"/>
        </w:rPr>
        <w:t>f</w:t>
      </w:r>
      <w:r w:rsidRPr="0013442A">
        <w:rPr>
          <w:rFonts w:eastAsia="Arial"/>
          <w:spacing w:val="-1"/>
        </w:rPr>
        <w:t>i</w:t>
      </w:r>
      <w:r w:rsidRPr="0013442A">
        <w:rPr>
          <w:rFonts w:eastAsia="Arial"/>
        </w:rPr>
        <w:t>n</w:t>
      </w:r>
      <w:r w:rsidRPr="0013442A">
        <w:rPr>
          <w:rFonts w:eastAsia="Arial"/>
          <w:spacing w:val="-4"/>
        </w:rPr>
        <w:t>i</w:t>
      </w:r>
      <w:r w:rsidRPr="0013442A">
        <w:rPr>
          <w:rFonts w:eastAsia="Arial"/>
          <w:spacing w:val="1"/>
        </w:rPr>
        <w:t>t</w:t>
      </w:r>
      <w:r w:rsidRPr="0013442A">
        <w:rPr>
          <w:rFonts w:eastAsia="Arial"/>
          <w:spacing w:val="-1"/>
        </w:rPr>
        <w:t>i</w:t>
      </w:r>
      <w:r w:rsidRPr="0013442A">
        <w:rPr>
          <w:rFonts w:eastAsia="Arial"/>
          <w:spacing w:val="-2"/>
        </w:rPr>
        <w:t>v</w:t>
      </w:r>
      <w:r w:rsidRPr="0013442A">
        <w:rPr>
          <w:rFonts w:eastAsia="Arial"/>
        </w:rPr>
        <w:t>a.</w:t>
      </w:r>
    </w:p>
    <w:p w14:paraId="45DC9326" w14:textId="77777777" w:rsidR="0013442A" w:rsidRPr="0013442A" w:rsidRDefault="00666B36" w:rsidP="0013442A">
      <w:pPr>
        <w:pStyle w:val="Prrafodelista"/>
        <w:numPr>
          <w:ilvl w:val="0"/>
          <w:numId w:val="11"/>
        </w:numPr>
      </w:pPr>
      <w:r w:rsidRPr="0013442A">
        <w:rPr>
          <w:rFonts w:eastAsia="Arial"/>
        </w:rPr>
        <w:t>Completar de</w:t>
      </w:r>
      <w:r w:rsidRPr="0013442A">
        <w:rPr>
          <w:rFonts w:eastAsia="Arial"/>
          <w:spacing w:val="1"/>
        </w:rPr>
        <w:t xml:space="preserve"> </w:t>
      </w:r>
      <w:r w:rsidRPr="0013442A">
        <w:rPr>
          <w:rFonts w:eastAsia="Arial"/>
          <w:spacing w:val="-1"/>
        </w:rPr>
        <w:t>ll</w:t>
      </w:r>
      <w:r w:rsidRPr="0013442A">
        <w:rPr>
          <w:rFonts w:eastAsia="Arial"/>
        </w:rPr>
        <w:t>e</w:t>
      </w:r>
      <w:r w:rsidRPr="0013442A">
        <w:rPr>
          <w:rFonts w:eastAsia="Arial"/>
          <w:spacing w:val="-1"/>
        </w:rPr>
        <w:t>n</w:t>
      </w:r>
      <w:r w:rsidRPr="0013442A">
        <w:rPr>
          <w:rFonts w:eastAsia="Arial"/>
        </w:rPr>
        <w:t>ar</w:t>
      </w:r>
      <w:r w:rsidRPr="0013442A">
        <w:rPr>
          <w:rFonts w:eastAsia="Arial"/>
          <w:spacing w:val="-1"/>
        </w:rPr>
        <w:t xml:space="preserve"> </w:t>
      </w:r>
      <w:r w:rsidRPr="0013442A">
        <w:rPr>
          <w:rFonts w:eastAsia="Arial"/>
        </w:rPr>
        <w:t>con</w:t>
      </w:r>
      <w:r w:rsidRPr="0013442A">
        <w:rPr>
          <w:rFonts w:eastAsia="Arial"/>
          <w:spacing w:val="-2"/>
        </w:rPr>
        <w:t xml:space="preserve"> </w:t>
      </w:r>
      <w:r w:rsidRPr="0013442A">
        <w:rPr>
          <w:rFonts w:eastAsia="Arial"/>
        </w:rPr>
        <w:t>co</w:t>
      </w:r>
      <w:r w:rsidRPr="0013442A">
        <w:rPr>
          <w:rFonts w:eastAsia="Arial"/>
          <w:spacing w:val="-1"/>
        </w:rPr>
        <w:t>n</w:t>
      </w:r>
      <w:r w:rsidRPr="0013442A">
        <w:rPr>
          <w:rFonts w:eastAsia="Arial"/>
        </w:rPr>
        <w:t>c</w:t>
      </w:r>
      <w:r w:rsidRPr="0013442A">
        <w:rPr>
          <w:rFonts w:eastAsia="Arial"/>
          <w:spacing w:val="1"/>
        </w:rPr>
        <w:t>r</w:t>
      </w:r>
      <w:r w:rsidRPr="0013442A">
        <w:rPr>
          <w:rFonts w:eastAsia="Arial"/>
        </w:rPr>
        <w:t>eto</w:t>
      </w:r>
      <w:r w:rsidRPr="0013442A">
        <w:rPr>
          <w:rFonts w:eastAsia="Arial"/>
          <w:spacing w:val="-1"/>
        </w:rPr>
        <w:t xml:space="preserve"> </w:t>
      </w:r>
      <w:r w:rsidRPr="0013442A">
        <w:rPr>
          <w:rFonts w:eastAsia="Arial"/>
        </w:rPr>
        <w:t>el es</w:t>
      </w:r>
      <w:r w:rsidRPr="0013442A">
        <w:rPr>
          <w:rFonts w:eastAsia="Arial"/>
          <w:spacing w:val="-1"/>
        </w:rPr>
        <w:t>p</w:t>
      </w:r>
      <w:r w:rsidRPr="0013442A">
        <w:rPr>
          <w:rFonts w:eastAsia="Arial"/>
        </w:rPr>
        <w:t>ac</w:t>
      </w:r>
      <w:r w:rsidRPr="0013442A">
        <w:rPr>
          <w:rFonts w:eastAsia="Arial"/>
          <w:spacing w:val="-1"/>
        </w:rPr>
        <w:t>i</w:t>
      </w:r>
      <w:r w:rsidRPr="0013442A">
        <w:rPr>
          <w:rFonts w:eastAsia="Arial"/>
        </w:rPr>
        <w:t>o</w:t>
      </w:r>
      <w:r w:rsidRPr="0013442A">
        <w:rPr>
          <w:rFonts w:eastAsia="Arial"/>
          <w:spacing w:val="-4"/>
        </w:rPr>
        <w:t xml:space="preserve"> </w:t>
      </w:r>
      <w:r w:rsidRPr="0013442A">
        <w:rPr>
          <w:rFonts w:eastAsia="Arial"/>
          <w:spacing w:val="2"/>
        </w:rPr>
        <w:t>q</w:t>
      </w:r>
      <w:r w:rsidRPr="0013442A">
        <w:rPr>
          <w:rFonts w:eastAsia="Arial"/>
        </w:rPr>
        <w:t>ue</w:t>
      </w:r>
      <w:r w:rsidRPr="0013442A">
        <w:rPr>
          <w:rFonts w:eastAsia="Arial"/>
          <w:spacing w:val="-2"/>
        </w:rPr>
        <w:t xml:space="preserve"> </w:t>
      </w:r>
      <w:r w:rsidRPr="0013442A">
        <w:rPr>
          <w:rFonts w:eastAsia="Arial"/>
          <w:spacing w:val="2"/>
        </w:rPr>
        <w:t>q</w:t>
      </w:r>
      <w:r w:rsidRPr="0013442A">
        <w:rPr>
          <w:rFonts w:eastAsia="Arial"/>
        </w:rPr>
        <w:t>u</w:t>
      </w:r>
      <w:r w:rsidRPr="0013442A">
        <w:rPr>
          <w:rFonts w:eastAsia="Arial"/>
          <w:spacing w:val="-1"/>
        </w:rPr>
        <w:t>e</w:t>
      </w:r>
      <w:r w:rsidRPr="0013442A">
        <w:rPr>
          <w:rFonts w:eastAsia="Arial"/>
        </w:rPr>
        <w:t>da</w:t>
      </w:r>
      <w:r w:rsidRPr="0013442A">
        <w:rPr>
          <w:rFonts w:eastAsia="Arial"/>
          <w:spacing w:val="-2"/>
        </w:rPr>
        <w:t xml:space="preserve"> </w:t>
      </w:r>
      <w:r w:rsidRPr="0013442A">
        <w:rPr>
          <w:rFonts w:eastAsia="Arial"/>
        </w:rPr>
        <w:t>d</w:t>
      </w:r>
      <w:r w:rsidRPr="0013442A">
        <w:rPr>
          <w:rFonts w:eastAsia="Arial"/>
          <w:spacing w:val="-1"/>
        </w:rPr>
        <w:t>e</w:t>
      </w:r>
      <w:r w:rsidRPr="0013442A">
        <w:rPr>
          <w:rFonts w:eastAsia="Arial"/>
        </w:rPr>
        <w:t>n</w:t>
      </w:r>
      <w:r w:rsidRPr="0013442A">
        <w:rPr>
          <w:rFonts w:eastAsia="Arial"/>
          <w:spacing w:val="-2"/>
        </w:rPr>
        <w:t>t</w:t>
      </w:r>
      <w:r w:rsidRPr="0013442A">
        <w:rPr>
          <w:rFonts w:eastAsia="Arial"/>
          <w:spacing w:val="1"/>
        </w:rPr>
        <w:t>r</w:t>
      </w:r>
      <w:r w:rsidRPr="0013442A">
        <w:rPr>
          <w:rFonts w:eastAsia="Arial"/>
        </w:rPr>
        <w:t>o del h</w:t>
      </w:r>
      <w:r w:rsidRPr="0013442A">
        <w:rPr>
          <w:rFonts w:eastAsia="Arial"/>
          <w:spacing w:val="-1"/>
        </w:rPr>
        <w:t>o</w:t>
      </w:r>
      <w:r w:rsidRPr="0013442A">
        <w:rPr>
          <w:rFonts w:eastAsia="Arial"/>
          <w:spacing w:val="-2"/>
        </w:rPr>
        <w:t>y</w:t>
      </w:r>
      <w:r w:rsidRPr="0013442A">
        <w:rPr>
          <w:rFonts w:eastAsia="Arial"/>
        </w:rPr>
        <w:t>o.</w:t>
      </w:r>
    </w:p>
    <w:p w14:paraId="68A6578D" w14:textId="12F140A3" w:rsidR="00666B36" w:rsidRPr="0013442A" w:rsidRDefault="00666B36" w:rsidP="0013442A">
      <w:pPr>
        <w:pStyle w:val="Prrafodelista"/>
        <w:numPr>
          <w:ilvl w:val="0"/>
          <w:numId w:val="11"/>
        </w:numPr>
      </w:pPr>
      <w:r w:rsidRPr="0013442A">
        <w:rPr>
          <w:rFonts w:eastAsia="Arial"/>
        </w:rPr>
        <w:t>Esperar h</w:t>
      </w:r>
      <w:r w:rsidRPr="0013442A">
        <w:rPr>
          <w:rFonts w:eastAsia="Arial"/>
          <w:spacing w:val="-1"/>
        </w:rPr>
        <w:t>a</w:t>
      </w:r>
      <w:r w:rsidRPr="0013442A">
        <w:rPr>
          <w:rFonts w:eastAsia="Arial"/>
          <w:spacing w:val="-2"/>
        </w:rPr>
        <w:t>s</w:t>
      </w:r>
      <w:r w:rsidRPr="0013442A">
        <w:rPr>
          <w:rFonts w:eastAsia="Arial"/>
          <w:spacing w:val="1"/>
        </w:rPr>
        <w:t>t</w:t>
      </w:r>
      <w:r w:rsidRPr="0013442A">
        <w:rPr>
          <w:rFonts w:eastAsia="Arial"/>
        </w:rPr>
        <w:t>a</w:t>
      </w:r>
      <w:r w:rsidRPr="0013442A">
        <w:rPr>
          <w:rFonts w:eastAsia="Arial"/>
          <w:spacing w:val="61"/>
        </w:rPr>
        <w:t xml:space="preserve"> </w:t>
      </w:r>
      <w:r w:rsidR="00D73834" w:rsidRPr="0013442A">
        <w:rPr>
          <w:rFonts w:eastAsia="Arial"/>
          <w:spacing w:val="2"/>
        </w:rPr>
        <w:t>q</w:t>
      </w:r>
      <w:r w:rsidR="00D73834" w:rsidRPr="0013442A">
        <w:rPr>
          <w:rFonts w:eastAsia="Arial"/>
        </w:rPr>
        <w:t xml:space="preserve">ue </w:t>
      </w:r>
      <w:r w:rsidR="00D73834" w:rsidRPr="0013442A">
        <w:rPr>
          <w:rFonts w:eastAsia="Arial"/>
          <w:spacing w:val="2"/>
        </w:rPr>
        <w:t>el</w:t>
      </w:r>
      <w:r w:rsidRPr="0013442A">
        <w:rPr>
          <w:rFonts w:eastAsia="Arial"/>
        </w:rPr>
        <w:t xml:space="preserve"> </w:t>
      </w:r>
      <w:r w:rsidRPr="0013442A">
        <w:rPr>
          <w:rFonts w:eastAsia="Arial"/>
          <w:spacing w:val="1"/>
        </w:rPr>
        <w:t xml:space="preserve"> </w:t>
      </w:r>
      <w:r w:rsidRPr="0013442A">
        <w:rPr>
          <w:rFonts w:eastAsia="Arial"/>
          <w:spacing w:val="-2"/>
        </w:rPr>
        <w:t>c</w:t>
      </w:r>
      <w:r w:rsidRPr="0013442A">
        <w:rPr>
          <w:rFonts w:eastAsia="Arial"/>
        </w:rPr>
        <w:t>o</w:t>
      </w:r>
      <w:r w:rsidRPr="0013442A">
        <w:rPr>
          <w:rFonts w:eastAsia="Arial"/>
          <w:spacing w:val="-1"/>
        </w:rPr>
        <w:t>n</w:t>
      </w:r>
      <w:r w:rsidRPr="0013442A">
        <w:rPr>
          <w:rFonts w:eastAsia="Arial"/>
        </w:rPr>
        <w:t>c</w:t>
      </w:r>
      <w:r w:rsidRPr="0013442A">
        <w:rPr>
          <w:rFonts w:eastAsia="Arial"/>
          <w:spacing w:val="1"/>
        </w:rPr>
        <w:t>r</w:t>
      </w:r>
      <w:r w:rsidRPr="0013442A">
        <w:rPr>
          <w:rFonts w:eastAsia="Arial"/>
        </w:rPr>
        <w:t xml:space="preserve">eto </w:t>
      </w:r>
      <w:r w:rsidRPr="0013442A">
        <w:rPr>
          <w:rFonts w:eastAsia="Arial"/>
          <w:spacing w:val="3"/>
        </w:rPr>
        <w:t xml:space="preserve"> </w:t>
      </w:r>
      <w:r w:rsidRPr="0013442A">
        <w:rPr>
          <w:rFonts w:eastAsia="Arial"/>
          <w:spacing w:val="-3"/>
        </w:rPr>
        <w:t>e</w:t>
      </w:r>
      <w:r w:rsidRPr="0013442A">
        <w:rPr>
          <w:rFonts w:eastAsia="Arial"/>
        </w:rPr>
        <w:t>s</w:t>
      </w:r>
      <w:r w:rsidRPr="0013442A">
        <w:rPr>
          <w:rFonts w:eastAsia="Arial"/>
          <w:spacing w:val="1"/>
        </w:rPr>
        <w:t>t</w:t>
      </w:r>
      <w:r w:rsidRPr="0013442A">
        <w:rPr>
          <w:rFonts w:eastAsia="Arial"/>
        </w:rPr>
        <w:t xml:space="preserve">e </w:t>
      </w:r>
      <w:r w:rsidRPr="0013442A">
        <w:rPr>
          <w:rFonts w:eastAsia="Arial"/>
          <w:spacing w:val="2"/>
        </w:rPr>
        <w:t xml:space="preserve"> </w:t>
      </w:r>
      <w:r w:rsidRPr="0013442A">
        <w:rPr>
          <w:rFonts w:eastAsia="Arial"/>
        </w:rPr>
        <w:t>s</w:t>
      </w:r>
      <w:r w:rsidRPr="0013442A">
        <w:rPr>
          <w:rFonts w:eastAsia="Arial"/>
          <w:spacing w:val="-3"/>
        </w:rPr>
        <w:t>u</w:t>
      </w:r>
      <w:r w:rsidRPr="0013442A">
        <w:rPr>
          <w:rFonts w:eastAsia="Arial"/>
          <w:spacing w:val="1"/>
        </w:rPr>
        <w:t>f</w:t>
      </w:r>
      <w:r w:rsidRPr="0013442A">
        <w:rPr>
          <w:rFonts w:eastAsia="Arial"/>
          <w:spacing w:val="-1"/>
        </w:rPr>
        <w:t>i</w:t>
      </w:r>
      <w:r w:rsidRPr="0013442A">
        <w:rPr>
          <w:rFonts w:eastAsia="Arial"/>
        </w:rPr>
        <w:t>c</w:t>
      </w:r>
      <w:r w:rsidRPr="0013442A">
        <w:rPr>
          <w:rFonts w:eastAsia="Arial"/>
          <w:spacing w:val="-1"/>
        </w:rPr>
        <w:t>i</w:t>
      </w:r>
      <w:r w:rsidRPr="0013442A">
        <w:rPr>
          <w:rFonts w:eastAsia="Arial"/>
        </w:rPr>
        <w:t>e</w:t>
      </w:r>
      <w:r w:rsidRPr="0013442A">
        <w:rPr>
          <w:rFonts w:eastAsia="Arial"/>
          <w:spacing w:val="-1"/>
        </w:rPr>
        <w:t>n</w:t>
      </w:r>
      <w:r w:rsidRPr="0013442A">
        <w:rPr>
          <w:rFonts w:eastAsia="Arial"/>
          <w:spacing w:val="1"/>
        </w:rPr>
        <w:t>t</w:t>
      </w:r>
      <w:r w:rsidRPr="0013442A">
        <w:rPr>
          <w:rFonts w:eastAsia="Arial"/>
          <w:spacing w:val="-3"/>
        </w:rPr>
        <w:t>e</w:t>
      </w:r>
      <w:r w:rsidRPr="0013442A">
        <w:rPr>
          <w:rFonts w:eastAsia="Arial"/>
          <w:spacing w:val="1"/>
        </w:rPr>
        <w:t>m</w:t>
      </w:r>
      <w:r w:rsidRPr="0013442A">
        <w:rPr>
          <w:rFonts w:eastAsia="Arial"/>
        </w:rPr>
        <w:t>e</w:t>
      </w:r>
      <w:r w:rsidRPr="0013442A">
        <w:rPr>
          <w:rFonts w:eastAsia="Arial"/>
          <w:spacing w:val="-1"/>
        </w:rPr>
        <w:t>n</w:t>
      </w:r>
      <w:r w:rsidRPr="0013442A">
        <w:rPr>
          <w:rFonts w:eastAsia="Arial"/>
          <w:spacing w:val="1"/>
        </w:rPr>
        <w:t>t</w:t>
      </w:r>
      <w:r w:rsidRPr="0013442A">
        <w:rPr>
          <w:rFonts w:eastAsia="Arial"/>
        </w:rPr>
        <w:t xml:space="preserve">e </w:t>
      </w:r>
      <w:r w:rsidRPr="0013442A">
        <w:rPr>
          <w:rFonts w:eastAsia="Arial"/>
          <w:spacing w:val="2"/>
        </w:rPr>
        <w:t xml:space="preserve"> </w:t>
      </w:r>
      <w:r w:rsidRPr="0013442A">
        <w:rPr>
          <w:rFonts w:eastAsia="Arial"/>
        </w:rPr>
        <w:t>d</w:t>
      </w:r>
      <w:r w:rsidRPr="0013442A">
        <w:rPr>
          <w:rFonts w:eastAsia="Arial"/>
          <w:spacing w:val="-3"/>
        </w:rPr>
        <w:t>u</w:t>
      </w:r>
      <w:r w:rsidRPr="0013442A">
        <w:rPr>
          <w:rFonts w:eastAsia="Arial"/>
          <w:spacing w:val="1"/>
        </w:rPr>
        <w:t>r</w:t>
      </w:r>
      <w:r w:rsidRPr="0013442A">
        <w:rPr>
          <w:rFonts w:eastAsia="Arial"/>
        </w:rPr>
        <w:t xml:space="preserve">o </w:t>
      </w:r>
      <w:r w:rsidRPr="0013442A">
        <w:rPr>
          <w:rFonts w:eastAsia="Arial"/>
          <w:spacing w:val="2"/>
        </w:rPr>
        <w:t xml:space="preserve"> </w:t>
      </w:r>
      <w:r w:rsidRPr="0013442A">
        <w:rPr>
          <w:rFonts w:eastAsia="Arial"/>
        </w:rPr>
        <w:t>a</w:t>
      </w:r>
      <w:r w:rsidRPr="0013442A">
        <w:rPr>
          <w:rFonts w:eastAsia="Arial"/>
          <w:spacing w:val="-3"/>
        </w:rPr>
        <w:t>n</w:t>
      </w:r>
      <w:r w:rsidRPr="0013442A">
        <w:rPr>
          <w:rFonts w:eastAsia="Arial"/>
          <w:spacing w:val="1"/>
        </w:rPr>
        <w:t>t</w:t>
      </w:r>
      <w:r w:rsidRPr="0013442A">
        <w:rPr>
          <w:rFonts w:eastAsia="Arial"/>
        </w:rPr>
        <w:t xml:space="preserve">es </w:t>
      </w:r>
      <w:r w:rsidRPr="0013442A">
        <w:rPr>
          <w:rFonts w:eastAsia="Arial"/>
          <w:spacing w:val="2"/>
        </w:rPr>
        <w:t xml:space="preserve"> </w:t>
      </w:r>
      <w:r w:rsidRPr="0013442A">
        <w:rPr>
          <w:rFonts w:eastAsia="Arial"/>
        </w:rPr>
        <w:t xml:space="preserve">de  </w:t>
      </w:r>
      <w:r w:rsidRPr="0013442A">
        <w:rPr>
          <w:rFonts w:eastAsia="Arial"/>
          <w:spacing w:val="-1"/>
        </w:rPr>
        <w:t>t</w:t>
      </w:r>
      <w:r w:rsidRPr="0013442A">
        <w:rPr>
          <w:rFonts w:eastAsia="Arial"/>
        </w:rPr>
        <w:t>e</w:t>
      </w:r>
      <w:r w:rsidRPr="0013442A">
        <w:rPr>
          <w:rFonts w:eastAsia="Arial"/>
          <w:spacing w:val="-1"/>
        </w:rPr>
        <w:t>n</w:t>
      </w:r>
      <w:r w:rsidRPr="0013442A">
        <w:rPr>
          <w:rFonts w:eastAsia="Arial"/>
        </w:rPr>
        <w:t xml:space="preserve">sar </w:t>
      </w:r>
      <w:r w:rsidRPr="0013442A">
        <w:rPr>
          <w:rFonts w:eastAsia="Arial"/>
          <w:spacing w:val="3"/>
        </w:rPr>
        <w:t xml:space="preserve"> </w:t>
      </w:r>
      <w:r w:rsidRPr="0013442A">
        <w:rPr>
          <w:rFonts w:eastAsia="Arial"/>
          <w:spacing w:val="-1"/>
        </w:rPr>
        <w:t>l</w:t>
      </w:r>
      <w:r w:rsidRPr="0013442A">
        <w:rPr>
          <w:rFonts w:eastAsia="Arial"/>
        </w:rPr>
        <w:t>os co</w:t>
      </w:r>
      <w:r w:rsidRPr="0013442A">
        <w:rPr>
          <w:rFonts w:eastAsia="Arial"/>
          <w:spacing w:val="-1"/>
        </w:rPr>
        <w:t>n</w:t>
      </w:r>
      <w:r w:rsidRPr="0013442A">
        <w:rPr>
          <w:rFonts w:eastAsia="Arial"/>
        </w:rPr>
        <w:t>d</w:t>
      </w:r>
      <w:r w:rsidRPr="0013442A">
        <w:rPr>
          <w:rFonts w:eastAsia="Arial"/>
          <w:spacing w:val="-1"/>
        </w:rPr>
        <w:t>u</w:t>
      </w:r>
      <w:r w:rsidRPr="0013442A">
        <w:rPr>
          <w:rFonts w:eastAsia="Arial"/>
        </w:rPr>
        <w:t>c</w:t>
      </w:r>
      <w:r w:rsidRPr="0013442A">
        <w:rPr>
          <w:rFonts w:eastAsia="Arial"/>
          <w:spacing w:val="1"/>
        </w:rPr>
        <w:t>t</w:t>
      </w:r>
      <w:r w:rsidRPr="0013442A">
        <w:rPr>
          <w:rFonts w:eastAsia="Arial"/>
        </w:rPr>
        <w:t>or</w:t>
      </w:r>
      <w:r w:rsidRPr="0013442A">
        <w:rPr>
          <w:rFonts w:eastAsia="Arial"/>
          <w:spacing w:val="-2"/>
        </w:rPr>
        <w:t>e</w:t>
      </w:r>
      <w:r w:rsidRPr="0013442A">
        <w:rPr>
          <w:rFonts w:eastAsia="Arial"/>
        </w:rPr>
        <w:t>s</w:t>
      </w:r>
      <w:r w:rsidRPr="0013442A">
        <w:rPr>
          <w:rFonts w:eastAsia="Arial"/>
          <w:spacing w:val="1"/>
        </w:rPr>
        <w:t xml:space="preserve"> </w:t>
      </w:r>
      <w:r w:rsidRPr="0013442A">
        <w:rPr>
          <w:rFonts w:eastAsia="Arial"/>
          <w:spacing w:val="-2"/>
        </w:rPr>
        <w:t>(</w:t>
      </w:r>
      <w:r w:rsidRPr="0013442A">
        <w:rPr>
          <w:rFonts w:eastAsia="Arial"/>
          <w:spacing w:val="1"/>
        </w:rPr>
        <w:t>m</w:t>
      </w:r>
      <w:r w:rsidRPr="0013442A">
        <w:rPr>
          <w:rFonts w:eastAsia="Arial"/>
          <w:spacing w:val="-4"/>
        </w:rPr>
        <w:t>í</w:t>
      </w:r>
      <w:r w:rsidRPr="0013442A">
        <w:rPr>
          <w:rFonts w:eastAsia="Arial"/>
        </w:rPr>
        <w:t>n</w:t>
      </w:r>
      <w:r w:rsidRPr="0013442A">
        <w:rPr>
          <w:rFonts w:eastAsia="Arial"/>
          <w:spacing w:val="-1"/>
        </w:rPr>
        <w:t>i</w:t>
      </w:r>
      <w:r w:rsidRPr="0013442A">
        <w:rPr>
          <w:rFonts w:eastAsia="Arial"/>
          <w:spacing w:val="1"/>
        </w:rPr>
        <w:t>m</w:t>
      </w:r>
      <w:r w:rsidRPr="0013442A">
        <w:rPr>
          <w:rFonts w:eastAsia="Arial"/>
        </w:rPr>
        <w:t>o 1</w:t>
      </w:r>
      <w:r w:rsidRPr="0013442A">
        <w:rPr>
          <w:rFonts w:eastAsia="Arial"/>
          <w:spacing w:val="3"/>
        </w:rPr>
        <w:t xml:space="preserve"> </w:t>
      </w:r>
      <w:r w:rsidRPr="0013442A">
        <w:rPr>
          <w:rFonts w:eastAsia="Arial"/>
        </w:rPr>
        <w:t>d</w:t>
      </w:r>
      <w:r w:rsidRPr="0013442A">
        <w:rPr>
          <w:rFonts w:eastAsia="Arial"/>
          <w:spacing w:val="-4"/>
        </w:rPr>
        <w:t>í</w:t>
      </w:r>
      <w:r w:rsidRPr="0013442A">
        <w:rPr>
          <w:rFonts w:eastAsia="Arial"/>
        </w:rPr>
        <w:t>a).</w:t>
      </w:r>
      <w:r w:rsidRPr="0013442A">
        <w:rPr>
          <w:rFonts w:eastAsia="Arial"/>
          <w:spacing w:val="2"/>
        </w:rPr>
        <w:t xml:space="preserve"> </w:t>
      </w:r>
      <w:r w:rsidRPr="0013442A">
        <w:rPr>
          <w:rFonts w:eastAsia="Arial"/>
          <w:spacing w:val="-1"/>
        </w:rPr>
        <w:t>S</w:t>
      </w:r>
      <w:r w:rsidRPr="0013442A">
        <w:rPr>
          <w:rFonts w:eastAsia="Arial"/>
        </w:rPr>
        <w:t>i son</w:t>
      </w:r>
      <w:r w:rsidRPr="0013442A">
        <w:rPr>
          <w:rFonts w:eastAsia="Arial"/>
          <w:spacing w:val="2"/>
        </w:rPr>
        <w:t xml:space="preserve"> </w:t>
      </w:r>
      <w:r w:rsidRPr="0013442A">
        <w:rPr>
          <w:rFonts w:eastAsia="Arial"/>
          <w:spacing w:val="-2"/>
        </w:rPr>
        <w:t>v</w:t>
      </w:r>
      <w:r w:rsidRPr="0013442A">
        <w:rPr>
          <w:rFonts w:eastAsia="Arial"/>
        </w:rPr>
        <w:t>ari</w:t>
      </w:r>
      <w:r w:rsidRPr="0013442A">
        <w:rPr>
          <w:rFonts w:eastAsia="Arial"/>
          <w:spacing w:val="-1"/>
        </w:rPr>
        <w:t>o</w:t>
      </w:r>
      <w:r w:rsidRPr="0013442A">
        <w:rPr>
          <w:rFonts w:eastAsia="Arial"/>
        </w:rPr>
        <w:t>s</w:t>
      </w:r>
      <w:r w:rsidRPr="0013442A">
        <w:rPr>
          <w:rFonts w:eastAsia="Arial"/>
          <w:spacing w:val="1"/>
        </w:rPr>
        <w:t xml:space="preserve"> </w:t>
      </w:r>
      <w:r w:rsidRPr="0013442A">
        <w:rPr>
          <w:rFonts w:eastAsia="Arial"/>
        </w:rPr>
        <w:t>p</w:t>
      </w:r>
      <w:r w:rsidRPr="0013442A">
        <w:rPr>
          <w:rFonts w:eastAsia="Arial"/>
          <w:spacing w:val="2"/>
        </w:rPr>
        <w:t>o</w:t>
      </w:r>
      <w:r w:rsidRPr="0013442A">
        <w:rPr>
          <w:rFonts w:eastAsia="Arial"/>
        </w:rPr>
        <w:t>s</w:t>
      </w:r>
      <w:r w:rsidRPr="0013442A">
        <w:rPr>
          <w:rFonts w:eastAsia="Arial"/>
          <w:spacing w:val="1"/>
        </w:rPr>
        <w:t>t</w:t>
      </w:r>
      <w:r w:rsidRPr="0013442A">
        <w:rPr>
          <w:rFonts w:eastAsia="Arial"/>
        </w:rPr>
        <w:t xml:space="preserve">es se </w:t>
      </w:r>
      <w:r w:rsidRPr="0013442A">
        <w:rPr>
          <w:rFonts w:eastAsia="Arial"/>
          <w:spacing w:val="1"/>
        </w:rPr>
        <w:t>r</w:t>
      </w:r>
      <w:r w:rsidRPr="0013442A">
        <w:rPr>
          <w:rFonts w:eastAsia="Arial"/>
        </w:rPr>
        <w:t>ec</w:t>
      </w:r>
      <w:r w:rsidRPr="0013442A">
        <w:rPr>
          <w:rFonts w:eastAsia="Arial"/>
          <w:spacing w:val="-1"/>
        </w:rPr>
        <w:t>o</w:t>
      </w:r>
      <w:r w:rsidRPr="0013442A">
        <w:rPr>
          <w:rFonts w:eastAsia="Arial"/>
          <w:spacing w:val="1"/>
        </w:rPr>
        <w:t>m</w:t>
      </w:r>
      <w:r w:rsidRPr="0013442A">
        <w:rPr>
          <w:rFonts w:eastAsia="Arial"/>
          <w:spacing w:val="-1"/>
        </w:rPr>
        <w:t>i</w:t>
      </w:r>
      <w:r w:rsidRPr="0013442A">
        <w:rPr>
          <w:rFonts w:eastAsia="Arial"/>
        </w:rPr>
        <w:t>e</w:t>
      </w:r>
      <w:r w:rsidRPr="0013442A">
        <w:rPr>
          <w:rFonts w:eastAsia="Arial"/>
          <w:spacing w:val="-1"/>
        </w:rPr>
        <w:t>n</w:t>
      </w:r>
      <w:r w:rsidRPr="0013442A">
        <w:rPr>
          <w:rFonts w:eastAsia="Arial"/>
        </w:rPr>
        <w:t>da h</w:t>
      </w:r>
      <w:r w:rsidRPr="0013442A">
        <w:rPr>
          <w:rFonts w:eastAsia="Arial"/>
          <w:spacing w:val="-1"/>
        </w:rPr>
        <w:t>a</w:t>
      </w:r>
      <w:r w:rsidRPr="0013442A">
        <w:rPr>
          <w:rFonts w:eastAsia="Arial"/>
        </w:rPr>
        <w:t>c</w:t>
      </w:r>
      <w:r w:rsidRPr="0013442A">
        <w:rPr>
          <w:rFonts w:eastAsia="Arial"/>
          <w:spacing w:val="-3"/>
        </w:rPr>
        <w:t>e</w:t>
      </w:r>
      <w:r w:rsidRPr="0013442A">
        <w:rPr>
          <w:rFonts w:eastAsia="Arial"/>
        </w:rPr>
        <w:t>r</w:t>
      </w:r>
      <w:r w:rsidRPr="0013442A">
        <w:rPr>
          <w:rFonts w:eastAsia="Arial"/>
          <w:spacing w:val="1"/>
        </w:rPr>
        <w:t xml:space="preserve"> </w:t>
      </w:r>
      <w:r w:rsidRPr="0013442A">
        <w:rPr>
          <w:rFonts w:eastAsia="Arial"/>
        </w:rPr>
        <w:t>prim</w:t>
      </w:r>
      <w:r w:rsidRPr="0013442A">
        <w:rPr>
          <w:rFonts w:eastAsia="Arial"/>
          <w:spacing w:val="-2"/>
        </w:rPr>
        <w:t>e</w:t>
      </w:r>
      <w:r w:rsidRPr="0013442A">
        <w:rPr>
          <w:rFonts w:eastAsia="Arial"/>
          <w:spacing w:val="1"/>
        </w:rPr>
        <w:t>r</w:t>
      </w:r>
      <w:r w:rsidRPr="0013442A">
        <w:rPr>
          <w:rFonts w:eastAsia="Arial"/>
        </w:rPr>
        <w:t xml:space="preserve">o </w:t>
      </w:r>
      <w:r w:rsidRPr="0013442A">
        <w:rPr>
          <w:rFonts w:eastAsia="Arial"/>
          <w:spacing w:val="1"/>
        </w:rPr>
        <w:t>t</w:t>
      </w:r>
      <w:r w:rsidRPr="0013442A">
        <w:rPr>
          <w:rFonts w:eastAsia="Arial"/>
        </w:rPr>
        <w:t>o</w:t>
      </w:r>
      <w:r w:rsidRPr="0013442A">
        <w:rPr>
          <w:rFonts w:eastAsia="Arial"/>
          <w:spacing w:val="-1"/>
        </w:rPr>
        <w:t>d</w:t>
      </w:r>
      <w:r w:rsidRPr="0013442A">
        <w:rPr>
          <w:rFonts w:eastAsia="Arial"/>
        </w:rPr>
        <w:t>as l</w:t>
      </w:r>
      <w:r w:rsidRPr="0013442A">
        <w:rPr>
          <w:rFonts w:eastAsia="Arial"/>
          <w:spacing w:val="-1"/>
        </w:rPr>
        <w:t>a</w:t>
      </w:r>
      <w:r w:rsidRPr="0013442A">
        <w:rPr>
          <w:rFonts w:eastAsia="Arial"/>
        </w:rPr>
        <w:t>s</w:t>
      </w:r>
      <w:r w:rsidRPr="0013442A">
        <w:rPr>
          <w:rFonts w:eastAsia="Arial"/>
          <w:spacing w:val="-3"/>
        </w:rPr>
        <w:t xml:space="preserve"> </w:t>
      </w:r>
      <w:r w:rsidRPr="0013442A">
        <w:rPr>
          <w:rFonts w:eastAsia="Arial"/>
          <w:spacing w:val="3"/>
        </w:rPr>
        <w:t>f</w:t>
      </w:r>
      <w:r w:rsidRPr="0013442A">
        <w:rPr>
          <w:rFonts w:eastAsia="Arial"/>
        </w:rPr>
        <w:t>u</w:t>
      </w:r>
      <w:r w:rsidRPr="0013442A">
        <w:rPr>
          <w:rFonts w:eastAsia="Arial"/>
          <w:spacing w:val="-1"/>
        </w:rPr>
        <w:t>n</w:t>
      </w:r>
      <w:r w:rsidRPr="0013442A">
        <w:rPr>
          <w:rFonts w:eastAsia="Arial"/>
        </w:rPr>
        <w:t>d</w:t>
      </w:r>
      <w:r w:rsidRPr="0013442A">
        <w:rPr>
          <w:rFonts w:eastAsia="Arial"/>
          <w:spacing w:val="-1"/>
        </w:rPr>
        <w:t>a</w:t>
      </w:r>
      <w:r w:rsidRPr="0013442A">
        <w:rPr>
          <w:rFonts w:eastAsia="Arial"/>
        </w:rPr>
        <w:t>c</w:t>
      </w:r>
      <w:r w:rsidRPr="0013442A">
        <w:rPr>
          <w:rFonts w:eastAsia="Arial"/>
          <w:spacing w:val="-1"/>
        </w:rPr>
        <w:t>i</w:t>
      </w:r>
      <w:r w:rsidRPr="0013442A">
        <w:rPr>
          <w:rFonts w:eastAsia="Arial"/>
        </w:rPr>
        <w:t>o</w:t>
      </w:r>
      <w:r w:rsidRPr="0013442A">
        <w:rPr>
          <w:rFonts w:eastAsia="Arial"/>
          <w:spacing w:val="-1"/>
        </w:rPr>
        <w:t>n</w:t>
      </w:r>
      <w:r w:rsidRPr="0013442A">
        <w:rPr>
          <w:rFonts w:eastAsia="Arial"/>
        </w:rPr>
        <w:t>es</w:t>
      </w:r>
      <w:r w:rsidRPr="0013442A">
        <w:rPr>
          <w:rFonts w:eastAsia="Arial"/>
          <w:spacing w:val="-2"/>
        </w:rPr>
        <w:t xml:space="preserve"> </w:t>
      </w:r>
      <w:r w:rsidRPr="0013442A">
        <w:rPr>
          <w:rFonts w:eastAsia="Arial"/>
        </w:rPr>
        <w:t>y</w:t>
      </w:r>
      <w:r w:rsidRPr="0013442A">
        <w:rPr>
          <w:rFonts w:eastAsia="Arial"/>
          <w:spacing w:val="-1"/>
        </w:rPr>
        <w:t xml:space="preserve"> l</w:t>
      </w:r>
      <w:r w:rsidRPr="0013442A">
        <w:rPr>
          <w:rFonts w:eastAsia="Arial"/>
        </w:rPr>
        <w:t>u</w:t>
      </w:r>
      <w:r w:rsidRPr="0013442A">
        <w:rPr>
          <w:rFonts w:eastAsia="Arial"/>
          <w:spacing w:val="-1"/>
        </w:rPr>
        <w:t>e</w:t>
      </w:r>
      <w:r w:rsidRPr="0013442A">
        <w:rPr>
          <w:rFonts w:eastAsia="Arial"/>
          <w:spacing w:val="2"/>
        </w:rPr>
        <w:t>g</w:t>
      </w:r>
      <w:r w:rsidRPr="0013442A">
        <w:rPr>
          <w:rFonts w:eastAsia="Arial"/>
        </w:rPr>
        <w:t>o</w:t>
      </w:r>
      <w:r w:rsidRPr="0013442A">
        <w:rPr>
          <w:rFonts w:eastAsia="Arial"/>
          <w:spacing w:val="-2"/>
        </w:rPr>
        <w:t xml:space="preserve"> </w:t>
      </w:r>
      <w:r w:rsidRPr="0013442A">
        <w:rPr>
          <w:rFonts w:eastAsia="Arial"/>
          <w:spacing w:val="-1"/>
        </w:rPr>
        <w:t>i</w:t>
      </w:r>
      <w:r w:rsidRPr="0013442A">
        <w:rPr>
          <w:rFonts w:eastAsia="Arial"/>
          <w:spacing w:val="-2"/>
        </w:rPr>
        <w:t>z</w:t>
      </w:r>
      <w:r w:rsidRPr="0013442A">
        <w:rPr>
          <w:rFonts w:eastAsia="Arial"/>
        </w:rPr>
        <w:t>arl</w:t>
      </w:r>
      <w:r w:rsidRPr="0013442A">
        <w:rPr>
          <w:rFonts w:eastAsia="Arial"/>
          <w:spacing w:val="-1"/>
        </w:rPr>
        <w:t>o</w:t>
      </w:r>
      <w:r w:rsidRPr="0013442A">
        <w:rPr>
          <w:rFonts w:eastAsia="Arial"/>
        </w:rPr>
        <w:t>s.</w:t>
      </w:r>
    </w:p>
    <w:p w14:paraId="5079B1EF" w14:textId="77777777" w:rsidR="00666B36" w:rsidRDefault="00666B36" w:rsidP="00666B36"/>
    <w:p w14:paraId="67AC055F" w14:textId="77777777" w:rsidR="00666B36" w:rsidRPr="00FA29B6" w:rsidRDefault="00666B36" w:rsidP="0013442A">
      <w:pPr>
        <w:pStyle w:val="Ttulo6"/>
      </w:pPr>
      <w:bookmarkStart w:id="231" w:name="_Toc431637680"/>
      <w:bookmarkStart w:id="232" w:name="_Toc438277919"/>
      <w:bookmarkStart w:id="233" w:name="_Toc438375430"/>
      <w:r w:rsidRPr="00FA29B6">
        <w:t>Desmonte de líneas</w:t>
      </w:r>
      <w:bookmarkEnd w:id="231"/>
      <w:bookmarkEnd w:id="232"/>
      <w:bookmarkEnd w:id="233"/>
    </w:p>
    <w:p w14:paraId="4D570EC3" w14:textId="77777777" w:rsidR="00666B36" w:rsidRDefault="00666B36" w:rsidP="00666B36"/>
    <w:p w14:paraId="6F9C21BC" w14:textId="77777777" w:rsidR="0013442A" w:rsidRDefault="00666B36" w:rsidP="0013442A">
      <w:pPr>
        <w:pStyle w:val="Prrafodelista"/>
        <w:numPr>
          <w:ilvl w:val="0"/>
          <w:numId w:val="11"/>
        </w:numPr>
      </w:pPr>
      <w:r w:rsidRPr="0013442A">
        <w:rPr>
          <w:spacing w:val="-1"/>
        </w:rPr>
        <w:t>D</w:t>
      </w:r>
      <w:r w:rsidRPr="002828E9">
        <w:t>ete</w:t>
      </w:r>
      <w:r w:rsidRPr="0013442A">
        <w:rPr>
          <w:spacing w:val="1"/>
        </w:rPr>
        <w:t>rm</w:t>
      </w:r>
      <w:r w:rsidRPr="0013442A">
        <w:rPr>
          <w:spacing w:val="-1"/>
        </w:rPr>
        <w:t>i</w:t>
      </w:r>
      <w:r w:rsidRPr="002828E9">
        <w:t>n</w:t>
      </w:r>
      <w:r w:rsidRPr="0013442A">
        <w:rPr>
          <w:spacing w:val="-3"/>
        </w:rPr>
        <w:t>a</w:t>
      </w:r>
      <w:r w:rsidRPr="002828E9">
        <w:t>r</w:t>
      </w:r>
      <w:r w:rsidRPr="0013442A">
        <w:rPr>
          <w:spacing w:val="2"/>
        </w:rPr>
        <w:t xml:space="preserve"> </w:t>
      </w:r>
      <w:r w:rsidRPr="002828E9">
        <w:t>e</w:t>
      </w:r>
      <w:r w:rsidRPr="0013442A">
        <w:rPr>
          <w:spacing w:val="-3"/>
        </w:rPr>
        <w:t>n</w:t>
      </w:r>
      <w:r w:rsidRPr="0013442A">
        <w:rPr>
          <w:spacing w:val="1"/>
        </w:rPr>
        <w:t>tr</w:t>
      </w:r>
      <w:r w:rsidRPr="002828E9">
        <w:t>e</w:t>
      </w:r>
      <w:r w:rsidRPr="0013442A">
        <w:rPr>
          <w:spacing w:val="-4"/>
        </w:rPr>
        <w:t xml:space="preserve"> </w:t>
      </w:r>
      <w:r w:rsidRPr="0013442A">
        <w:rPr>
          <w:spacing w:val="2"/>
        </w:rPr>
        <w:t>q</w:t>
      </w:r>
      <w:r w:rsidRPr="002828E9">
        <w:t>ue</w:t>
      </w:r>
      <w:r w:rsidRPr="0013442A">
        <w:rPr>
          <w:spacing w:val="1"/>
        </w:rPr>
        <w:t xml:space="preserve"> </w:t>
      </w:r>
      <w:r w:rsidRPr="002828E9">
        <w:t>p</w:t>
      </w:r>
      <w:r w:rsidRPr="0013442A">
        <w:rPr>
          <w:spacing w:val="-3"/>
        </w:rPr>
        <w:t>o</w:t>
      </w:r>
      <w:r w:rsidRPr="002828E9">
        <w:t>s</w:t>
      </w:r>
      <w:r w:rsidRPr="0013442A">
        <w:rPr>
          <w:spacing w:val="1"/>
        </w:rPr>
        <w:t>t</w:t>
      </w:r>
      <w:r w:rsidRPr="002828E9">
        <w:t>es</w:t>
      </w:r>
      <w:r w:rsidRPr="0013442A">
        <w:rPr>
          <w:spacing w:val="-1"/>
        </w:rPr>
        <w:t xml:space="preserve"> </w:t>
      </w:r>
      <w:r w:rsidRPr="002828E9">
        <w:t xml:space="preserve">se </w:t>
      </w:r>
      <w:r w:rsidRPr="0013442A">
        <w:rPr>
          <w:spacing w:val="-2"/>
        </w:rPr>
        <w:t>p</w:t>
      </w:r>
      <w:r w:rsidRPr="0013442A">
        <w:rPr>
          <w:spacing w:val="1"/>
        </w:rPr>
        <w:t>r</w:t>
      </w:r>
      <w:r w:rsidRPr="0013442A">
        <w:rPr>
          <w:spacing w:val="-3"/>
        </w:rPr>
        <w:t>o</w:t>
      </w:r>
      <w:r w:rsidRPr="0013442A">
        <w:rPr>
          <w:spacing w:val="2"/>
        </w:rPr>
        <w:t>g</w:t>
      </w:r>
      <w:r w:rsidRPr="0013442A">
        <w:rPr>
          <w:spacing w:val="1"/>
        </w:rPr>
        <w:t>r</w:t>
      </w:r>
      <w:r w:rsidRPr="0013442A">
        <w:rPr>
          <w:spacing w:val="-3"/>
        </w:rPr>
        <w:t>a</w:t>
      </w:r>
      <w:r w:rsidRPr="0013442A">
        <w:rPr>
          <w:spacing w:val="1"/>
        </w:rPr>
        <w:t>m</w:t>
      </w:r>
      <w:r w:rsidRPr="002828E9">
        <w:t>a</w:t>
      </w:r>
      <w:r w:rsidRPr="0013442A">
        <w:rPr>
          <w:spacing w:val="5"/>
        </w:rPr>
        <w:t xml:space="preserve"> </w:t>
      </w:r>
      <w:r w:rsidRPr="002828E9">
        <w:t>el</w:t>
      </w:r>
      <w:r w:rsidRPr="0013442A">
        <w:rPr>
          <w:spacing w:val="-2"/>
        </w:rPr>
        <w:t xml:space="preserve"> </w:t>
      </w:r>
      <w:r w:rsidRPr="0013442A">
        <w:rPr>
          <w:spacing w:val="1"/>
        </w:rPr>
        <w:t>r</w:t>
      </w:r>
      <w:r w:rsidRPr="002828E9">
        <w:t>et</w:t>
      </w:r>
      <w:r w:rsidRPr="0013442A">
        <w:rPr>
          <w:spacing w:val="-3"/>
        </w:rPr>
        <w:t>i</w:t>
      </w:r>
      <w:r w:rsidRPr="0013442A">
        <w:rPr>
          <w:spacing w:val="-2"/>
        </w:rPr>
        <w:t>r</w:t>
      </w:r>
      <w:r w:rsidRPr="002828E9">
        <w:t>o de</w:t>
      </w:r>
      <w:r w:rsidRPr="0013442A">
        <w:rPr>
          <w:spacing w:val="1"/>
        </w:rPr>
        <w:t xml:space="preserve"> </w:t>
      </w:r>
      <w:r w:rsidRPr="0013442A">
        <w:rPr>
          <w:spacing w:val="-1"/>
        </w:rPr>
        <w:t>l</w:t>
      </w:r>
      <w:r w:rsidRPr="002828E9">
        <w:t>a l</w:t>
      </w:r>
      <w:r w:rsidRPr="0013442A">
        <w:rPr>
          <w:spacing w:val="-4"/>
        </w:rPr>
        <w:t>í</w:t>
      </w:r>
      <w:r w:rsidRPr="002828E9">
        <w:t>n</w:t>
      </w:r>
      <w:r w:rsidRPr="0013442A">
        <w:rPr>
          <w:spacing w:val="-1"/>
        </w:rPr>
        <w:t>e</w:t>
      </w:r>
      <w:r w:rsidRPr="002828E9">
        <w:t>a.</w:t>
      </w:r>
    </w:p>
    <w:p w14:paraId="2CDB218C" w14:textId="77777777" w:rsidR="0013442A" w:rsidRDefault="00666B36" w:rsidP="0013442A">
      <w:pPr>
        <w:pStyle w:val="Prrafodelista"/>
        <w:numPr>
          <w:ilvl w:val="0"/>
          <w:numId w:val="11"/>
        </w:numPr>
      </w:pPr>
      <w:r w:rsidRPr="0013442A">
        <w:rPr>
          <w:spacing w:val="-1"/>
        </w:rPr>
        <w:t>V</w:t>
      </w:r>
      <w:r w:rsidRPr="002828E9">
        <w:t>er</w:t>
      </w:r>
      <w:r w:rsidRPr="0013442A">
        <w:rPr>
          <w:spacing w:val="-3"/>
        </w:rPr>
        <w:t>i</w:t>
      </w:r>
      <w:r w:rsidRPr="0013442A">
        <w:rPr>
          <w:spacing w:val="3"/>
        </w:rPr>
        <w:t>f</w:t>
      </w:r>
      <w:r w:rsidRPr="0013442A">
        <w:rPr>
          <w:spacing w:val="-1"/>
        </w:rPr>
        <w:t>i</w:t>
      </w:r>
      <w:r w:rsidRPr="002828E9">
        <w:t>car</w:t>
      </w:r>
      <w:r w:rsidRPr="0013442A">
        <w:rPr>
          <w:spacing w:val="2"/>
        </w:rPr>
        <w:t xml:space="preserve"> </w:t>
      </w:r>
      <w:r w:rsidRPr="0013442A">
        <w:rPr>
          <w:spacing w:val="-1"/>
        </w:rPr>
        <w:t>l</w:t>
      </w:r>
      <w:r w:rsidRPr="002828E9">
        <w:t>a</w:t>
      </w:r>
      <w:r w:rsidRPr="0013442A">
        <w:rPr>
          <w:spacing w:val="-1"/>
        </w:rPr>
        <w:t xml:space="preserve"> </w:t>
      </w:r>
      <w:r w:rsidRPr="002828E9">
        <w:t>a</w:t>
      </w:r>
      <w:r w:rsidRPr="0013442A">
        <w:rPr>
          <w:spacing w:val="-1"/>
        </w:rPr>
        <w:t>u</w:t>
      </w:r>
      <w:r w:rsidRPr="002828E9">
        <w:t>se</w:t>
      </w:r>
      <w:r w:rsidRPr="0013442A">
        <w:rPr>
          <w:spacing w:val="-1"/>
        </w:rPr>
        <w:t>n</w:t>
      </w:r>
      <w:r w:rsidRPr="002828E9">
        <w:t>c</w:t>
      </w:r>
      <w:r w:rsidRPr="0013442A">
        <w:rPr>
          <w:spacing w:val="-1"/>
        </w:rPr>
        <w:t>i</w:t>
      </w:r>
      <w:r w:rsidRPr="002828E9">
        <w:t>a de</w:t>
      </w:r>
      <w:r w:rsidRPr="0013442A">
        <w:rPr>
          <w:spacing w:val="-1"/>
        </w:rPr>
        <w:t xml:space="preserve"> t</w:t>
      </w:r>
      <w:r w:rsidRPr="002828E9">
        <w:t>e</w:t>
      </w:r>
      <w:r w:rsidRPr="0013442A">
        <w:rPr>
          <w:spacing w:val="-1"/>
        </w:rPr>
        <w:t>n</w:t>
      </w:r>
      <w:r w:rsidRPr="002828E9">
        <w:t>s</w:t>
      </w:r>
      <w:r w:rsidRPr="0013442A">
        <w:rPr>
          <w:spacing w:val="-1"/>
        </w:rPr>
        <w:t>i</w:t>
      </w:r>
      <w:r w:rsidRPr="002828E9">
        <w:t>ó</w:t>
      </w:r>
      <w:r w:rsidRPr="0013442A">
        <w:rPr>
          <w:spacing w:val="-1"/>
        </w:rPr>
        <w:t>n</w:t>
      </w:r>
      <w:r w:rsidRPr="002828E9">
        <w:t>.</w:t>
      </w:r>
    </w:p>
    <w:p w14:paraId="1C33B898" w14:textId="77777777" w:rsidR="0013442A" w:rsidRDefault="00666B36" w:rsidP="0013442A">
      <w:pPr>
        <w:pStyle w:val="Prrafodelista"/>
        <w:numPr>
          <w:ilvl w:val="0"/>
          <w:numId w:val="11"/>
        </w:numPr>
      </w:pPr>
      <w:r w:rsidRPr="0013442A">
        <w:rPr>
          <w:spacing w:val="-1"/>
        </w:rPr>
        <w:t>S</w:t>
      </w:r>
      <w:r w:rsidRPr="002828E9">
        <w:t xml:space="preserve">e debe </w:t>
      </w:r>
      <w:r w:rsidRPr="0013442A">
        <w:rPr>
          <w:spacing w:val="1"/>
        </w:rPr>
        <w:t>r</w:t>
      </w:r>
      <w:r w:rsidRPr="002828E9">
        <w:t>e</w:t>
      </w:r>
      <w:r w:rsidRPr="0013442A">
        <w:rPr>
          <w:spacing w:val="-1"/>
        </w:rPr>
        <w:t>ali</w:t>
      </w:r>
      <w:r w:rsidRPr="0013442A">
        <w:rPr>
          <w:spacing w:val="-2"/>
        </w:rPr>
        <w:t>z</w:t>
      </w:r>
      <w:r w:rsidRPr="002828E9">
        <w:t>ar</w:t>
      </w:r>
      <w:r w:rsidRPr="0013442A">
        <w:rPr>
          <w:spacing w:val="2"/>
        </w:rPr>
        <w:t xml:space="preserve"> </w:t>
      </w:r>
      <w:r w:rsidRPr="0013442A">
        <w:rPr>
          <w:spacing w:val="-1"/>
        </w:rPr>
        <w:t>l</w:t>
      </w:r>
      <w:r w:rsidRPr="002828E9">
        <w:t>a pue</w:t>
      </w:r>
      <w:r w:rsidRPr="0013442A">
        <w:rPr>
          <w:spacing w:val="-3"/>
        </w:rPr>
        <w:t>s</w:t>
      </w:r>
      <w:r w:rsidRPr="0013442A">
        <w:rPr>
          <w:spacing w:val="-1"/>
        </w:rPr>
        <w:t>t</w:t>
      </w:r>
      <w:r w:rsidRPr="002828E9">
        <w:t>a a</w:t>
      </w:r>
      <w:r w:rsidRPr="0013442A">
        <w:rPr>
          <w:spacing w:val="-1"/>
        </w:rPr>
        <w:t xml:space="preserve"> </w:t>
      </w:r>
      <w:r w:rsidRPr="0013442A">
        <w:rPr>
          <w:spacing w:val="1"/>
        </w:rPr>
        <w:t>t</w:t>
      </w:r>
      <w:r w:rsidRPr="0013442A">
        <w:rPr>
          <w:spacing w:val="-1"/>
        </w:rPr>
        <w:t>i</w:t>
      </w:r>
      <w:r w:rsidRPr="002828E9">
        <w:t>er</w:t>
      </w:r>
      <w:r w:rsidRPr="0013442A">
        <w:rPr>
          <w:spacing w:val="1"/>
        </w:rPr>
        <w:t>r</w:t>
      </w:r>
      <w:r w:rsidRPr="002828E9">
        <w:t>a</w:t>
      </w:r>
      <w:r w:rsidRPr="0013442A">
        <w:rPr>
          <w:spacing w:val="-2"/>
        </w:rPr>
        <w:t xml:space="preserve"> </w:t>
      </w:r>
      <w:r w:rsidRPr="0013442A">
        <w:rPr>
          <w:spacing w:val="1"/>
        </w:rPr>
        <w:t>t</w:t>
      </w:r>
      <w:r w:rsidRPr="0013442A">
        <w:rPr>
          <w:spacing w:val="-3"/>
        </w:rPr>
        <w:t>e</w:t>
      </w:r>
      <w:r w:rsidRPr="0013442A">
        <w:rPr>
          <w:spacing w:val="1"/>
        </w:rPr>
        <w:t>m</w:t>
      </w:r>
      <w:r w:rsidRPr="002828E9">
        <w:t>p</w:t>
      </w:r>
      <w:r w:rsidRPr="0013442A">
        <w:rPr>
          <w:spacing w:val="-1"/>
        </w:rPr>
        <w:t>o</w:t>
      </w:r>
      <w:r w:rsidRPr="0013442A">
        <w:rPr>
          <w:spacing w:val="1"/>
        </w:rPr>
        <w:t>r</w:t>
      </w:r>
      <w:r w:rsidRPr="002828E9">
        <w:t>al</w:t>
      </w:r>
      <w:r w:rsidRPr="0013442A">
        <w:rPr>
          <w:spacing w:val="-2"/>
        </w:rPr>
        <w:t xml:space="preserve"> </w:t>
      </w:r>
      <w:r w:rsidRPr="002828E9">
        <w:t>d</w:t>
      </w:r>
      <w:r w:rsidRPr="0013442A">
        <w:rPr>
          <w:spacing w:val="-1"/>
        </w:rPr>
        <w:t>e</w:t>
      </w:r>
      <w:r w:rsidRPr="002828E9">
        <w:t xml:space="preserve">l </w:t>
      </w:r>
      <w:r w:rsidRPr="0013442A">
        <w:rPr>
          <w:spacing w:val="-1"/>
        </w:rPr>
        <w:t>t</w:t>
      </w:r>
      <w:r w:rsidRPr="0013442A">
        <w:rPr>
          <w:spacing w:val="-2"/>
        </w:rPr>
        <w:t>r</w:t>
      </w:r>
      <w:r w:rsidRPr="002828E9">
        <w:t>amo</w:t>
      </w:r>
      <w:r w:rsidRPr="0013442A">
        <w:rPr>
          <w:spacing w:val="1"/>
        </w:rPr>
        <w:t xml:space="preserve"> </w:t>
      </w:r>
      <w:r w:rsidRPr="002828E9">
        <w:t>a</w:t>
      </w:r>
      <w:r w:rsidRPr="0013442A">
        <w:rPr>
          <w:spacing w:val="-2"/>
        </w:rPr>
        <w:t xml:space="preserve"> </w:t>
      </w:r>
      <w:r w:rsidRPr="0013442A">
        <w:rPr>
          <w:spacing w:val="1"/>
        </w:rPr>
        <w:t>r</w:t>
      </w:r>
      <w:r w:rsidRPr="0013442A">
        <w:rPr>
          <w:spacing w:val="-3"/>
        </w:rPr>
        <w:t>e</w:t>
      </w:r>
      <w:r w:rsidRPr="0013442A">
        <w:rPr>
          <w:spacing w:val="1"/>
        </w:rPr>
        <w:t>t</w:t>
      </w:r>
      <w:r w:rsidRPr="0013442A">
        <w:rPr>
          <w:spacing w:val="-1"/>
        </w:rPr>
        <w:t>i</w:t>
      </w:r>
      <w:r w:rsidRPr="0013442A">
        <w:rPr>
          <w:spacing w:val="1"/>
        </w:rPr>
        <w:t>r</w:t>
      </w:r>
      <w:r w:rsidRPr="002828E9">
        <w:t>a</w:t>
      </w:r>
      <w:r w:rsidRPr="0013442A">
        <w:rPr>
          <w:spacing w:val="-2"/>
        </w:rPr>
        <w:t>r</w:t>
      </w:r>
      <w:r w:rsidRPr="002828E9">
        <w:t>.</w:t>
      </w:r>
    </w:p>
    <w:p w14:paraId="15E848BC" w14:textId="77777777" w:rsidR="0013442A" w:rsidRDefault="00666B36" w:rsidP="0013442A">
      <w:pPr>
        <w:pStyle w:val="Prrafodelista"/>
        <w:numPr>
          <w:ilvl w:val="0"/>
          <w:numId w:val="11"/>
        </w:numPr>
      </w:pPr>
      <w:r w:rsidRPr="0013442A">
        <w:rPr>
          <w:spacing w:val="-1"/>
        </w:rPr>
        <w:t>E</w:t>
      </w:r>
      <w:r w:rsidRPr="002828E9">
        <w:t>n</w:t>
      </w:r>
      <w:r w:rsidRPr="0013442A">
        <w:rPr>
          <w:spacing w:val="13"/>
        </w:rPr>
        <w:t xml:space="preserve"> </w:t>
      </w:r>
      <w:r w:rsidRPr="0013442A">
        <w:rPr>
          <w:spacing w:val="-1"/>
        </w:rPr>
        <w:t>l</w:t>
      </w:r>
      <w:r w:rsidRPr="002828E9">
        <w:t>os</w:t>
      </w:r>
      <w:r w:rsidRPr="0013442A">
        <w:rPr>
          <w:spacing w:val="13"/>
        </w:rPr>
        <w:t xml:space="preserve"> </w:t>
      </w:r>
      <w:r w:rsidRPr="002828E9">
        <w:t>p</w:t>
      </w:r>
      <w:r w:rsidRPr="0013442A">
        <w:rPr>
          <w:spacing w:val="-1"/>
        </w:rPr>
        <w:t>o</w:t>
      </w:r>
      <w:r w:rsidRPr="002828E9">
        <w:t>s</w:t>
      </w:r>
      <w:r w:rsidRPr="0013442A">
        <w:rPr>
          <w:spacing w:val="1"/>
        </w:rPr>
        <w:t>t</w:t>
      </w:r>
      <w:r w:rsidRPr="002828E9">
        <w:t>es</w:t>
      </w:r>
      <w:r w:rsidRPr="0013442A">
        <w:rPr>
          <w:spacing w:val="13"/>
        </w:rPr>
        <w:t xml:space="preserve"> </w:t>
      </w:r>
      <w:r w:rsidRPr="002828E9">
        <w:t>d</w:t>
      </w:r>
      <w:r w:rsidRPr="0013442A">
        <w:rPr>
          <w:spacing w:val="-1"/>
        </w:rPr>
        <w:t>e</w:t>
      </w:r>
      <w:r w:rsidRPr="002828E9">
        <w:t>b</w:t>
      </w:r>
      <w:r w:rsidRPr="0013442A">
        <w:rPr>
          <w:spacing w:val="-1"/>
        </w:rPr>
        <w:t>e</w:t>
      </w:r>
      <w:r w:rsidRPr="0013442A">
        <w:rPr>
          <w:spacing w:val="1"/>
        </w:rPr>
        <w:t>r</w:t>
      </w:r>
      <w:r w:rsidRPr="002828E9">
        <w:t>á</w:t>
      </w:r>
      <w:r w:rsidRPr="0013442A">
        <w:rPr>
          <w:spacing w:val="13"/>
        </w:rPr>
        <w:t xml:space="preserve"> </w:t>
      </w:r>
      <w:r w:rsidRPr="002828E9">
        <w:t>de</w:t>
      </w:r>
      <w:r w:rsidRPr="0013442A">
        <w:rPr>
          <w:spacing w:val="13"/>
        </w:rPr>
        <w:t xml:space="preserve"> </w:t>
      </w:r>
      <w:r w:rsidRPr="002828E9">
        <w:t>estar</w:t>
      </w:r>
      <w:r w:rsidRPr="0013442A">
        <w:rPr>
          <w:spacing w:val="14"/>
        </w:rPr>
        <w:t xml:space="preserve"> </w:t>
      </w:r>
      <w:r w:rsidRPr="0013442A">
        <w:rPr>
          <w:spacing w:val="1"/>
        </w:rPr>
        <w:t>m</w:t>
      </w:r>
      <w:r w:rsidRPr="002828E9">
        <w:t>o</w:t>
      </w:r>
      <w:r w:rsidRPr="0013442A">
        <w:rPr>
          <w:spacing w:val="-3"/>
        </w:rPr>
        <w:t>n</w:t>
      </w:r>
      <w:r w:rsidRPr="0013442A">
        <w:rPr>
          <w:spacing w:val="1"/>
        </w:rPr>
        <w:t>t</w:t>
      </w:r>
      <w:r w:rsidRPr="002828E9">
        <w:t>a</w:t>
      </w:r>
      <w:r w:rsidRPr="0013442A">
        <w:rPr>
          <w:spacing w:val="-1"/>
        </w:rPr>
        <w:t>d</w:t>
      </w:r>
      <w:r w:rsidRPr="002828E9">
        <w:t>o</w:t>
      </w:r>
      <w:r w:rsidRPr="0013442A">
        <w:rPr>
          <w:spacing w:val="13"/>
        </w:rPr>
        <w:t xml:space="preserve"> </w:t>
      </w:r>
      <w:r w:rsidRPr="002828E9">
        <w:t>1</w:t>
      </w:r>
      <w:r w:rsidRPr="0013442A">
        <w:rPr>
          <w:spacing w:val="13"/>
        </w:rPr>
        <w:t xml:space="preserve"> </w:t>
      </w:r>
      <w:r w:rsidRPr="0013442A">
        <w:rPr>
          <w:spacing w:val="-3"/>
        </w:rPr>
        <w:t>o</w:t>
      </w:r>
      <w:r w:rsidRPr="0013442A">
        <w:rPr>
          <w:spacing w:val="3"/>
        </w:rPr>
        <w:t>f</w:t>
      </w:r>
      <w:r w:rsidRPr="0013442A">
        <w:rPr>
          <w:spacing w:val="-1"/>
        </w:rPr>
        <w:t>i</w:t>
      </w:r>
      <w:r w:rsidRPr="002828E9">
        <w:t>c</w:t>
      </w:r>
      <w:r w:rsidRPr="0013442A">
        <w:rPr>
          <w:spacing w:val="-3"/>
        </w:rPr>
        <w:t>i</w:t>
      </w:r>
      <w:r w:rsidRPr="002828E9">
        <w:t>a</w:t>
      </w:r>
      <w:r w:rsidRPr="0013442A">
        <w:rPr>
          <w:spacing w:val="-1"/>
        </w:rPr>
        <w:t>l</w:t>
      </w:r>
      <w:r w:rsidRPr="002828E9">
        <w:t>,</w:t>
      </w:r>
      <w:r w:rsidRPr="0013442A">
        <w:rPr>
          <w:spacing w:val="19"/>
        </w:rPr>
        <w:t xml:space="preserve"> </w:t>
      </w:r>
      <w:r w:rsidRPr="002828E9">
        <w:t>p</w:t>
      </w:r>
      <w:r w:rsidRPr="0013442A">
        <w:rPr>
          <w:spacing w:val="-1"/>
        </w:rPr>
        <w:t>a</w:t>
      </w:r>
      <w:r w:rsidRPr="0013442A">
        <w:rPr>
          <w:spacing w:val="1"/>
        </w:rPr>
        <w:t>r</w:t>
      </w:r>
      <w:r w:rsidRPr="002828E9">
        <w:t>a</w:t>
      </w:r>
      <w:r w:rsidRPr="0013442A">
        <w:rPr>
          <w:spacing w:val="13"/>
        </w:rPr>
        <w:t xml:space="preserve"> </w:t>
      </w:r>
      <w:r w:rsidRPr="0013442A">
        <w:rPr>
          <w:spacing w:val="1"/>
        </w:rPr>
        <w:t>r</w:t>
      </w:r>
      <w:r w:rsidRPr="002828E9">
        <w:t>e</w:t>
      </w:r>
      <w:r w:rsidRPr="0013442A">
        <w:rPr>
          <w:spacing w:val="-1"/>
        </w:rPr>
        <w:t>al</w:t>
      </w:r>
      <w:r w:rsidRPr="002828E9">
        <w:t>i</w:t>
      </w:r>
      <w:r w:rsidRPr="0013442A">
        <w:rPr>
          <w:spacing w:val="-2"/>
        </w:rPr>
        <w:t>z</w:t>
      </w:r>
      <w:r w:rsidRPr="002828E9">
        <w:t>ar</w:t>
      </w:r>
      <w:r w:rsidRPr="0013442A">
        <w:rPr>
          <w:spacing w:val="14"/>
        </w:rPr>
        <w:t xml:space="preserve"> </w:t>
      </w:r>
      <w:r w:rsidRPr="002828E9">
        <w:t>el</w:t>
      </w:r>
      <w:r w:rsidRPr="0013442A">
        <w:rPr>
          <w:spacing w:val="12"/>
        </w:rPr>
        <w:t xml:space="preserve"> </w:t>
      </w:r>
      <w:r w:rsidRPr="0013442A">
        <w:rPr>
          <w:spacing w:val="1"/>
        </w:rPr>
        <w:t>r</w:t>
      </w:r>
      <w:r w:rsidRPr="002828E9">
        <w:t>etiro</w:t>
      </w:r>
      <w:r w:rsidRPr="0013442A">
        <w:rPr>
          <w:spacing w:val="14"/>
        </w:rPr>
        <w:t xml:space="preserve"> </w:t>
      </w:r>
      <w:r w:rsidRPr="002828E9">
        <w:t>de</w:t>
      </w:r>
      <w:r w:rsidRPr="0013442A">
        <w:rPr>
          <w:spacing w:val="13"/>
        </w:rPr>
        <w:t xml:space="preserve"> </w:t>
      </w:r>
      <w:r w:rsidRPr="0013442A">
        <w:rPr>
          <w:spacing w:val="-1"/>
        </w:rPr>
        <w:t>l</w:t>
      </w:r>
      <w:r w:rsidRPr="002828E9">
        <w:t>os ama</w:t>
      </w:r>
      <w:r w:rsidRPr="0013442A">
        <w:rPr>
          <w:spacing w:val="-1"/>
        </w:rPr>
        <w:t>r</w:t>
      </w:r>
      <w:r w:rsidRPr="0013442A">
        <w:rPr>
          <w:spacing w:val="1"/>
        </w:rPr>
        <w:t>r</w:t>
      </w:r>
      <w:r w:rsidRPr="002828E9">
        <w:t>es e</w:t>
      </w:r>
      <w:r w:rsidRPr="0013442A">
        <w:rPr>
          <w:spacing w:val="-2"/>
        </w:rPr>
        <w:t>x</w:t>
      </w:r>
      <w:r w:rsidRPr="0013442A">
        <w:rPr>
          <w:spacing w:val="-1"/>
        </w:rPr>
        <w:t>i</w:t>
      </w:r>
      <w:r w:rsidRPr="002828E9">
        <w:t>s</w:t>
      </w:r>
      <w:r w:rsidRPr="0013442A">
        <w:rPr>
          <w:spacing w:val="1"/>
        </w:rPr>
        <w:t>t</w:t>
      </w:r>
      <w:r w:rsidRPr="002828E9">
        <w:t>e</w:t>
      </w:r>
      <w:r w:rsidRPr="0013442A">
        <w:rPr>
          <w:spacing w:val="-1"/>
        </w:rPr>
        <w:t>n</w:t>
      </w:r>
      <w:r w:rsidRPr="0013442A">
        <w:rPr>
          <w:spacing w:val="1"/>
        </w:rPr>
        <w:t>t</w:t>
      </w:r>
      <w:r w:rsidRPr="0013442A">
        <w:rPr>
          <w:spacing w:val="-3"/>
        </w:rPr>
        <w:t>e</w:t>
      </w:r>
      <w:r w:rsidRPr="002828E9">
        <w:t>s</w:t>
      </w:r>
      <w:r w:rsidRPr="0013442A">
        <w:rPr>
          <w:spacing w:val="1"/>
        </w:rPr>
        <w:t xml:space="preserve"> </w:t>
      </w:r>
      <w:r w:rsidRPr="002828E9">
        <w:t>en</w:t>
      </w:r>
      <w:r w:rsidRPr="0013442A">
        <w:rPr>
          <w:spacing w:val="-2"/>
        </w:rPr>
        <w:t xml:space="preserve"> </w:t>
      </w:r>
      <w:r w:rsidRPr="0013442A">
        <w:rPr>
          <w:spacing w:val="-1"/>
        </w:rPr>
        <w:t>l</w:t>
      </w:r>
      <w:r w:rsidRPr="002828E9">
        <w:t>a l</w:t>
      </w:r>
      <w:r w:rsidRPr="0013442A">
        <w:rPr>
          <w:spacing w:val="-4"/>
        </w:rPr>
        <w:t>í</w:t>
      </w:r>
      <w:r w:rsidRPr="002828E9">
        <w:t>n</w:t>
      </w:r>
      <w:r w:rsidRPr="0013442A">
        <w:rPr>
          <w:spacing w:val="-1"/>
        </w:rPr>
        <w:t>e</w:t>
      </w:r>
      <w:r w:rsidRPr="0013442A">
        <w:rPr>
          <w:spacing w:val="1"/>
        </w:rPr>
        <w:t>a</w:t>
      </w:r>
      <w:r w:rsidRPr="002828E9">
        <w:t>.</w:t>
      </w:r>
    </w:p>
    <w:p w14:paraId="3B6A4C02" w14:textId="77777777" w:rsidR="0013442A" w:rsidRDefault="00666B36" w:rsidP="0013442A">
      <w:pPr>
        <w:pStyle w:val="Prrafodelista"/>
        <w:numPr>
          <w:ilvl w:val="0"/>
          <w:numId w:val="11"/>
        </w:numPr>
      </w:pPr>
      <w:r w:rsidRPr="002828E9">
        <w:t>L</w:t>
      </w:r>
      <w:r w:rsidRPr="0013442A">
        <w:rPr>
          <w:spacing w:val="-1"/>
        </w:rPr>
        <w:t>o</w:t>
      </w:r>
      <w:r w:rsidRPr="002828E9">
        <w:t>s</w:t>
      </w:r>
      <w:r w:rsidRPr="0013442A">
        <w:rPr>
          <w:spacing w:val="1"/>
        </w:rPr>
        <w:t xml:space="preserve"> </w:t>
      </w:r>
      <w:r w:rsidRPr="002828E9">
        <w:t>a</w:t>
      </w:r>
      <w:r w:rsidRPr="0013442A">
        <w:rPr>
          <w:spacing w:val="-3"/>
        </w:rPr>
        <w:t>y</w:t>
      </w:r>
      <w:r w:rsidRPr="002828E9">
        <w:t>u</w:t>
      </w:r>
      <w:r w:rsidRPr="0013442A">
        <w:rPr>
          <w:spacing w:val="-1"/>
        </w:rPr>
        <w:t>d</w:t>
      </w:r>
      <w:r w:rsidRPr="002828E9">
        <w:t>a</w:t>
      </w:r>
      <w:r w:rsidRPr="0013442A">
        <w:rPr>
          <w:spacing w:val="-1"/>
        </w:rPr>
        <w:t>n</w:t>
      </w:r>
      <w:r w:rsidRPr="0013442A">
        <w:rPr>
          <w:spacing w:val="1"/>
        </w:rPr>
        <w:t>t</w:t>
      </w:r>
      <w:r w:rsidRPr="002828E9">
        <w:t>es</w:t>
      </w:r>
      <w:r w:rsidRPr="0013442A">
        <w:rPr>
          <w:spacing w:val="-1"/>
        </w:rPr>
        <w:t xml:space="preserve"> </w:t>
      </w:r>
      <w:r w:rsidRPr="0013442A">
        <w:rPr>
          <w:spacing w:val="1"/>
        </w:rPr>
        <w:t>r</w:t>
      </w:r>
      <w:r w:rsidRPr="002828E9">
        <w:t>ec</w:t>
      </w:r>
      <w:r w:rsidRPr="0013442A">
        <w:rPr>
          <w:spacing w:val="-3"/>
        </w:rPr>
        <w:t>o</w:t>
      </w:r>
      <w:r w:rsidRPr="0013442A">
        <w:rPr>
          <w:spacing w:val="2"/>
        </w:rPr>
        <w:t>g</w:t>
      </w:r>
      <w:r w:rsidRPr="002828E9">
        <w:t>en</w:t>
      </w:r>
      <w:r w:rsidRPr="0013442A">
        <w:rPr>
          <w:spacing w:val="-2"/>
        </w:rPr>
        <w:t xml:space="preserve"> </w:t>
      </w:r>
      <w:r w:rsidRPr="002828E9">
        <w:t>el ca</w:t>
      </w:r>
      <w:r w:rsidRPr="0013442A">
        <w:rPr>
          <w:spacing w:val="-1"/>
        </w:rPr>
        <w:t>bl</w:t>
      </w:r>
      <w:r w:rsidRPr="002828E9">
        <w:t>e en</w:t>
      </w:r>
      <w:r w:rsidRPr="0013442A">
        <w:rPr>
          <w:spacing w:val="1"/>
        </w:rPr>
        <w:t xml:space="preserve"> </w:t>
      </w:r>
      <w:r w:rsidRPr="002828E9">
        <w:t>c</w:t>
      </w:r>
      <w:r w:rsidRPr="0013442A">
        <w:rPr>
          <w:spacing w:val="-3"/>
        </w:rPr>
        <w:t>a</w:t>
      </w:r>
      <w:r w:rsidRPr="0013442A">
        <w:rPr>
          <w:spacing w:val="1"/>
        </w:rPr>
        <w:t>rr</w:t>
      </w:r>
      <w:r w:rsidRPr="0013442A">
        <w:rPr>
          <w:spacing w:val="-3"/>
        </w:rPr>
        <w:t>e</w:t>
      </w:r>
      <w:r w:rsidRPr="0013442A">
        <w:rPr>
          <w:spacing w:val="1"/>
        </w:rPr>
        <w:t>t</w:t>
      </w:r>
      <w:r w:rsidRPr="002828E9">
        <w:t>es.</w:t>
      </w:r>
    </w:p>
    <w:p w14:paraId="4C009B95" w14:textId="77777777" w:rsidR="0013442A" w:rsidRDefault="00666B36" w:rsidP="0013442A">
      <w:pPr>
        <w:pStyle w:val="Prrafodelista"/>
        <w:numPr>
          <w:ilvl w:val="0"/>
          <w:numId w:val="11"/>
        </w:numPr>
      </w:pPr>
      <w:r w:rsidRPr="0013442A">
        <w:rPr>
          <w:spacing w:val="-1"/>
        </w:rPr>
        <w:t>A</w:t>
      </w:r>
      <w:r w:rsidRPr="002828E9">
        <w:t>ntes</w:t>
      </w:r>
      <w:r w:rsidRPr="0013442A">
        <w:rPr>
          <w:spacing w:val="16"/>
        </w:rPr>
        <w:t xml:space="preserve"> </w:t>
      </w:r>
      <w:r w:rsidRPr="002828E9">
        <w:t>de</w:t>
      </w:r>
      <w:r w:rsidRPr="0013442A">
        <w:rPr>
          <w:spacing w:val="13"/>
        </w:rPr>
        <w:t xml:space="preserve"> </w:t>
      </w:r>
      <w:r w:rsidRPr="0013442A">
        <w:rPr>
          <w:spacing w:val="1"/>
        </w:rPr>
        <w:t>r</w:t>
      </w:r>
      <w:r w:rsidRPr="002828E9">
        <w:t>ec</w:t>
      </w:r>
      <w:r w:rsidRPr="0013442A">
        <w:rPr>
          <w:spacing w:val="-1"/>
        </w:rPr>
        <w:t>o</w:t>
      </w:r>
      <w:r w:rsidRPr="002828E9">
        <w:t>n</w:t>
      </w:r>
      <w:r w:rsidRPr="0013442A">
        <w:rPr>
          <w:spacing w:val="-1"/>
        </w:rPr>
        <w:t>e</w:t>
      </w:r>
      <w:r w:rsidRPr="0013442A">
        <w:rPr>
          <w:spacing w:val="-2"/>
        </w:rPr>
        <w:t>c</w:t>
      </w:r>
      <w:r w:rsidRPr="0013442A">
        <w:rPr>
          <w:spacing w:val="1"/>
        </w:rPr>
        <w:t>t</w:t>
      </w:r>
      <w:r w:rsidRPr="002828E9">
        <w:t>ar</w:t>
      </w:r>
      <w:r w:rsidRPr="0013442A">
        <w:rPr>
          <w:spacing w:val="16"/>
        </w:rPr>
        <w:t xml:space="preserve"> </w:t>
      </w:r>
      <w:r w:rsidRPr="002828E9">
        <w:t>el</w:t>
      </w:r>
      <w:r w:rsidRPr="0013442A">
        <w:rPr>
          <w:spacing w:val="14"/>
        </w:rPr>
        <w:t xml:space="preserve"> </w:t>
      </w:r>
      <w:r w:rsidRPr="0013442A">
        <w:rPr>
          <w:spacing w:val="-2"/>
        </w:rPr>
        <w:t>s</w:t>
      </w:r>
      <w:r w:rsidRPr="002828E9">
        <w:t>er</w:t>
      </w:r>
      <w:r w:rsidRPr="0013442A">
        <w:rPr>
          <w:spacing w:val="-2"/>
        </w:rPr>
        <w:t>v</w:t>
      </w:r>
      <w:r w:rsidRPr="0013442A">
        <w:rPr>
          <w:spacing w:val="-1"/>
        </w:rPr>
        <w:t>i</w:t>
      </w:r>
      <w:r w:rsidRPr="002828E9">
        <w:t>c</w:t>
      </w:r>
      <w:r w:rsidRPr="0013442A">
        <w:rPr>
          <w:spacing w:val="-1"/>
        </w:rPr>
        <w:t>i</w:t>
      </w:r>
      <w:r w:rsidRPr="002828E9">
        <w:t>o,</w:t>
      </w:r>
      <w:r w:rsidRPr="0013442A">
        <w:rPr>
          <w:spacing w:val="16"/>
        </w:rPr>
        <w:t xml:space="preserve"> </w:t>
      </w:r>
      <w:r w:rsidRPr="002828E9">
        <w:t>se</w:t>
      </w:r>
      <w:r w:rsidRPr="0013442A">
        <w:rPr>
          <w:spacing w:val="15"/>
        </w:rPr>
        <w:t xml:space="preserve"> </w:t>
      </w:r>
      <w:r w:rsidRPr="002828E9">
        <w:t>d</w:t>
      </w:r>
      <w:r w:rsidRPr="0013442A">
        <w:rPr>
          <w:spacing w:val="-1"/>
        </w:rPr>
        <w:t>e</w:t>
      </w:r>
      <w:r w:rsidRPr="002828E9">
        <w:t>be</w:t>
      </w:r>
      <w:r w:rsidRPr="0013442A">
        <w:rPr>
          <w:spacing w:val="15"/>
        </w:rPr>
        <w:t xml:space="preserve"> </w:t>
      </w:r>
      <w:r w:rsidRPr="0013442A">
        <w:rPr>
          <w:spacing w:val="-2"/>
        </w:rPr>
        <w:t>v</w:t>
      </w:r>
      <w:r w:rsidRPr="002828E9">
        <w:t>er</w:t>
      </w:r>
      <w:r w:rsidRPr="0013442A">
        <w:rPr>
          <w:spacing w:val="-3"/>
        </w:rPr>
        <w:t>i</w:t>
      </w:r>
      <w:r w:rsidRPr="0013442A">
        <w:rPr>
          <w:spacing w:val="3"/>
        </w:rPr>
        <w:t>f</w:t>
      </w:r>
      <w:r w:rsidRPr="0013442A">
        <w:rPr>
          <w:spacing w:val="-1"/>
        </w:rPr>
        <w:t>i</w:t>
      </w:r>
      <w:r w:rsidRPr="002828E9">
        <w:t>car</w:t>
      </w:r>
      <w:r w:rsidRPr="0013442A">
        <w:rPr>
          <w:spacing w:val="14"/>
        </w:rPr>
        <w:t xml:space="preserve"> </w:t>
      </w:r>
      <w:r w:rsidRPr="0013442A">
        <w:rPr>
          <w:spacing w:val="2"/>
        </w:rPr>
        <w:t>q</w:t>
      </w:r>
      <w:r w:rsidRPr="002828E9">
        <w:t>ue</w:t>
      </w:r>
      <w:r w:rsidRPr="0013442A">
        <w:rPr>
          <w:spacing w:val="13"/>
        </w:rPr>
        <w:t xml:space="preserve"> </w:t>
      </w:r>
      <w:r w:rsidRPr="002828E9">
        <w:t>no</w:t>
      </w:r>
      <w:r w:rsidRPr="0013442A">
        <w:rPr>
          <w:spacing w:val="15"/>
        </w:rPr>
        <w:t xml:space="preserve"> </w:t>
      </w:r>
      <w:r w:rsidRPr="002828E9">
        <w:t>h</w:t>
      </w:r>
      <w:r w:rsidRPr="0013442A">
        <w:rPr>
          <w:spacing w:val="-1"/>
        </w:rPr>
        <w:t>a</w:t>
      </w:r>
      <w:r w:rsidRPr="0013442A">
        <w:rPr>
          <w:spacing w:val="-2"/>
        </w:rPr>
        <w:t>y</w:t>
      </w:r>
      <w:r w:rsidRPr="002828E9">
        <w:t>a</w:t>
      </w:r>
      <w:r w:rsidRPr="0013442A">
        <w:rPr>
          <w:spacing w:val="15"/>
        </w:rPr>
        <w:t xml:space="preserve"> </w:t>
      </w:r>
      <w:r w:rsidRPr="002828E9">
        <w:t>p</w:t>
      </w:r>
      <w:r w:rsidRPr="0013442A">
        <w:rPr>
          <w:spacing w:val="-1"/>
        </w:rPr>
        <w:t>e</w:t>
      </w:r>
      <w:r w:rsidRPr="0013442A">
        <w:rPr>
          <w:spacing w:val="1"/>
        </w:rPr>
        <w:t>r</w:t>
      </w:r>
      <w:r w:rsidRPr="002828E9">
        <w:t>so</w:t>
      </w:r>
      <w:r w:rsidRPr="0013442A">
        <w:rPr>
          <w:spacing w:val="-1"/>
        </w:rPr>
        <w:t>n</w:t>
      </w:r>
      <w:r w:rsidRPr="002828E9">
        <w:t>al</w:t>
      </w:r>
      <w:r w:rsidRPr="0013442A">
        <w:rPr>
          <w:spacing w:val="14"/>
        </w:rPr>
        <w:t xml:space="preserve"> </w:t>
      </w:r>
      <w:r w:rsidRPr="0013442A">
        <w:rPr>
          <w:spacing w:val="-2"/>
        </w:rPr>
        <w:t>s</w:t>
      </w:r>
      <w:r w:rsidRPr="002828E9">
        <w:t>u</w:t>
      </w:r>
      <w:r w:rsidRPr="0013442A">
        <w:rPr>
          <w:spacing w:val="-1"/>
        </w:rPr>
        <w:t>bi</w:t>
      </w:r>
      <w:r w:rsidRPr="002828E9">
        <w:t>do</w:t>
      </w:r>
      <w:r w:rsidRPr="0013442A">
        <w:rPr>
          <w:spacing w:val="15"/>
        </w:rPr>
        <w:t xml:space="preserve"> </w:t>
      </w:r>
      <w:r w:rsidRPr="002828E9">
        <w:t xml:space="preserve">en </w:t>
      </w:r>
      <w:r w:rsidRPr="0013442A">
        <w:rPr>
          <w:spacing w:val="-1"/>
        </w:rPr>
        <w:t>l</w:t>
      </w:r>
      <w:r w:rsidRPr="002828E9">
        <w:t>as es</w:t>
      </w:r>
      <w:r w:rsidRPr="0013442A">
        <w:rPr>
          <w:spacing w:val="-1"/>
        </w:rPr>
        <w:t>t</w:t>
      </w:r>
      <w:r w:rsidRPr="0013442A">
        <w:rPr>
          <w:spacing w:val="1"/>
        </w:rPr>
        <w:t>r</w:t>
      </w:r>
      <w:r w:rsidRPr="002828E9">
        <w:t>uct</w:t>
      </w:r>
      <w:r w:rsidRPr="0013442A">
        <w:rPr>
          <w:spacing w:val="-2"/>
        </w:rPr>
        <w:t>u</w:t>
      </w:r>
      <w:r w:rsidRPr="0013442A">
        <w:rPr>
          <w:spacing w:val="1"/>
        </w:rPr>
        <w:t>r</w:t>
      </w:r>
      <w:r w:rsidRPr="002828E9">
        <w:t>as o</w:t>
      </w:r>
      <w:r w:rsidRPr="0013442A">
        <w:rPr>
          <w:spacing w:val="-1"/>
        </w:rPr>
        <w:t xml:space="preserve"> </w:t>
      </w:r>
      <w:r w:rsidRPr="002828E9">
        <w:t>p</w:t>
      </w:r>
      <w:r w:rsidRPr="0013442A">
        <w:rPr>
          <w:spacing w:val="-1"/>
        </w:rPr>
        <w:t>o</w:t>
      </w:r>
      <w:r w:rsidRPr="0013442A">
        <w:rPr>
          <w:spacing w:val="-2"/>
        </w:rPr>
        <w:t>s</w:t>
      </w:r>
      <w:r w:rsidRPr="0013442A">
        <w:rPr>
          <w:spacing w:val="1"/>
        </w:rPr>
        <w:t>t</w:t>
      </w:r>
      <w:r w:rsidRPr="002828E9">
        <w:t>es</w:t>
      </w:r>
      <w:r w:rsidRPr="0013442A">
        <w:rPr>
          <w:spacing w:val="-1"/>
        </w:rPr>
        <w:t xml:space="preserve"> </w:t>
      </w:r>
      <w:r w:rsidRPr="002828E9">
        <w:t>de</w:t>
      </w:r>
      <w:r w:rsidRPr="0013442A">
        <w:rPr>
          <w:spacing w:val="1"/>
        </w:rPr>
        <w:t xml:space="preserve"> </w:t>
      </w:r>
      <w:r w:rsidRPr="0013442A">
        <w:rPr>
          <w:spacing w:val="-1"/>
        </w:rPr>
        <w:t>l</w:t>
      </w:r>
      <w:r w:rsidRPr="002828E9">
        <w:t xml:space="preserve">a </w:t>
      </w:r>
      <w:r w:rsidRPr="0013442A">
        <w:rPr>
          <w:spacing w:val="1"/>
        </w:rPr>
        <w:t>r</w:t>
      </w:r>
      <w:r w:rsidRPr="002828E9">
        <w:t>ed</w:t>
      </w:r>
      <w:r w:rsidRPr="0013442A">
        <w:rPr>
          <w:spacing w:val="-2"/>
        </w:rPr>
        <w:t xml:space="preserve"> </w:t>
      </w:r>
      <w:r w:rsidRPr="002828E9">
        <w:t>a en</w:t>
      </w:r>
      <w:r w:rsidRPr="0013442A">
        <w:rPr>
          <w:spacing w:val="-3"/>
        </w:rPr>
        <w:t>e</w:t>
      </w:r>
      <w:r w:rsidRPr="0013442A">
        <w:rPr>
          <w:spacing w:val="-2"/>
        </w:rPr>
        <w:t>r</w:t>
      </w:r>
      <w:r w:rsidRPr="0013442A">
        <w:rPr>
          <w:spacing w:val="2"/>
        </w:rPr>
        <w:t>g</w:t>
      </w:r>
      <w:r w:rsidRPr="0013442A">
        <w:rPr>
          <w:spacing w:val="-1"/>
        </w:rPr>
        <w:t>i</w:t>
      </w:r>
      <w:r w:rsidRPr="0013442A">
        <w:rPr>
          <w:spacing w:val="-2"/>
        </w:rPr>
        <w:t>z</w:t>
      </w:r>
      <w:r>
        <w:t>ar.</w:t>
      </w:r>
    </w:p>
    <w:p w14:paraId="10C81A50" w14:textId="2AF9CB7F" w:rsidR="00666B36" w:rsidRPr="002828E9" w:rsidRDefault="00666B36" w:rsidP="0013442A">
      <w:pPr>
        <w:pStyle w:val="Prrafodelista"/>
        <w:numPr>
          <w:ilvl w:val="0"/>
          <w:numId w:val="11"/>
        </w:numPr>
      </w:pPr>
      <w:r w:rsidRPr="0013442A">
        <w:rPr>
          <w:spacing w:val="-1"/>
        </w:rPr>
        <w:t>R</w:t>
      </w:r>
      <w:r w:rsidRPr="002828E9">
        <w:t>e</w:t>
      </w:r>
      <w:r w:rsidRPr="0013442A">
        <w:rPr>
          <w:spacing w:val="-1"/>
        </w:rPr>
        <w:t>al</w:t>
      </w:r>
      <w:r w:rsidRPr="0013442A">
        <w:rPr>
          <w:spacing w:val="1"/>
        </w:rPr>
        <w:t>i</w:t>
      </w:r>
      <w:r w:rsidRPr="0013442A">
        <w:rPr>
          <w:spacing w:val="-2"/>
        </w:rPr>
        <w:t>z</w:t>
      </w:r>
      <w:r w:rsidRPr="002828E9">
        <w:t>ar</w:t>
      </w:r>
      <w:r w:rsidRPr="0013442A">
        <w:rPr>
          <w:spacing w:val="2"/>
        </w:rPr>
        <w:t xml:space="preserve"> </w:t>
      </w:r>
      <w:r w:rsidRPr="0013442A">
        <w:rPr>
          <w:spacing w:val="1"/>
        </w:rPr>
        <w:t>r</w:t>
      </w:r>
      <w:r w:rsidRPr="002828E9">
        <w:t>e</w:t>
      </w:r>
      <w:r w:rsidRPr="0013442A">
        <w:rPr>
          <w:spacing w:val="-1"/>
        </w:rPr>
        <w:t>i</w:t>
      </w:r>
      <w:r w:rsidRPr="002828E9">
        <w:t>nt</w:t>
      </w:r>
      <w:r w:rsidRPr="0013442A">
        <w:rPr>
          <w:spacing w:val="-2"/>
        </w:rPr>
        <w:t>e</w:t>
      </w:r>
      <w:r w:rsidRPr="0013442A">
        <w:rPr>
          <w:spacing w:val="2"/>
        </w:rPr>
        <w:t>g</w:t>
      </w:r>
      <w:r w:rsidRPr="0013442A">
        <w:rPr>
          <w:spacing w:val="1"/>
        </w:rPr>
        <w:t>r</w:t>
      </w:r>
      <w:r w:rsidRPr="002828E9">
        <w:t>o</w:t>
      </w:r>
      <w:r w:rsidRPr="0013442A">
        <w:rPr>
          <w:spacing w:val="-2"/>
        </w:rPr>
        <w:t xml:space="preserve"> </w:t>
      </w:r>
      <w:r w:rsidRPr="002828E9">
        <w:t>de</w:t>
      </w:r>
      <w:r w:rsidRPr="0013442A">
        <w:rPr>
          <w:spacing w:val="-2"/>
        </w:rPr>
        <w:t xml:space="preserve"> </w:t>
      </w:r>
      <w:r w:rsidRPr="0013442A">
        <w:rPr>
          <w:spacing w:val="1"/>
        </w:rPr>
        <w:t>m</w:t>
      </w:r>
      <w:r w:rsidRPr="0013442A">
        <w:rPr>
          <w:spacing w:val="-3"/>
        </w:rPr>
        <w:t>a</w:t>
      </w:r>
      <w:r w:rsidRPr="0013442A">
        <w:rPr>
          <w:spacing w:val="1"/>
        </w:rPr>
        <w:t>t</w:t>
      </w:r>
      <w:r w:rsidRPr="002828E9">
        <w:t>eri</w:t>
      </w:r>
      <w:r w:rsidRPr="0013442A">
        <w:rPr>
          <w:spacing w:val="2"/>
        </w:rPr>
        <w:t>a</w:t>
      </w:r>
      <w:r w:rsidRPr="002828E9">
        <w:t>l con</w:t>
      </w:r>
      <w:r w:rsidRPr="0013442A">
        <w:rPr>
          <w:spacing w:val="-2"/>
        </w:rPr>
        <w:t xml:space="preserve"> </w:t>
      </w:r>
      <w:r w:rsidRPr="0013442A">
        <w:rPr>
          <w:spacing w:val="-1"/>
        </w:rPr>
        <w:t>l</w:t>
      </w:r>
      <w:r w:rsidRPr="002828E9">
        <w:t>a en</w:t>
      </w:r>
      <w:r w:rsidRPr="0013442A">
        <w:rPr>
          <w:spacing w:val="1"/>
        </w:rPr>
        <w:t>t</w:t>
      </w:r>
      <w:r w:rsidRPr="0013442A">
        <w:rPr>
          <w:spacing w:val="-1"/>
        </w:rPr>
        <w:t>i</w:t>
      </w:r>
      <w:r w:rsidRPr="002828E9">
        <w:t>d</w:t>
      </w:r>
      <w:r w:rsidRPr="0013442A">
        <w:rPr>
          <w:spacing w:val="-1"/>
        </w:rPr>
        <w:t>a</w:t>
      </w:r>
      <w:r w:rsidRPr="002828E9">
        <w:t>d</w:t>
      </w:r>
      <w:r w:rsidRPr="0013442A">
        <w:rPr>
          <w:spacing w:val="-2"/>
        </w:rPr>
        <w:t xml:space="preserve"> </w:t>
      </w:r>
      <w:r w:rsidRPr="002828E9">
        <w:t>pre</w:t>
      </w:r>
      <w:r w:rsidRPr="0013442A">
        <w:rPr>
          <w:spacing w:val="-2"/>
        </w:rPr>
        <w:t>s</w:t>
      </w:r>
      <w:r w:rsidRPr="0013442A">
        <w:rPr>
          <w:spacing w:val="1"/>
        </w:rPr>
        <w:t>t</w:t>
      </w:r>
      <w:r w:rsidRPr="002828E9">
        <w:t>a</w:t>
      </w:r>
      <w:r w:rsidRPr="0013442A">
        <w:rPr>
          <w:spacing w:val="-1"/>
        </w:rPr>
        <w:t>d</w:t>
      </w:r>
      <w:r w:rsidRPr="002828E9">
        <w:t>ora</w:t>
      </w:r>
      <w:r w:rsidRPr="0013442A">
        <w:rPr>
          <w:spacing w:val="-1"/>
        </w:rPr>
        <w:t xml:space="preserve"> </w:t>
      </w:r>
      <w:r w:rsidRPr="002828E9">
        <w:t>d</w:t>
      </w:r>
      <w:r w:rsidRPr="0013442A">
        <w:rPr>
          <w:spacing w:val="-1"/>
        </w:rPr>
        <w:t>e</w:t>
      </w:r>
      <w:r w:rsidRPr="002828E9">
        <w:t>l ser</w:t>
      </w:r>
      <w:r w:rsidRPr="0013442A">
        <w:rPr>
          <w:spacing w:val="-2"/>
        </w:rPr>
        <w:t>v</w:t>
      </w:r>
      <w:r w:rsidRPr="0013442A">
        <w:rPr>
          <w:spacing w:val="-1"/>
        </w:rPr>
        <w:t>i</w:t>
      </w:r>
      <w:r w:rsidRPr="002828E9">
        <w:t>c</w:t>
      </w:r>
      <w:r w:rsidRPr="0013442A">
        <w:rPr>
          <w:spacing w:val="-1"/>
        </w:rPr>
        <w:t>i</w:t>
      </w:r>
      <w:r w:rsidRPr="002828E9">
        <w:t>o.</w:t>
      </w:r>
    </w:p>
    <w:p w14:paraId="67A61918" w14:textId="77777777" w:rsidR="00666B36" w:rsidRDefault="00666B36" w:rsidP="0013442A"/>
    <w:p w14:paraId="6A1DAA19" w14:textId="77777777" w:rsidR="00666B36" w:rsidRPr="00FA29B6" w:rsidRDefault="00666B36" w:rsidP="0013442A">
      <w:pPr>
        <w:pStyle w:val="Ttulo7"/>
      </w:pPr>
      <w:bookmarkStart w:id="234" w:name="_Toc431637681"/>
      <w:bookmarkStart w:id="235" w:name="_Toc438277920"/>
      <w:bookmarkStart w:id="236" w:name="_Toc438375431"/>
      <w:r w:rsidRPr="00FA29B6">
        <w:t>Montaje de líneas primarias trifásicas de 34.5 y 13.2 kV</w:t>
      </w:r>
      <w:bookmarkEnd w:id="234"/>
      <w:bookmarkEnd w:id="235"/>
      <w:bookmarkEnd w:id="236"/>
    </w:p>
    <w:p w14:paraId="39D2BDE3" w14:textId="77777777" w:rsidR="0013442A" w:rsidRDefault="0013442A" w:rsidP="0013442A"/>
    <w:p w14:paraId="4E4E6E71" w14:textId="77777777" w:rsidR="0013442A" w:rsidRDefault="0013442A" w:rsidP="0013442A">
      <w:pPr>
        <w:pStyle w:val="Prrafodelista"/>
        <w:numPr>
          <w:ilvl w:val="0"/>
          <w:numId w:val="11"/>
        </w:numPr>
      </w:pPr>
      <w:r>
        <w:t>A</w:t>
      </w:r>
      <w:r w:rsidR="00666B36" w:rsidRPr="00714DA2">
        <w:t>ntes de comen</w:t>
      </w:r>
      <w:r w:rsidR="00666B36" w:rsidRPr="0013442A">
        <w:rPr>
          <w:spacing w:val="-3"/>
        </w:rPr>
        <w:t>z</w:t>
      </w:r>
      <w:r w:rsidR="00666B36" w:rsidRPr="00714DA2">
        <w:t>ar</w:t>
      </w:r>
      <w:r w:rsidR="00666B36" w:rsidRPr="0013442A">
        <w:rPr>
          <w:spacing w:val="4"/>
        </w:rPr>
        <w:t xml:space="preserve"> </w:t>
      </w:r>
      <w:r w:rsidR="00666B36" w:rsidRPr="0013442A">
        <w:rPr>
          <w:spacing w:val="-1"/>
        </w:rPr>
        <w:t>l</w:t>
      </w:r>
      <w:r w:rsidR="00666B36" w:rsidRPr="00714DA2">
        <w:t xml:space="preserve">a </w:t>
      </w:r>
      <w:r w:rsidR="00666B36" w:rsidRPr="0013442A">
        <w:rPr>
          <w:spacing w:val="1"/>
        </w:rPr>
        <w:t>r</w:t>
      </w:r>
      <w:r w:rsidR="00666B36" w:rsidRPr="0013442A">
        <w:rPr>
          <w:spacing w:val="-3"/>
        </w:rPr>
        <w:t>i</w:t>
      </w:r>
      <w:r w:rsidR="00666B36" w:rsidRPr="00714DA2">
        <w:t>e</w:t>
      </w:r>
      <w:r w:rsidR="00666B36" w:rsidRPr="0013442A">
        <w:rPr>
          <w:spacing w:val="2"/>
        </w:rPr>
        <w:t>g</w:t>
      </w:r>
      <w:r w:rsidR="00666B36" w:rsidRPr="00714DA2">
        <w:t>a d</w:t>
      </w:r>
      <w:r w:rsidR="00666B36" w:rsidRPr="0013442A">
        <w:rPr>
          <w:spacing w:val="-1"/>
        </w:rPr>
        <w:t>e</w:t>
      </w:r>
      <w:r w:rsidR="00666B36" w:rsidRPr="00714DA2">
        <w:t>l</w:t>
      </w:r>
      <w:r w:rsidR="00666B36" w:rsidRPr="0013442A">
        <w:rPr>
          <w:spacing w:val="2"/>
        </w:rPr>
        <w:t xml:space="preserve"> </w:t>
      </w:r>
      <w:r w:rsidR="00666B36" w:rsidRPr="00714DA2">
        <w:t>ca</w:t>
      </w:r>
      <w:r w:rsidR="00666B36" w:rsidRPr="0013442A">
        <w:rPr>
          <w:spacing w:val="-1"/>
        </w:rPr>
        <w:t>bl</w:t>
      </w:r>
      <w:r w:rsidR="00666B36" w:rsidRPr="00714DA2">
        <w:t>e,</w:t>
      </w:r>
      <w:r w:rsidR="00666B36" w:rsidRPr="0013442A">
        <w:rPr>
          <w:spacing w:val="1"/>
        </w:rPr>
        <w:t xml:space="preserve"> </w:t>
      </w:r>
      <w:r w:rsidR="00666B36" w:rsidRPr="00714DA2">
        <w:t>se</w:t>
      </w:r>
      <w:r w:rsidR="00666B36" w:rsidRPr="0013442A">
        <w:rPr>
          <w:spacing w:val="3"/>
        </w:rPr>
        <w:t xml:space="preserve"> </w:t>
      </w:r>
      <w:r w:rsidR="00666B36" w:rsidRPr="0013442A">
        <w:rPr>
          <w:spacing w:val="-2"/>
        </w:rPr>
        <w:t>v</w:t>
      </w:r>
      <w:r w:rsidR="00666B36" w:rsidRPr="00714DA2">
        <w:t>er</w:t>
      </w:r>
      <w:r w:rsidR="00666B36" w:rsidRPr="0013442A">
        <w:rPr>
          <w:spacing w:val="-3"/>
        </w:rPr>
        <w:t>i</w:t>
      </w:r>
      <w:r w:rsidR="00666B36" w:rsidRPr="0013442A">
        <w:rPr>
          <w:spacing w:val="3"/>
        </w:rPr>
        <w:t>f</w:t>
      </w:r>
      <w:r w:rsidR="00666B36" w:rsidRPr="0013442A">
        <w:rPr>
          <w:spacing w:val="-1"/>
        </w:rPr>
        <w:t>i</w:t>
      </w:r>
      <w:r w:rsidR="00666B36" w:rsidRPr="0013442A">
        <w:rPr>
          <w:spacing w:val="-2"/>
        </w:rPr>
        <w:t>c</w:t>
      </w:r>
      <w:r w:rsidR="00666B36" w:rsidRPr="00714DA2">
        <w:t>an</w:t>
      </w:r>
      <w:r w:rsidR="00666B36" w:rsidRPr="0013442A">
        <w:rPr>
          <w:spacing w:val="3"/>
        </w:rPr>
        <w:t xml:space="preserve"> </w:t>
      </w:r>
      <w:r w:rsidR="00666B36" w:rsidRPr="00714DA2">
        <w:t>q</w:t>
      </w:r>
      <w:r w:rsidR="00666B36" w:rsidRPr="0013442A">
        <w:rPr>
          <w:spacing w:val="-1"/>
        </w:rPr>
        <w:t>u</w:t>
      </w:r>
      <w:r w:rsidR="00666B36" w:rsidRPr="00714DA2">
        <w:t>e</w:t>
      </w:r>
      <w:r w:rsidR="00666B36" w:rsidRPr="0013442A">
        <w:rPr>
          <w:spacing w:val="3"/>
        </w:rPr>
        <w:t xml:space="preserve"> </w:t>
      </w:r>
      <w:r w:rsidR="00666B36" w:rsidRPr="0013442A">
        <w:rPr>
          <w:spacing w:val="-1"/>
        </w:rPr>
        <w:t>t</w:t>
      </w:r>
      <w:r w:rsidR="00666B36" w:rsidRPr="00714DA2">
        <w:t>o</w:t>
      </w:r>
      <w:r w:rsidR="00666B36" w:rsidRPr="0013442A">
        <w:rPr>
          <w:spacing w:val="-1"/>
        </w:rPr>
        <w:t>d</w:t>
      </w:r>
      <w:r w:rsidR="00666B36" w:rsidRPr="00714DA2">
        <w:t>as</w:t>
      </w:r>
      <w:r w:rsidR="00666B36" w:rsidRPr="0013442A">
        <w:rPr>
          <w:spacing w:val="7"/>
        </w:rPr>
        <w:t xml:space="preserve"> </w:t>
      </w:r>
      <w:r w:rsidR="00666B36" w:rsidRPr="0013442A">
        <w:rPr>
          <w:spacing w:val="-1"/>
        </w:rPr>
        <w:t>l</w:t>
      </w:r>
      <w:r w:rsidR="00666B36" w:rsidRPr="00714DA2">
        <w:t>as</w:t>
      </w:r>
      <w:r w:rsidR="00666B36" w:rsidRPr="0013442A">
        <w:rPr>
          <w:spacing w:val="3"/>
        </w:rPr>
        <w:t xml:space="preserve"> </w:t>
      </w:r>
      <w:r w:rsidR="00666B36" w:rsidRPr="0013442A">
        <w:rPr>
          <w:spacing w:val="-3"/>
        </w:rPr>
        <w:t>e</w:t>
      </w:r>
      <w:r w:rsidR="00666B36" w:rsidRPr="00714DA2">
        <w:t>s</w:t>
      </w:r>
      <w:r w:rsidR="00666B36" w:rsidRPr="0013442A">
        <w:rPr>
          <w:spacing w:val="-1"/>
        </w:rPr>
        <w:t>t</w:t>
      </w:r>
      <w:r w:rsidR="00666B36" w:rsidRPr="0013442A">
        <w:rPr>
          <w:spacing w:val="1"/>
        </w:rPr>
        <w:t>r</w:t>
      </w:r>
      <w:r w:rsidR="00666B36" w:rsidRPr="00714DA2">
        <w:t>uc</w:t>
      </w:r>
      <w:r w:rsidR="00666B36" w:rsidRPr="0013442A">
        <w:rPr>
          <w:spacing w:val="-2"/>
        </w:rPr>
        <w:t>t</w:t>
      </w:r>
      <w:r w:rsidR="00666B36" w:rsidRPr="00714DA2">
        <w:t>uras</w:t>
      </w:r>
      <w:r w:rsidR="00666B36" w:rsidRPr="0013442A">
        <w:rPr>
          <w:spacing w:val="3"/>
        </w:rPr>
        <w:t xml:space="preserve"> </w:t>
      </w:r>
      <w:r w:rsidR="00666B36" w:rsidRPr="00714DA2">
        <w:t>e</w:t>
      </w:r>
      <w:r w:rsidR="00666B36" w:rsidRPr="0013442A">
        <w:rPr>
          <w:spacing w:val="-3"/>
        </w:rPr>
        <w:t>s</w:t>
      </w:r>
      <w:r w:rsidR="00666B36" w:rsidRPr="0013442A">
        <w:rPr>
          <w:spacing w:val="1"/>
        </w:rPr>
        <w:t>t</w:t>
      </w:r>
      <w:r w:rsidR="00666B36" w:rsidRPr="00714DA2">
        <w:t>én d</w:t>
      </w:r>
      <w:r w:rsidR="00666B36" w:rsidRPr="0013442A">
        <w:rPr>
          <w:spacing w:val="-1"/>
        </w:rPr>
        <w:t>e</w:t>
      </w:r>
      <w:r w:rsidR="00666B36" w:rsidRPr="00714DA2">
        <w:t>b</w:t>
      </w:r>
      <w:r w:rsidR="00666B36" w:rsidRPr="0013442A">
        <w:rPr>
          <w:spacing w:val="-1"/>
        </w:rPr>
        <w:t>i</w:t>
      </w:r>
      <w:r w:rsidR="00666B36" w:rsidRPr="00714DA2">
        <w:t>d</w:t>
      </w:r>
      <w:r w:rsidR="00666B36" w:rsidRPr="0013442A">
        <w:rPr>
          <w:spacing w:val="-1"/>
        </w:rPr>
        <w:t>a</w:t>
      </w:r>
      <w:r w:rsidR="00666B36" w:rsidRPr="0013442A">
        <w:rPr>
          <w:spacing w:val="1"/>
        </w:rPr>
        <w:t>m</w:t>
      </w:r>
      <w:r w:rsidR="00666B36" w:rsidRPr="00714DA2">
        <w:t>e</w:t>
      </w:r>
      <w:r w:rsidR="00666B36" w:rsidRPr="0013442A">
        <w:rPr>
          <w:spacing w:val="-1"/>
        </w:rPr>
        <w:t>n</w:t>
      </w:r>
      <w:r w:rsidR="00666B36" w:rsidRPr="0013442A">
        <w:rPr>
          <w:spacing w:val="1"/>
        </w:rPr>
        <w:t>t</w:t>
      </w:r>
      <w:r w:rsidR="00666B36" w:rsidRPr="00714DA2">
        <w:t>e</w:t>
      </w:r>
      <w:r w:rsidR="00666B36" w:rsidRPr="0013442A">
        <w:rPr>
          <w:spacing w:val="27"/>
        </w:rPr>
        <w:t xml:space="preserve"> </w:t>
      </w:r>
      <w:r w:rsidR="00666B36" w:rsidRPr="0013442A">
        <w:rPr>
          <w:spacing w:val="-1"/>
        </w:rPr>
        <w:t>i</w:t>
      </w:r>
      <w:r w:rsidR="00666B36" w:rsidRPr="00714DA2">
        <w:t>nsta</w:t>
      </w:r>
      <w:r w:rsidR="00666B36" w:rsidRPr="0013442A">
        <w:rPr>
          <w:spacing w:val="-1"/>
        </w:rPr>
        <w:t>l</w:t>
      </w:r>
      <w:r w:rsidR="00666B36" w:rsidRPr="00714DA2">
        <w:t>a</w:t>
      </w:r>
      <w:r w:rsidR="00666B36" w:rsidRPr="0013442A">
        <w:rPr>
          <w:spacing w:val="-1"/>
        </w:rPr>
        <w:t>d</w:t>
      </w:r>
      <w:r w:rsidR="00666B36" w:rsidRPr="00714DA2">
        <w:t>as</w:t>
      </w:r>
      <w:r w:rsidR="00666B36" w:rsidRPr="0013442A">
        <w:rPr>
          <w:spacing w:val="27"/>
        </w:rPr>
        <w:t xml:space="preserve"> </w:t>
      </w:r>
      <w:r w:rsidR="00666B36" w:rsidRPr="00714DA2">
        <w:t>y</w:t>
      </w:r>
      <w:r w:rsidR="00666B36" w:rsidRPr="0013442A">
        <w:rPr>
          <w:spacing w:val="25"/>
        </w:rPr>
        <w:t xml:space="preserve"> </w:t>
      </w:r>
      <w:r w:rsidR="00666B36" w:rsidRPr="0013442A">
        <w:rPr>
          <w:spacing w:val="2"/>
        </w:rPr>
        <w:t>a</w:t>
      </w:r>
      <w:r w:rsidR="00666B36" w:rsidRPr="0013442A">
        <w:rPr>
          <w:spacing w:val="-1"/>
        </w:rPr>
        <w:t>li</w:t>
      </w:r>
      <w:r w:rsidR="00666B36" w:rsidRPr="00714DA2">
        <w:t>n</w:t>
      </w:r>
      <w:r w:rsidR="00666B36" w:rsidRPr="0013442A">
        <w:rPr>
          <w:spacing w:val="-1"/>
        </w:rPr>
        <w:t>e</w:t>
      </w:r>
      <w:r w:rsidR="00666B36" w:rsidRPr="00714DA2">
        <w:t>a</w:t>
      </w:r>
      <w:r w:rsidR="00666B36" w:rsidRPr="0013442A">
        <w:rPr>
          <w:spacing w:val="-1"/>
        </w:rPr>
        <w:t>d</w:t>
      </w:r>
      <w:r w:rsidR="00666B36" w:rsidRPr="00714DA2">
        <w:t>as,</w:t>
      </w:r>
      <w:r w:rsidR="00666B36" w:rsidRPr="0013442A">
        <w:rPr>
          <w:spacing w:val="28"/>
        </w:rPr>
        <w:t xml:space="preserve"> </w:t>
      </w:r>
      <w:r w:rsidR="00666B36" w:rsidRPr="0013442A">
        <w:rPr>
          <w:spacing w:val="1"/>
        </w:rPr>
        <w:t>t</w:t>
      </w:r>
      <w:r w:rsidR="00666B36" w:rsidRPr="00714DA2">
        <w:t>amb</w:t>
      </w:r>
      <w:r w:rsidR="00666B36" w:rsidRPr="0013442A">
        <w:rPr>
          <w:spacing w:val="-1"/>
        </w:rPr>
        <w:t>i</w:t>
      </w:r>
      <w:r w:rsidR="00666B36" w:rsidRPr="00714DA2">
        <w:t>én</w:t>
      </w:r>
      <w:r w:rsidR="00666B36" w:rsidRPr="0013442A">
        <w:rPr>
          <w:spacing w:val="27"/>
        </w:rPr>
        <w:t xml:space="preserve"> </w:t>
      </w:r>
      <w:r w:rsidR="00666B36" w:rsidRPr="00714DA2">
        <w:t>se</w:t>
      </w:r>
      <w:r w:rsidR="00666B36" w:rsidRPr="0013442A">
        <w:rPr>
          <w:spacing w:val="27"/>
        </w:rPr>
        <w:t xml:space="preserve"> </w:t>
      </w:r>
      <w:r w:rsidR="00666B36" w:rsidRPr="00714DA2">
        <w:t>d</w:t>
      </w:r>
      <w:r w:rsidR="00666B36" w:rsidRPr="0013442A">
        <w:rPr>
          <w:spacing w:val="-1"/>
        </w:rPr>
        <w:t>e</w:t>
      </w:r>
      <w:r w:rsidR="00666B36" w:rsidRPr="00714DA2">
        <w:t>be</w:t>
      </w:r>
      <w:r w:rsidR="00666B36" w:rsidRPr="0013442A">
        <w:rPr>
          <w:spacing w:val="29"/>
        </w:rPr>
        <w:t xml:space="preserve"> </w:t>
      </w:r>
      <w:r w:rsidR="00666B36" w:rsidRPr="0013442A">
        <w:rPr>
          <w:spacing w:val="-2"/>
        </w:rPr>
        <w:t>v</w:t>
      </w:r>
      <w:r w:rsidR="00666B36" w:rsidRPr="00714DA2">
        <w:t>eri</w:t>
      </w:r>
      <w:r w:rsidR="00666B36" w:rsidRPr="0013442A">
        <w:rPr>
          <w:spacing w:val="3"/>
        </w:rPr>
        <w:t>f</w:t>
      </w:r>
      <w:r w:rsidR="00666B36" w:rsidRPr="0013442A">
        <w:rPr>
          <w:spacing w:val="-1"/>
        </w:rPr>
        <w:t>i</w:t>
      </w:r>
      <w:r w:rsidR="00666B36" w:rsidRPr="00714DA2">
        <w:t>car</w:t>
      </w:r>
      <w:r w:rsidR="00666B36" w:rsidRPr="0013442A">
        <w:rPr>
          <w:spacing w:val="28"/>
        </w:rPr>
        <w:t xml:space="preserve"> </w:t>
      </w:r>
      <w:r w:rsidR="00666B36" w:rsidRPr="00714DA2">
        <w:t>si</w:t>
      </w:r>
      <w:r w:rsidR="00666B36" w:rsidRPr="0013442A">
        <w:rPr>
          <w:spacing w:val="31"/>
        </w:rPr>
        <w:t xml:space="preserve"> </w:t>
      </w:r>
      <w:r w:rsidR="00666B36" w:rsidRPr="0013442A">
        <w:rPr>
          <w:spacing w:val="-1"/>
        </w:rPr>
        <w:t>l</w:t>
      </w:r>
      <w:r w:rsidR="00666B36" w:rsidRPr="00714DA2">
        <w:t>as</w:t>
      </w:r>
      <w:r w:rsidR="00666B36" w:rsidRPr="0013442A">
        <w:rPr>
          <w:spacing w:val="27"/>
        </w:rPr>
        <w:t xml:space="preserve"> </w:t>
      </w:r>
      <w:r w:rsidR="00666B36" w:rsidRPr="0013442A">
        <w:rPr>
          <w:spacing w:val="-2"/>
        </w:rPr>
        <w:t>v</w:t>
      </w:r>
      <w:r w:rsidR="00666B36" w:rsidRPr="0013442A">
        <w:rPr>
          <w:spacing w:val="2"/>
        </w:rPr>
        <w:t>e</w:t>
      </w:r>
      <w:r w:rsidR="00666B36" w:rsidRPr="00714DA2">
        <w:t>s</w:t>
      </w:r>
      <w:r w:rsidR="00666B36" w:rsidRPr="0013442A">
        <w:rPr>
          <w:spacing w:val="1"/>
        </w:rPr>
        <w:t>t</w:t>
      </w:r>
      <w:r w:rsidR="00666B36" w:rsidRPr="0013442A">
        <w:rPr>
          <w:spacing w:val="-1"/>
        </w:rPr>
        <w:t>i</w:t>
      </w:r>
      <w:r w:rsidR="00666B36" w:rsidRPr="00714DA2">
        <w:t>d</w:t>
      </w:r>
      <w:r w:rsidR="00666B36" w:rsidRPr="0013442A">
        <w:rPr>
          <w:spacing w:val="-1"/>
        </w:rPr>
        <w:t>a</w:t>
      </w:r>
      <w:r w:rsidR="00666B36" w:rsidRPr="00714DA2">
        <w:t>s</w:t>
      </w:r>
      <w:r w:rsidR="00666B36" w:rsidRPr="0013442A">
        <w:rPr>
          <w:spacing w:val="28"/>
        </w:rPr>
        <w:t xml:space="preserve"> </w:t>
      </w:r>
      <w:r w:rsidR="00666B36" w:rsidRPr="00714DA2">
        <w:t xml:space="preserve">de </w:t>
      </w:r>
      <w:r w:rsidR="00666B36" w:rsidRPr="0013442A">
        <w:rPr>
          <w:spacing w:val="-1"/>
        </w:rPr>
        <w:t>l</w:t>
      </w:r>
      <w:r w:rsidR="00666B36" w:rsidRPr="00714DA2">
        <w:t>os</w:t>
      </w:r>
      <w:r w:rsidR="00666B36" w:rsidRPr="0013442A">
        <w:rPr>
          <w:spacing w:val="3"/>
        </w:rPr>
        <w:t xml:space="preserve"> </w:t>
      </w:r>
      <w:r w:rsidR="00666B36" w:rsidRPr="00714DA2">
        <w:t>p</w:t>
      </w:r>
      <w:r w:rsidR="00666B36" w:rsidRPr="0013442A">
        <w:rPr>
          <w:spacing w:val="-1"/>
        </w:rPr>
        <w:t>o</w:t>
      </w:r>
      <w:r w:rsidR="00666B36" w:rsidRPr="00714DA2">
        <w:t>s</w:t>
      </w:r>
      <w:r w:rsidR="00666B36" w:rsidRPr="0013442A">
        <w:rPr>
          <w:spacing w:val="1"/>
        </w:rPr>
        <w:t>t</w:t>
      </w:r>
      <w:r w:rsidR="00666B36" w:rsidRPr="00714DA2">
        <w:t>es</w:t>
      </w:r>
      <w:r w:rsidR="00666B36" w:rsidRPr="0013442A">
        <w:rPr>
          <w:spacing w:val="3"/>
        </w:rPr>
        <w:t xml:space="preserve"> </w:t>
      </w:r>
      <w:r w:rsidR="00666B36" w:rsidRPr="0013442A">
        <w:rPr>
          <w:spacing w:val="-3"/>
        </w:rPr>
        <w:t>e</w:t>
      </w:r>
      <w:r w:rsidR="00666B36" w:rsidRPr="0013442A">
        <w:rPr>
          <w:spacing w:val="1"/>
        </w:rPr>
        <w:t>st</w:t>
      </w:r>
      <w:r w:rsidR="00666B36" w:rsidRPr="00714DA2">
        <w:t>én</w:t>
      </w:r>
      <w:r w:rsidR="00666B36" w:rsidRPr="0013442A">
        <w:rPr>
          <w:spacing w:val="3"/>
        </w:rPr>
        <w:t xml:space="preserve"> </w:t>
      </w:r>
      <w:r w:rsidR="00666B36" w:rsidRPr="00714DA2">
        <w:t>p</w:t>
      </w:r>
      <w:r w:rsidR="00666B36" w:rsidRPr="0013442A">
        <w:rPr>
          <w:spacing w:val="-1"/>
        </w:rPr>
        <w:t>u</w:t>
      </w:r>
      <w:r w:rsidR="00666B36" w:rsidRPr="0013442A">
        <w:rPr>
          <w:spacing w:val="-3"/>
        </w:rPr>
        <w:t>e</w:t>
      </w:r>
      <w:r w:rsidR="00666B36" w:rsidRPr="00714DA2">
        <w:t>s</w:t>
      </w:r>
      <w:r w:rsidR="00666B36" w:rsidRPr="0013442A">
        <w:rPr>
          <w:spacing w:val="1"/>
        </w:rPr>
        <w:t>t</w:t>
      </w:r>
      <w:r w:rsidR="00666B36" w:rsidRPr="00714DA2">
        <w:t>as</w:t>
      </w:r>
      <w:r w:rsidR="00666B36" w:rsidRPr="0013442A">
        <w:rPr>
          <w:spacing w:val="1"/>
        </w:rPr>
        <w:t xml:space="preserve"> </w:t>
      </w:r>
      <w:r w:rsidR="00666B36" w:rsidRPr="00714DA2">
        <w:t>cor</w:t>
      </w:r>
      <w:r w:rsidR="00666B36" w:rsidRPr="0013442A">
        <w:rPr>
          <w:spacing w:val="1"/>
        </w:rPr>
        <w:t>r</w:t>
      </w:r>
      <w:r w:rsidR="00666B36" w:rsidRPr="0013442A">
        <w:rPr>
          <w:spacing w:val="-3"/>
        </w:rPr>
        <w:t>e</w:t>
      </w:r>
      <w:r w:rsidR="00666B36" w:rsidRPr="00714DA2">
        <w:t>c</w:t>
      </w:r>
      <w:r w:rsidR="00666B36" w:rsidRPr="0013442A">
        <w:rPr>
          <w:spacing w:val="1"/>
        </w:rPr>
        <w:t>t</w:t>
      </w:r>
      <w:r w:rsidR="00666B36" w:rsidRPr="0013442A">
        <w:rPr>
          <w:spacing w:val="-3"/>
        </w:rPr>
        <w:t>a</w:t>
      </w:r>
      <w:r w:rsidR="00666B36" w:rsidRPr="0013442A">
        <w:rPr>
          <w:spacing w:val="1"/>
        </w:rPr>
        <w:t>m</w:t>
      </w:r>
      <w:r w:rsidR="00666B36" w:rsidRPr="00714DA2">
        <w:t>e</w:t>
      </w:r>
      <w:r w:rsidR="00666B36" w:rsidRPr="0013442A">
        <w:rPr>
          <w:spacing w:val="-1"/>
        </w:rPr>
        <w:t>n</w:t>
      </w:r>
      <w:r w:rsidR="00666B36" w:rsidRPr="0013442A">
        <w:rPr>
          <w:spacing w:val="1"/>
        </w:rPr>
        <w:t>t</w:t>
      </w:r>
      <w:r w:rsidR="00666B36" w:rsidRPr="00714DA2">
        <w:t>e</w:t>
      </w:r>
      <w:r w:rsidR="00666B36" w:rsidRPr="0013442A">
        <w:rPr>
          <w:spacing w:val="1"/>
        </w:rPr>
        <w:t xml:space="preserve"> </w:t>
      </w:r>
      <w:r w:rsidR="00666B36" w:rsidRPr="00714DA2">
        <w:t>s</w:t>
      </w:r>
      <w:r w:rsidR="00666B36" w:rsidRPr="0013442A">
        <w:rPr>
          <w:spacing w:val="-3"/>
        </w:rPr>
        <w:t>e</w:t>
      </w:r>
      <w:r w:rsidR="00666B36" w:rsidRPr="0013442A">
        <w:rPr>
          <w:spacing w:val="2"/>
        </w:rPr>
        <w:t>g</w:t>
      </w:r>
      <w:r w:rsidR="00666B36" w:rsidRPr="00714DA2">
        <w:t>ún</w:t>
      </w:r>
      <w:r w:rsidR="00666B36" w:rsidRPr="0013442A">
        <w:rPr>
          <w:spacing w:val="7"/>
        </w:rPr>
        <w:t xml:space="preserve"> </w:t>
      </w:r>
      <w:r w:rsidR="00666B36" w:rsidRPr="0013442A">
        <w:rPr>
          <w:spacing w:val="-1"/>
        </w:rPr>
        <w:t>l</w:t>
      </w:r>
      <w:r w:rsidR="00666B36" w:rsidRPr="0013442A">
        <w:rPr>
          <w:spacing w:val="-3"/>
        </w:rPr>
        <w:t>o</w:t>
      </w:r>
      <w:r w:rsidR="00666B36" w:rsidRPr="00714DA2">
        <w:t>s</w:t>
      </w:r>
      <w:r w:rsidR="00666B36" w:rsidRPr="0013442A">
        <w:rPr>
          <w:spacing w:val="4"/>
        </w:rPr>
        <w:t xml:space="preserve"> </w:t>
      </w:r>
      <w:r w:rsidR="00666B36" w:rsidRPr="00714DA2">
        <w:t>d</w:t>
      </w:r>
      <w:r w:rsidR="00666B36" w:rsidRPr="0013442A">
        <w:rPr>
          <w:spacing w:val="-1"/>
        </w:rPr>
        <w:t>i</w:t>
      </w:r>
      <w:r w:rsidR="00666B36" w:rsidRPr="00714DA2">
        <w:t>se</w:t>
      </w:r>
      <w:r w:rsidR="00666B36" w:rsidRPr="0013442A">
        <w:rPr>
          <w:spacing w:val="-1"/>
        </w:rPr>
        <w:t>ñ</w:t>
      </w:r>
      <w:r w:rsidR="00666B36" w:rsidRPr="00714DA2">
        <w:t>os</w:t>
      </w:r>
      <w:r w:rsidR="00666B36" w:rsidRPr="0013442A">
        <w:rPr>
          <w:spacing w:val="3"/>
        </w:rPr>
        <w:t xml:space="preserve"> </w:t>
      </w:r>
      <w:r w:rsidR="00666B36" w:rsidRPr="00714DA2">
        <w:t>y</w:t>
      </w:r>
      <w:r w:rsidR="00666B36" w:rsidRPr="0013442A">
        <w:rPr>
          <w:spacing w:val="2"/>
        </w:rPr>
        <w:t xml:space="preserve"> </w:t>
      </w:r>
      <w:r w:rsidR="00666B36" w:rsidRPr="0013442A">
        <w:rPr>
          <w:spacing w:val="-1"/>
        </w:rPr>
        <w:t>l</w:t>
      </w:r>
      <w:r w:rsidR="00666B36" w:rsidRPr="00714DA2">
        <w:t>a</w:t>
      </w:r>
      <w:r w:rsidR="00666B36" w:rsidRPr="0013442A">
        <w:rPr>
          <w:spacing w:val="3"/>
        </w:rPr>
        <w:t xml:space="preserve"> </w:t>
      </w:r>
      <w:r w:rsidR="00666B36" w:rsidRPr="00714DA2">
        <w:t>n</w:t>
      </w:r>
      <w:r w:rsidR="00666B36" w:rsidRPr="0013442A">
        <w:rPr>
          <w:spacing w:val="-1"/>
        </w:rPr>
        <w:t>o</w:t>
      </w:r>
      <w:r w:rsidR="00666B36" w:rsidRPr="0013442A">
        <w:rPr>
          <w:spacing w:val="1"/>
        </w:rPr>
        <w:t>rm</w:t>
      </w:r>
      <w:r w:rsidR="00666B36" w:rsidRPr="00714DA2">
        <w:t>a</w:t>
      </w:r>
      <w:r w:rsidR="00666B36" w:rsidRPr="0013442A">
        <w:rPr>
          <w:spacing w:val="2"/>
        </w:rPr>
        <w:t xml:space="preserve"> </w:t>
      </w:r>
      <w:r w:rsidR="00666B36" w:rsidRPr="00714DA2">
        <w:t>d</w:t>
      </w:r>
      <w:r w:rsidR="00666B36" w:rsidRPr="0013442A">
        <w:rPr>
          <w:spacing w:val="-1"/>
        </w:rPr>
        <w:t>e</w:t>
      </w:r>
      <w:r w:rsidR="00666B36" w:rsidRPr="00714DA2">
        <w:t>l o</w:t>
      </w:r>
      <w:r w:rsidR="00666B36" w:rsidRPr="0013442A">
        <w:rPr>
          <w:spacing w:val="-1"/>
        </w:rPr>
        <w:t>p</w:t>
      </w:r>
      <w:r w:rsidR="00666B36" w:rsidRPr="00714DA2">
        <w:t xml:space="preserve">erador </w:t>
      </w:r>
      <w:r w:rsidR="00666B36" w:rsidRPr="0013442A">
        <w:rPr>
          <w:spacing w:val="-1"/>
        </w:rPr>
        <w:t>l</w:t>
      </w:r>
      <w:r w:rsidR="00666B36" w:rsidRPr="00714DA2">
        <w:t>oc</w:t>
      </w:r>
      <w:r w:rsidR="00666B36" w:rsidRPr="0013442A">
        <w:rPr>
          <w:spacing w:val="-1"/>
        </w:rPr>
        <w:t>a</w:t>
      </w:r>
      <w:r w:rsidR="00666B36" w:rsidRPr="00714DA2">
        <w:t xml:space="preserve">l </w:t>
      </w:r>
      <w:r w:rsidR="00666B36" w:rsidRPr="0013442A">
        <w:rPr>
          <w:spacing w:val="2"/>
        </w:rPr>
        <w:t>q</w:t>
      </w:r>
      <w:r w:rsidR="00666B36" w:rsidRPr="00714DA2">
        <w:t xml:space="preserve">ue </w:t>
      </w:r>
      <w:r w:rsidR="00666B36" w:rsidRPr="0013442A">
        <w:rPr>
          <w:spacing w:val="-1"/>
        </w:rPr>
        <w:t>l</w:t>
      </w:r>
      <w:r w:rsidR="00666B36" w:rsidRPr="00714DA2">
        <w:t>es</w:t>
      </w:r>
      <w:r w:rsidR="00666B36" w:rsidRPr="0013442A">
        <w:rPr>
          <w:spacing w:val="1"/>
        </w:rPr>
        <w:t xml:space="preserve"> </w:t>
      </w:r>
      <w:r w:rsidR="00666B36" w:rsidRPr="00714DA2">
        <w:t>cor</w:t>
      </w:r>
      <w:r w:rsidR="00666B36" w:rsidRPr="0013442A">
        <w:rPr>
          <w:spacing w:val="1"/>
        </w:rPr>
        <w:t>r</w:t>
      </w:r>
      <w:r w:rsidR="00666B36" w:rsidRPr="00714DA2">
        <w:t>es</w:t>
      </w:r>
      <w:r w:rsidR="00666B36" w:rsidRPr="0013442A">
        <w:rPr>
          <w:spacing w:val="-1"/>
        </w:rPr>
        <w:t>p</w:t>
      </w:r>
      <w:r w:rsidR="00666B36" w:rsidRPr="00714DA2">
        <w:t>o</w:t>
      </w:r>
      <w:r w:rsidR="00666B36" w:rsidRPr="0013442A">
        <w:rPr>
          <w:spacing w:val="-1"/>
        </w:rPr>
        <w:t>n</w:t>
      </w:r>
      <w:r w:rsidR="00666B36" w:rsidRPr="00714DA2">
        <w:t>d</w:t>
      </w:r>
      <w:r w:rsidR="00666B36" w:rsidRPr="0013442A">
        <w:rPr>
          <w:spacing w:val="-1"/>
        </w:rPr>
        <w:t>a</w:t>
      </w:r>
      <w:r w:rsidR="00666B36" w:rsidRPr="00714DA2">
        <w:t>;</w:t>
      </w:r>
      <w:r w:rsidR="00666B36" w:rsidRPr="0013442A">
        <w:rPr>
          <w:spacing w:val="2"/>
        </w:rPr>
        <w:t xml:space="preserve"> q</w:t>
      </w:r>
      <w:r w:rsidR="00666B36" w:rsidRPr="00714DA2">
        <w:t xml:space="preserve">ue </w:t>
      </w:r>
      <w:r w:rsidR="00666B36" w:rsidRPr="0013442A">
        <w:rPr>
          <w:spacing w:val="-1"/>
        </w:rPr>
        <w:t>l</w:t>
      </w:r>
      <w:r w:rsidR="00666B36" w:rsidRPr="00714DA2">
        <w:t>os</w:t>
      </w:r>
      <w:r w:rsidR="00666B36" w:rsidRPr="0013442A">
        <w:rPr>
          <w:spacing w:val="1"/>
        </w:rPr>
        <w:t xml:space="preserve"> </w:t>
      </w:r>
      <w:r w:rsidR="00666B36" w:rsidRPr="00714DA2">
        <w:t>p</w:t>
      </w:r>
      <w:r w:rsidR="00666B36" w:rsidRPr="0013442A">
        <w:rPr>
          <w:spacing w:val="-1"/>
        </w:rPr>
        <w:t>o</w:t>
      </w:r>
      <w:r w:rsidR="00666B36" w:rsidRPr="00714DA2">
        <w:t>s</w:t>
      </w:r>
      <w:r w:rsidR="00666B36" w:rsidRPr="0013442A">
        <w:rPr>
          <w:spacing w:val="1"/>
        </w:rPr>
        <w:t>t</w:t>
      </w:r>
      <w:r w:rsidR="00666B36" w:rsidRPr="00714DA2">
        <w:t>es</w:t>
      </w:r>
      <w:r w:rsidR="00666B36" w:rsidRPr="0013442A">
        <w:rPr>
          <w:spacing w:val="1"/>
        </w:rPr>
        <w:t xml:space="preserve"> </w:t>
      </w:r>
      <w:r w:rsidR="00666B36" w:rsidRPr="00714DA2">
        <w:t xml:space="preserve">en </w:t>
      </w:r>
      <w:r w:rsidR="00666B36" w:rsidRPr="0013442A">
        <w:rPr>
          <w:spacing w:val="-1"/>
        </w:rPr>
        <w:t>l</w:t>
      </w:r>
      <w:r w:rsidR="00666B36" w:rsidRPr="00714DA2">
        <w:t>os</w:t>
      </w:r>
      <w:r w:rsidR="00666B36" w:rsidRPr="0013442A">
        <w:rPr>
          <w:spacing w:val="3"/>
        </w:rPr>
        <w:t xml:space="preserve"> </w:t>
      </w:r>
      <w:r w:rsidR="00666B36" w:rsidRPr="00714DA2">
        <w:t>cu</w:t>
      </w:r>
      <w:r w:rsidR="00666B36" w:rsidRPr="0013442A">
        <w:rPr>
          <w:spacing w:val="-1"/>
        </w:rPr>
        <w:t>al</w:t>
      </w:r>
      <w:r w:rsidR="00666B36" w:rsidRPr="00714DA2">
        <w:t>es</w:t>
      </w:r>
      <w:r w:rsidR="00666B36" w:rsidRPr="0013442A">
        <w:rPr>
          <w:spacing w:val="1"/>
        </w:rPr>
        <w:t xml:space="preserve"> </w:t>
      </w:r>
      <w:r w:rsidR="00666B36" w:rsidRPr="00714DA2">
        <w:t>se</w:t>
      </w:r>
      <w:r w:rsidR="00666B36" w:rsidRPr="0013442A">
        <w:rPr>
          <w:spacing w:val="3"/>
        </w:rPr>
        <w:t xml:space="preserve"> </w:t>
      </w:r>
      <w:r w:rsidR="00666B36" w:rsidRPr="0013442A">
        <w:rPr>
          <w:spacing w:val="-2"/>
        </w:rPr>
        <w:t>v</w:t>
      </w:r>
      <w:r w:rsidR="00666B36" w:rsidRPr="00714DA2">
        <w:t>a</w:t>
      </w:r>
      <w:r w:rsidR="00666B36" w:rsidRPr="0013442A">
        <w:rPr>
          <w:spacing w:val="1"/>
        </w:rPr>
        <w:t xml:space="preserve"> </w:t>
      </w:r>
      <w:r w:rsidR="00666B36" w:rsidRPr="00714DA2">
        <w:t>a</w:t>
      </w:r>
      <w:r w:rsidR="00666B36" w:rsidRPr="0013442A">
        <w:rPr>
          <w:spacing w:val="3"/>
        </w:rPr>
        <w:t xml:space="preserve"> </w:t>
      </w:r>
      <w:r w:rsidR="00666B36" w:rsidRPr="00714DA2">
        <w:t>e</w:t>
      </w:r>
      <w:r w:rsidR="00666B36" w:rsidRPr="0013442A">
        <w:rPr>
          <w:spacing w:val="1"/>
        </w:rPr>
        <w:t>j</w:t>
      </w:r>
      <w:r w:rsidR="00666B36" w:rsidRPr="00714DA2">
        <w:t>ec</w:t>
      </w:r>
      <w:r w:rsidR="00666B36" w:rsidRPr="0013442A">
        <w:rPr>
          <w:spacing w:val="-1"/>
        </w:rPr>
        <w:t>u</w:t>
      </w:r>
      <w:r w:rsidR="00666B36" w:rsidRPr="0013442A">
        <w:rPr>
          <w:spacing w:val="1"/>
        </w:rPr>
        <w:t>t</w:t>
      </w:r>
      <w:r w:rsidR="00666B36" w:rsidRPr="00714DA2">
        <w:t>ar</w:t>
      </w:r>
      <w:r w:rsidR="00666B36" w:rsidRPr="0013442A">
        <w:rPr>
          <w:spacing w:val="7"/>
        </w:rPr>
        <w:t xml:space="preserve"> </w:t>
      </w:r>
      <w:r w:rsidR="00666B36" w:rsidRPr="0013442A">
        <w:rPr>
          <w:spacing w:val="-1"/>
        </w:rPr>
        <w:t>l</w:t>
      </w:r>
      <w:r w:rsidR="00666B36" w:rsidRPr="00714DA2">
        <w:t>a</w:t>
      </w:r>
      <w:r w:rsidR="00666B36" w:rsidRPr="0013442A">
        <w:rPr>
          <w:spacing w:val="1"/>
        </w:rPr>
        <w:t xml:space="preserve"> t</w:t>
      </w:r>
      <w:r w:rsidR="00666B36" w:rsidRPr="00714DA2">
        <w:t>emp</w:t>
      </w:r>
      <w:r w:rsidR="00666B36" w:rsidRPr="0013442A">
        <w:rPr>
          <w:spacing w:val="-1"/>
        </w:rPr>
        <w:t>l</w:t>
      </w:r>
      <w:r w:rsidR="00666B36" w:rsidRPr="0013442A">
        <w:rPr>
          <w:spacing w:val="-3"/>
        </w:rPr>
        <w:t>a</w:t>
      </w:r>
      <w:r w:rsidR="00666B36" w:rsidRPr="00714DA2">
        <w:t xml:space="preserve">, </w:t>
      </w:r>
      <w:r w:rsidR="00666B36" w:rsidRPr="0013442A">
        <w:rPr>
          <w:spacing w:val="1"/>
        </w:rPr>
        <w:t>t</w:t>
      </w:r>
      <w:r w:rsidR="00666B36" w:rsidRPr="00714DA2">
        <w:t>e</w:t>
      </w:r>
      <w:r w:rsidR="00666B36" w:rsidRPr="0013442A">
        <w:rPr>
          <w:spacing w:val="-3"/>
        </w:rPr>
        <w:t>n</w:t>
      </w:r>
      <w:r w:rsidR="00666B36" w:rsidRPr="0013442A">
        <w:rPr>
          <w:spacing w:val="2"/>
        </w:rPr>
        <w:t>g</w:t>
      </w:r>
      <w:r w:rsidR="00666B36" w:rsidRPr="00714DA2">
        <w:t>an</w:t>
      </w:r>
      <w:r w:rsidR="00666B36" w:rsidRPr="0013442A">
        <w:rPr>
          <w:spacing w:val="3"/>
        </w:rPr>
        <w:t xml:space="preserve"> </w:t>
      </w:r>
      <w:r w:rsidR="00666B36" w:rsidRPr="00714DA2">
        <w:t>sus</w:t>
      </w:r>
      <w:r w:rsidR="00666B36" w:rsidRPr="0013442A">
        <w:rPr>
          <w:spacing w:val="1"/>
        </w:rPr>
        <w:t xml:space="preserve"> r</w:t>
      </w:r>
      <w:r w:rsidR="00666B36" w:rsidRPr="00714DA2">
        <w:t>es</w:t>
      </w:r>
      <w:r w:rsidR="00666B36" w:rsidRPr="0013442A">
        <w:rPr>
          <w:spacing w:val="-1"/>
        </w:rPr>
        <w:t>p</w:t>
      </w:r>
      <w:r w:rsidR="00666B36" w:rsidRPr="00714DA2">
        <w:t>e</w:t>
      </w:r>
      <w:r w:rsidR="00666B36" w:rsidRPr="0013442A">
        <w:rPr>
          <w:spacing w:val="-3"/>
        </w:rPr>
        <w:t>c</w:t>
      </w:r>
      <w:r w:rsidR="00666B36" w:rsidRPr="0013442A">
        <w:rPr>
          <w:spacing w:val="1"/>
        </w:rPr>
        <w:t>t</w:t>
      </w:r>
      <w:r w:rsidR="00666B36" w:rsidRPr="0013442A">
        <w:rPr>
          <w:spacing w:val="-1"/>
        </w:rPr>
        <w:t>i</w:t>
      </w:r>
      <w:r w:rsidR="00666B36" w:rsidRPr="0013442A">
        <w:rPr>
          <w:spacing w:val="-2"/>
        </w:rPr>
        <w:t>v</w:t>
      </w:r>
      <w:r w:rsidR="00666B36" w:rsidRPr="0013442A">
        <w:rPr>
          <w:spacing w:val="1"/>
        </w:rPr>
        <w:t>a</w:t>
      </w:r>
      <w:r w:rsidR="00666B36" w:rsidRPr="00714DA2">
        <w:t>s</w:t>
      </w:r>
      <w:r w:rsidR="00666B36" w:rsidRPr="0013442A">
        <w:rPr>
          <w:spacing w:val="4"/>
        </w:rPr>
        <w:t xml:space="preserve"> </w:t>
      </w:r>
      <w:r w:rsidR="00666B36" w:rsidRPr="0013442A">
        <w:rPr>
          <w:spacing w:val="1"/>
        </w:rPr>
        <w:t>r</w:t>
      </w:r>
      <w:r w:rsidR="00666B36" w:rsidRPr="00714DA2">
        <w:t>eten</w:t>
      </w:r>
      <w:r w:rsidR="00666B36" w:rsidRPr="0013442A">
        <w:rPr>
          <w:spacing w:val="-1"/>
        </w:rPr>
        <w:t>i</w:t>
      </w:r>
      <w:r w:rsidR="00666B36" w:rsidRPr="00714DA2">
        <w:t>d</w:t>
      </w:r>
      <w:r w:rsidR="00666B36" w:rsidRPr="0013442A">
        <w:rPr>
          <w:spacing w:val="-1"/>
        </w:rPr>
        <w:t>a</w:t>
      </w:r>
      <w:r w:rsidR="00666B36" w:rsidRPr="00714DA2">
        <w:t>s,</w:t>
      </w:r>
      <w:r w:rsidR="00666B36" w:rsidRPr="0013442A">
        <w:rPr>
          <w:spacing w:val="2"/>
        </w:rPr>
        <w:t xml:space="preserve"> q</w:t>
      </w:r>
      <w:r w:rsidR="00666B36" w:rsidRPr="00714DA2">
        <w:t>ue se</w:t>
      </w:r>
      <w:r w:rsidR="00666B36" w:rsidRPr="0013442A">
        <w:rPr>
          <w:spacing w:val="3"/>
        </w:rPr>
        <w:t xml:space="preserve"> </w:t>
      </w:r>
      <w:r w:rsidR="00666B36" w:rsidRPr="0013442A">
        <w:rPr>
          <w:spacing w:val="1"/>
        </w:rPr>
        <w:t>t</w:t>
      </w:r>
      <w:r w:rsidR="00666B36" w:rsidRPr="00714DA2">
        <w:t>e</w:t>
      </w:r>
      <w:r w:rsidR="00666B36" w:rsidRPr="0013442A">
        <w:rPr>
          <w:spacing w:val="-3"/>
        </w:rPr>
        <w:t>n</w:t>
      </w:r>
      <w:r w:rsidR="00666B36" w:rsidRPr="0013442A">
        <w:rPr>
          <w:spacing w:val="2"/>
        </w:rPr>
        <w:t>g</w:t>
      </w:r>
      <w:r w:rsidR="00666B36" w:rsidRPr="00714DA2">
        <w:t xml:space="preserve">an </w:t>
      </w:r>
      <w:r w:rsidR="00666B36" w:rsidRPr="0013442A">
        <w:rPr>
          <w:spacing w:val="-1"/>
        </w:rPr>
        <w:t>l</w:t>
      </w:r>
      <w:r w:rsidR="00666B36" w:rsidRPr="00714DA2">
        <w:t>as</w:t>
      </w:r>
      <w:r w:rsidR="00666B36" w:rsidRPr="0013442A">
        <w:rPr>
          <w:spacing w:val="3"/>
        </w:rPr>
        <w:t xml:space="preserve"> </w:t>
      </w:r>
      <w:r w:rsidR="00666B36" w:rsidRPr="0013442A">
        <w:rPr>
          <w:spacing w:val="-1"/>
        </w:rPr>
        <w:t>i</w:t>
      </w:r>
      <w:r w:rsidR="00666B36" w:rsidRPr="00714DA2">
        <w:t>nsta</w:t>
      </w:r>
      <w:r w:rsidR="00666B36" w:rsidRPr="0013442A">
        <w:rPr>
          <w:spacing w:val="-1"/>
        </w:rPr>
        <w:t>l</w:t>
      </w:r>
      <w:r w:rsidR="00666B36" w:rsidRPr="00714DA2">
        <w:t>a</w:t>
      </w:r>
      <w:r w:rsidR="00666B36" w:rsidRPr="0013442A">
        <w:rPr>
          <w:spacing w:val="-1"/>
        </w:rPr>
        <w:t>d</w:t>
      </w:r>
      <w:r w:rsidR="00666B36" w:rsidRPr="00714DA2">
        <w:t>as</w:t>
      </w:r>
      <w:r w:rsidR="00666B36" w:rsidRPr="0013442A">
        <w:rPr>
          <w:spacing w:val="3"/>
        </w:rPr>
        <w:t xml:space="preserve"> </w:t>
      </w:r>
      <w:r w:rsidR="00666B36" w:rsidRPr="0013442A">
        <w:rPr>
          <w:spacing w:val="-1"/>
        </w:rPr>
        <w:t>l</w:t>
      </w:r>
      <w:r w:rsidR="00666B36" w:rsidRPr="00714DA2">
        <w:t>as</w:t>
      </w:r>
      <w:r w:rsidR="00666B36" w:rsidRPr="0013442A">
        <w:rPr>
          <w:spacing w:val="3"/>
        </w:rPr>
        <w:t xml:space="preserve"> </w:t>
      </w:r>
      <w:r w:rsidR="00666B36" w:rsidRPr="0013442A">
        <w:rPr>
          <w:spacing w:val="1"/>
        </w:rPr>
        <w:lastRenderedPageBreak/>
        <w:t>m</w:t>
      </w:r>
      <w:r w:rsidR="00666B36" w:rsidRPr="00714DA2">
        <w:t>a</w:t>
      </w:r>
      <w:r w:rsidR="00666B36" w:rsidRPr="0013442A">
        <w:rPr>
          <w:spacing w:val="-1"/>
        </w:rPr>
        <w:t>ll</w:t>
      </w:r>
      <w:r w:rsidR="00666B36" w:rsidRPr="00714DA2">
        <w:t>as</w:t>
      </w:r>
      <w:r w:rsidR="00666B36" w:rsidRPr="0013442A">
        <w:rPr>
          <w:spacing w:val="3"/>
        </w:rPr>
        <w:t xml:space="preserve"> </w:t>
      </w:r>
      <w:r w:rsidR="00666B36" w:rsidRPr="00714DA2">
        <w:t>de</w:t>
      </w:r>
      <w:r w:rsidR="00666B36" w:rsidRPr="0013442A">
        <w:rPr>
          <w:spacing w:val="3"/>
        </w:rPr>
        <w:t xml:space="preserve"> </w:t>
      </w:r>
      <w:r w:rsidR="00666B36" w:rsidRPr="0013442A">
        <w:rPr>
          <w:spacing w:val="1"/>
        </w:rPr>
        <w:t>t</w:t>
      </w:r>
      <w:r w:rsidR="00666B36" w:rsidRPr="0013442A">
        <w:rPr>
          <w:spacing w:val="-1"/>
        </w:rPr>
        <w:t>i</w:t>
      </w:r>
      <w:r w:rsidR="00666B36" w:rsidRPr="00714DA2">
        <w:t>e</w:t>
      </w:r>
      <w:r w:rsidR="00666B36" w:rsidRPr="0013442A">
        <w:rPr>
          <w:spacing w:val="-2"/>
        </w:rPr>
        <w:t>rr</w:t>
      </w:r>
      <w:r w:rsidR="00666B36" w:rsidRPr="00714DA2">
        <w:t>a de</w:t>
      </w:r>
      <w:r w:rsidR="00666B36" w:rsidRPr="0013442A">
        <w:rPr>
          <w:spacing w:val="1"/>
        </w:rPr>
        <w:t xml:space="preserve"> </w:t>
      </w:r>
      <w:r w:rsidR="00666B36" w:rsidRPr="00714DA2">
        <w:t>ca</w:t>
      </w:r>
      <w:r w:rsidR="00666B36" w:rsidRPr="0013442A">
        <w:rPr>
          <w:spacing w:val="-1"/>
        </w:rPr>
        <w:t>d</w:t>
      </w:r>
      <w:r w:rsidR="00666B36" w:rsidRPr="00714DA2">
        <w:t>a e</w:t>
      </w:r>
      <w:r w:rsidR="00666B36" w:rsidRPr="0013442A">
        <w:rPr>
          <w:spacing w:val="-2"/>
        </w:rPr>
        <w:t>s</w:t>
      </w:r>
      <w:r w:rsidR="00666B36" w:rsidRPr="0013442A">
        <w:rPr>
          <w:spacing w:val="1"/>
        </w:rPr>
        <w:t>tr</w:t>
      </w:r>
      <w:r w:rsidR="00666B36" w:rsidRPr="0013442A">
        <w:rPr>
          <w:spacing w:val="-3"/>
        </w:rPr>
        <w:t>u</w:t>
      </w:r>
      <w:r w:rsidR="00666B36" w:rsidRPr="00714DA2">
        <w:t>c</w:t>
      </w:r>
      <w:r w:rsidR="00666B36" w:rsidRPr="0013442A">
        <w:rPr>
          <w:spacing w:val="1"/>
        </w:rPr>
        <w:t>t</w:t>
      </w:r>
      <w:r w:rsidR="00666B36" w:rsidRPr="0013442A">
        <w:rPr>
          <w:spacing w:val="-3"/>
        </w:rPr>
        <w:t>u</w:t>
      </w:r>
      <w:r w:rsidR="00666B36" w:rsidRPr="0013442A">
        <w:rPr>
          <w:spacing w:val="1"/>
        </w:rPr>
        <w:t>r</w:t>
      </w:r>
      <w:r w:rsidR="00666B36" w:rsidRPr="00714DA2">
        <w:t>a</w:t>
      </w:r>
      <w:r w:rsidR="00666B36" w:rsidRPr="0013442A">
        <w:rPr>
          <w:spacing w:val="3"/>
        </w:rPr>
        <w:t xml:space="preserve"> </w:t>
      </w:r>
      <w:r w:rsidR="00666B36" w:rsidRPr="00714DA2">
        <w:t>y</w:t>
      </w:r>
      <w:r w:rsidR="00666B36" w:rsidRPr="0013442A">
        <w:rPr>
          <w:spacing w:val="-3"/>
        </w:rPr>
        <w:t xml:space="preserve"> </w:t>
      </w:r>
      <w:r w:rsidR="00666B36" w:rsidRPr="0013442A">
        <w:rPr>
          <w:spacing w:val="2"/>
        </w:rPr>
        <w:t>q</w:t>
      </w:r>
      <w:r w:rsidR="00666B36" w:rsidRPr="00714DA2">
        <w:t>ue</w:t>
      </w:r>
      <w:r w:rsidR="00666B36" w:rsidRPr="0013442A">
        <w:rPr>
          <w:spacing w:val="-2"/>
        </w:rPr>
        <w:t xml:space="preserve"> </w:t>
      </w:r>
      <w:r w:rsidR="00666B36" w:rsidRPr="0013442A">
        <w:rPr>
          <w:spacing w:val="1"/>
        </w:rPr>
        <w:t>t</w:t>
      </w:r>
      <w:r w:rsidR="00666B36" w:rsidRPr="00714DA2">
        <w:t>o</w:t>
      </w:r>
      <w:r w:rsidR="00666B36" w:rsidRPr="0013442A">
        <w:rPr>
          <w:spacing w:val="-1"/>
        </w:rPr>
        <w:t>d</w:t>
      </w:r>
      <w:r w:rsidR="00666B36" w:rsidRPr="00714DA2">
        <w:t>o</w:t>
      </w:r>
      <w:r w:rsidR="00666B36" w:rsidRPr="0013442A">
        <w:rPr>
          <w:spacing w:val="-2"/>
        </w:rPr>
        <w:t xml:space="preserve"> </w:t>
      </w:r>
      <w:r w:rsidR="00666B36" w:rsidRPr="00714DA2">
        <w:t xml:space="preserve">el </w:t>
      </w:r>
      <w:r w:rsidR="00666B36" w:rsidRPr="0013442A">
        <w:rPr>
          <w:spacing w:val="-3"/>
        </w:rPr>
        <w:t>e</w:t>
      </w:r>
      <w:r w:rsidR="00666B36" w:rsidRPr="0013442A">
        <w:rPr>
          <w:spacing w:val="2"/>
        </w:rPr>
        <w:t>q</w:t>
      </w:r>
      <w:r w:rsidR="00666B36" w:rsidRPr="00714DA2">
        <w:t>u</w:t>
      </w:r>
      <w:r w:rsidR="00666B36" w:rsidRPr="0013442A">
        <w:rPr>
          <w:spacing w:val="-1"/>
        </w:rPr>
        <w:t>i</w:t>
      </w:r>
      <w:r w:rsidR="00666B36" w:rsidRPr="00714DA2">
        <w:t>po</w:t>
      </w:r>
      <w:r w:rsidR="00666B36" w:rsidRPr="0013442A">
        <w:rPr>
          <w:spacing w:val="1"/>
        </w:rPr>
        <w:t xml:space="preserve"> </w:t>
      </w:r>
      <w:r w:rsidR="00666B36" w:rsidRPr="00714DA2">
        <w:t>y</w:t>
      </w:r>
      <w:r w:rsidR="00666B36" w:rsidRPr="0013442A">
        <w:rPr>
          <w:spacing w:val="-1"/>
        </w:rPr>
        <w:t xml:space="preserve"> </w:t>
      </w:r>
      <w:r w:rsidR="00666B36" w:rsidRPr="0013442A">
        <w:rPr>
          <w:spacing w:val="1"/>
        </w:rPr>
        <w:t>m</w:t>
      </w:r>
      <w:r w:rsidR="00666B36" w:rsidRPr="0013442A">
        <w:rPr>
          <w:spacing w:val="-3"/>
        </w:rPr>
        <w:t>a</w:t>
      </w:r>
      <w:r w:rsidR="00666B36" w:rsidRPr="0013442A">
        <w:rPr>
          <w:spacing w:val="1"/>
        </w:rPr>
        <w:t>t</w:t>
      </w:r>
      <w:r w:rsidR="00666B36" w:rsidRPr="00714DA2">
        <w:t>eri</w:t>
      </w:r>
      <w:r w:rsidR="00666B36" w:rsidRPr="0013442A">
        <w:rPr>
          <w:spacing w:val="-3"/>
        </w:rPr>
        <w:t>a</w:t>
      </w:r>
      <w:r w:rsidR="00666B36" w:rsidRPr="00714DA2">
        <w:t>l esté</w:t>
      </w:r>
      <w:r w:rsidR="00666B36" w:rsidRPr="0013442A">
        <w:rPr>
          <w:spacing w:val="2"/>
        </w:rPr>
        <w:t xml:space="preserve"> </w:t>
      </w:r>
      <w:r w:rsidR="00666B36" w:rsidRPr="00714DA2">
        <w:t>en</w:t>
      </w:r>
      <w:r w:rsidR="00666B36" w:rsidRPr="0013442A">
        <w:rPr>
          <w:spacing w:val="-2"/>
        </w:rPr>
        <w:t xml:space="preserve"> </w:t>
      </w:r>
      <w:r w:rsidR="00666B36" w:rsidRPr="0013442A">
        <w:rPr>
          <w:spacing w:val="-1"/>
        </w:rPr>
        <w:t>l</w:t>
      </w:r>
      <w:r w:rsidR="00666B36" w:rsidRPr="00714DA2">
        <w:t>a d</w:t>
      </w:r>
      <w:r w:rsidR="00666B36" w:rsidRPr="0013442A">
        <w:rPr>
          <w:spacing w:val="-1"/>
        </w:rPr>
        <w:t>i</w:t>
      </w:r>
      <w:r w:rsidR="00666B36" w:rsidRPr="00714DA2">
        <w:t>sp</w:t>
      </w:r>
      <w:r w:rsidR="00666B36" w:rsidRPr="0013442A">
        <w:rPr>
          <w:spacing w:val="-1"/>
        </w:rPr>
        <w:t>o</w:t>
      </w:r>
      <w:r w:rsidR="00666B36" w:rsidRPr="00714DA2">
        <w:t>s</w:t>
      </w:r>
      <w:r w:rsidR="00666B36" w:rsidRPr="0013442A">
        <w:rPr>
          <w:spacing w:val="-1"/>
        </w:rPr>
        <w:t>i</w:t>
      </w:r>
      <w:r w:rsidR="00666B36" w:rsidRPr="00714DA2">
        <w:t>c</w:t>
      </w:r>
      <w:r w:rsidR="00666B36" w:rsidRPr="0013442A">
        <w:rPr>
          <w:spacing w:val="-1"/>
        </w:rPr>
        <w:t>i</w:t>
      </w:r>
      <w:r w:rsidR="00666B36" w:rsidRPr="00714DA2">
        <w:t>ón</w:t>
      </w:r>
      <w:r w:rsidR="00666B36" w:rsidRPr="0013442A">
        <w:rPr>
          <w:spacing w:val="-2"/>
        </w:rPr>
        <w:t xml:space="preserve"> r</w:t>
      </w:r>
      <w:r w:rsidR="00666B36" w:rsidRPr="00714DA2">
        <w:t>e</w:t>
      </w:r>
      <w:r w:rsidR="00666B36" w:rsidRPr="0013442A">
        <w:rPr>
          <w:spacing w:val="2"/>
        </w:rPr>
        <w:t>q</w:t>
      </w:r>
      <w:r w:rsidR="00666B36" w:rsidRPr="00714DA2">
        <w:t>u</w:t>
      </w:r>
      <w:r w:rsidR="00666B36" w:rsidRPr="0013442A">
        <w:rPr>
          <w:spacing w:val="-3"/>
        </w:rPr>
        <w:t>e</w:t>
      </w:r>
      <w:r w:rsidR="00666B36" w:rsidRPr="0013442A">
        <w:rPr>
          <w:spacing w:val="1"/>
        </w:rPr>
        <w:t>r</w:t>
      </w:r>
      <w:r w:rsidR="00666B36" w:rsidRPr="0013442A">
        <w:rPr>
          <w:spacing w:val="-1"/>
        </w:rPr>
        <w:t>i</w:t>
      </w:r>
      <w:r w:rsidR="00666B36" w:rsidRPr="00714DA2">
        <w:t>d</w:t>
      </w:r>
      <w:r w:rsidR="00666B36" w:rsidRPr="0013442A">
        <w:rPr>
          <w:spacing w:val="-1"/>
        </w:rPr>
        <w:t>a</w:t>
      </w:r>
      <w:r w:rsidR="00666B36" w:rsidRPr="00714DA2">
        <w:t>.</w:t>
      </w:r>
    </w:p>
    <w:p w14:paraId="418ABC7C" w14:textId="77777777" w:rsidR="0013442A" w:rsidRDefault="00666B36" w:rsidP="0013442A">
      <w:pPr>
        <w:pStyle w:val="Prrafodelista"/>
        <w:numPr>
          <w:ilvl w:val="0"/>
          <w:numId w:val="11"/>
        </w:numPr>
      </w:pPr>
      <w:r w:rsidRPr="00714DA2">
        <w:t xml:space="preserve">En </w:t>
      </w:r>
      <w:r>
        <w:t>ca</w:t>
      </w:r>
      <w:r w:rsidRPr="00714DA2">
        <w:t>d</w:t>
      </w:r>
      <w:r>
        <w:t>a</w:t>
      </w:r>
      <w:r w:rsidRPr="00714DA2">
        <w:t xml:space="preserve"> </w:t>
      </w:r>
      <w:r>
        <w:t>p</w:t>
      </w:r>
      <w:r w:rsidRPr="00714DA2">
        <w:t>o</w:t>
      </w:r>
      <w:r>
        <w:t>s</w:t>
      </w:r>
      <w:r w:rsidRPr="00714DA2">
        <w:t>t</w:t>
      </w:r>
      <w:r>
        <w:t>e</w:t>
      </w:r>
      <w:r w:rsidRPr="00714DA2">
        <w:t xml:space="preserve"> </w:t>
      </w:r>
      <w:r>
        <w:t>p</w:t>
      </w:r>
      <w:r w:rsidRPr="00714DA2">
        <w:t>o</w:t>
      </w:r>
      <w:r>
        <w:t>r</w:t>
      </w:r>
      <w:r w:rsidRPr="00714DA2">
        <w:t xml:space="preserve"> </w:t>
      </w:r>
      <w:r>
        <w:t>d</w:t>
      </w:r>
      <w:r w:rsidRPr="00714DA2">
        <w:t>o</w:t>
      </w:r>
      <w:r>
        <w:t>n</w:t>
      </w:r>
      <w:r w:rsidRPr="00714DA2">
        <w:t>d</w:t>
      </w:r>
      <w:r>
        <w:t>e</w:t>
      </w:r>
      <w:r w:rsidRPr="00714DA2">
        <w:t xml:space="preserve"> v</w:t>
      </w:r>
      <w:r>
        <w:t>a</w:t>
      </w:r>
      <w:r w:rsidRPr="00714DA2">
        <w:t xml:space="preserve"> l</w:t>
      </w:r>
      <w:r>
        <w:t>a</w:t>
      </w:r>
      <w:r w:rsidRPr="00714DA2">
        <w:t xml:space="preserve"> lí</w:t>
      </w:r>
      <w:r>
        <w:t>n</w:t>
      </w:r>
      <w:r w:rsidRPr="00714DA2">
        <w:t>e</w:t>
      </w:r>
      <w:r>
        <w:t>a</w:t>
      </w:r>
      <w:r w:rsidRPr="00714DA2">
        <w:t xml:space="preserve"> </w:t>
      </w:r>
      <w:r>
        <w:t>se</w:t>
      </w:r>
      <w:r w:rsidRPr="00714DA2">
        <w:t xml:space="preserve"> </w:t>
      </w:r>
      <w:r>
        <w:t>su</w:t>
      </w:r>
      <w:r w:rsidRPr="00714DA2">
        <w:t>b</w:t>
      </w:r>
      <w:r>
        <w:t>e</w:t>
      </w:r>
      <w:r w:rsidRPr="00714DA2">
        <w:t xml:space="preserve"> </w:t>
      </w:r>
      <w:r>
        <w:t>un</w:t>
      </w:r>
      <w:r w:rsidRPr="00714DA2">
        <w:t xml:space="preserve"> </w:t>
      </w:r>
      <w:r>
        <w:t>o</w:t>
      </w:r>
      <w:r w:rsidRPr="00714DA2">
        <w:t>fi</w:t>
      </w:r>
      <w:r>
        <w:t>c</w:t>
      </w:r>
      <w:r w:rsidRPr="00714DA2">
        <w:t>i</w:t>
      </w:r>
      <w:r>
        <w:t>al con</w:t>
      </w:r>
      <w:r w:rsidRPr="00714DA2">
        <w:t xml:space="preserve"> l</w:t>
      </w:r>
      <w:r>
        <w:t>a</w:t>
      </w:r>
      <w:r w:rsidRPr="00714DA2">
        <w:t xml:space="preserve"> </w:t>
      </w:r>
      <w:r>
        <w:t>a</w:t>
      </w:r>
      <w:r w:rsidRPr="00714DA2">
        <w:t>y</w:t>
      </w:r>
      <w:r>
        <w:t>u</w:t>
      </w:r>
      <w:r w:rsidRPr="00714DA2">
        <w:t>d</w:t>
      </w:r>
      <w:r>
        <w:t>a</w:t>
      </w:r>
      <w:r w:rsidRPr="00714DA2">
        <w:t xml:space="preserve"> </w:t>
      </w:r>
      <w:r>
        <w:t>de</w:t>
      </w:r>
      <w:r w:rsidRPr="00714DA2">
        <w:t xml:space="preserve"> </w:t>
      </w:r>
      <w:r>
        <w:t>un</w:t>
      </w:r>
      <w:r w:rsidRPr="00714DA2">
        <w:t xml:space="preserve"> </w:t>
      </w:r>
      <w:r>
        <w:t>p</w:t>
      </w:r>
      <w:r w:rsidRPr="00714DA2">
        <w:t>a</w:t>
      </w:r>
      <w:r>
        <w:t>r</w:t>
      </w:r>
      <w:r w:rsidRPr="00714DA2">
        <w:t xml:space="preserve"> </w:t>
      </w:r>
      <w:r>
        <w:t>de c</w:t>
      </w:r>
      <w:r w:rsidRPr="00714DA2">
        <w:t>i</w:t>
      </w:r>
      <w:r>
        <w:t>nc</w:t>
      </w:r>
      <w:r w:rsidRPr="00714DA2">
        <w:t>h</w:t>
      </w:r>
      <w:r>
        <w:t>os</w:t>
      </w:r>
      <w:r w:rsidRPr="00714DA2">
        <w:t xml:space="preserve"> </w:t>
      </w:r>
      <w:r>
        <w:t>y</w:t>
      </w:r>
      <w:r w:rsidRPr="00714DA2">
        <w:t xml:space="preserve"> t</w:t>
      </w:r>
      <w:r>
        <w:t>o</w:t>
      </w:r>
      <w:r w:rsidRPr="00714DA2">
        <w:t>d</w:t>
      </w:r>
      <w:r>
        <w:t>o</w:t>
      </w:r>
      <w:r w:rsidRPr="00714DA2">
        <w:t xml:space="preserve"> </w:t>
      </w:r>
      <w:r>
        <w:t>su</w:t>
      </w:r>
      <w:r w:rsidRPr="00714DA2">
        <w:t xml:space="preserve"> </w:t>
      </w:r>
      <w:r>
        <w:t>e</w:t>
      </w:r>
      <w:r w:rsidRPr="00714DA2">
        <w:t>q</w:t>
      </w:r>
      <w:r>
        <w:t>u</w:t>
      </w:r>
      <w:r w:rsidRPr="00714DA2">
        <w:t>i</w:t>
      </w:r>
      <w:r>
        <w:t>po</w:t>
      </w:r>
      <w:r w:rsidRPr="00714DA2">
        <w:t xml:space="preserve"> </w:t>
      </w:r>
      <w:r>
        <w:t>de</w:t>
      </w:r>
      <w:r w:rsidRPr="00714DA2">
        <w:t xml:space="preserve"> </w:t>
      </w:r>
      <w:r>
        <w:t>se</w:t>
      </w:r>
      <w:r w:rsidRPr="00714DA2">
        <w:t>guri</w:t>
      </w:r>
      <w:r>
        <w:t>d</w:t>
      </w:r>
      <w:r w:rsidRPr="00714DA2">
        <w:t>a</w:t>
      </w:r>
      <w:r>
        <w:t>d.</w:t>
      </w:r>
      <w:r w:rsidRPr="00714DA2">
        <w:t xml:space="preserve"> S</w:t>
      </w:r>
      <w:r>
        <w:t>u</w:t>
      </w:r>
      <w:r w:rsidRPr="00714DA2">
        <w:t xml:space="preserve"> f</w:t>
      </w:r>
      <w:r>
        <w:t>u</w:t>
      </w:r>
      <w:r w:rsidRPr="00714DA2">
        <w:t>n</w:t>
      </w:r>
      <w:r>
        <w:t>c</w:t>
      </w:r>
      <w:r w:rsidRPr="00714DA2">
        <w:t>i</w:t>
      </w:r>
      <w:r>
        <w:t>ón</w:t>
      </w:r>
      <w:r w:rsidRPr="00714DA2">
        <w:t xml:space="preserve"> i</w:t>
      </w:r>
      <w:r>
        <w:t>n</w:t>
      </w:r>
      <w:r w:rsidRPr="00714DA2">
        <w:t>i</w:t>
      </w:r>
      <w:r>
        <w:t>c</w:t>
      </w:r>
      <w:r w:rsidRPr="00714DA2">
        <w:t>ia</w:t>
      </w:r>
      <w:r>
        <w:t>l</w:t>
      </w:r>
      <w:r w:rsidRPr="00714DA2">
        <w:t xml:space="preserve"> </w:t>
      </w:r>
      <w:r>
        <w:t>es</w:t>
      </w:r>
      <w:r w:rsidRPr="00714DA2">
        <w:t xml:space="preserve"> </w:t>
      </w:r>
      <w:r>
        <w:t>a</w:t>
      </w:r>
      <w:r w:rsidRPr="00714DA2">
        <w:t>y</w:t>
      </w:r>
      <w:r>
        <w:t>u</w:t>
      </w:r>
      <w:r w:rsidRPr="00714DA2">
        <w:t>d</w:t>
      </w:r>
      <w:r>
        <w:t>ar</w:t>
      </w:r>
      <w:r w:rsidRPr="00714DA2">
        <w:t xml:space="preserve"> </w:t>
      </w:r>
      <w:r>
        <w:t>a</w:t>
      </w:r>
      <w:r w:rsidRPr="00714DA2">
        <w:t xml:space="preserve"> </w:t>
      </w:r>
      <w:r>
        <w:t>cor</w:t>
      </w:r>
      <w:r w:rsidRPr="00714DA2">
        <w:t>re</w:t>
      </w:r>
      <w:r>
        <w:t>r</w:t>
      </w:r>
      <w:r w:rsidRPr="00714DA2">
        <w:t xml:space="preserve"> l</w:t>
      </w:r>
      <w:r>
        <w:t xml:space="preserve">a </w:t>
      </w:r>
      <w:r w:rsidRPr="00714DA2">
        <w:t>línea sin tropiezos.</w:t>
      </w:r>
    </w:p>
    <w:p w14:paraId="39F5EBF0" w14:textId="77777777" w:rsidR="0013442A" w:rsidRDefault="00666B36" w:rsidP="0013442A">
      <w:pPr>
        <w:pStyle w:val="Prrafodelista"/>
        <w:numPr>
          <w:ilvl w:val="0"/>
          <w:numId w:val="11"/>
        </w:numPr>
      </w:pPr>
      <w:r>
        <w:t>El car</w:t>
      </w:r>
      <w:r w:rsidRPr="0013442A">
        <w:rPr>
          <w:spacing w:val="1"/>
        </w:rPr>
        <w:t>r</w:t>
      </w:r>
      <w:r>
        <w:t>e</w:t>
      </w:r>
      <w:r w:rsidRPr="0013442A">
        <w:rPr>
          <w:spacing w:val="1"/>
        </w:rPr>
        <w:t>t</w:t>
      </w:r>
      <w:r>
        <w:t>e se</w:t>
      </w:r>
      <w:r w:rsidRPr="0013442A">
        <w:rPr>
          <w:spacing w:val="2"/>
        </w:rPr>
        <w:t xml:space="preserve"> </w:t>
      </w:r>
      <w:r w:rsidRPr="0013442A">
        <w:rPr>
          <w:spacing w:val="1"/>
        </w:rPr>
        <w:t>m</w:t>
      </w:r>
      <w:r>
        <w:t>o</w:t>
      </w:r>
      <w:r w:rsidRPr="0013442A">
        <w:rPr>
          <w:spacing w:val="-3"/>
        </w:rPr>
        <w:t>n</w:t>
      </w:r>
      <w:r w:rsidRPr="0013442A">
        <w:rPr>
          <w:spacing w:val="1"/>
        </w:rPr>
        <w:t>t</w:t>
      </w:r>
      <w:r>
        <w:t>a sob</w:t>
      </w:r>
      <w:r w:rsidRPr="0013442A">
        <w:rPr>
          <w:spacing w:val="-2"/>
        </w:rPr>
        <w:t>r</w:t>
      </w:r>
      <w:r>
        <w:t xml:space="preserve">e una </w:t>
      </w:r>
      <w:r w:rsidRPr="0013442A">
        <w:rPr>
          <w:spacing w:val="1"/>
        </w:rPr>
        <w:t>r</w:t>
      </w:r>
      <w:r>
        <w:t>o</w:t>
      </w:r>
      <w:r w:rsidRPr="0013442A">
        <w:rPr>
          <w:spacing w:val="-1"/>
        </w:rPr>
        <w:t>l</w:t>
      </w:r>
      <w:r>
        <w:t>a o</w:t>
      </w:r>
      <w:r w:rsidRPr="0013442A">
        <w:rPr>
          <w:spacing w:val="2"/>
        </w:rPr>
        <w:t xml:space="preserve"> g</w:t>
      </w:r>
      <w:r>
        <w:t>atos</w:t>
      </w:r>
      <w:r w:rsidRPr="0013442A">
        <w:rPr>
          <w:spacing w:val="2"/>
        </w:rPr>
        <w:t xml:space="preserve"> </w:t>
      </w:r>
      <w:r>
        <w:t>y</w:t>
      </w:r>
      <w:r w:rsidRPr="0013442A">
        <w:rPr>
          <w:spacing w:val="-1"/>
        </w:rPr>
        <w:t xml:space="preserve"> </w:t>
      </w:r>
      <w:r>
        <w:t xml:space="preserve">se </w:t>
      </w:r>
      <w:r w:rsidRPr="0013442A">
        <w:rPr>
          <w:spacing w:val="2"/>
        </w:rPr>
        <w:t>u</w:t>
      </w:r>
      <w:r>
        <w:t>b</w:t>
      </w:r>
      <w:r w:rsidRPr="0013442A">
        <w:rPr>
          <w:spacing w:val="-1"/>
        </w:rPr>
        <w:t>i</w:t>
      </w:r>
      <w:r>
        <w:t>ca en</w:t>
      </w:r>
      <w:r w:rsidRPr="0013442A">
        <w:rPr>
          <w:spacing w:val="4"/>
        </w:rPr>
        <w:t xml:space="preserve"> </w:t>
      </w:r>
      <w:r>
        <w:t>u</w:t>
      </w:r>
      <w:r w:rsidRPr="0013442A">
        <w:rPr>
          <w:spacing w:val="-1"/>
        </w:rPr>
        <w:t>n</w:t>
      </w:r>
      <w:r>
        <w:t>o de</w:t>
      </w:r>
      <w:r w:rsidRPr="0013442A">
        <w:rPr>
          <w:spacing w:val="4"/>
        </w:rPr>
        <w:t xml:space="preserve"> </w:t>
      </w:r>
      <w:r w:rsidRPr="0013442A">
        <w:rPr>
          <w:spacing w:val="-1"/>
        </w:rPr>
        <w:t>l</w:t>
      </w:r>
      <w:r>
        <w:t xml:space="preserve">os </w:t>
      </w:r>
      <w:r w:rsidRPr="0013442A">
        <w:rPr>
          <w:spacing w:val="2"/>
        </w:rPr>
        <w:t>e</w:t>
      </w:r>
      <w:r w:rsidRPr="0013442A">
        <w:rPr>
          <w:spacing w:val="-2"/>
        </w:rPr>
        <w:t>x</w:t>
      </w:r>
      <w:r w:rsidRPr="0013442A">
        <w:rPr>
          <w:spacing w:val="1"/>
        </w:rPr>
        <w:t>tr</w:t>
      </w:r>
      <w:r>
        <w:t>emos</w:t>
      </w:r>
      <w:r w:rsidRPr="0013442A">
        <w:rPr>
          <w:spacing w:val="1"/>
        </w:rPr>
        <w:t xml:space="preserve"> </w:t>
      </w:r>
      <w:r>
        <w:t>de</w:t>
      </w:r>
      <w:r w:rsidRPr="0013442A">
        <w:rPr>
          <w:spacing w:val="1"/>
        </w:rPr>
        <w:t xml:space="preserve"> </w:t>
      </w:r>
      <w:r w:rsidRPr="0013442A">
        <w:rPr>
          <w:spacing w:val="-1"/>
        </w:rPr>
        <w:t>l</w:t>
      </w:r>
      <w:r>
        <w:t xml:space="preserve">a </w:t>
      </w:r>
      <w:r w:rsidRPr="0013442A">
        <w:rPr>
          <w:spacing w:val="1"/>
        </w:rPr>
        <w:t>r</w:t>
      </w:r>
      <w:r>
        <w:t>e</w:t>
      </w:r>
      <w:r w:rsidRPr="0013442A">
        <w:rPr>
          <w:spacing w:val="-1"/>
        </w:rPr>
        <w:t>d</w:t>
      </w:r>
      <w:r>
        <w:t>.</w:t>
      </w:r>
    </w:p>
    <w:p w14:paraId="489A9A9A" w14:textId="77777777" w:rsidR="0013442A" w:rsidRDefault="00666B36" w:rsidP="0013442A">
      <w:pPr>
        <w:pStyle w:val="Prrafodelista"/>
        <w:numPr>
          <w:ilvl w:val="0"/>
          <w:numId w:val="11"/>
        </w:numPr>
      </w:pPr>
      <w:r>
        <w:t xml:space="preserve">En </w:t>
      </w:r>
      <w:r w:rsidRPr="0013442A">
        <w:rPr>
          <w:spacing w:val="1"/>
        </w:rPr>
        <w:t>t</w:t>
      </w:r>
      <w:r>
        <w:t>o</w:t>
      </w:r>
      <w:r w:rsidRPr="0013442A">
        <w:rPr>
          <w:spacing w:val="-1"/>
        </w:rPr>
        <w:t>d</w:t>
      </w:r>
      <w:r>
        <w:t>os</w:t>
      </w:r>
      <w:r w:rsidRPr="0013442A">
        <w:rPr>
          <w:spacing w:val="27"/>
        </w:rPr>
        <w:t xml:space="preserve"> </w:t>
      </w:r>
      <w:r w:rsidRPr="0013442A">
        <w:rPr>
          <w:spacing w:val="-1"/>
        </w:rPr>
        <w:t>l</w:t>
      </w:r>
      <w:r>
        <w:t>os</w:t>
      </w:r>
      <w:r w:rsidRPr="0013442A">
        <w:rPr>
          <w:spacing w:val="27"/>
        </w:rPr>
        <w:t xml:space="preserve"> </w:t>
      </w:r>
      <w:r>
        <w:t>p</w:t>
      </w:r>
      <w:r w:rsidRPr="0013442A">
        <w:rPr>
          <w:spacing w:val="-1"/>
        </w:rPr>
        <w:t>o</w:t>
      </w:r>
      <w:r>
        <w:t>s</w:t>
      </w:r>
      <w:r w:rsidRPr="0013442A">
        <w:rPr>
          <w:spacing w:val="1"/>
        </w:rPr>
        <w:t>t</w:t>
      </w:r>
      <w:r>
        <w:t>es</w:t>
      </w:r>
      <w:r w:rsidRPr="0013442A">
        <w:rPr>
          <w:spacing w:val="27"/>
        </w:rPr>
        <w:t xml:space="preserve"> </w:t>
      </w:r>
      <w:r>
        <w:t>d</w:t>
      </w:r>
      <w:r w:rsidRPr="0013442A">
        <w:rPr>
          <w:spacing w:val="-3"/>
        </w:rPr>
        <w:t>e</w:t>
      </w:r>
      <w:r>
        <w:t>b</w:t>
      </w:r>
      <w:r w:rsidRPr="0013442A">
        <w:rPr>
          <w:spacing w:val="-1"/>
        </w:rPr>
        <w:t>e</w:t>
      </w:r>
      <w:r w:rsidRPr="0013442A">
        <w:rPr>
          <w:spacing w:val="1"/>
        </w:rPr>
        <w:t>r</w:t>
      </w:r>
      <w:r>
        <w:t>á</w:t>
      </w:r>
      <w:r w:rsidRPr="0013442A">
        <w:rPr>
          <w:spacing w:val="27"/>
        </w:rPr>
        <w:t xml:space="preserve"> </w:t>
      </w:r>
      <w:r>
        <w:t>de</w:t>
      </w:r>
      <w:r w:rsidRPr="0013442A">
        <w:rPr>
          <w:spacing w:val="27"/>
        </w:rPr>
        <w:t xml:space="preserve"> </w:t>
      </w:r>
      <w:r>
        <w:t>est</w:t>
      </w:r>
      <w:r w:rsidRPr="0013442A">
        <w:rPr>
          <w:spacing w:val="-2"/>
        </w:rPr>
        <w:t>a</w:t>
      </w:r>
      <w:r>
        <w:t>r</w:t>
      </w:r>
      <w:r w:rsidRPr="0013442A">
        <w:rPr>
          <w:spacing w:val="28"/>
        </w:rPr>
        <w:t xml:space="preserve"> </w:t>
      </w:r>
      <w:r w:rsidRPr="0013442A">
        <w:rPr>
          <w:spacing w:val="1"/>
        </w:rPr>
        <w:t>m</w:t>
      </w:r>
      <w:r>
        <w:t>o</w:t>
      </w:r>
      <w:r w:rsidRPr="0013442A">
        <w:rPr>
          <w:spacing w:val="-3"/>
        </w:rPr>
        <w:t>n</w:t>
      </w:r>
      <w:r w:rsidRPr="0013442A">
        <w:rPr>
          <w:spacing w:val="1"/>
        </w:rPr>
        <w:t>t</w:t>
      </w:r>
      <w:r>
        <w:t>a</w:t>
      </w:r>
      <w:r w:rsidRPr="0013442A">
        <w:rPr>
          <w:spacing w:val="-1"/>
        </w:rPr>
        <w:t>d</w:t>
      </w:r>
      <w:r>
        <w:t>o</w:t>
      </w:r>
      <w:r w:rsidRPr="0013442A">
        <w:rPr>
          <w:spacing w:val="25"/>
        </w:rPr>
        <w:t xml:space="preserve"> </w:t>
      </w:r>
      <w:r>
        <w:t>1</w:t>
      </w:r>
      <w:r w:rsidRPr="0013442A">
        <w:rPr>
          <w:spacing w:val="27"/>
        </w:rPr>
        <w:t xml:space="preserve"> </w:t>
      </w:r>
      <w:r w:rsidRPr="0013442A">
        <w:rPr>
          <w:spacing w:val="-3"/>
        </w:rPr>
        <w:t>o</w:t>
      </w:r>
      <w:r w:rsidRPr="0013442A">
        <w:rPr>
          <w:spacing w:val="3"/>
        </w:rPr>
        <w:t>f</w:t>
      </w:r>
      <w:r w:rsidRPr="0013442A">
        <w:rPr>
          <w:spacing w:val="-1"/>
        </w:rPr>
        <w:t>i</w:t>
      </w:r>
      <w:r>
        <w:t>c</w:t>
      </w:r>
      <w:r w:rsidRPr="0013442A">
        <w:rPr>
          <w:spacing w:val="-1"/>
        </w:rPr>
        <w:t>i</w:t>
      </w:r>
      <w:r>
        <w:t>a</w:t>
      </w:r>
      <w:r w:rsidRPr="0013442A">
        <w:rPr>
          <w:spacing w:val="-1"/>
        </w:rPr>
        <w:t>l</w:t>
      </w:r>
      <w:r>
        <w:t>,</w:t>
      </w:r>
      <w:r w:rsidRPr="0013442A">
        <w:rPr>
          <w:spacing w:val="28"/>
        </w:rPr>
        <w:t xml:space="preserve"> </w:t>
      </w:r>
      <w:r w:rsidRPr="0013442A">
        <w:rPr>
          <w:spacing w:val="-1"/>
        </w:rPr>
        <w:t>l</w:t>
      </w:r>
      <w:r>
        <w:t>a</w:t>
      </w:r>
      <w:r w:rsidRPr="0013442A">
        <w:rPr>
          <w:spacing w:val="27"/>
        </w:rPr>
        <w:t xml:space="preserve"> </w:t>
      </w:r>
      <w:r w:rsidRPr="0013442A">
        <w:rPr>
          <w:spacing w:val="1"/>
        </w:rPr>
        <w:t>r</w:t>
      </w:r>
      <w:r w:rsidRPr="0013442A">
        <w:rPr>
          <w:spacing w:val="-1"/>
        </w:rPr>
        <w:t>i</w:t>
      </w:r>
      <w:r>
        <w:t>e</w:t>
      </w:r>
      <w:r w:rsidRPr="0013442A">
        <w:rPr>
          <w:spacing w:val="2"/>
        </w:rPr>
        <w:t>g</w:t>
      </w:r>
      <w:r>
        <w:t>a</w:t>
      </w:r>
      <w:r w:rsidRPr="0013442A">
        <w:rPr>
          <w:spacing w:val="27"/>
        </w:rPr>
        <w:t xml:space="preserve"> </w:t>
      </w:r>
      <w:r>
        <w:t>se</w:t>
      </w:r>
      <w:r w:rsidRPr="0013442A">
        <w:rPr>
          <w:spacing w:val="27"/>
        </w:rPr>
        <w:t xml:space="preserve"> </w:t>
      </w:r>
      <w:r>
        <w:t>h</w:t>
      </w:r>
      <w:r w:rsidRPr="0013442A">
        <w:rPr>
          <w:spacing w:val="-1"/>
        </w:rPr>
        <w:t>a</w:t>
      </w:r>
      <w:r w:rsidRPr="0013442A">
        <w:rPr>
          <w:spacing w:val="-2"/>
        </w:rPr>
        <w:t>c</w:t>
      </w:r>
      <w:r>
        <w:t>e</w:t>
      </w:r>
      <w:r w:rsidRPr="0013442A">
        <w:rPr>
          <w:spacing w:val="27"/>
        </w:rPr>
        <w:t xml:space="preserve"> </w:t>
      </w:r>
      <w:r>
        <w:t>a</w:t>
      </w:r>
      <w:r w:rsidRPr="0013442A">
        <w:rPr>
          <w:spacing w:val="27"/>
        </w:rPr>
        <w:t xml:space="preserve"> </w:t>
      </w:r>
      <w:r w:rsidRPr="0013442A">
        <w:rPr>
          <w:spacing w:val="1"/>
        </w:rPr>
        <w:t>m</w:t>
      </w:r>
      <w:r>
        <w:t>a</w:t>
      </w:r>
      <w:r w:rsidRPr="0013442A">
        <w:rPr>
          <w:spacing w:val="-3"/>
        </w:rPr>
        <w:t>n</w:t>
      </w:r>
      <w:r>
        <w:t>o con</w:t>
      </w:r>
      <w:r w:rsidRPr="0013442A">
        <w:rPr>
          <w:spacing w:val="1"/>
        </w:rPr>
        <w:t xml:space="preserve"> </w:t>
      </w:r>
      <w:r>
        <w:t>u</w:t>
      </w:r>
      <w:r w:rsidRPr="0013442A">
        <w:rPr>
          <w:spacing w:val="-1"/>
        </w:rPr>
        <w:t>n</w:t>
      </w:r>
      <w:r>
        <w:t>a</w:t>
      </w:r>
      <w:r w:rsidRPr="0013442A">
        <w:rPr>
          <w:spacing w:val="-1"/>
        </w:rPr>
        <w:t xml:space="preserve"> </w:t>
      </w:r>
      <w:r w:rsidRPr="0013442A">
        <w:rPr>
          <w:spacing w:val="1"/>
        </w:rPr>
        <w:t>m</w:t>
      </w:r>
      <w:r>
        <w:t>a</w:t>
      </w:r>
      <w:r w:rsidRPr="0013442A">
        <w:rPr>
          <w:spacing w:val="-1"/>
        </w:rPr>
        <w:t>nil</w:t>
      </w:r>
      <w:r>
        <w:t>a a</w:t>
      </w:r>
      <w:r w:rsidRPr="0013442A">
        <w:rPr>
          <w:spacing w:val="1"/>
        </w:rPr>
        <w:t>m</w:t>
      </w:r>
      <w:r w:rsidRPr="0013442A">
        <w:rPr>
          <w:spacing w:val="-3"/>
        </w:rPr>
        <w:t>a</w:t>
      </w:r>
      <w:r w:rsidRPr="0013442A">
        <w:rPr>
          <w:spacing w:val="1"/>
        </w:rPr>
        <w:t>rr</w:t>
      </w:r>
      <w:r>
        <w:t>a</w:t>
      </w:r>
      <w:r w:rsidRPr="0013442A">
        <w:rPr>
          <w:spacing w:val="-3"/>
        </w:rPr>
        <w:t>d</w:t>
      </w:r>
      <w:r>
        <w:t>a a</w:t>
      </w:r>
      <w:r w:rsidRPr="0013442A">
        <w:rPr>
          <w:spacing w:val="2"/>
        </w:rPr>
        <w:t xml:space="preserve"> </w:t>
      </w:r>
      <w:r w:rsidRPr="0013442A">
        <w:rPr>
          <w:spacing w:val="-1"/>
        </w:rPr>
        <w:t>l</w:t>
      </w:r>
      <w:r>
        <w:t>a pu</w:t>
      </w:r>
      <w:r w:rsidRPr="0013442A">
        <w:rPr>
          <w:spacing w:val="-3"/>
        </w:rPr>
        <w:t>n</w:t>
      </w:r>
      <w:r w:rsidRPr="0013442A">
        <w:rPr>
          <w:spacing w:val="1"/>
        </w:rPr>
        <w:t>t</w:t>
      </w:r>
      <w:r>
        <w:t>a del</w:t>
      </w:r>
      <w:r w:rsidRPr="0013442A">
        <w:rPr>
          <w:spacing w:val="-2"/>
        </w:rPr>
        <w:t xml:space="preserve"> </w:t>
      </w:r>
      <w:r>
        <w:t>ca</w:t>
      </w:r>
      <w:r w:rsidRPr="0013442A">
        <w:rPr>
          <w:spacing w:val="-1"/>
        </w:rPr>
        <w:t>bl</w:t>
      </w:r>
      <w:r>
        <w:t xml:space="preserve">e y </w:t>
      </w:r>
      <w:r w:rsidRPr="0013442A">
        <w:rPr>
          <w:spacing w:val="-3"/>
        </w:rPr>
        <w:t>h</w:t>
      </w:r>
      <w:r>
        <w:t>a</w:t>
      </w:r>
      <w:r w:rsidRPr="0013442A">
        <w:rPr>
          <w:spacing w:val="-1"/>
        </w:rPr>
        <w:t>l</w:t>
      </w:r>
      <w:r>
        <w:t>a</w:t>
      </w:r>
      <w:r w:rsidRPr="0013442A">
        <w:rPr>
          <w:spacing w:val="-1"/>
        </w:rPr>
        <w:t>d</w:t>
      </w:r>
      <w:r>
        <w:t>a por</w:t>
      </w:r>
      <w:r w:rsidRPr="0013442A">
        <w:rPr>
          <w:spacing w:val="2"/>
        </w:rPr>
        <w:t xml:space="preserve"> </w:t>
      </w:r>
      <w:r>
        <w:t>1</w:t>
      </w:r>
      <w:r w:rsidRPr="0013442A">
        <w:rPr>
          <w:spacing w:val="-2"/>
        </w:rPr>
        <w:t xml:space="preserve"> </w:t>
      </w:r>
      <w:r w:rsidRPr="0013442A">
        <w:rPr>
          <w:spacing w:val="-3"/>
        </w:rPr>
        <w:t>o</w:t>
      </w:r>
      <w:r w:rsidRPr="0013442A">
        <w:rPr>
          <w:spacing w:val="3"/>
        </w:rPr>
        <w:t>f</w:t>
      </w:r>
      <w:r w:rsidRPr="0013442A">
        <w:rPr>
          <w:spacing w:val="-1"/>
        </w:rPr>
        <w:t>i</w:t>
      </w:r>
      <w:r>
        <w:t>c</w:t>
      </w:r>
      <w:r w:rsidRPr="0013442A">
        <w:rPr>
          <w:spacing w:val="-1"/>
        </w:rPr>
        <w:t>i</w:t>
      </w:r>
      <w:r>
        <w:t>al y</w:t>
      </w:r>
      <w:r w:rsidRPr="0013442A">
        <w:rPr>
          <w:spacing w:val="-1"/>
        </w:rPr>
        <w:t xml:space="preserve"> </w:t>
      </w:r>
      <w:r>
        <w:t>2 a</w:t>
      </w:r>
      <w:r w:rsidRPr="0013442A">
        <w:rPr>
          <w:spacing w:val="-2"/>
        </w:rPr>
        <w:t>y</w:t>
      </w:r>
      <w:r>
        <w:t>u</w:t>
      </w:r>
      <w:r w:rsidRPr="0013442A">
        <w:rPr>
          <w:spacing w:val="-1"/>
        </w:rPr>
        <w:t>d</w:t>
      </w:r>
      <w:r>
        <w:t>a</w:t>
      </w:r>
      <w:r w:rsidRPr="0013442A">
        <w:rPr>
          <w:spacing w:val="-1"/>
        </w:rPr>
        <w:t>n</w:t>
      </w:r>
      <w:r w:rsidRPr="0013442A">
        <w:rPr>
          <w:spacing w:val="1"/>
        </w:rPr>
        <w:t>t</w:t>
      </w:r>
      <w:r>
        <w:t>e</w:t>
      </w:r>
      <w:r w:rsidRPr="0013442A">
        <w:rPr>
          <w:spacing w:val="5"/>
        </w:rPr>
        <w:t>s</w:t>
      </w:r>
      <w:r>
        <w:t>.</w:t>
      </w:r>
    </w:p>
    <w:p w14:paraId="25E403F1" w14:textId="77777777" w:rsidR="0013442A" w:rsidRDefault="00666B36" w:rsidP="0013442A">
      <w:pPr>
        <w:pStyle w:val="Prrafodelista"/>
        <w:numPr>
          <w:ilvl w:val="0"/>
          <w:numId w:val="11"/>
        </w:numPr>
      </w:pPr>
      <w:r>
        <w:t xml:space="preserve">Una </w:t>
      </w:r>
      <w:r w:rsidRPr="00714DA2">
        <w:t>ve</w:t>
      </w:r>
      <w:r>
        <w:t>z</w:t>
      </w:r>
      <w:r w:rsidRPr="00714DA2">
        <w:t xml:space="preserve"> </w:t>
      </w:r>
      <w:r>
        <w:t>se</w:t>
      </w:r>
      <w:r w:rsidRPr="00714DA2">
        <w:t xml:space="preserve"> r</w:t>
      </w:r>
      <w:r>
        <w:t>e</w:t>
      </w:r>
      <w:r w:rsidRPr="00714DA2">
        <w:t>ali</w:t>
      </w:r>
      <w:r>
        <w:t>ce</w:t>
      </w:r>
      <w:r w:rsidRPr="00714DA2">
        <w:t xml:space="preserve"> </w:t>
      </w:r>
      <w:r>
        <w:t>el</w:t>
      </w:r>
      <w:r w:rsidRPr="00714DA2">
        <w:t xml:space="preserve"> t</w:t>
      </w:r>
      <w:r>
        <w:t>emp</w:t>
      </w:r>
      <w:r w:rsidRPr="00714DA2">
        <w:t>l</w:t>
      </w:r>
      <w:r>
        <w:t>e</w:t>
      </w:r>
      <w:r w:rsidRPr="00714DA2">
        <w:t xml:space="preserve"> </w:t>
      </w:r>
      <w:r>
        <w:t>de</w:t>
      </w:r>
      <w:r w:rsidRPr="00714DA2">
        <w:t xml:space="preserve"> l</w:t>
      </w:r>
      <w:r>
        <w:t>a</w:t>
      </w:r>
      <w:r w:rsidRPr="00714DA2">
        <w:t xml:space="preserve"> lí</w:t>
      </w:r>
      <w:r>
        <w:t>n</w:t>
      </w:r>
      <w:r w:rsidRPr="00714DA2">
        <w:t>e</w:t>
      </w:r>
      <w:r>
        <w:t>a</w:t>
      </w:r>
      <w:r w:rsidRPr="00714DA2">
        <w:t xml:space="preserve"> </w:t>
      </w:r>
      <w:r>
        <w:t>con</w:t>
      </w:r>
      <w:r w:rsidRPr="00714DA2">
        <w:t xml:space="preserve"> l</w:t>
      </w:r>
      <w:r>
        <w:t>a</w:t>
      </w:r>
      <w:r w:rsidRPr="00714DA2">
        <w:t xml:space="preserve"> v</w:t>
      </w:r>
      <w:r>
        <w:t>eri</w:t>
      </w:r>
      <w:r w:rsidRPr="00714DA2">
        <w:t>fi</w:t>
      </w:r>
      <w:r>
        <w:t>cac</w:t>
      </w:r>
      <w:r w:rsidRPr="00714DA2">
        <w:t>i</w:t>
      </w:r>
      <w:r>
        <w:t>ón</w:t>
      </w:r>
      <w:r w:rsidRPr="00714DA2">
        <w:t xml:space="preserve"> </w:t>
      </w:r>
      <w:r>
        <w:t>de</w:t>
      </w:r>
      <w:r w:rsidRPr="00714DA2">
        <w:t xml:space="preserve"> fl</w:t>
      </w:r>
      <w:r>
        <w:t>ec</w:t>
      </w:r>
      <w:r w:rsidRPr="00714DA2">
        <w:t>h</w:t>
      </w:r>
      <w:r>
        <w:t>a</w:t>
      </w:r>
      <w:r w:rsidRPr="00714DA2">
        <w:t xml:space="preserve"> </w:t>
      </w:r>
      <w:r>
        <w:t>se</w:t>
      </w:r>
      <w:r w:rsidRPr="00714DA2">
        <w:t xml:space="preserve"> </w:t>
      </w:r>
      <w:r>
        <w:t>d</w:t>
      </w:r>
      <w:r w:rsidRPr="00714DA2">
        <w:t>e</w:t>
      </w:r>
      <w:r>
        <w:t>be ama</w:t>
      </w:r>
      <w:r w:rsidRPr="00714DA2">
        <w:t>rr</w:t>
      </w:r>
      <w:r>
        <w:t>ar</w:t>
      </w:r>
      <w:r w:rsidRPr="00714DA2">
        <w:t xml:space="preserve"> l</w:t>
      </w:r>
      <w:r>
        <w:t>os</w:t>
      </w:r>
      <w:r w:rsidRPr="00714DA2">
        <w:t xml:space="preserve"> </w:t>
      </w:r>
      <w:r>
        <w:t>co</w:t>
      </w:r>
      <w:r w:rsidRPr="00714DA2">
        <w:t>n</w:t>
      </w:r>
      <w:r>
        <w:t>d</w:t>
      </w:r>
      <w:r w:rsidRPr="00714DA2">
        <w:t>u</w:t>
      </w:r>
      <w:r>
        <w:t>c</w:t>
      </w:r>
      <w:r w:rsidRPr="00714DA2">
        <w:t>tor</w:t>
      </w:r>
      <w:r>
        <w:t>es</w:t>
      </w:r>
      <w:r w:rsidRPr="00714DA2">
        <w:t xml:space="preserve"> </w:t>
      </w:r>
      <w:r>
        <w:t>a</w:t>
      </w:r>
      <w:r w:rsidRPr="00714DA2">
        <w:t xml:space="preserve"> l</w:t>
      </w:r>
      <w:r>
        <w:t>os</w:t>
      </w:r>
      <w:r w:rsidRPr="00714DA2">
        <w:t xml:space="preserve"> </w:t>
      </w:r>
      <w:r>
        <w:t>a</w:t>
      </w:r>
      <w:r w:rsidRPr="00714DA2">
        <w:t>isl</w:t>
      </w:r>
      <w:r>
        <w:t>a</w:t>
      </w:r>
      <w:r w:rsidRPr="00714DA2">
        <w:t>d</w:t>
      </w:r>
      <w:r>
        <w:t>ores,</w:t>
      </w:r>
      <w:r w:rsidRPr="00714DA2">
        <w:t xml:space="preserve"> l</w:t>
      </w:r>
      <w:r>
        <w:t>a</w:t>
      </w:r>
      <w:r w:rsidRPr="00714DA2">
        <w:t xml:space="preserve"> v</w:t>
      </w:r>
      <w:r>
        <w:t>e</w:t>
      </w:r>
      <w:r w:rsidRPr="00714DA2">
        <w:t>rifi</w:t>
      </w:r>
      <w:r>
        <w:t>cac</w:t>
      </w:r>
      <w:r w:rsidRPr="00714DA2">
        <w:t>i</w:t>
      </w:r>
      <w:r>
        <w:t>ón</w:t>
      </w:r>
      <w:r w:rsidRPr="00714DA2">
        <w:t xml:space="preserve"> </w:t>
      </w:r>
      <w:r>
        <w:t>de</w:t>
      </w:r>
      <w:r w:rsidRPr="00714DA2">
        <w:t xml:space="preserve"> t</w:t>
      </w:r>
      <w:r>
        <w:t>o</w:t>
      </w:r>
      <w:r w:rsidRPr="00714DA2">
        <w:t>d</w:t>
      </w:r>
      <w:r>
        <w:t>os</w:t>
      </w:r>
      <w:r w:rsidRPr="00714DA2">
        <w:t xml:space="preserve"> l</w:t>
      </w:r>
      <w:r>
        <w:t>os</w:t>
      </w:r>
      <w:r w:rsidRPr="00714DA2">
        <w:t xml:space="preserve"> m</w:t>
      </w:r>
      <w:r>
        <w:t>ate</w:t>
      </w:r>
      <w:r w:rsidRPr="00714DA2">
        <w:t>ri</w:t>
      </w:r>
      <w:r>
        <w:t>a</w:t>
      </w:r>
      <w:r w:rsidRPr="00714DA2">
        <w:t>l</w:t>
      </w:r>
      <w:r>
        <w:t xml:space="preserve">es </w:t>
      </w:r>
      <w:r w:rsidRPr="00714DA2">
        <w:t>con respecto al diseño que cumplan con lo requerido</w:t>
      </w:r>
      <w:r>
        <w:t>.</w:t>
      </w:r>
    </w:p>
    <w:p w14:paraId="136449D1" w14:textId="77777777" w:rsidR="0013442A" w:rsidRDefault="00666B36" w:rsidP="0013442A">
      <w:pPr>
        <w:pStyle w:val="Prrafodelista"/>
        <w:numPr>
          <w:ilvl w:val="0"/>
          <w:numId w:val="11"/>
        </w:numPr>
      </w:pPr>
      <w:r>
        <w:t xml:space="preserve">Se </w:t>
      </w:r>
      <w:r w:rsidRPr="00714DA2">
        <w:t xml:space="preserve">debe </w:t>
      </w:r>
      <w:r w:rsidRPr="0013442A">
        <w:rPr>
          <w:spacing w:val="1"/>
        </w:rPr>
        <w:t>r</w:t>
      </w:r>
      <w:r w:rsidRPr="00714DA2">
        <w:t>e</w:t>
      </w:r>
      <w:r w:rsidRPr="0013442A">
        <w:rPr>
          <w:spacing w:val="-1"/>
        </w:rPr>
        <w:t>al</w:t>
      </w:r>
      <w:r w:rsidRPr="0013442A">
        <w:rPr>
          <w:spacing w:val="1"/>
        </w:rPr>
        <w:t>i</w:t>
      </w:r>
      <w:r w:rsidRPr="0013442A">
        <w:rPr>
          <w:spacing w:val="-2"/>
        </w:rPr>
        <w:t>z</w:t>
      </w:r>
      <w:r w:rsidRPr="00714DA2">
        <w:t>ar</w:t>
      </w:r>
      <w:r w:rsidRPr="0013442A">
        <w:rPr>
          <w:spacing w:val="2"/>
        </w:rPr>
        <w:t xml:space="preserve"> </w:t>
      </w:r>
      <w:r w:rsidRPr="00714DA2">
        <w:t>un</w:t>
      </w:r>
      <w:r w:rsidRPr="0013442A">
        <w:rPr>
          <w:spacing w:val="1"/>
        </w:rPr>
        <w:t xml:space="preserve"> </w:t>
      </w:r>
      <w:r w:rsidRPr="00714DA2">
        <w:t>b</w:t>
      </w:r>
      <w:r w:rsidRPr="0013442A">
        <w:rPr>
          <w:spacing w:val="-1"/>
        </w:rPr>
        <w:t>u</w:t>
      </w:r>
      <w:r w:rsidRPr="00714DA2">
        <w:t>en</w:t>
      </w:r>
      <w:r w:rsidRPr="0013442A">
        <w:rPr>
          <w:spacing w:val="2"/>
        </w:rPr>
        <w:t xml:space="preserve"> </w:t>
      </w:r>
      <w:r w:rsidRPr="0013442A">
        <w:rPr>
          <w:spacing w:val="1"/>
        </w:rPr>
        <w:t>m</w:t>
      </w:r>
      <w:r w:rsidRPr="00714DA2">
        <w:t>a</w:t>
      </w:r>
      <w:r w:rsidRPr="0013442A">
        <w:rPr>
          <w:spacing w:val="-1"/>
        </w:rPr>
        <w:t>n</w:t>
      </w:r>
      <w:r w:rsidRPr="00714DA2">
        <w:t>e</w:t>
      </w:r>
      <w:r w:rsidRPr="0013442A">
        <w:rPr>
          <w:spacing w:val="1"/>
        </w:rPr>
        <w:t>j</w:t>
      </w:r>
      <w:r w:rsidRPr="00714DA2">
        <w:t>o de</w:t>
      </w:r>
      <w:r w:rsidRPr="0013442A">
        <w:rPr>
          <w:spacing w:val="1"/>
        </w:rPr>
        <w:t xml:space="preserve"> </w:t>
      </w:r>
      <w:r w:rsidRPr="0013442A">
        <w:rPr>
          <w:spacing w:val="-1"/>
        </w:rPr>
        <w:t>l</w:t>
      </w:r>
      <w:r w:rsidRPr="00714DA2">
        <w:t xml:space="preserve">os </w:t>
      </w:r>
      <w:r w:rsidRPr="0013442A">
        <w:rPr>
          <w:spacing w:val="1"/>
        </w:rPr>
        <w:t>m</w:t>
      </w:r>
      <w:r w:rsidRPr="0013442A">
        <w:rPr>
          <w:spacing w:val="-3"/>
        </w:rPr>
        <w:t>a</w:t>
      </w:r>
      <w:r w:rsidRPr="0013442A">
        <w:rPr>
          <w:spacing w:val="1"/>
        </w:rPr>
        <w:t>t</w:t>
      </w:r>
      <w:r w:rsidRPr="00714DA2">
        <w:t>eri</w:t>
      </w:r>
      <w:r w:rsidRPr="0013442A">
        <w:rPr>
          <w:spacing w:val="-1"/>
        </w:rPr>
        <w:t>al</w:t>
      </w:r>
      <w:r w:rsidRPr="00714DA2">
        <w:t>es,</w:t>
      </w:r>
      <w:r w:rsidRPr="0013442A">
        <w:rPr>
          <w:spacing w:val="2"/>
        </w:rPr>
        <w:t xml:space="preserve"> </w:t>
      </w:r>
      <w:r w:rsidRPr="0013442A">
        <w:rPr>
          <w:spacing w:val="-2"/>
        </w:rPr>
        <w:t>v</w:t>
      </w:r>
      <w:r w:rsidRPr="00714DA2">
        <w:t>eri</w:t>
      </w:r>
      <w:r w:rsidRPr="0013442A">
        <w:rPr>
          <w:spacing w:val="3"/>
        </w:rPr>
        <w:t>f</w:t>
      </w:r>
      <w:r w:rsidRPr="0013442A">
        <w:rPr>
          <w:spacing w:val="1"/>
        </w:rPr>
        <w:t>i</w:t>
      </w:r>
      <w:r w:rsidRPr="00714DA2">
        <w:t>c</w:t>
      </w:r>
      <w:r w:rsidRPr="0013442A">
        <w:rPr>
          <w:spacing w:val="-3"/>
        </w:rPr>
        <w:t>a</w:t>
      </w:r>
      <w:r w:rsidRPr="00714DA2">
        <w:t>r</w:t>
      </w:r>
      <w:r w:rsidRPr="0013442A">
        <w:rPr>
          <w:spacing w:val="2"/>
        </w:rPr>
        <w:t xml:space="preserve"> </w:t>
      </w:r>
      <w:r w:rsidRPr="0013442A">
        <w:rPr>
          <w:spacing w:val="-1"/>
        </w:rPr>
        <w:t>l</w:t>
      </w:r>
      <w:r w:rsidRPr="00714DA2">
        <w:t>a</w:t>
      </w:r>
      <w:r w:rsidRPr="0013442A">
        <w:rPr>
          <w:spacing w:val="2"/>
        </w:rPr>
        <w:t xml:space="preserve"> </w:t>
      </w:r>
      <w:r w:rsidRPr="0013442A">
        <w:rPr>
          <w:spacing w:val="-1"/>
        </w:rPr>
        <w:t>li</w:t>
      </w:r>
      <w:r w:rsidRPr="0013442A">
        <w:rPr>
          <w:spacing w:val="1"/>
        </w:rPr>
        <w:t>m</w:t>
      </w:r>
      <w:r w:rsidRPr="00714DA2">
        <w:t>p</w:t>
      </w:r>
      <w:r w:rsidRPr="0013442A">
        <w:rPr>
          <w:spacing w:val="-1"/>
        </w:rPr>
        <w:t>i</w:t>
      </w:r>
      <w:r w:rsidRPr="00714DA2">
        <w:t>e</w:t>
      </w:r>
      <w:r w:rsidRPr="0013442A">
        <w:rPr>
          <w:spacing w:val="-3"/>
        </w:rPr>
        <w:t>z</w:t>
      </w:r>
      <w:r w:rsidRPr="00714DA2">
        <w:t>a</w:t>
      </w:r>
      <w:r w:rsidRPr="0013442A">
        <w:rPr>
          <w:spacing w:val="3"/>
        </w:rPr>
        <w:t xml:space="preserve"> </w:t>
      </w:r>
      <w:r w:rsidRPr="0013442A">
        <w:rPr>
          <w:spacing w:val="2"/>
        </w:rPr>
        <w:t>d</w:t>
      </w:r>
      <w:r w:rsidRPr="00714DA2">
        <w:t>e la</w:t>
      </w:r>
      <w:r w:rsidRPr="0013442A">
        <w:rPr>
          <w:spacing w:val="1"/>
        </w:rPr>
        <w:t xml:space="preserve"> </w:t>
      </w:r>
      <w:r w:rsidRPr="0013442A">
        <w:rPr>
          <w:spacing w:val="3"/>
        </w:rPr>
        <w:t>f</w:t>
      </w:r>
      <w:r w:rsidRPr="0013442A">
        <w:rPr>
          <w:spacing w:val="1"/>
        </w:rPr>
        <w:t>r</w:t>
      </w:r>
      <w:r w:rsidRPr="00714DA2">
        <w:t>a</w:t>
      </w:r>
      <w:r w:rsidRPr="0013442A">
        <w:rPr>
          <w:spacing w:val="-3"/>
        </w:rPr>
        <w:t>n</w:t>
      </w:r>
      <w:r w:rsidRPr="0013442A">
        <w:rPr>
          <w:spacing w:val="-1"/>
        </w:rPr>
        <w:t>j</w:t>
      </w:r>
      <w:r w:rsidRPr="00714DA2">
        <w:t>a y</w:t>
      </w:r>
      <w:r w:rsidRPr="0013442A">
        <w:rPr>
          <w:spacing w:val="-1"/>
        </w:rPr>
        <w:t xml:space="preserve"> </w:t>
      </w:r>
      <w:r w:rsidRPr="00714DA2">
        <w:t>de</w:t>
      </w:r>
      <w:r w:rsidRPr="0013442A">
        <w:rPr>
          <w:spacing w:val="1"/>
        </w:rPr>
        <w:t xml:space="preserve"> </w:t>
      </w:r>
      <w:r w:rsidRPr="0013442A">
        <w:rPr>
          <w:spacing w:val="-1"/>
        </w:rPr>
        <w:t>l</w:t>
      </w:r>
      <w:r w:rsidRPr="00714DA2">
        <w:t>a i</w:t>
      </w:r>
      <w:r w:rsidRPr="0013442A">
        <w:rPr>
          <w:spacing w:val="-1"/>
        </w:rPr>
        <w:t>n</w:t>
      </w:r>
      <w:r w:rsidRPr="00714DA2">
        <w:t>s</w:t>
      </w:r>
      <w:r w:rsidRPr="0013442A">
        <w:rPr>
          <w:spacing w:val="1"/>
        </w:rPr>
        <w:t>t</w:t>
      </w:r>
      <w:r w:rsidRPr="00714DA2">
        <w:t>a</w:t>
      </w:r>
      <w:r w:rsidRPr="0013442A">
        <w:rPr>
          <w:spacing w:val="-1"/>
        </w:rPr>
        <w:t>l</w:t>
      </w:r>
      <w:r w:rsidRPr="00714DA2">
        <w:t>ac</w:t>
      </w:r>
      <w:r w:rsidRPr="0013442A">
        <w:rPr>
          <w:spacing w:val="-1"/>
        </w:rPr>
        <w:t>i</w:t>
      </w:r>
      <w:r w:rsidRPr="00714DA2">
        <w:t>ón.</w:t>
      </w:r>
    </w:p>
    <w:p w14:paraId="6690FAB0" w14:textId="77777777" w:rsidR="0013442A" w:rsidRDefault="00666B36" w:rsidP="0013442A">
      <w:pPr>
        <w:pStyle w:val="Prrafodelista"/>
        <w:numPr>
          <w:ilvl w:val="0"/>
          <w:numId w:val="11"/>
        </w:numPr>
      </w:pPr>
      <w:r>
        <w:t xml:space="preserve">Verificar </w:t>
      </w:r>
      <w:r w:rsidRPr="0013442A">
        <w:rPr>
          <w:spacing w:val="2"/>
        </w:rPr>
        <w:t>q</w:t>
      </w:r>
      <w:r>
        <w:t>ue</w:t>
      </w:r>
      <w:r w:rsidRPr="0013442A">
        <w:rPr>
          <w:spacing w:val="-2"/>
        </w:rPr>
        <w:t xml:space="preserve"> </w:t>
      </w:r>
      <w:r>
        <w:t>se</w:t>
      </w:r>
      <w:r w:rsidRPr="0013442A">
        <w:rPr>
          <w:spacing w:val="-2"/>
        </w:rPr>
        <w:t xml:space="preserve"> </w:t>
      </w:r>
      <w:r>
        <w:t>h</w:t>
      </w:r>
      <w:r w:rsidRPr="0013442A">
        <w:rPr>
          <w:spacing w:val="-1"/>
        </w:rPr>
        <w:t>a</w:t>
      </w:r>
      <w:r w:rsidRPr="0013442A">
        <w:rPr>
          <w:spacing w:val="-2"/>
        </w:rPr>
        <w:t>y</w:t>
      </w:r>
      <w:r>
        <w:t>an</w:t>
      </w:r>
      <w:r w:rsidRPr="0013442A">
        <w:rPr>
          <w:spacing w:val="1"/>
        </w:rPr>
        <w:t xml:space="preserve"> r</w:t>
      </w:r>
      <w:r w:rsidRPr="0013442A">
        <w:rPr>
          <w:spacing w:val="-3"/>
        </w:rPr>
        <w:t>e</w:t>
      </w:r>
      <w:r w:rsidRPr="0013442A">
        <w:rPr>
          <w:spacing w:val="1"/>
        </w:rPr>
        <w:t>t</w:t>
      </w:r>
      <w:r w:rsidRPr="0013442A">
        <w:rPr>
          <w:spacing w:val="-1"/>
        </w:rPr>
        <w:t>i</w:t>
      </w:r>
      <w:r w:rsidRPr="0013442A">
        <w:rPr>
          <w:spacing w:val="1"/>
        </w:rPr>
        <w:t>r</w:t>
      </w:r>
      <w:r>
        <w:t>a</w:t>
      </w:r>
      <w:r w:rsidRPr="0013442A">
        <w:rPr>
          <w:spacing w:val="-1"/>
        </w:rPr>
        <w:t>d</w:t>
      </w:r>
      <w:r>
        <w:t>o</w:t>
      </w:r>
      <w:r w:rsidRPr="0013442A">
        <w:rPr>
          <w:spacing w:val="-1"/>
        </w:rPr>
        <w:t xml:space="preserve"> </w:t>
      </w:r>
      <w:r w:rsidRPr="0013442A">
        <w:rPr>
          <w:spacing w:val="1"/>
        </w:rPr>
        <w:t>t</w:t>
      </w:r>
      <w:r>
        <w:t>o</w:t>
      </w:r>
      <w:r w:rsidRPr="0013442A">
        <w:rPr>
          <w:spacing w:val="-1"/>
        </w:rPr>
        <w:t>d</w:t>
      </w:r>
      <w:r>
        <w:t>as l</w:t>
      </w:r>
      <w:r w:rsidRPr="0013442A">
        <w:rPr>
          <w:spacing w:val="-1"/>
        </w:rPr>
        <w:t>a</w:t>
      </w:r>
      <w:r>
        <w:t>s</w:t>
      </w:r>
      <w:r w:rsidRPr="0013442A">
        <w:rPr>
          <w:spacing w:val="-1"/>
        </w:rPr>
        <w:t xml:space="preserve"> </w:t>
      </w:r>
      <w:r>
        <w:t>co</w:t>
      </w:r>
      <w:r w:rsidRPr="0013442A">
        <w:rPr>
          <w:spacing w:val="-1"/>
        </w:rPr>
        <w:t>n</w:t>
      </w:r>
      <w:r>
        <w:t>e</w:t>
      </w:r>
      <w:r w:rsidRPr="0013442A">
        <w:rPr>
          <w:spacing w:val="-3"/>
        </w:rPr>
        <w:t>x</w:t>
      </w:r>
      <w:r w:rsidRPr="0013442A">
        <w:rPr>
          <w:spacing w:val="-1"/>
        </w:rPr>
        <w:t>i</w:t>
      </w:r>
      <w:r>
        <w:t>o</w:t>
      </w:r>
      <w:r w:rsidRPr="0013442A">
        <w:rPr>
          <w:spacing w:val="-1"/>
        </w:rPr>
        <w:t>n</w:t>
      </w:r>
      <w:r>
        <w:t>es de</w:t>
      </w:r>
      <w:r w:rsidRPr="0013442A">
        <w:rPr>
          <w:spacing w:val="-1"/>
        </w:rPr>
        <w:t xml:space="preserve"> </w:t>
      </w:r>
      <w:r w:rsidRPr="0013442A">
        <w:rPr>
          <w:spacing w:val="1"/>
        </w:rPr>
        <w:t>t</w:t>
      </w:r>
      <w:r w:rsidRPr="0013442A">
        <w:rPr>
          <w:spacing w:val="-1"/>
        </w:rPr>
        <w:t>i</w:t>
      </w:r>
      <w:r>
        <w:t>er</w:t>
      </w:r>
      <w:r w:rsidRPr="0013442A">
        <w:rPr>
          <w:spacing w:val="1"/>
        </w:rPr>
        <w:t>r</w:t>
      </w:r>
      <w:r>
        <w:t>a</w:t>
      </w:r>
      <w:r w:rsidRPr="0013442A">
        <w:rPr>
          <w:spacing w:val="-2"/>
        </w:rPr>
        <w:t xml:space="preserve"> </w:t>
      </w:r>
      <w:r>
        <w:t>a</w:t>
      </w:r>
      <w:r w:rsidRPr="0013442A">
        <w:rPr>
          <w:spacing w:val="-1"/>
        </w:rPr>
        <w:t>nt</w:t>
      </w:r>
      <w:r>
        <w:t>es de</w:t>
      </w:r>
      <w:r w:rsidRPr="0013442A">
        <w:rPr>
          <w:spacing w:val="-1"/>
        </w:rPr>
        <w:t xml:space="preserve"> </w:t>
      </w:r>
      <w:r>
        <w:t>e</w:t>
      </w:r>
      <w:r w:rsidRPr="0013442A">
        <w:rPr>
          <w:spacing w:val="-1"/>
        </w:rPr>
        <w:t>n</w:t>
      </w:r>
      <w:r w:rsidRPr="0013442A">
        <w:rPr>
          <w:spacing w:val="-3"/>
        </w:rPr>
        <w:t>e</w:t>
      </w:r>
      <w:r w:rsidRPr="0013442A">
        <w:rPr>
          <w:spacing w:val="1"/>
        </w:rPr>
        <w:t>r</w:t>
      </w:r>
      <w:r w:rsidRPr="0013442A">
        <w:rPr>
          <w:spacing w:val="2"/>
        </w:rPr>
        <w:t>g</w:t>
      </w:r>
      <w:r w:rsidRPr="0013442A">
        <w:rPr>
          <w:spacing w:val="-1"/>
        </w:rPr>
        <w:t>i</w:t>
      </w:r>
      <w:r w:rsidRPr="0013442A">
        <w:rPr>
          <w:spacing w:val="-2"/>
        </w:rPr>
        <w:t>z</w:t>
      </w:r>
      <w:r>
        <w:t>ar.</w:t>
      </w:r>
    </w:p>
    <w:p w14:paraId="6282AEBD" w14:textId="1A771C9A" w:rsidR="00666B36" w:rsidRDefault="00666B36" w:rsidP="0013442A">
      <w:pPr>
        <w:pStyle w:val="Prrafodelista"/>
        <w:numPr>
          <w:ilvl w:val="0"/>
          <w:numId w:val="11"/>
        </w:numPr>
      </w:pPr>
      <w:r>
        <w:t xml:space="preserve">Antes de </w:t>
      </w:r>
      <w:r w:rsidRPr="0013442A">
        <w:rPr>
          <w:spacing w:val="1"/>
        </w:rPr>
        <w:t>r</w:t>
      </w:r>
      <w:r>
        <w:t>ec</w:t>
      </w:r>
      <w:r w:rsidRPr="0013442A">
        <w:rPr>
          <w:spacing w:val="-1"/>
        </w:rPr>
        <w:t>o</w:t>
      </w:r>
      <w:r>
        <w:t>n</w:t>
      </w:r>
      <w:r w:rsidRPr="0013442A">
        <w:rPr>
          <w:spacing w:val="-1"/>
        </w:rPr>
        <w:t>e</w:t>
      </w:r>
      <w:r w:rsidRPr="0013442A">
        <w:rPr>
          <w:spacing w:val="-2"/>
        </w:rPr>
        <w:t>c</w:t>
      </w:r>
      <w:r w:rsidRPr="0013442A">
        <w:rPr>
          <w:spacing w:val="1"/>
        </w:rPr>
        <w:t>t</w:t>
      </w:r>
      <w:r>
        <w:t>ar</w:t>
      </w:r>
      <w:r w:rsidRPr="0013442A">
        <w:rPr>
          <w:spacing w:val="3"/>
        </w:rPr>
        <w:t xml:space="preserve"> </w:t>
      </w:r>
      <w:r>
        <w:t>el</w:t>
      </w:r>
      <w:r w:rsidRPr="0013442A">
        <w:rPr>
          <w:spacing w:val="1"/>
        </w:rPr>
        <w:t xml:space="preserve"> </w:t>
      </w:r>
      <w:r w:rsidRPr="0013442A">
        <w:rPr>
          <w:spacing w:val="-2"/>
        </w:rPr>
        <w:t>s</w:t>
      </w:r>
      <w:r>
        <w:t>er</w:t>
      </w:r>
      <w:r w:rsidRPr="0013442A">
        <w:rPr>
          <w:spacing w:val="-2"/>
        </w:rPr>
        <w:t>v</w:t>
      </w:r>
      <w:r w:rsidRPr="0013442A">
        <w:rPr>
          <w:spacing w:val="-1"/>
        </w:rPr>
        <w:t>i</w:t>
      </w:r>
      <w:r>
        <w:t>c</w:t>
      </w:r>
      <w:r w:rsidRPr="0013442A">
        <w:rPr>
          <w:spacing w:val="-1"/>
        </w:rPr>
        <w:t>i</w:t>
      </w:r>
      <w:r>
        <w:t>o,</w:t>
      </w:r>
      <w:r w:rsidRPr="0013442A">
        <w:rPr>
          <w:spacing w:val="3"/>
        </w:rPr>
        <w:t xml:space="preserve"> </w:t>
      </w:r>
      <w:r>
        <w:t>se</w:t>
      </w:r>
      <w:r w:rsidRPr="0013442A">
        <w:rPr>
          <w:spacing w:val="2"/>
        </w:rPr>
        <w:t xml:space="preserve"> </w:t>
      </w:r>
      <w:r>
        <w:t>d</w:t>
      </w:r>
      <w:r w:rsidRPr="0013442A">
        <w:rPr>
          <w:spacing w:val="-1"/>
        </w:rPr>
        <w:t>e</w:t>
      </w:r>
      <w:r>
        <w:t>be</w:t>
      </w:r>
      <w:r w:rsidRPr="0013442A">
        <w:rPr>
          <w:spacing w:val="2"/>
        </w:rPr>
        <w:t xml:space="preserve"> </w:t>
      </w:r>
      <w:r w:rsidRPr="0013442A">
        <w:rPr>
          <w:spacing w:val="-2"/>
        </w:rPr>
        <w:t>v</w:t>
      </w:r>
      <w:r>
        <w:t>er</w:t>
      </w:r>
      <w:r w:rsidRPr="0013442A">
        <w:rPr>
          <w:spacing w:val="-3"/>
        </w:rPr>
        <w:t>i</w:t>
      </w:r>
      <w:r w:rsidRPr="0013442A">
        <w:rPr>
          <w:spacing w:val="3"/>
        </w:rPr>
        <w:t>f</w:t>
      </w:r>
      <w:r w:rsidRPr="0013442A">
        <w:rPr>
          <w:spacing w:val="-1"/>
        </w:rPr>
        <w:t>i</w:t>
      </w:r>
      <w:r>
        <w:t>car</w:t>
      </w:r>
      <w:r w:rsidRPr="0013442A">
        <w:rPr>
          <w:spacing w:val="1"/>
        </w:rPr>
        <w:t xml:space="preserve"> </w:t>
      </w:r>
      <w:r w:rsidRPr="0013442A">
        <w:rPr>
          <w:spacing w:val="2"/>
        </w:rPr>
        <w:t>q</w:t>
      </w:r>
      <w:r>
        <w:t>ue no</w:t>
      </w:r>
      <w:r w:rsidRPr="0013442A">
        <w:rPr>
          <w:spacing w:val="2"/>
        </w:rPr>
        <w:t xml:space="preserve"> </w:t>
      </w:r>
      <w:r>
        <w:t>h</w:t>
      </w:r>
      <w:r w:rsidRPr="0013442A">
        <w:rPr>
          <w:spacing w:val="-1"/>
        </w:rPr>
        <w:t>a</w:t>
      </w:r>
      <w:r w:rsidRPr="0013442A">
        <w:rPr>
          <w:spacing w:val="-2"/>
        </w:rPr>
        <w:t>y</w:t>
      </w:r>
      <w:r>
        <w:t>a</w:t>
      </w:r>
      <w:r w:rsidRPr="0013442A">
        <w:rPr>
          <w:spacing w:val="2"/>
        </w:rPr>
        <w:t xml:space="preserve"> </w:t>
      </w:r>
      <w:r>
        <w:t>p</w:t>
      </w:r>
      <w:r w:rsidRPr="0013442A">
        <w:rPr>
          <w:spacing w:val="-1"/>
        </w:rPr>
        <w:t>e</w:t>
      </w:r>
      <w:r w:rsidRPr="0013442A">
        <w:rPr>
          <w:spacing w:val="1"/>
        </w:rPr>
        <w:t>r</w:t>
      </w:r>
      <w:r>
        <w:t>so</w:t>
      </w:r>
      <w:r w:rsidRPr="0013442A">
        <w:rPr>
          <w:spacing w:val="-1"/>
        </w:rPr>
        <w:t>n</w:t>
      </w:r>
      <w:r>
        <w:t>al</w:t>
      </w:r>
      <w:r w:rsidRPr="0013442A">
        <w:rPr>
          <w:spacing w:val="1"/>
        </w:rPr>
        <w:t xml:space="preserve"> </w:t>
      </w:r>
      <w:r w:rsidRPr="0013442A">
        <w:rPr>
          <w:spacing w:val="-2"/>
        </w:rPr>
        <w:t>s</w:t>
      </w:r>
      <w:r>
        <w:t>u</w:t>
      </w:r>
      <w:r w:rsidRPr="0013442A">
        <w:rPr>
          <w:spacing w:val="-1"/>
        </w:rPr>
        <w:t>bi</w:t>
      </w:r>
      <w:r>
        <w:t>do</w:t>
      </w:r>
      <w:r w:rsidRPr="0013442A">
        <w:rPr>
          <w:spacing w:val="2"/>
        </w:rPr>
        <w:t xml:space="preserve"> </w:t>
      </w:r>
      <w:r>
        <w:t xml:space="preserve">en </w:t>
      </w:r>
      <w:r w:rsidRPr="0013442A">
        <w:rPr>
          <w:spacing w:val="-1"/>
        </w:rPr>
        <w:t>l</w:t>
      </w:r>
      <w:r>
        <w:t>as es</w:t>
      </w:r>
      <w:r w:rsidRPr="0013442A">
        <w:rPr>
          <w:spacing w:val="-1"/>
        </w:rPr>
        <w:t>t</w:t>
      </w:r>
      <w:r w:rsidRPr="0013442A">
        <w:rPr>
          <w:spacing w:val="1"/>
        </w:rPr>
        <w:t>r</w:t>
      </w:r>
      <w:r>
        <w:t>uct</w:t>
      </w:r>
      <w:r w:rsidRPr="0013442A">
        <w:rPr>
          <w:spacing w:val="-2"/>
        </w:rPr>
        <w:t>u</w:t>
      </w:r>
      <w:r w:rsidRPr="0013442A">
        <w:rPr>
          <w:spacing w:val="1"/>
        </w:rPr>
        <w:t>r</w:t>
      </w:r>
      <w:r>
        <w:t>as o</w:t>
      </w:r>
      <w:r w:rsidRPr="0013442A">
        <w:rPr>
          <w:spacing w:val="-1"/>
        </w:rPr>
        <w:t xml:space="preserve"> </w:t>
      </w:r>
      <w:r>
        <w:t>p</w:t>
      </w:r>
      <w:r w:rsidRPr="0013442A">
        <w:rPr>
          <w:spacing w:val="-1"/>
        </w:rPr>
        <w:t>o</w:t>
      </w:r>
      <w:r w:rsidRPr="0013442A">
        <w:rPr>
          <w:spacing w:val="-2"/>
        </w:rPr>
        <w:t>s</w:t>
      </w:r>
      <w:r w:rsidRPr="0013442A">
        <w:rPr>
          <w:spacing w:val="1"/>
        </w:rPr>
        <w:t>t</w:t>
      </w:r>
      <w:r>
        <w:t>es</w:t>
      </w:r>
      <w:r w:rsidRPr="0013442A">
        <w:rPr>
          <w:spacing w:val="-1"/>
        </w:rPr>
        <w:t xml:space="preserve"> </w:t>
      </w:r>
      <w:r>
        <w:t>de</w:t>
      </w:r>
      <w:r w:rsidRPr="0013442A">
        <w:rPr>
          <w:spacing w:val="1"/>
        </w:rPr>
        <w:t xml:space="preserve"> </w:t>
      </w:r>
      <w:r w:rsidRPr="0013442A">
        <w:rPr>
          <w:spacing w:val="-1"/>
        </w:rPr>
        <w:t>l</w:t>
      </w:r>
      <w:r>
        <w:t xml:space="preserve">a </w:t>
      </w:r>
      <w:r w:rsidRPr="0013442A">
        <w:rPr>
          <w:spacing w:val="1"/>
        </w:rPr>
        <w:t>r</w:t>
      </w:r>
      <w:r>
        <w:t>ed</w:t>
      </w:r>
      <w:r w:rsidRPr="0013442A">
        <w:rPr>
          <w:spacing w:val="-2"/>
        </w:rPr>
        <w:t xml:space="preserve"> </w:t>
      </w:r>
      <w:r>
        <w:t>a en</w:t>
      </w:r>
      <w:r w:rsidRPr="0013442A">
        <w:rPr>
          <w:spacing w:val="-3"/>
        </w:rPr>
        <w:t>e</w:t>
      </w:r>
      <w:r w:rsidRPr="0013442A">
        <w:rPr>
          <w:spacing w:val="-2"/>
        </w:rPr>
        <w:t>r</w:t>
      </w:r>
      <w:r w:rsidRPr="0013442A">
        <w:rPr>
          <w:spacing w:val="4"/>
        </w:rPr>
        <w:t>g</w:t>
      </w:r>
      <w:r w:rsidRPr="0013442A">
        <w:rPr>
          <w:spacing w:val="-1"/>
        </w:rPr>
        <w:t>i</w:t>
      </w:r>
      <w:r w:rsidRPr="0013442A">
        <w:rPr>
          <w:spacing w:val="-2"/>
        </w:rPr>
        <w:t>z</w:t>
      </w:r>
      <w:r>
        <w:t>ar.</w:t>
      </w:r>
    </w:p>
    <w:p w14:paraId="4A766E7D" w14:textId="77777777" w:rsidR="00666B36" w:rsidRPr="0076412B" w:rsidRDefault="00666B36" w:rsidP="0013442A"/>
    <w:p w14:paraId="3C79857B" w14:textId="77777777" w:rsidR="00666B36" w:rsidRPr="00FA29B6" w:rsidRDefault="00666B36" w:rsidP="0013442A">
      <w:pPr>
        <w:pStyle w:val="Ttulo7"/>
      </w:pPr>
      <w:bookmarkStart w:id="237" w:name="_Toc431637682"/>
      <w:bookmarkStart w:id="238" w:name="_Toc438277921"/>
      <w:bookmarkStart w:id="239" w:name="_Toc438375432"/>
      <w:r w:rsidRPr="00FA29B6">
        <w:t>Montaje de líneas primarias monofásicas y baja tensión abierta</w:t>
      </w:r>
      <w:bookmarkEnd w:id="237"/>
      <w:bookmarkEnd w:id="238"/>
      <w:bookmarkEnd w:id="239"/>
    </w:p>
    <w:p w14:paraId="1D0291E2" w14:textId="77777777" w:rsidR="00666B36" w:rsidRDefault="00666B36" w:rsidP="00666B36"/>
    <w:p w14:paraId="06561F50" w14:textId="77777777" w:rsidR="0013442A" w:rsidRDefault="00666B36" w:rsidP="0013442A">
      <w:pPr>
        <w:pStyle w:val="Prrafodelista"/>
        <w:numPr>
          <w:ilvl w:val="0"/>
          <w:numId w:val="11"/>
        </w:numPr>
      </w:pPr>
      <w:r w:rsidRPr="0013442A">
        <w:rPr>
          <w:spacing w:val="-1"/>
        </w:rPr>
        <w:t>R</w:t>
      </w:r>
      <w:r w:rsidRPr="00B114E1">
        <w:t>e</w:t>
      </w:r>
      <w:r w:rsidRPr="0013442A">
        <w:rPr>
          <w:spacing w:val="-3"/>
        </w:rPr>
        <w:t>v</w:t>
      </w:r>
      <w:r w:rsidRPr="0013442A">
        <w:rPr>
          <w:spacing w:val="-1"/>
        </w:rPr>
        <w:t>i</w:t>
      </w:r>
      <w:r w:rsidRPr="00B114E1">
        <w:t>sar</w:t>
      </w:r>
      <w:r w:rsidRPr="0013442A">
        <w:rPr>
          <w:spacing w:val="38"/>
        </w:rPr>
        <w:t xml:space="preserve"> </w:t>
      </w:r>
      <w:r w:rsidRPr="00B114E1">
        <w:t>cu</w:t>
      </w:r>
      <w:r w:rsidRPr="0013442A">
        <w:rPr>
          <w:spacing w:val="-1"/>
        </w:rPr>
        <w:t>i</w:t>
      </w:r>
      <w:r w:rsidRPr="00B114E1">
        <w:t>d</w:t>
      </w:r>
      <w:r w:rsidRPr="0013442A">
        <w:rPr>
          <w:spacing w:val="-1"/>
        </w:rPr>
        <w:t>a</w:t>
      </w:r>
      <w:r w:rsidRPr="00B114E1">
        <w:t>d</w:t>
      </w:r>
      <w:r w:rsidRPr="0013442A">
        <w:rPr>
          <w:spacing w:val="-1"/>
        </w:rPr>
        <w:t>o</w:t>
      </w:r>
      <w:r w:rsidRPr="00B114E1">
        <w:t>samen</w:t>
      </w:r>
      <w:r w:rsidRPr="0013442A">
        <w:rPr>
          <w:spacing w:val="1"/>
        </w:rPr>
        <w:t>t</w:t>
      </w:r>
      <w:r w:rsidRPr="00B114E1">
        <w:t>e</w:t>
      </w:r>
      <w:r w:rsidRPr="0013442A">
        <w:rPr>
          <w:spacing w:val="37"/>
        </w:rPr>
        <w:t xml:space="preserve"> </w:t>
      </w:r>
      <w:r w:rsidRPr="0013442A">
        <w:rPr>
          <w:spacing w:val="2"/>
        </w:rPr>
        <w:t>q</w:t>
      </w:r>
      <w:r w:rsidRPr="00B114E1">
        <w:t>ue</w:t>
      </w:r>
      <w:r w:rsidRPr="0013442A">
        <w:rPr>
          <w:spacing w:val="37"/>
        </w:rPr>
        <w:t xml:space="preserve"> </w:t>
      </w:r>
      <w:r w:rsidRPr="0013442A">
        <w:rPr>
          <w:spacing w:val="1"/>
        </w:rPr>
        <w:t>t</w:t>
      </w:r>
      <w:r w:rsidRPr="00B114E1">
        <w:t>o</w:t>
      </w:r>
      <w:r w:rsidRPr="0013442A">
        <w:rPr>
          <w:spacing w:val="-1"/>
        </w:rPr>
        <w:t>d</w:t>
      </w:r>
      <w:r w:rsidRPr="00B114E1">
        <w:t>as</w:t>
      </w:r>
      <w:r w:rsidRPr="0013442A">
        <w:rPr>
          <w:spacing w:val="37"/>
        </w:rPr>
        <w:t xml:space="preserve"> </w:t>
      </w:r>
      <w:r w:rsidRPr="0013442A">
        <w:rPr>
          <w:spacing w:val="-1"/>
        </w:rPr>
        <w:t>l</w:t>
      </w:r>
      <w:r w:rsidRPr="00B114E1">
        <w:t>as</w:t>
      </w:r>
      <w:r w:rsidRPr="0013442A">
        <w:rPr>
          <w:spacing w:val="37"/>
        </w:rPr>
        <w:t xml:space="preserve"> </w:t>
      </w:r>
      <w:r w:rsidRPr="0013442A">
        <w:rPr>
          <w:spacing w:val="-2"/>
        </w:rPr>
        <w:t>v</w:t>
      </w:r>
      <w:r w:rsidRPr="00B114E1">
        <w:t>esti</w:t>
      </w:r>
      <w:r w:rsidRPr="0013442A">
        <w:rPr>
          <w:spacing w:val="-1"/>
        </w:rPr>
        <w:t>d</w:t>
      </w:r>
      <w:r w:rsidRPr="00B114E1">
        <w:t>as</w:t>
      </w:r>
      <w:r w:rsidRPr="0013442A">
        <w:rPr>
          <w:spacing w:val="37"/>
        </w:rPr>
        <w:t xml:space="preserve"> </w:t>
      </w:r>
      <w:r w:rsidRPr="00B114E1">
        <w:t>d</w:t>
      </w:r>
      <w:r w:rsidRPr="0013442A">
        <w:rPr>
          <w:spacing w:val="-1"/>
        </w:rPr>
        <w:t>e</w:t>
      </w:r>
      <w:r w:rsidRPr="00B114E1">
        <w:t>l</w:t>
      </w:r>
      <w:r w:rsidRPr="0013442A">
        <w:rPr>
          <w:spacing w:val="36"/>
        </w:rPr>
        <w:t xml:space="preserve"> </w:t>
      </w:r>
      <w:r w:rsidRPr="0013442A">
        <w:rPr>
          <w:spacing w:val="1"/>
        </w:rPr>
        <w:t>tr</w:t>
      </w:r>
      <w:r w:rsidRPr="00B114E1">
        <w:t>amo</w:t>
      </w:r>
      <w:r w:rsidRPr="0013442A">
        <w:rPr>
          <w:spacing w:val="37"/>
        </w:rPr>
        <w:t xml:space="preserve"> </w:t>
      </w:r>
      <w:r w:rsidRPr="00B114E1">
        <w:t>estén</w:t>
      </w:r>
      <w:r w:rsidRPr="0013442A">
        <w:rPr>
          <w:spacing w:val="37"/>
        </w:rPr>
        <w:t xml:space="preserve"> </w:t>
      </w:r>
      <w:r w:rsidRPr="00B114E1">
        <w:t>co</w:t>
      </w:r>
      <w:r w:rsidRPr="0013442A">
        <w:rPr>
          <w:spacing w:val="-3"/>
        </w:rPr>
        <w:t>n</w:t>
      </w:r>
      <w:r w:rsidRPr="00B114E1">
        <w:t>c</w:t>
      </w:r>
      <w:r w:rsidRPr="0013442A">
        <w:rPr>
          <w:spacing w:val="-1"/>
        </w:rPr>
        <w:t>l</w:t>
      </w:r>
      <w:r w:rsidRPr="00B114E1">
        <w:t>u</w:t>
      </w:r>
      <w:r w:rsidRPr="0013442A">
        <w:rPr>
          <w:spacing w:val="-1"/>
        </w:rPr>
        <w:t>i</w:t>
      </w:r>
      <w:r w:rsidRPr="00B114E1">
        <w:t>d</w:t>
      </w:r>
      <w:r w:rsidRPr="0013442A">
        <w:rPr>
          <w:spacing w:val="-1"/>
        </w:rPr>
        <w:t>a</w:t>
      </w:r>
      <w:r w:rsidRPr="00B114E1">
        <w:t>s,</w:t>
      </w:r>
      <w:r w:rsidRPr="0013442A">
        <w:rPr>
          <w:spacing w:val="38"/>
        </w:rPr>
        <w:t xml:space="preserve"> </w:t>
      </w:r>
      <w:r w:rsidRPr="00B114E1">
        <w:t xml:space="preserve">así </w:t>
      </w:r>
      <w:r w:rsidRPr="0013442A">
        <w:rPr>
          <w:spacing w:val="1"/>
        </w:rPr>
        <w:t>m</w:t>
      </w:r>
      <w:r w:rsidRPr="0013442A">
        <w:rPr>
          <w:spacing w:val="-1"/>
        </w:rPr>
        <w:t>i</w:t>
      </w:r>
      <w:r w:rsidRPr="00B114E1">
        <w:t>s</w:t>
      </w:r>
      <w:r w:rsidRPr="0013442A">
        <w:rPr>
          <w:spacing w:val="1"/>
        </w:rPr>
        <w:t>m</w:t>
      </w:r>
      <w:r w:rsidRPr="00B114E1">
        <w:t>o</w:t>
      </w:r>
      <w:r w:rsidRPr="0013442A">
        <w:rPr>
          <w:spacing w:val="3"/>
        </w:rPr>
        <w:t xml:space="preserve"> </w:t>
      </w:r>
      <w:r w:rsidRPr="0013442A">
        <w:rPr>
          <w:spacing w:val="-1"/>
        </w:rPr>
        <w:t>l</w:t>
      </w:r>
      <w:r w:rsidRPr="00B114E1">
        <w:t>os</w:t>
      </w:r>
      <w:r w:rsidRPr="0013442A">
        <w:rPr>
          <w:spacing w:val="3"/>
        </w:rPr>
        <w:t xml:space="preserve"> </w:t>
      </w:r>
      <w:r w:rsidRPr="00B114E1">
        <w:t>p</w:t>
      </w:r>
      <w:r w:rsidRPr="0013442A">
        <w:rPr>
          <w:spacing w:val="-1"/>
        </w:rPr>
        <w:t>o</w:t>
      </w:r>
      <w:r w:rsidRPr="00B114E1">
        <w:t>s</w:t>
      </w:r>
      <w:r w:rsidRPr="0013442A">
        <w:rPr>
          <w:spacing w:val="1"/>
        </w:rPr>
        <w:t>t</w:t>
      </w:r>
      <w:r w:rsidRPr="00B114E1">
        <w:t xml:space="preserve">es </w:t>
      </w:r>
      <w:r w:rsidRPr="0013442A">
        <w:rPr>
          <w:spacing w:val="1"/>
        </w:rPr>
        <w:t>t</w:t>
      </w:r>
      <w:r w:rsidRPr="00B114E1">
        <w:t>e</w:t>
      </w:r>
      <w:r w:rsidRPr="0013442A">
        <w:rPr>
          <w:spacing w:val="-2"/>
        </w:rPr>
        <w:t>r</w:t>
      </w:r>
      <w:r w:rsidRPr="0013442A">
        <w:rPr>
          <w:spacing w:val="1"/>
        </w:rPr>
        <w:t>m</w:t>
      </w:r>
      <w:r w:rsidRPr="0013442A">
        <w:rPr>
          <w:spacing w:val="-1"/>
        </w:rPr>
        <w:t>i</w:t>
      </w:r>
      <w:r w:rsidRPr="00B114E1">
        <w:t>n</w:t>
      </w:r>
      <w:r w:rsidRPr="0013442A">
        <w:rPr>
          <w:spacing w:val="-1"/>
        </w:rPr>
        <w:t>al</w:t>
      </w:r>
      <w:r w:rsidRPr="00B114E1">
        <w:t>es</w:t>
      </w:r>
      <w:r w:rsidRPr="0013442A">
        <w:rPr>
          <w:spacing w:val="3"/>
        </w:rPr>
        <w:t xml:space="preserve"> </w:t>
      </w:r>
      <w:r w:rsidRPr="00B114E1">
        <w:t>y</w:t>
      </w:r>
      <w:r w:rsidRPr="0013442A">
        <w:rPr>
          <w:spacing w:val="1"/>
        </w:rPr>
        <w:t xml:space="preserve"> </w:t>
      </w:r>
      <w:r w:rsidRPr="00B114E1">
        <w:t>en</w:t>
      </w:r>
      <w:r w:rsidRPr="0013442A">
        <w:rPr>
          <w:spacing w:val="4"/>
        </w:rPr>
        <w:t xml:space="preserve"> </w:t>
      </w:r>
      <w:r w:rsidRPr="0013442A">
        <w:rPr>
          <w:spacing w:val="1"/>
        </w:rPr>
        <w:t>r</w:t>
      </w:r>
      <w:r w:rsidRPr="00B114E1">
        <w:t>e</w:t>
      </w:r>
      <w:r w:rsidRPr="0013442A">
        <w:rPr>
          <w:spacing w:val="3"/>
        </w:rPr>
        <w:t>f</w:t>
      </w:r>
      <w:r w:rsidRPr="0013442A">
        <w:rPr>
          <w:spacing w:val="-3"/>
        </w:rPr>
        <w:t>e</w:t>
      </w:r>
      <w:r w:rsidRPr="0013442A">
        <w:rPr>
          <w:spacing w:val="1"/>
        </w:rPr>
        <w:t>r</w:t>
      </w:r>
      <w:r w:rsidRPr="00B114E1">
        <w:t>e</w:t>
      </w:r>
      <w:r w:rsidRPr="0013442A">
        <w:rPr>
          <w:spacing w:val="-1"/>
        </w:rPr>
        <w:t>n</w:t>
      </w:r>
      <w:r w:rsidRPr="00B114E1">
        <w:t>c</w:t>
      </w:r>
      <w:r w:rsidRPr="0013442A">
        <w:rPr>
          <w:spacing w:val="-1"/>
        </w:rPr>
        <w:t>i</w:t>
      </w:r>
      <w:r w:rsidRPr="00B114E1">
        <w:t>a</w:t>
      </w:r>
      <w:r w:rsidRPr="0013442A">
        <w:rPr>
          <w:spacing w:val="3"/>
        </w:rPr>
        <w:t xml:space="preserve"> </w:t>
      </w:r>
      <w:r w:rsidRPr="0013442A">
        <w:rPr>
          <w:spacing w:val="1"/>
        </w:rPr>
        <w:t>t</w:t>
      </w:r>
      <w:r w:rsidRPr="0013442A">
        <w:rPr>
          <w:spacing w:val="-3"/>
        </w:rPr>
        <w:t>e</w:t>
      </w:r>
      <w:r w:rsidRPr="00B114E1">
        <w:t>n</w:t>
      </w:r>
      <w:r w:rsidRPr="0013442A">
        <w:rPr>
          <w:spacing w:val="2"/>
        </w:rPr>
        <w:t>g</w:t>
      </w:r>
      <w:r w:rsidRPr="0013442A">
        <w:rPr>
          <w:spacing w:val="5"/>
        </w:rPr>
        <w:t>a</w:t>
      </w:r>
      <w:r w:rsidRPr="00B114E1">
        <w:t>n</w:t>
      </w:r>
      <w:r w:rsidRPr="0013442A">
        <w:rPr>
          <w:spacing w:val="3"/>
        </w:rPr>
        <w:t xml:space="preserve"> </w:t>
      </w:r>
      <w:r w:rsidRPr="0013442A">
        <w:rPr>
          <w:spacing w:val="-1"/>
        </w:rPr>
        <w:t>l</w:t>
      </w:r>
      <w:r w:rsidRPr="00B114E1">
        <w:t>os</w:t>
      </w:r>
      <w:r w:rsidRPr="0013442A">
        <w:rPr>
          <w:spacing w:val="3"/>
        </w:rPr>
        <w:t xml:space="preserve"> </w:t>
      </w:r>
      <w:r w:rsidRPr="0013442A">
        <w:rPr>
          <w:spacing w:val="-2"/>
        </w:rPr>
        <w:t>v</w:t>
      </w:r>
      <w:r w:rsidRPr="0013442A">
        <w:rPr>
          <w:spacing w:val="-1"/>
        </w:rPr>
        <w:t>i</w:t>
      </w:r>
      <w:r w:rsidRPr="00B114E1">
        <w:t>e</w:t>
      </w:r>
      <w:r w:rsidRPr="0013442A">
        <w:rPr>
          <w:spacing w:val="-1"/>
        </w:rPr>
        <w:t>n</w:t>
      </w:r>
      <w:r w:rsidRPr="0013442A">
        <w:rPr>
          <w:spacing w:val="1"/>
        </w:rPr>
        <w:t>t</w:t>
      </w:r>
      <w:r w:rsidRPr="00B114E1">
        <w:t>os</w:t>
      </w:r>
      <w:r w:rsidRPr="0013442A">
        <w:rPr>
          <w:spacing w:val="3"/>
        </w:rPr>
        <w:t xml:space="preserve"> </w:t>
      </w:r>
      <w:r w:rsidRPr="00B114E1">
        <w:t>a</w:t>
      </w:r>
      <w:r w:rsidRPr="0013442A">
        <w:rPr>
          <w:spacing w:val="-1"/>
        </w:rPr>
        <w:t>d</w:t>
      </w:r>
      <w:r w:rsidRPr="00B114E1">
        <w:t>ec</w:t>
      </w:r>
      <w:r w:rsidRPr="0013442A">
        <w:rPr>
          <w:spacing w:val="-1"/>
        </w:rPr>
        <w:t>u</w:t>
      </w:r>
      <w:r w:rsidRPr="00B114E1">
        <w:t>a</w:t>
      </w:r>
      <w:r w:rsidRPr="0013442A">
        <w:rPr>
          <w:spacing w:val="-1"/>
        </w:rPr>
        <w:t>d</w:t>
      </w:r>
      <w:r w:rsidRPr="00B114E1">
        <w:t>amen</w:t>
      </w:r>
      <w:r w:rsidRPr="0013442A">
        <w:rPr>
          <w:spacing w:val="-2"/>
        </w:rPr>
        <w:t>t</w:t>
      </w:r>
      <w:r w:rsidRPr="00B114E1">
        <w:t xml:space="preserve">e </w:t>
      </w:r>
      <w:r w:rsidRPr="0013442A">
        <w:rPr>
          <w:spacing w:val="1"/>
        </w:rPr>
        <w:t>m</w:t>
      </w:r>
      <w:r w:rsidRPr="00B114E1">
        <w:t>o</w:t>
      </w:r>
      <w:r w:rsidRPr="0013442A">
        <w:rPr>
          <w:spacing w:val="-1"/>
        </w:rPr>
        <w:t>n</w:t>
      </w:r>
      <w:r w:rsidRPr="0013442A">
        <w:rPr>
          <w:spacing w:val="1"/>
        </w:rPr>
        <w:t>t</w:t>
      </w:r>
      <w:r w:rsidRPr="00B114E1">
        <w:t>a</w:t>
      </w:r>
      <w:r w:rsidRPr="0013442A">
        <w:rPr>
          <w:spacing w:val="-1"/>
        </w:rPr>
        <w:t>d</w:t>
      </w:r>
      <w:r w:rsidRPr="00B114E1">
        <w:t>os</w:t>
      </w:r>
      <w:r w:rsidRPr="0013442A">
        <w:rPr>
          <w:spacing w:val="-2"/>
        </w:rPr>
        <w:t xml:space="preserve"> </w:t>
      </w:r>
      <w:r w:rsidRPr="00B114E1">
        <w:t>y</w:t>
      </w:r>
      <w:r w:rsidRPr="0013442A">
        <w:rPr>
          <w:spacing w:val="-1"/>
        </w:rPr>
        <w:t xml:space="preserve"> </w:t>
      </w:r>
      <w:r w:rsidRPr="00B114E1">
        <w:t>p</w:t>
      </w:r>
      <w:r w:rsidRPr="0013442A">
        <w:rPr>
          <w:spacing w:val="-1"/>
        </w:rPr>
        <w:t>u</w:t>
      </w:r>
      <w:r w:rsidRPr="00B114E1">
        <w:t>est</w:t>
      </w:r>
      <w:r w:rsidRPr="0013442A">
        <w:rPr>
          <w:spacing w:val="-2"/>
        </w:rPr>
        <w:t>a</w:t>
      </w:r>
      <w:r w:rsidRPr="00B114E1">
        <w:t>s</w:t>
      </w:r>
      <w:r w:rsidRPr="0013442A">
        <w:rPr>
          <w:spacing w:val="1"/>
        </w:rPr>
        <w:t xml:space="preserve"> </w:t>
      </w:r>
      <w:r w:rsidRPr="00B114E1">
        <w:t>a</w:t>
      </w:r>
      <w:r w:rsidRPr="0013442A">
        <w:rPr>
          <w:spacing w:val="-2"/>
        </w:rPr>
        <w:t xml:space="preserve"> </w:t>
      </w:r>
      <w:r w:rsidRPr="0013442A">
        <w:rPr>
          <w:spacing w:val="1"/>
        </w:rPr>
        <w:t>t</w:t>
      </w:r>
      <w:r w:rsidRPr="0013442A">
        <w:rPr>
          <w:spacing w:val="-1"/>
        </w:rPr>
        <w:t>i</w:t>
      </w:r>
      <w:r w:rsidRPr="0013442A">
        <w:rPr>
          <w:spacing w:val="-3"/>
        </w:rPr>
        <w:t>e</w:t>
      </w:r>
      <w:r w:rsidRPr="0013442A">
        <w:rPr>
          <w:spacing w:val="1"/>
        </w:rPr>
        <w:t>rr</w:t>
      </w:r>
      <w:r w:rsidRPr="00B114E1">
        <w:t>a i</w:t>
      </w:r>
      <w:r w:rsidRPr="0013442A">
        <w:rPr>
          <w:spacing w:val="-1"/>
        </w:rPr>
        <w:t>n</w:t>
      </w:r>
      <w:r w:rsidRPr="0013442A">
        <w:rPr>
          <w:spacing w:val="-2"/>
        </w:rPr>
        <w:t>s</w:t>
      </w:r>
      <w:r w:rsidRPr="0013442A">
        <w:rPr>
          <w:spacing w:val="1"/>
        </w:rPr>
        <w:t>t</w:t>
      </w:r>
      <w:r w:rsidRPr="00B114E1">
        <w:t>a</w:t>
      </w:r>
      <w:r w:rsidRPr="0013442A">
        <w:rPr>
          <w:spacing w:val="-1"/>
        </w:rPr>
        <w:t>l</w:t>
      </w:r>
      <w:r w:rsidRPr="00B114E1">
        <w:t>a</w:t>
      </w:r>
      <w:r w:rsidRPr="0013442A">
        <w:rPr>
          <w:spacing w:val="-1"/>
        </w:rPr>
        <w:t>d</w:t>
      </w:r>
      <w:r w:rsidRPr="00B114E1">
        <w:t>as</w:t>
      </w:r>
      <w:r>
        <w:t>.</w:t>
      </w:r>
    </w:p>
    <w:p w14:paraId="24A07AAD" w14:textId="77777777" w:rsidR="0013442A" w:rsidRDefault="00666B36" w:rsidP="0013442A">
      <w:pPr>
        <w:pStyle w:val="Prrafodelista"/>
        <w:numPr>
          <w:ilvl w:val="0"/>
          <w:numId w:val="11"/>
        </w:numPr>
      </w:pPr>
      <w:r w:rsidRPr="0013442A">
        <w:rPr>
          <w:spacing w:val="-1"/>
        </w:rPr>
        <w:t>E</w:t>
      </w:r>
      <w:r w:rsidRPr="00B114E1">
        <w:t>l car</w:t>
      </w:r>
      <w:r w:rsidRPr="0013442A">
        <w:rPr>
          <w:spacing w:val="1"/>
        </w:rPr>
        <w:t>r</w:t>
      </w:r>
      <w:r w:rsidRPr="00B114E1">
        <w:t>ete</w:t>
      </w:r>
      <w:r w:rsidRPr="0013442A">
        <w:rPr>
          <w:spacing w:val="2"/>
        </w:rPr>
        <w:t xml:space="preserve"> </w:t>
      </w:r>
      <w:r w:rsidRPr="00B114E1">
        <w:t xml:space="preserve">se </w:t>
      </w:r>
      <w:r w:rsidRPr="0013442A">
        <w:rPr>
          <w:spacing w:val="1"/>
        </w:rPr>
        <w:t>m</w:t>
      </w:r>
      <w:r w:rsidRPr="00B114E1">
        <w:t>o</w:t>
      </w:r>
      <w:r w:rsidRPr="0013442A">
        <w:rPr>
          <w:spacing w:val="-3"/>
        </w:rPr>
        <w:t>n</w:t>
      </w:r>
      <w:r w:rsidRPr="0013442A">
        <w:rPr>
          <w:spacing w:val="1"/>
        </w:rPr>
        <w:t>t</w:t>
      </w:r>
      <w:r w:rsidRPr="00B114E1">
        <w:t>a sob</w:t>
      </w:r>
      <w:r w:rsidRPr="0013442A">
        <w:rPr>
          <w:spacing w:val="-2"/>
        </w:rPr>
        <w:t>r</w:t>
      </w:r>
      <w:r w:rsidRPr="00B114E1">
        <w:t xml:space="preserve">e una </w:t>
      </w:r>
      <w:r w:rsidRPr="0013442A">
        <w:rPr>
          <w:spacing w:val="1"/>
        </w:rPr>
        <w:t>r</w:t>
      </w:r>
      <w:r w:rsidRPr="00B114E1">
        <w:t>o</w:t>
      </w:r>
      <w:r w:rsidRPr="0013442A">
        <w:rPr>
          <w:spacing w:val="-1"/>
        </w:rPr>
        <w:t>l</w:t>
      </w:r>
      <w:r w:rsidRPr="00B114E1">
        <w:t>a o</w:t>
      </w:r>
      <w:r w:rsidRPr="0013442A">
        <w:rPr>
          <w:spacing w:val="2"/>
        </w:rPr>
        <w:t xml:space="preserve"> g</w:t>
      </w:r>
      <w:r w:rsidRPr="00B114E1">
        <w:t>atos</w:t>
      </w:r>
      <w:r w:rsidRPr="0013442A">
        <w:rPr>
          <w:spacing w:val="2"/>
        </w:rPr>
        <w:t xml:space="preserve"> </w:t>
      </w:r>
      <w:r w:rsidRPr="00B114E1">
        <w:t>y</w:t>
      </w:r>
      <w:r w:rsidRPr="0013442A">
        <w:rPr>
          <w:spacing w:val="-1"/>
        </w:rPr>
        <w:t xml:space="preserve"> </w:t>
      </w:r>
      <w:r w:rsidRPr="00B114E1">
        <w:t xml:space="preserve">se </w:t>
      </w:r>
      <w:r w:rsidRPr="0013442A">
        <w:rPr>
          <w:spacing w:val="2"/>
        </w:rPr>
        <w:t>u</w:t>
      </w:r>
      <w:r w:rsidRPr="00B114E1">
        <w:t>b</w:t>
      </w:r>
      <w:r w:rsidRPr="0013442A">
        <w:rPr>
          <w:spacing w:val="-1"/>
        </w:rPr>
        <w:t>i</w:t>
      </w:r>
      <w:r w:rsidRPr="00B114E1">
        <w:t>ca en</w:t>
      </w:r>
      <w:r w:rsidRPr="0013442A">
        <w:rPr>
          <w:spacing w:val="1"/>
        </w:rPr>
        <w:t xml:space="preserve"> </w:t>
      </w:r>
      <w:r w:rsidRPr="00B114E1">
        <w:t>u</w:t>
      </w:r>
      <w:r w:rsidRPr="0013442A">
        <w:rPr>
          <w:spacing w:val="-1"/>
        </w:rPr>
        <w:t>n</w:t>
      </w:r>
      <w:r w:rsidRPr="00B114E1">
        <w:t>o de</w:t>
      </w:r>
      <w:r w:rsidRPr="0013442A">
        <w:rPr>
          <w:spacing w:val="4"/>
        </w:rPr>
        <w:t xml:space="preserve"> </w:t>
      </w:r>
      <w:r w:rsidRPr="0013442A">
        <w:rPr>
          <w:spacing w:val="-1"/>
        </w:rPr>
        <w:t>l</w:t>
      </w:r>
      <w:r w:rsidRPr="00B114E1">
        <w:t xml:space="preserve">os </w:t>
      </w:r>
      <w:r w:rsidRPr="0013442A">
        <w:rPr>
          <w:spacing w:val="2"/>
        </w:rPr>
        <w:t>e</w:t>
      </w:r>
      <w:r w:rsidRPr="0013442A">
        <w:rPr>
          <w:spacing w:val="-2"/>
        </w:rPr>
        <w:t>x</w:t>
      </w:r>
      <w:r w:rsidRPr="0013442A">
        <w:rPr>
          <w:spacing w:val="1"/>
        </w:rPr>
        <w:t>tr</w:t>
      </w:r>
      <w:r w:rsidRPr="00B114E1">
        <w:t>emos</w:t>
      </w:r>
      <w:r w:rsidRPr="0013442A">
        <w:rPr>
          <w:spacing w:val="1"/>
        </w:rPr>
        <w:t xml:space="preserve"> </w:t>
      </w:r>
      <w:r w:rsidRPr="00B114E1">
        <w:t>de</w:t>
      </w:r>
      <w:r w:rsidRPr="0013442A">
        <w:rPr>
          <w:spacing w:val="1"/>
        </w:rPr>
        <w:t xml:space="preserve"> </w:t>
      </w:r>
      <w:r w:rsidRPr="0013442A">
        <w:rPr>
          <w:spacing w:val="-1"/>
        </w:rPr>
        <w:t>l</w:t>
      </w:r>
      <w:r w:rsidRPr="00B114E1">
        <w:t xml:space="preserve">a </w:t>
      </w:r>
      <w:r w:rsidRPr="0013442A">
        <w:rPr>
          <w:spacing w:val="1"/>
        </w:rPr>
        <w:t>r</w:t>
      </w:r>
      <w:r w:rsidRPr="00B114E1">
        <w:t>ed</w:t>
      </w:r>
      <w:r>
        <w:t>.</w:t>
      </w:r>
    </w:p>
    <w:p w14:paraId="33C76E22" w14:textId="77777777" w:rsidR="0013442A" w:rsidRDefault="00666B36" w:rsidP="0013442A">
      <w:pPr>
        <w:pStyle w:val="Prrafodelista"/>
        <w:numPr>
          <w:ilvl w:val="0"/>
          <w:numId w:val="11"/>
        </w:numPr>
      </w:pPr>
      <w:r w:rsidRPr="0013442A">
        <w:rPr>
          <w:spacing w:val="-1"/>
        </w:rPr>
        <w:t>E</w:t>
      </w:r>
      <w:r w:rsidRPr="00B114E1">
        <w:t>n</w:t>
      </w:r>
      <w:r w:rsidRPr="0013442A">
        <w:rPr>
          <w:spacing w:val="27"/>
        </w:rPr>
        <w:t xml:space="preserve"> </w:t>
      </w:r>
      <w:r w:rsidRPr="0013442A">
        <w:rPr>
          <w:spacing w:val="1"/>
        </w:rPr>
        <w:t>t</w:t>
      </w:r>
      <w:r w:rsidRPr="00B114E1">
        <w:t>o</w:t>
      </w:r>
      <w:r w:rsidRPr="0013442A">
        <w:rPr>
          <w:spacing w:val="-1"/>
        </w:rPr>
        <w:t>d</w:t>
      </w:r>
      <w:r w:rsidRPr="00B114E1">
        <w:t>os</w:t>
      </w:r>
      <w:r w:rsidRPr="0013442A">
        <w:rPr>
          <w:spacing w:val="27"/>
        </w:rPr>
        <w:t xml:space="preserve"> </w:t>
      </w:r>
      <w:r w:rsidRPr="0013442A">
        <w:rPr>
          <w:spacing w:val="-1"/>
        </w:rPr>
        <w:t>l</w:t>
      </w:r>
      <w:r w:rsidRPr="00B114E1">
        <w:t>os</w:t>
      </w:r>
      <w:r w:rsidRPr="0013442A">
        <w:rPr>
          <w:spacing w:val="27"/>
        </w:rPr>
        <w:t xml:space="preserve"> </w:t>
      </w:r>
      <w:r w:rsidRPr="00B114E1">
        <w:t>p</w:t>
      </w:r>
      <w:r w:rsidRPr="0013442A">
        <w:rPr>
          <w:spacing w:val="-1"/>
        </w:rPr>
        <w:t>o</w:t>
      </w:r>
      <w:r w:rsidRPr="00B114E1">
        <w:t>s</w:t>
      </w:r>
      <w:r w:rsidRPr="0013442A">
        <w:rPr>
          <w:spacing w:val="1"/>
        </w:rPr>
        <w:t>t</w:t>
      </w:r>
      <w:r w:rsidRPr="00B114E1">
        <w:t>es</w:t>
      </w:r>
      <w:r w:rsidRPr="0013442A">
        <w:rPr>
          <w:spacing w:val="27"/>
        </w:rPr>
        <w:t xml:space="preserve"> </w:t>
      </w:r>
      <w:r w:rsidRPr="00B114E1">
        <w:t>d</w:t>
      </w:r>
      <w:r w:rsidRPr="0013442A">
        <w:rPr>
          <w:spacing w:val="-3"/>
        </w:rPr>
        <w:t>e</w:t>
      </w:r>
      <w:r w:rsidRPr="00B114E1">
        <w:t>b</w:t>
      </w:r>
      <w:r w:rsidRPr="0013442A">
        <w:rPr>
          <w:spacing w:val="-1"/>
        </w:rPr>
        <w:t>e</w:t>
      </w:r>
      <w:r w:rsidRPr="0013442A">
        <w:rPr>
          <w:spacing w:val="1"/>
        </w:rPr>
        <w:t>r</w:t>
      </w:r>
      <w:r w:rsidRPr="00B114E1">
        <w:t>á</w:t>
      </w:r>
      <w:r w:rsidRPr="0013442A">
        <w:rPr>
          <w:spacing w:val="27"/>
        </w:rPr>
        <w:t xml:space="preserve"> </w:t>
      </w:r>
      <w:r w:rsidRPr="00B114E1">
        <w:t>de</w:t>
      </w:r>
      <w:r w:rsidRPr="0013442A">
        <w:rPr>
          <w:spacing w:val="27"/>
        </w:rPr>
        <w:t xml:space="preserve"> </w:t>
      </w:r>
      <w:r w:rsidRPr="00B114E1">
        <w:t>est</w:t>
      </w:r>
      <w:r w:rsidRPr="0013442A">
        <w:rPr>
          <w:spacing w:val="-2"/>
        </w:rPr>
        <w:t>a</w:t>
      </w:r>
      <w:r w:rsidRPr="00B114E1">
        <w:t>r</w:t>
      </w:r>
      <w:r w:rsidRPr="0013442A">
        <w:rPr>
          <w:spacing w:val="28"/>
        </w:rPr>
        <w:t xml:space="preserve"> </w:t>
      </w:r>
      <w:r w:rsidRPr="0013442A">
        <w:rPr>
          <w:spacing w:val="1"/>
        </w:rPr>
        <w:t>m</w:t>
      </w:r>
      <w:r w:rsidRPr="00B114E1">
        <w:t>o</w:t>
      </w:r>
      <w:r w:rsidRPr="0013442A">
        <w:rPr>
          <w:spacing w:val="-3"/>
        </w:rPr>
        <w:t>n</w:t>
      </w:r>
      <w:r w:rsidRPr="0013442A">
        <w:rPr>
          <w:spacing w:val="1"/>
        </w:rPr>
        <w:t>t</w:t>
      </w:r>
      <w:r w:rsidRPr="00B114E1">
        <w:t>a</w:t>
      </w:r>
      <w:r w:rsidRPr="0013442A">
        <w:rPr>
          <w:spacing w:val="-1"/>
        </w:rPr>
        <w:t>d</w:t>
      </w:r>
      <w:r w:rsidRPr="00B114E1">
        <w:t>o</w:t>
      </w:r>
      <w:r w:rsidRPr="0013442A">
        <w:rPr>
          <w:spacing w:val="25"/>
        </w:rPr>
        <w:t xml:space="preserve"> </w:t>
      </w:r>
      <w:r w:rsidRPr="00B114E1">
        <w:t>1</w:t>
      </w:r>
      <w:r w:rsidRPr="0013442A">
        <w:rPr>
          <w:spacing w:val="27"/>
        </w:rPr>
        <w:t xml:space="preserve"> </w:t>
      </w:r>
      <w:r w:rsidRPr="0013442A">
        <w:rPr>
          <w:spacing w:val="-3"/>
        </w:rPr>
        <w:t>o</w:t>
      </w:r>
      <w:r w:rsidRPr="0013442A">
        <w:rPr>
          <w:spacing w:val="3"/>
        </w:rPr>
        <w:t>f</w:t>
      </w:r>
      <w:r w:rsidRPr="0013442A">
        <w:rPr>
          <w:spacing w:val="-1"/>
        </w:rPr>
        <w:t>i</w:t>
      </w:r>
      <w:r w:rsidRPr="00B114E1">
        <w:t>c</w:t>
      </w:r>
      <w:r w:rsidRPr="0013442A">
        <w:rPr>
          <w:spacing w:val="-1"/>
        </w:rPr>
        <w:t>i</w:t>
      </w:r>
      <w:r w:rsidRPr="00B114E1">
        <w:t>a</w:t>
      </w:r>
      <w:r w:rsidRPr="0013442A">
        <w:rPr>
          <w:spacing w:val="-1"/>
        </w:rPr>
        <w:t>l</w:t>
      </w:r>
      <w:r w:rsidRPr="00B114E1">
        <w:t>,</w:t>
      </w:r>
      <w:r w:rsidRPr="0013442A">
        <w:rPr>
          <w:spacing w:val="28"/>
        </w:rPr>
        <w:t xml:space="preserve"> </w:t>
      </w:r>
      <w:r w:rsidRPr="0013442A">
        <w:rPr>
          <w:spacing w:val="-1"/>
        </w:rPr>
        <w:t>l</w:t>
      </w:r>
      <w:r w:rsidRPr="00B114E1">
        <w:t>a</w:t>
      </w:r>
      <w:r w:rsidRPr="0013442A">
        <w:rPr>
          <w:spacing w:val="27"/>
        </w:rPr>
        <w:t xml:space="preserve"> </w:t>
      </w:r>
      <w:r w:rsidRPr="0013442A">
        <w:rPr>
          <w:spacing w:val="1"/>
        </w:rPr>
        <w:t>r</w:t>
      </w:r>
      <w:r w:rsidRPr="0013442A">
        <w:rPr>
          <w:spacing w:val="-1"/>
        </w:rPr>
        <w:t>i</w:t>
      </w:r>
      <w:r w:rsidRPr="00B114E1">
        <w:t>e</w:t>
      </w:r>
      <w:r w:rsidRPr="0013442A">
        <w:rPr>
          <w:spacing w:val="2"/>
        </w:rPr>
        <w:t>g</w:t>
      </w:r>
      <w:r w:rsidRPr="00B114E1">
        <w:t>a</w:t>
      </w:r>
      <w:r w:rsidRPr="0013442A">
        <w:rPr>
          <w:spacing w:val="27"/>
        </w:rPr>
        <w:t xml:space="preserve"> </w:t>
      </w:r>
      <w:r w:rsidRPr="00B114E1">
        <w:t>se</w:t>
      </w:r>
      <w:r w:rsidRPr="0013442A">
        <w:rPr>
          <w:spacing w:val="27"/>
        </w:rPr>
        <w:t xml:space="preserve"> </w:t>
      </w:r>
      <w:r w:rsidRPr="00B114E1">
        <w:t>h</w:t>
      </w:r>
      <w:r w:rsidRPr="0013442A">
        <w:rPr>
          <w:spacing w:val="-1"/>
        </w:rPr>
        <w:t>a</w:t>
      </w:r>
      <w:r w:rsidRPr="0013442A">
        <w:rPr>
          <w:spacing w:val="-2"/>
        </w:rPr>
        <w:t>c</w:t>
      </w:r>
      <w:r w:rsidRPr="00B114E1">
        <w:t>e</w:t>
      </w:r>
      <w:r w:rsidRPr="0013442A">
        <w:rPr>
          <w:spacing w:val="27"/>
        </w:rPr>
        <w:t xml:space="preserve"> </w:t>
      </w:r>
      <w:r w:rsidRPr="00B114E1">
        <w:t>a</w:t>
      </w:r>
      <w:r w:rsidRPr="0013442A">
        <w:rPr>
          <w:spacing w:val="27"/>
        </w:rPr>
        <w:t xml:space="preserve"> </w:t>
      </w:r>
      <w:r w:rsidRPr="0013442A">
        <w:rPr>
          <w:spacing w:val="1"/>
        </w:rPr>
        <w:t>m</w:t>
      </w:r>
      <w:r w:rsidRPr="00B114E1">
        <w:t>a</w:t>
      </w:r>
      <w:r w:rsidRPr="0013442A">
        <w:rPr>
          <w:spacing w:val="-3"/>
        </w:rPr>
        <w:t>n</w:t>
      </w:r>
      <w:r w:rsidRPr="00B114E1">
        <w:t>o con</w:t>
      </w:r>
      <w:r w:rsidRPr="0013442A">
        <w:rPr>
          <w:spacing w:val="1"/>
        </w:rPr>
        <w:t xml:space="preserve"> </w:t>
      </w:r>
      <w:r w:rsidRPr="00B114E1">
        <w:t>u</w:t>
      </w:r>
      <w:r w:rsidRPr="0013442A">
        <w:rPr>
          <w:spacing w:val="-1"/>
        </w:rPr>
        <w:t>n</w:t>
      </w:r>
      <w:r w:rsidRPr="00B114E1">
        <w:t>a</w:t>
      </w:r>
      <w:r w:rsidRPr="0013442A">
        <w:rPr>
          <w:spacing w:val="-1"/>
        </w:rPr>
        <w:t xml:space="preserve"> </w:t>
      </w:r>
      <w:r w:rsidRPr="0013442A">
        <w:rPr>
          <w:spacing w:val="1"/>
        </w:rPr>
        <w:t>m</w:t>
      </w:r>
      <w:r w:rsidRPr="00B114E1">
        <w:t>a</w:t>
      </w:r>
      <w:r w:rsidRPr="0013442A">
        <w:rPr>
          <w:spacing w:val="-1"/>
        </w:rPr>
        <w:t>nil</w:t>
      </w:r>
      <w:r w:rsidRPr="00B114E1">
        <w:t>a a</w:t>
      </w:r>
      <w:r w:rsidRPr="0013442A">
        <w:rPr>
          <w:spacing w:val="1"/>
        </w:rPr>
        <w:t>m</w:t>
      </w:r>
      <w:r w:rsidRPr="0013442A">
        <w:rPr>
          <w:spacing w:val="-3"/>
        </w:rPr>
        <w:t>a</w:t>
      </w:r>
      <w:r w:rsidRPr="0013442A">
        <w:rPr>
          <w:spacing w:val="1"/>
        </w:rPr>
        <w:t>rr</w:t>
      </w:r>
      <w:r w:rsidRPr="00B114E1">
        <w:t>a</w:t>
      </w:r>
      <w:r w:rsidRPr="0013442A">
        <w:rPr>
          <w:spacing w:val="-3"/>
        </w:rPr>
        <w:t>d</w:t>
      </w:r>
      <w:r w:rsidRPr="00B114E1">
        <w:t>a</w:t>
      </w:r>
      <w:r w:rsidRPr="0013442A">
        <w:rPr>
          <w:spacing w:val="3"/>
        </w:rPr>
        <w:t xml:space="preserve"> </w:t>
      </w:r>
      <w:r w:rsidRPr="00B114E1">
        <w:t>a la</w:t>
      </w:r>
      <w:r w:rsidRPr="0013442A">
        <w:rPr>
          <w:spacing w:val="1"/>
        </w:rPr>
        <w:t xml:space="preserve"> </w:t>
      </w:r>
      <w:r w:rsidRPr="00B114E1">
        <w:t>p</w:t>
      </w:r>
      <w:r w:rsidRPr="0013442A">
        <w:rPr>
          <w:spacing w:val="-1"/>
        </w:rPr>
        <w:t>u</w:t>
      </w:r>
      <w:r w:rsidRPr="0013442A">
        <w:rPr>
          <w:spacing w:val="-3"/>
        </w:rPr>
        <w:t>n</w:t>
      </w:r>
      <w:r w:rsidRPr="0013442A">
        <w:rPr>
          <w:spacing w:val="1"/>
        </w:rPr>
        <w:t>t</w:t>
      </w:r>
      <w:r w:rsidRPr="00B114E1">
        <w:t>a del</w:t>
      </w:r>
      <w:r w:rsidRPr="0013442A">
        <w:rPr>
          <w:spacing w:val="-2"/>
        </w:rPr>
        <w:t xml:space="preserve"> </w:t>
      </w:r>
      <w:r w:rsidRPr="00B114E1">
        <w:t>ca</w:t>
      </w:r>
      <w:r w:rsidRPr="0013442A">
        <w:rPr>
          <w:spacing w:val="-1"/>
        </w:rPr>
        <w:t>bl</w:t>
      </w:r>
      <w:r w:rsidRPr="00B114E1">
        <w:t xml:space="preserve">e y </w:t>
      </w:r>
      <w:r w:rsidRPr="0013442A">
        <w:rPr>
          <w:spacing w:val="-3"/>
        </w:rPr>
        <w:t>h</w:t>
      </w:r>
      <w:r w:rsidRPr="00B114E1">
        <w:t>a</w:t>
      </w:r>
      <w:r w:rsidRPr="0013442A">
        <w:rPr>
          <w:spacing w:val="-1"/>
        </w:rPr>
        <w:t>l</w:t>
      </w:r>
      <w:r w:rsidRPr="00B114E1">
        <w:t>a</w:t>
      </w:r>
      <w:r w:rsidRPr="0013442A">
        <w:rPr>
          <w:spacing w:val="-1"/>
        </w:rPr>
        <w:t>d</w:t>
      </w:r>
      <w:r w:rsidRPr="00B114E1">
        <w:t>a por</w:t>
      </w:r>
      <w:r w:rsidRPr="0013442A">
        <w:rPr>
          <w:spacing w:val="2"/>
        </w:rPr>
        <w:t xml:space="preserve"> </w:t>
      </w:r>
      <w:r w:rsidRPr="00B114E1">
        <w:t>1</w:t>
      </w:r>
      <w:r w:rsidRPr="0013442A">
        <w:rPr>
          <w:spacing w:val="-2"/>
        </w:rPr>
        <w:t xml:space="preserve"> </w:t>
      </w:r>
      <w:r w:rsidRPr="0013442A">
        <w:rPr>
          <w:spacing w:val="-3"/>
        </w:rPr>
        <w:t>o</w:t>
      </w:r>
      <w:r w:rsidRPr="0013442A">
        <w:rPr>
          <w:spacing w:val="3"/>
        </w:rPr>
        <w:t>f</w:t>
      </w:r>
      <w:r w:rsidRPr="0013442A">
        <w:rPr>
          <w:spacing w:val="-1"/>
        </w:rPr>
        <w:t>i</w:t>
      </w:r>
      <w:r w:rsidRPr="00B114E1">
        <w:t>c</w:t>
      </w:r>
      <w:r w:rsidRPr="0013442A">
        <w:rPr>
          <w:spacing w:val="-1"/>
        </w:rPr>
        <w:t>i</w:t>
      </w:r>
      <w:r w:rsidRPr="00B114E1">
        <w:t>al y</w:t>
      </w:r>
      <w:r w:rsidRPr="0013442A">
        <w:rPr>
          <w:spacing w:val="-1"/>
        </w:rPr>
        <w:t xml:space="preserve"> </w:t>
      </w:r>
      <w:r w:rsidRPr="00B114E1">
        <w:t>2 a</w:t>
      </w:r>
      <w:r w:rsidRPr="0013442A">
        <w:rPr>
          <w:spacing w:val="-2"/>
        </w:rPr>
        <w:t>y</w:t>
      </w:r>
      <w:r w:rsidRPr="00B114E1">
        <w:t>u</w:t>
      </w:r>
      <w:r w:rsidRPr="0013442A">
        <w:rPr>
          <w:spacing w:val="-1"/>
        </w:rPr>
        <w:t>d</w:t>
      </w:r>
      <w:r w:rsidRPr="00B114E1">
        <w:t>a</w:t>
      </w:r>
      <w:r w:rsidRPr="0013442A">
        <w:rPr>
          <w:spacing w:val="-1"/>
        </w:rPr>
        <w:t>n</w:t>
      </w:r>
      <w:r w:rsidRPr="0013442A">
        <w:rPr>
          <w:spacing w:val="1"/>
        </w:rPr>
        <w:t>t</w:t>
      </w:r>
      <w:r w:rsidRPr="00B114E1">
        <w:t>es</w:t>
      </w:r>
      <w:r>
        <w:t xml:space="preserve">. </w:t>
      </w:r>
    </w:p>
    <w:p w14:paraId="3965AF1D" w14:textId="77777777" w:rsidR="0013442A" w:rsidRDefault="00666B36" w:rsidP="0013442A">
      <w:pPr>
        <w:pStyle w:val="Prrafodelista"/>
        <w:numPr>
          <w:ilvl w:val="0"/>
          <w:numId w:val="11"/>
        </w:numPr>
      </w:pPr>
      <w:r w:rsidRPr="0013442A">
        <w:rPr>
          <w:spacing w:val="-1"/>
        </w:rPr>
        <w:t>E</w:t>
      </w:r>
      <w:r w:rsidRPr="00B114E1">
        <w:t>l</w:t>
      </w:r>
      <w:r w:rsidRPr="0013442A">
        <w:rPr>
          <w:spacing w:val="15"/>
        </w:rPr>
        <w:t xml:space="preserve"> </w:t>
      </w:r>
      <w:r w:rsidRPr="00B114E1">
        <w:t>ca</w:t>
      </w:r>
      <w:r w:rsidRPr="0013442A">
        <w:rPr>
          <w:spacing w:val="-1"/>
        </w:rPr>
        <w:t>bl</w:t>
      </w:r>
      <w:r w:rsidRPr="00B114E1">
        <w:t>e</w:t>
      </w:r>
      <w:r w:rsidRPr="0013442A">
        <w:rPr>
          <w:spacing w:val="15"/>
        </w:rPr>
        <w:t xml:space="preserve"> </w:t>
      </w:r>
      <w:r w:rsidRPr="00B114E1">
        <w:t>se</w:t>
      </w:r>
      <w:r w:rsidRPr="0013442A">
        <w:rPr>
          <w:spacing w:val="15"/>
        </w:rPr>
        <w:t xml:space="preserve"> </w:t>
      </w:r>
      <w:r w:rsidRPr="00B114E1">
        <w:t>p</w:t>
      </w:r>
      <w:r w:rsidRPr="0013442A">
        <w:rPr>
          <w:spacing w:val="-1"/>
        </w:rPr>
        <w:t>a</w:t>
      </w:r>
      <w:r w:rsidRPr="00B114E1">
        <w:t>sa</w:t>
      </w:r>
      <w:r w:rsidRPr="0013442A">
        <w:rPr>
          <w:spacing w:val="15"/>
        </w:rPr>
        <w:t xml:space="preserve"> </w:t>
      </w:r>
      <w:r w:rsidRPr="00B114E1">
        <w:t>de</w:t>
      </w:r>
      <w:r w:rsidRPr="0013442A">
        <w:rPr>
          <w:spacing w:val="13"/>
        </w:rPr>
        <w:t xml:space="preserve"> </w:t>
      </w:r>
      <w:r w:rsidRPr="00B114E1">
        <w:t>p</w:t>
      </w:r>
      <w:r w:rsidRPr="0013442A">
        <w:rPr>
          <w:spacing w:val="-1"/>
        </w:rPr>
        <w:t>o</w:t>
      </w:r>
      <w:r w:rsidRPr="0013442A">
        <w:rPr>
          <w:spacing w:val="-2"/>
        </w:rPr>
        <w:t>s</w:t>
      </w:r>
      <w:r w:rsidRPr="0013442A">
        <w:rPr>
          <w:spacing w:val="1"/>
        </w:rPr>
        <w:t>t</w:t>
      </w:r>
      <w:r w:rsidRPr="00B114E1">
        <w:t>e</w:t>
      </w:r>
      <w:r w:rsidRPr="0013442A">
        <w:rPr>
          <w:spacing w:val="15"/>
        </w:rPr>
        <w:t xml:space="preserve"> </w:t>
      </w:r>
      <w:r w:rsidRPr="00B114E1">
        <w:t>en</w:t>
      </w:r>
      <w:r w:rsidRPr="0013442A">
        <w:rPr>
          <w:spacing w:val="15"/>
        </w:rPr>
        <w:t xml:space="preserve"> </w:t>
      </w:r>
      <w:r w:rsidRPr="00B114E1">
        <w:t>p</w:t>
      </w:r>
      <w:r w:rsidRPr="0013442A">
        <w:rPr>
          <w:spacing w:val="-3"/>
        </w:rPr>
        <w:t>o</w:t>
      </w:r>
      <w:r w:rsidRPr="00B114E1">
        <w:t>s</w:t>
      </w:r>
      <w:r w:rsidRPr="0013442A">
        <w:rPr>
          <w:spacing w:val="1"/>
        </w:rPr>
        <w:t>t</w:t>
      </w:r>
      <w:r w:rsidRPr="00B114E1">
        <w:t>e</w:t>
      </w:r>
      <w:r w:rsidRPr="0013442A">
        <w:rPr>
          <w:spacing w:val="13"/>
        </w:rPr>
        <w:t xml:space="preserve"> </w:t>
      </w:r>
      <w:r w:rsidRPr="00B114E1">
        <w:t>p</w:t>
      </w:r>
      <w:r w:rsidRPr="0013442A">
        <w:rPr>
          <w:spacing w:val="-1"/>
        </w:rPr>
        <w:t>o</w:t>
      </w:r>
      <w:r w:rsidRPr="00B114E1">
        <w:t>r</w:t>
      </w:r>
      <w:r w:rsidRPr="0013442A">
        <w:rPr>
          <w:spacing w:val="14"/>
        </w:rPr>
        <w:t xml:space="preserve"> </w:t>
      </w:r>
      <w:r w:rsidRPr="0013442A">
        <w:rPr>
          <w:spacing w:val="-1"/>
        </w:rPr>
        <w:t>l</w:t>
      </w:r>
      <w:r w:rsidRPr="00B114E1">
        <w:t>os</w:t>
      </w:r>
      <w:r w:rsidRPr="0013442A">
        <w:rPr>
          <w:spacing w:val="15"/>
        </w:rPr>
        <w:t xml:space="preserve"> </w:t>
      </w:r>
      <w:r w:rsidRPr="00B114E1">
        <w:t>a</w:t>
      </w:r>
      <w:r w:rsidRPr="0013442A">
        <w:rPr>
          <w:spacing w:val="-1"/>
        </w:rPr>
        <w:t>i</w:t>
      </w:r>
      <w:r w:rsidRPr="00B114E1">
        <w:t>s</w:t>
      </w:r>
      <w:r w:rsidRPr="0013442A">
        <w:rPr>
          <w:spacing w:val="-1"/>
        </w:rPr>
        <w:t>l</w:t>
      </w:r>
      <w:r w:rsidRPr="00B114E1">
        <w:t>a</w:t>
      </w:r>
      <w:r w:rsidRPr="0013442A">
        <w:rPr>
          <w:spacing w:val="-1"/>
        </w:rPr>
        <w:t>d</w:t>
      </w:r>
      <w:r w:rsidRPr="00B114E1">
        <w:t>ores</w:t>
      </w:r>
      <w:r w:rsidRPr="0013442A">
        <w:rPr>
          <w:spacing w:val="16"/>
        </w:rPr>
        <w:t xml:space="preserve"> </w:t>
      </w:r>
      <w:r w:rsidRPr="00B114E1">
        <w:t>de</w:t>
      </w:r>
      <w:r w:rsidRPr="0013442A">
        <w:rPr>
          <w:spacing w:val="13"/>
        </w:rPr>
        <w:t xml:space="preserve"> </w:t>
      </w:r>
      <w:r w:rsidRPr="0013442A">
        <w:rPr>
          <w:spacing w:val="-1"/>
        </w:rPr>
        <w:t>l</w:t>
      </w:r>
      <w:r w:rsidRPr="00B114E1">
        <w:t>as</w:t>
      </w:r>
      <w:r w:rsidRPr="0013442A">
        <w:rPr>
          <w:spacing w:val="15"/>
        </w:rPr>
        <w:t xml:space="preserve"> </w:t>
      </w:r>
      <w:r w:rsidRPr="0013442A">
        <w:rPr>
          <w:spacing w:val="-2"/>
        </w:rPr>
        <w:t>v</w:t>
      </w:r>
      <w:r w:rsidRPr="00B114E1">
        <w:t>esti</w:t>
      </w:r>
      <w:r w:rsidRPr="0013442A">
        <w:rPr>
          <w:spacing w:val="-1"/>
        </w:rPr>
        <w:t>d</w:t>
      </w:r>
      <w:r w:rsidRPr="00B114E1">
        <w:t>as,</w:t>
      </w:r>
      <w:r w:rsidRPr="0013442A">
        <w:rPr>
          <w:spacing w:val="14"/>
        </w:rPr>
        <w:t xml:space="preserve"> </w:t>
      </w:r>
      <w:r w:rsidRPr="0013442A">
        <w:rPr>
          <w:spacing w:val="-2"/>
        </w:rPr>
        <w:t>c</w:t>
      </w:r>
      <w:r w:rsidRPr="00B114E1">
        <w:t>u</w:t>
      </w:r>
      <w:r w:rsidRPr="0013442A">
        <w:rPr>
          <w:spacing w:val="-1"/>
        </w:rPr>
        <w:t>a</w:t>
      </w:r>
      <w:r w:rsidRPr="00B114E1">
        <w:t>n</w:t>
      </w:r>
      <w:r w:rsidRPr="0013442A">
        <w:rPr>
          <w:spacing w:val="-1"/>
        </w:rPr>
        <w:t>d</w:t>
      </w:r>
      <w:r w:rsidRPr="00B114E1">
        <w:t>o</w:t>
      </w:r>
      <w:r w:rsidRPr="0013442A">
        <w:rPr>
          <w:spacing w:val="15"/>
        </w:rPr>
        <w:t xml:space="preserve"> </w:t>
      </w:r>
      <w:r w:rsidRPr="0013442A">
        <w:rPr>
          <w:spacing w:val="-1"/>
        </w:rPr>
        <w:t>l</w:t>
      </w:r>
      <w:r w:rsidRPr="00B114E1">
        <w:t>as p</w:t>
      </w:r>
      <w:r w:rsidRPr="0013442A">
        <w:rPr>
          <w:spacing w:val="-1"/>
        </w:rPr>
        <w:t>u</w:t>
      </w:r>
      <w:r w:rsidRPr="00B114E1">
        <w:t>ntas</w:t>
      </w:r>
      <w:r w:rsidRPr="0013442A">
        <w:rPr>
          <w:spacing w:val="18"/>
        </w:rPr>
        <w:t xml:space="preserve"> </w:t>
      </w:r>
      <w:r w:rsidRPr="0013442A">
        <w:rPr>
          <w:spacing w:val="-1"/>
        </w:rPr>
        <w:t>ll</w:t>
      </w:r>
      <w:r w:rsidRPr="00B114E1">
        <w:t>e</w:t>
      </w:r>
      <w:r w:rsidRPr="0013442A">
        <w:rPr>
          <w:spacing w:val="2"/>
        </w:rPr>
        <w:t>g</w:t>
      </w:r>
      <w:r w:rsidRPr="00B114E1">
        <w:t>an</w:t>
      </w:r>
      <w:r w:rsidRPr="0013442A">
        <w:rPr>
          <w:spacing w:val="17"/>
        </w:rPr>
        <w:t xml:space="preserve"> </w:t>
      </w:r>
      <w:r w:rsidRPr="00B114E1">
        <w:t>al</w:t>
      </w:r>
      <w:r w:rsidRPr="0013442A">
        <w:rPr>
          <w:spacing w:val="17"/>
        </w:rPr>
        <w:t xml:space="preserve"> </w:t>
      </w:r>
      <w:r w:rsidRPr="00B114E1">
        <w:t>e</w:t>
      </w:r>
      <w:r w:rsidRPr="0013442A">
        <w:rPr>
          <w:spacing w:val="-3"/>
        </w:rPr>
        <w:t>x</w:t>
      </w:r>
      <w:r w:rsidRPr="0013442A">
        <w:rPr>
          <w:spacing w:val="1"/>
        </w:rPr>
        <w:t>tr</w:t>
      </w:r>
      <w:r w:rsidRPr="00B114E1">
        <w:t>emo</w:t>
      </w:r>
      <w:r w:rsidRPr="0013442A">
        <w:rPr>
          <w:spacing w:val="16"/>
        </w:rPr>
        <w:t xml:space="preserve"> </w:t>
      </w:r>
      <w:r w:rsidRPr="0013442A">
        <w:rPr>
          <w:spacing w:val="3"/>
        </w:rPr>
        <w:t>f</w:t>
      </w:r>
      <w:r w:rsidRPr="0013442A">
        <w:rPr>
          <w:spacing w:val="-1"/>
        </w:rPr>
        <w:t>i</w:t>
      </w:r>
      <w:r w:rsidRPr="00B114E1">
        <w:t>n</w:t>
      </w:r>
      <w:r w:rsidRPr="0013442A">
        <w:rPr>
          <w:spacing w:val="-1"/>
        </w:rPr>
        <w:t>a</w:t>
      </w:r>
      <w:r w:rsidRPr="00B114E1">
        <w:t>l</w:t>
      </w:r>
      <w:r w:rsidRPr="0013442A">
        <w:rPr>
          <w:spacing w:val="17"/>
        </w:rPr>
        <w:t xml:space="preserve"> </w:t>
      </w:r>
      <w:r w:rsidRPr="00B114E1">
        <w:t>se</w:t>
      </w:r>
      <w:r w:rsidRPr="0013442A">
        <w:rPr>
          <w:spacing w:val="18"/>
        </w:rPr>
        <w:t xml:space="preserve"> </w:t>
      </w:r>
      <w:r w:rsidRPr="00B114E1">
        <w:t>am</w:t>
      </w:r>
      <w:r w:rsidRPr="0013442A">
        <w:rPr>
          <w:spacing w:val="-2"/>
        </w:rPr>
        <w:t>a</w:t>
      </w:r>
      <w:r w:rsidRPr="0013442A">
        <w:rPr>
          <w:spacing w:val="1"/>
        </w:rPr>
        <w:t>rr</w:t>
      </w:r>
      <w:r w:rsidRPr="00B114E1">
        <w:t>a</w:t>
      </w:r>
      <w:r w:rsidRPr="0013442A">
        <w:rPr>
          <w:spacing w:val="18"/>
        </w:rPr>
        <w:t xml:space="preserve"> </w:t>
      </w:r>
      <w:r w:rsidRPr="00B114E1">
        <w:t>d</w:t>
      </w:r>
      <w:r w:rsidRPr="0013442A">
        <w:rPr>
          <w:spacing w:val="-1"/>
        </w:rPr>
        <w:t>e</w:t>
      </w:r>
      <w:r w:rsidRPr="00B114E1">
        <w:t>l</w:t>
      </w:r>
      <w:r w:rsidRPr="0013442A">
        <w:rPr>
          <w:spacing w:val="17"/>
        </w:rPr>
        <w:t xml:space="preserve"> </w:t>
      </w:r>
      <w:r w:rsidRPr="00B114E1">
        <w:t>h</w:t>
      </w:r>
      <w:r w:rsidRPr="0013442A">
        <w:rPr>
          <w:spacing w:val="-1"/>
        </w:rPr>
        <w:t>e</w:t>
      </w:r>
      <w:r w:rsidRPr="0013442A">
        <w:rPr>
          <w:spacing w:val="-2"/>
        </w:rPr>
        <w:t>rr</w:t>
      </w:r>
      <w:r w:rsidRPr="00B114E1">
        <w:t>a</w:t>
      </w:r>
      <w:r w:rsidRPr="0013442A">
        <w:rPr>
          <w:spacing w:val="1"/>
        </w:rPr>
        <w:t>j</w:t>
      </w:r>
      <w:r w:rsidRPr="00B114E1">
        <w:t>e</w:t>
      </w:r>
      <w:r w:rsidRPr="0013442A">
        <w:rPr>
          <w:spacing w:val="18"/>
        </w:rPr>
        <w:t xml:space="preserve"> </w:t>
      </w:r>
      <w:r w:rsidRPr="00B114E1">
        <w:t>d</w:t>
      </w:r>
      <w:r w:rsidRPr="0013442A">
        <w:rPr>
          <w:spacing w:val="-1"/>
        </w:rPr>
        <w:t>e</w:t>
      </w:r>
      <w:r w:rsidRPr="00B114E1">
        <w:t>l</w:t>
      </w:r>
      <w:r w:rsidRPr="0013442A">
        <w:rPr>
          <w:spacing w:val="17"/>
        </w:rPr>
        <w:t xml:space="preserve"> </w:t>
      </w:r>
      <w:r w:rsidRPr="00B114E1">
        <w:t>p</w:t>
      </w:r>
      <w:r w:rsidRPr="0013442A">
        <w:rPr>
          <w:spacing w:val="-1"/>
        </w:rPr>
        <w:t>o</w:t>
      </w:r>
      <w:r w:rsidRPr="00B114E1">
        <w:t>s</w:t>
      </w:r>
      <w:r w:rsidRPr="0013442A">
        <w:rPr>
          <w:spacing w:val="1"/>
        </w:rPr>
        <w:t>t</w:t>
      </w:r>
      <w:r w:rsidRPr="00B114E1">
        <w:t>e,</w:t>
      </w:r>
      <w:r w:rsidRPr="0013442A">
        <w:rPr>
          <w:spacing w:val="19"/>
        </w:rPr>
        <w:t xml:space="preserve"> </w:t>
      </w:r>
      <w:r w:rsidRPr="00B114E1">
        <w:t>en</w:t>
      </w:r>
      <w:r w:rsidRPr="0013442A">
        <w:rPr>
          <w:spacing w:val="17"/>
        </w:rPr>
        <w:t xml:space="preserve"> </w:t>
      </w:r>
      <w:r w:rsidRPr="00B114E1">
        <w:t>el</w:t>
      </w:r>
      <w:r w:rsidRPr="0013442A">
        <w:rPr>
          <w:spacing w:val="17"/>
        </w:rPr>
        <w:t xml:space="preserve"> </w:t>
      </w:r>
      <w:r w:rsidRPr="00B114E1">
        <w:t>o</w:t>
      </w:r>
      <w:r w:rsidRPr="0013442A">
        <w:rPr>
          <w:spacing w:val="-2"/>
        </w:rPr>
        <w:t>t</w:t>
      </w:r>
      <w:r w:rsidRPr="0013442A">
        <w:rPr>
          <w:spacing w:val="1"/>
        </w:rPr>
        <w:t>r</w:t>
      </w:r>
      <w:r w:rsidRPr="00B114E1">
        <w:t>o</w:t>
      </w:r>
      <w:r w:rsidRPr="0013442A">
        <w:rPr>
          <w:spacing w:val="15"/>
        </w:rPr>
        <w:t xml:space="preserve"> </w:t>
      </w:r>
      <w:r w:rsidRPr="00B114E1">
        <w:t>e</w:t>
      </w:r>
      <w:r w:rsidRPr="0013442A">
        <w:rPr>
          <w:spacing w:val="-3"/>
        </w:rPr>
        <w:t>x</w:t>
      </w:r>
      <w:r w:rsidRPr="0013442A">
        <w:rPr>
          <w:spacing w:val="1"/>
        </w:rPr>
        <w:t>tr</w:t>
      </w:r>
      <w:r w:rsidRPr="00B114E1">
        <w:t>emo un</w:t>
      </w:r>
      <w:r w:rsidRPr="0013442A">
        <w:rPr>
          <w:spacing w:val="1"/>
        </w:rPr>
        <w:t xml:space="preserve"> </w:t>
      </w:r>
      <w:r w:rsidRPr="0013442A">
        <w:rPr>
          <w:spacing w:val="-3"/>
        </w:rPr>
        <w:t>o</w:t>
      </w:r>
      <w:r w:rsidRPr="0013442A">
        <w:rPr>
          <w:spacing w:val="3"/>
        </w:rPr>
        <w:t>f</w:t>
      </w:r>
      <w:r w:rsidRPr="0013442A">
        <w:rPr>
          <w:spacing w:val="-1"/>
        </w:rPr>
        <w:t>i</w:t>
      </w:r>
      <w:r w:rsidRPr="00B114E1">
        <w:t>c</w:t>
      </w:r>
      <w:r w:rsidRPr="0013442A">
        <w:rPr>
          <w:spacing w:val="-1"/>
        </w:rPr>
        <w:t>i</w:t>
      </w:r>
      <w:r w:rsidRPr="00B114E1">
        <w:t>al</w:t>
      </w:r>
      <w:r w:rsidRPr="0013442A">
        <w:rPr>
          <w:spacing w:val="1"/>
        </w:rPr>
        <w:t xml:space="preserve"> </w:t>
      </w:r>
      <w:r w:rsidRPr="00B114E1">
        <w:t>a</w:t>
      </w:r>
      <w:r w:rsidRPr="0013442A">
        <w:rPr>
          <w:spacing w:val="-1"/>
        </w:rPr>
        <w:t>n</w:t>
      </w:r>
      <w:r w:rsidRPr="00B114E1">
        <w:t>c</w:t>
      </w:r>
      <w:r w:rsidRPr="0013442A">
        <w:rPr>
          <w:spacing w:val="-1"/>
        </w:rPr>
        <w:t>l</w:t>
      </w:r>
      <w:r w:rsidRPr="00B114E1">
        <w:t>a</w:t>
      </w:r>
      <w:r w:rsidRPr="0013442A">
        <w:rPr>
          <w:spacing w:val="2"/>
        </w:rPr>
        <w:t xml:space="preserve"> </w:t>
      </w:r>
      <w:r w:rsidRPr="0013442A">
        <w:rPr>
          <w:spacing w:val="-1"/>
        </w:rPr>
        <w:t>l</w:t>
      </w:r>
      <w:r w:rsidRPr="00B114E1">
        <w:t>a</w:t>
      </w:r>
      <w:r w:rsidRPr="0013442A">
        <w:rPr>
          <w:spacing w:val="2"/>
        </w:rPr>
        <w:t xml:space="preserve"> </w:t>
      </w:r>
      <w:r w:rsidRPr="0013442A">
        <w:rPr>
          <w:spacing w:val="1"/>
        </w:rPr>
        <w:t>l</w:t>
      </w:r>
      <w:r w:rsidRPr="0013442A">
        <w:rPr>
          <w:spacing w:val="-4"/>
        </w:rPr>
        <w:t>í</w:t>
      </w:r>
      <w:r w:rsidRPr="00B114E1">
        <w:t>n</w:t>
      </w:r>
      <w:r w:rsidRPr="0013442A">
        <w:rPr>
          <w:spacing w:val="-1"/>
        </w:rPr>
        <w:t>e</w:t>
      </w:r>
      <w:r w:rsidRPr="00B114E1">
        <w:t>a</w:t>
      </w:r>
      <w:r w:rsidRPr="0013442A">
        <w:rPr>
          <w:spacing w:val="4"/>
        </w:rPr>
        <w:t xml:space="preserve"> </w:t>
      </w:r>
      <w:r w:rsidRPr="00B114E1">
        <w:t>con</w:t>
      </w:r>
      <w:r w:rsidRPr="0013442A">
        <w:rPr>
          <w:spacing w:val="1"/>
        </w:rPr>
        <w:t xml:space="preserve"> </w:t>
      </w:r>
      <w:r w:rsidRPr="00B114E1">
        <w:t>u</w:t>
      </w:r>
      <w:r w:rsidRPr="0013442A">
        <w:rPr>
          <w:spacing w:val="2"/>
        </w:rPr>
        <w:t>n</w:t>
      </w:r>
      <w:r w:rsidRPr="00B114E1">
        <w:t>a</w:t>
      </w:r>
      <w:r w:rsidRPr="0013442A">
        <w:rPr>
          <w:spacing w:val="2"/>
        </w:rPr>
        <w:t xml:space="preserve"> </w:t>
      </w:r>
      <w:r w:rsidRPr="00B114E1">
        <w:t>a</w:t>
      </w:r>
      <w:r w:rsidRPr="0013442A">
        <w:rPr>
          <w:spacing w:val="2"/>
        </w:rPr>
        <w:t>g</w:t>
      </w:r>
      <w:r w:rsidRPr="0013442A">
        <w:rPr>
          <w:spacing w:val="-3"/>
        </w:rPr>
        <w:t>a</w:t>
      </w:r>
      <w:r w:rsidRPr="0013442A">
        <w:rPr>
          <w:spacing w:val="1"/>
        </w:rPr>
        <w:t>rr</w:t>
      </w:r>
      <w:r w:rsidRPr="00B114E1">
        <w:t>a</w:t>
      </w:r>
      <w:r w:rsidRPr="0013442A">
        <w:rPr>
          <w:spacing w:val="-1"/>
        </w:rPr>
        <w:t>d</w:t>
      </w:r>
      <w:r w:rsidRPr="0013442A">
        <w:rPr>
          <w:spacing w:val="-3"/>
        </w:rPr>
        <w:t>o</w:t>
      </w:r>
      <w:r w:rsidRPr="0013442A">
        <w:rPr>
          <w:spacing w:val="1"/>
        </w:rPr>
        <w:t>r</w:t>
      </w:r>
      <w:r w:rsidRPr="00B114E1">
        <w:t>a</w:t>
      </w:r>
      <w:r w:rsidRPr="0013442A">
        <w:rPr>
          <w:spacing w:val="2"/>
        </w:rPr>
        <w:t xml:space="preserve"> </w:t>
      </w:r>
      <w:r w:rsidRPr="00B114E1">
        <w:t>y u</w:t>
      </w:r>
      <w:r w:rsidRPr="0013442A">
        <w:rPr>
          <w:spacing w:val="-1"/>
        </w:rPr>
        <w:t>n</w:t>
      </w:r>
      <w:r w:rsidRPr="00B114E1">
        <w:t>a</w:t>
      </w:r>
      <w:r w:rsidRPr="0013442A">
        <w:rPr>
          <w:spacing w:val="2"/>
        </w:rPr>
        <w:t xml:space="preserve"> </w:t>
      </w:r>
      <w:r w:rsidRPr="00B114E1">
        <w:t>ch</w:t>
      </w:r>
      <w:r w:rsidRPr="0013442A">
        <w:rPr>
          <w:spacing w:val="-1"/>
        </w:rPr>
        <w:t>i</w:t>
      </w:r>
      <w:r w:rsidRPr="00B114E1">
        <w:t>ch</w:t>
      </w:r>
      <w:r w:rsidRPr="0013442A">
        <w:rPr>
          <w:spacing w:val="-1"/>
        </w:rPr>
        <w:t>a</w:t>
      </w:r>
      <w:r w:rsidRPr="0013442A">
        <w:rPr>
          <w:spacing w:val="1"/>
        </w:rPr>
        <w:t>rr</w:t>
      </w:r>
      <w:r w:rsidRPr="00B114E1">
        <w:t>a</w:t>
      </w:r>
      <w:r w:rsidRPr="0013442A">
        <w:rPr>
          <w:spacing w:val="2"/>
        </w:rPr>
        <w:t xml:space="preserve"> </w:t>
      </w:r>
      <w:r w:rsidRPr="00B114E1">
        <w:t xml:space="preserve">y </w:t>
      </w:r>
      <w:r w:rsidRPr="0013442A">
        <w:rPr>
          <w:spacing w:val="-2"/>
        </w:rPr>
        <w:t>v</w:t>
      </w:r>
      <w:r w:rsidRPr="00B114E1">
        <w:t>a</w:t>
      </w:r>
      <w:r w:rsidRPr="0013442A">
        <w:rPr>
          <w:spacing w:val="2"/>
        </w:rPr>
        <w:t xml:space="preserve"> </w:t>
      </w:r>
      <w:r w:rsidRPr="0013442A">
        <w:rPr>
          <w:spacing w:val="1"/>
        </w:rPr>
        <w:t>t</w:t>
      </w:r>
      <w:r w:rsidRPr="00B114E1">
        <w:t>e</w:t>
      </w:r>
      <w:r w:rsidRPr="0013442A">
        <w:rPr>
          <w:spacing w:val="-1"/>
        </w:rPr>
        <w:t>n</w:t>
      </w:r>
      <w:r w:rsidRPr="00B114E1">
        <w:t>sa</w:t>
      </w:r>
      <w:r w:rsidRPr="0013442A">
        <w:rPr>
          <w:spacing w:val="-1"/>
        </w:rPr>
        <w:t>n</w:t>
      </w:r>
      <w:r w:rsidRPr="00B114E1">
        <w:t>do</w:t>
      </w:r>
      <w:r w:rsidRPr="0013442A">
        <w:rPr>
          <w:spacing w:val="1"/>
        </w:rPr>
        <w:t xml:space="preserve"> </w:t>
      </w:r>
      <w:r w:rsidRPr="00B114E1">
        <w:t>con</w:t>
      </w:r>
      <w:r w:rsidRPr="0013442A">
        <w:rPr>
          <w:spacing w:val="1"/>
        </w:rPr>
        <w:t xml:space="preserve"> </w:t>
      </w:r>
      <w:r w:rsidRPr="0013442A">
        <w:rPr>
          <w:spacing w:val="-1"/>
        </w:rPr>
        <w:t>l</w:t>
      </w:r>
      <w:r w:rsidRPr="00B114E1">
        <w:t>a a</w:t>
      </w:r>
      <w:r w:rsidRPr="0013442A">
        <w:rPr>
          <w:spacing w:val="-3"/>
        </w:rPr>
        <w:t>y</w:t>
      </w:r>
      <w:r w:rsidRPr="00B114E1">
        <w:t>u</w:t>
      </w:r>
      <w:r w:rsidRPr="0013442A">
        <w:rPr>
          <w:spacing w:val="-1"/>
        </w:rPr>
        <w:t>d</w:t>
      </w:r>
      <w:r w:rsidRPr="00B114E1">
        <w:t>a</w:t>
      </w:r>
      <w:r w:rsidRPr="0013442A">
        <w:rPr>
          <w:spacing w:val="3"/>
        </w:rPr>
        <w:t xml:space="preserve"> </w:t>
      </w:r>
      <w:r w:rsidRPr="0013442A">
        <w:rPr>
          <w:spacing w:val="-2"/>
        </w:rPr>
        <w:t>v</w:t>
      </w:r>
      <w:r w:rsidRPr="0013442A">
        <w:rPr>
          <w:spacing w:val="-1"/>
        </w:rPr>
        <w:t>i</w:t>
      </w:r>
      <w:r w:rsidRPr="00B114E1">
        <w:t>su</w:t>
      </w:r>
      <w:r w:rsidRPr="0013442A">
        <w:rPr>
          <w:spacing w:val="2"/>
        </w:rPr>
        <w:t>a</w:t>
      </w:r>
      <w:r w:rsidRPr="00B114E1">
        <w:t>l d</w:t>
      </w:r>
      <w:r w:rsidRPr="0013442A">
        <w:rPr>
          <w:spacing w:val="-1"/>
        </w:rPr>
        <w:t>e</w:t>
      </w:r>
      <w:r w:rsidRPr="00B114E1">
        <w:t>l</w:t>
      </w:r>
      <w:r w:rsidRPr="0013442A">
        <w:rPr>
          <w:spacing w:val="2"/>
        </w:rPr>
        <w:t xml:space="preserve"> </w:t>
      </w:r>
      <w:r w:rsidRPr="00B114E1">
        <w:t>co</w:t>
      </w:r>
      <w:r w:rsidRPr="0013442A">
        <w:rPr>
          <w:spacing w:val="-1"/>
        </w:rPr>
        <w:t>o</w:t>
      </w:r>
      <w:r w:rsidRPr="0013442A">
        <w:rPr>
          <w:spacing w:val="1"/>
        </w:rPr>
        <w:t>r</w:t>
      </w:r>
      <w:r w:rsidRPr="00B114E1">
        <w:t>d</w:t>
      </w:r>
      <w:r w:rsidRPr="0013442A">
        <w:rPr>
          <w:spacing w:val="-1"/>
        </w:rPr>
        <w:t>i</w:t>
      </w:r>
      <w:r w:rsidRPr="0013442A">
        <w:rPr>
          <w:spacing w:val="2"/>
        </w:rPr>
        <w:t>n</w:t>
      </w:r>
      <w:r w:rsidRPr="00B114E1">
        <w:t>a</w:t>
      </w:r>
      <w:r w:rsidRPr="0013442A">
        <w:rPr>
          <w:spacing w:val="-1"/>
        </w:rPr>
        <w:t>d</w:t>
      </w:r>
      <w:r w:rsidRPr="00B114E1">
        <w:t>or,</w:t>
      </w:r>
      <w:r w:rsidRPr="0013442A">
        <w:rPr>
          <w:spacing w:val="3"/>
        </w:rPr>
        <w:t xml:space="preserve"> </w:t>
      </w:r>
      <w:r w:rsidRPr="00B114E1">
        <w:t>u</w:t>
      </w:r>
      <w:r w:rsidRPr="0013442A">
        <w:rPr>
          <w:spacing w:val="-1"/>
        </w:rPr>
        <w:t>bi</w:t>
      </w:r>
      <w:r w:rsidRPr="00B114E1">
        <w:t>ca</w:t>
      </w:r>
      <w:r w:rsidRPr="0013442A">
        <w:rPr>
          <w:spacing w:val="-1"/>
        </w:rPr>
        <w:t>d</w:t>
      </w:r>
      <w:r w:rsidRPr="00B114E1">
        <w:t>o en</w:t>
      </w:r>
      <w:r w:rsidRPr="0013442A">
        <w:rPr>
          <w:spacing w:val="1"/>
        </w:rPr>
        <w:t xml:space="preserve"> </w:t>
      </w:r>
      <w:r w:rsidRPr="00B114E1">
        <w:t xml:space="preserve">el </w:t>
      </w:r>
      <w:r w:rsidRPr="0013442A">
        <w:rPr>
          <w:spacing w:val="1"/>
        </w:rPr>
        <w:t>m</w:t>
      </w:r>
      <w:r w:rsidRPr="00B114E1">
        <w:t>e</w:t>
      </w:r>
      <w:r w:rsidRPr="0013442A">
        <w:rPr>
          <w:spacing w:val="-1"/>
        </w:rPr>
        <w:t>d</w:t>
      </w:r>
      <w:r w:rsidRPr="0013442A">
        <w:rPr>
          <w:spacing w:val="1"/>
        </w:rPr>
        <w:t>i</w:t>
      </w:r>
      <w:r w:rsidRPr="00B114E1">
        <w:t>o del</w:t>
      </w:r>
      <w:r w:rsidRPr="0013442A">
        <w:rPr>
          <w:spacing w:val="2"/>
        </w:rPr>
        <w:t xml:space="preserve"> </w:t>
      </w:r>
      <w:r w:rsidRPr="0013442A">
        <w:rPr>
          <w:spacing w:val="-2"/>
        </w:rPr>
        <w:t>v</w:t>
      </w:r>
      <w:r w:rsidRPr="00B114E1">
        <w:t>a</w:t>
      </w:r>
      <w:r w:rsidRPr="0013442A">
        <w:rPr>
          <w:spacing w:val="-1"/>
        </w:rPr>
        <w:t>n</w:t>
      </w:r>
      <w:r w:rsidRPr="00B114E1">
        <w:t>o</w:t>
      </w:r>
      <w:r w:rsidRPr="0013442A">
        <w:rPr>
          <w:spacing w:val="3"/>
        </w:rPr>
        <w:t xml:space="preserve"> </w:t>
      </w:r>
      <w:r w:rsidRPr="0013442A">
        <w:rPr>
          <w:spacing w:val="1"/>
        </w:rPr>
        <w:t>m</w:t>
      </w:r>
      <w:r w:rsidRPr="00B114E1">
        <w:t>ás l</w:t>
      </w:r>
      <w:r w:rsidRPr="0013442A">
        <w:rPr>
          <w:spacing w:val="-1"/>
        </w:rPr>
        <w:t>a</w:t>
      </w:r>
      <w:r w:rsidRPr="0013442A">
        <w:rPr>
          <w:spacing w:val="1"/>
        </w:rPr>
        <w:t>r</w:t>
      </w:r>
      <w:r w:rsidRPr="0013442A">
        <w:rPr>
          <w:spacing w:val="2"/>
        </w:rPr>
        <w:t>g</w:t>
      </w:r>
      <w:r w:rsidRPr="00B114E1">
        <w:t xml:space="preserve">o y </w:t>
      </w:r>
      <w:r w:rsidRPr="0013442A">
        <w:rPr>
          <w:spacing w:val="1"/>
        </w:rPr>
        <w:t>l</w:t>
      </w:r>
      <w:r w:rsidRPr="00B114E1">
        <w:t>e i</w:t>
      </w:r>
      <w:r w:rsidRPr="0013442A">
        <w:rPr>
          <w:spacing w:val="-1"/>
        </w:rPr>
        <w:t>n</w:t>
      </w:r>
      <w:r w:rsidRPr="00B114E1">
        <w:t>d</w:t>
      </w:r>
      <w:r w:rsidRPr="0013442A">
        <w:rPr>
          <w:spacing w:val="-1"/>
        </w:rPr>
        <w:t>i</w:t>
      </w:r>
      <w:r w:rsidRPr="00B114E1">
        <w:t xml:space="preserve">ca </w:t>
      </w:r>
      <w:r w:rsidRPr="0013442A">
        <w:rPr>
          <w:spacing w:val="2"/>
        </w:rPr>
        <w:t>e</w:t>
      </w:r>
      <w:r w:rsidRPr="00B114E1">
        <w:t>l p</w:t>
      </w:r>
      <w:r w:rsidRPr="0013442A">
        <w:rPr>
          <w:spacing w:val="-1"/>
        </w:rPr>
        <w:t>u</w:t>
      </w:r>
      <w:r w:rsidRPr="00B114E1">
        <w:t>nto</w:t>
      </w:r>
      <w:r w:rsidRPr="0013442A">
        <w:rPr>
          <w:spacing w:val="2"/>
        </w:rPr>
        <w:t xml:space="preserve"> </w:t>
      </w:r>
      <w:r w:rsidRPr="00B114E1">
        <w:t>d</w:t>
      </w:r>
      <w:r w:rsidRPr="0013442A">
        <w:rPr>
          <w:spacing w:val="-1"/>
        </w:rPr>
        <w:t>o</w:t>
      </w:r>
      <w:r w:rsidRPr="00B114E1">
        <w:t>n</w:t>
      </w:r>
      <w:r w:rsidRPr="0013442A">
        <w:rPr>
          <w:spacing w:val="-1"/>
        </w:rPr>
        <w:t>d</w:t>
      </w:r>
      <w:r w:rsidRPr="00B114E1">
        <w:t>e</w:t>
      </w:r>
      <w:r w:rsidRPr="0013442A">
        <w:rPr>
          <w:spacing w:val="-2"/>
        </w:rPr>
        <w:t xml:space="preserve"> </w:t>
      </w:r>
      <w:r w:rsidRPr="00B114E1">
        <w:t>d</w:t>
      </w:r>
      <w:r w:rsidRPr="0013442A">
        <w:rPr>
          <w:spacing w:val="-1"/>
        </w:rPr>
        <w:t>e</w:t>
      </w:r>
      <w:r w:rsidRPr="00B114E1">
        <w:t>be</w:t>
      </w:r>
      <w:r w:rsidRPr="0013442A">
        <w:rPr>
          <w:spacing w:val="-2"/>
        </w:rPr>
        <w:t xml:space="preserve"> </w:t>
      </w:r>
      <w:r w:rsidRPr="0013442A">
        <w:rPr>
          <w:spacing w:val="2"/>
        </w:rPr>
        <w:t>q</w:t>
      </w:r>
      <w:r w:rsidRPr="00B114E1">
        <w:t>u</w:t>
      </w:r>
      <w:r w:rsidRPr="0013442A">
        <w:rPr>
          <w:spacing w:val="-1"/>
        </w:rPr>
        <w:t>e</w:t>
      </w:r>
      <w:r w:rsidRPr="00B114E1">
        <w:t>d</w:t>
      </w:r>
      <w:r w:rsidRPr="0013442A">
        <w:rPr>
          <w:spacing w:val="-3"/>
        </w:rPr>
        <w:t>a</w:t>
      </w:r>
      <w:r w:rsidRPr="00B114E1">
        <w:t>r</w:t>
      </w:r>
      <w:r w:rsidRPr="0013442A">
        <w:rPr>
          <w:spacing w:val="2"/>
        </w:rPr>
        <w:t xml:space="preserve"> </w:t>
      </w:r>
      <w:r w:rsidRPr="0013442A">
        <w:rPr>
          <w:spacing w:val="-1"/>
        </w:rPr>
        <w:t>li</w:t>
      </w:r>
      <w:r w:rsidRPr="00B114E1">
        <w:t>s</w:t>
      </w:r>
      <w:r w:rsidRPr="0013442A">
        <w:rPr>
          <w:spacing w:val="1"/>
        </w:rPr>
        <w:t>t</w:t>
      </w:r>
      <w:r w:rsidRPr="00B114E1">
        <w:t>o</w:t>
      </w:r>
      <w:r w:rsidRPr="0013442A">
        <w:rPr>
          <w:spacing w:val="-2"/>
        </w:rPr>
        <w:t xml:space="preserve"> </w:t>
      </w:r>
      <w:r w:rsidRPr="00B114E1">
        <w:t>y</w:t>
      </w:r>
      <w:r w:rsidRPr="0013442A">
        <w:rPr>
          <w:spacing w:val="-1"/>
        </w:rPr>
        <w:t xml:space="preserve"> </w:t>
      </w:r>
      <w:r w:rsidRPr="00B114E1">
        <w:t>se p</w:t>
      </w:r>
      <w:r w:rsidRPr="0013442A">
        <w:rPr>
          <w:spacing w:val="1"/>
        </w:rPr>
        <w:t>r</w:t>
      </w:r>
      <w:r w:rsidRPr="0013442A">
        <w:rPr>
          <w:spacing w:val="-3"/>
        </w:rPr>
        <w:t>o</w:t>
      </w:r>
      <w:r w:rsidRPr="00B114E1">
        <w:t>ce</w:t>
      </w:r>
      <w:r w:rsidRPr="0013442A">
        <w:rPr>
          <w:spacing w:val="-1"/>
        </w:rPr>
        <w:t>d</w:t>
      </w:r>
      <w:r w:rsidRPr="00B114E1">
        <w:t>e al</w:t>
      </w:r>
      <w:r w:rsidRPr="0013442A">
        <w:rPr>
          <w:spacing w:val="-2"/>
        </w:rPr>
        <w:t xml:space="preserve"> </w:t>
      </w:r>
      <w:r w:rsidRPr="00B114E1">
        <w:t>g</w:t>
      </w:r>
      <w:r w:rsidRPr="0013442A">
        <w:rPr>
          <w:spacing w:val="-2"/>
        </w:rPr>
        <w:t>r</w:t>
      </w:r>
      <w:r w:rsidRPr="00B114E1">
        <w:t>a</w:t>
      </w:r>
      <w:r w:rsidRPr="0013442A">
        <w:rPr>
          <w:spacing w:val="-1"/>
        </w:rPr>
        <w:t>p</w:t>
      </w:r>
      <w:r w:rsidRPr="00B114E1">
        <w:t>a</w:t>
      </w:r>
      <w:r w:rsidRPr="0013442A">
        <w:rPr>
          <w:spacing w:val="-1"/>
        </w:rPr>
        <w:t>d</w:t>
      </w:r>
      <w:r>
        <w:t>o.</w:t>
      </w:r>
    </w:p>
    <w:p w14:paraId="33DA39FC" w14:textId="273F106B" w:rsidR="00666B36" w:rsidRPr="0013442A" w:rsidRDefault="00666B36" w:rsidP="0013442A">
      <w:pPr>
        <w:pStyle w:val="Prrafodelista"/>
        <w:numPr>
          <w:ilvl w:val="0"/>
          <w:numId w:val="11"/>
        </w:numPr>
      </w:pPr>
      <w:r w:rsidRPr="0013442A">
        <w:rPr>
          <w:spacing w:val="-1"/>
        </w:rPr>
        <w:t>A</w:t>
      </w:r>
      <w:r w:rsidRPr="00B114E1">
        <w:t>ntes</w:t>
      </w:r>
      <w:r w:rsidRPr="0013442A">
        <w:rPr>
          <w:spacing w:val="16"/>
        </w:rPr>
        <w:t xml:space="preserve"> </w:t>
      </w:r>
      <w:r w:rsidRPr="00B114E1">
        <w:t>de</w:t>
      </w:r>
      <w:r w:rsidRPr="0013442A">
        <w:rPr>
          <w:spacing w:val="13"/>
        </w:rPr>
        <w:t xml:space="preserve"> </w:t>
      </w:r>
      <w:r w:rsidRPr="0013442A">
        <w:rPr>
          <w:spacing w:val="1"/>
        </w:rPr>
        <w:t>r</w:t>
      </w:r>
      <w:r w:rsidRPr="00B114E1">
        <w:t>ec</w:t>
      </w:r>
      <w:r w:rsidRPr="0013442A">
        <w:rPr>
          <w:spacing w:val="-1"/>
        </w:rPr>
        <w:t>o</w:t>
      </w:r>
      <w:r w:rsidRPr="00B114E1">
        <w:t>n</w:t>
      </w:r>
      <w:r w:rsidRPr="0013442A">
        <w:rPr>
          <w:spacing w:val="-1"/>
        </w:rPr>
        <w:t>e</w:t>
      </w:r>
      <w:r w:rsidRPr="0013442A">
        <w:rPr>
          <w:spacing w:val="-2"/>
        </w:rPr>
        <w:t>c</w:t>
      </w:r>
      <w:r w:rsidRPr="0013442A">
        <w:rPr>
          <w:spacing w:val="1"/>
        </w:rPr>
        <w:t>t</w:t>
      </w:r>
      <w:r w:rsidRPr="00B114E1">
        <w:t>ar</w:t>
      </w:r>
      <w:r w:rsidRPr="0013442A">
        <w:rPr>
          <w:spacing w:val="16"/>
        </w:rPr>
        <w:t xml:space="preserve"> </w:t>
      </w:r>
      <w:r w:rsidRPr="00B114E1">
        <w:t>el</w:t>
      </w:r>
      <w:r w:rsidRPr="0013442A">
        <w:rPr>
          <w:spacing w:val="14"/>
        </w:rPr>
        <w:t xml:space="preserve"> </w:t>
      </w:r>
      <w:r w:rsidRPr="0013442A">
        <w:rPr>
          <w:spacing w:val="-2"/>
        </w:rPr>
        <w:t>s</w:t>
      </w:r>
      <w:r w:rsidRPr="00B114E1">
        <w:t>er</w:t>
      </w:r>
      <w:r w:rsidRPr="0013442A">
        <w:rPr>
          <w:spacing w:val="-2"/>
        </w:rPr>
        <w:t>v</w:t>
      </w:r>
      <w:r w:rsidRPr="0013442A">
        <w:rPr>
          <w:spacing w:val="-1"/>
        </w:rPr>
        <w:t>i</w:t>
      </w:r>
      <w:r w:rsidRPr="00B114E1">
        <w:t>c</w:t>
      </w:r>
      <w:r w:rsidRPr="0013442A">
        <w:rPr>
          <w:spacing w:val="-1"/>
        </w:rPr>
        <w:t>i</w:t>
      </w:r>
      <w:r w:rsidRPr="00B114E1">
        <w:t>o,</w:t>
      </w:r>
      <w:r w:rsidRPr="0013442A">
        <w:rPr>
          <w:spacing w:val="16"/>
        </w:rPr>
        <w:t xml:space="preserve"> </w:t>
      </w:r>
      <w:r w:rsidRPr="00B114E1">
        <w:t>se</w:t>
      </w:r>
      <w:r w:rsidRPr="0013442A">
        <w:rPr>
          <w:spacing w:val="15"/>
        </w:rPr>
        <w:t xml:space="preserve"> </w:t>
      </w:r>
      <w:r w:rsidRPr="00B114E1">
        <w:t>d</w:t>
      </w:r>
      <w:r w:rsidRPr="0013442A">
        <w:rPr>
          <w:spacing w:val="-1"/>
        </w:rPr>
        <w:t>e</w:t>
      </w:r>
      <w:r w:rsidRPr="00B114E1">
        <w:t>be</w:t>
      </w:r>
      <w:r w:rsidRPr="0013442A">
        <w:rPr>
          <w:spacing w:val="15"/>
        </w:rPr>
        <w:t xml:space="preserve"> </w:t>
      </w:r>
      <w:r w:rsidRPr="0013442A">
        <w:rPr>
          <w:spacing w:val="-2"/>
        </w:rPr>
        <w:t>v</w:t>
      </w:r>
      <w:r w:rsidRPr="00B114E1">
        <w:t>er</w:t>
      </w:r>
      <w:r w:rsidRPr="0013442A">
        <w:rPr>
          <w:spacing w:val="-3"/>
        </w:rPr>
        <w:t>i</w:t>
      </w:r>
      <w:r w:rsidRPr="0013442A">
        <w:rPr>
          <w:spacing w:val="3"/>
        </w:rPr>
        <w:t>f</w:t>
      </w:r>
      <w:r w:rsidRPr="0013442A">
        <w:rPr>
          <w:spacing w:val="-1"/>
        </w:rPr>
        <w:t>i</w:t>
      </w:r>
      <w:r w:rsidRPr="00B114E1">
        <w:t>car</w:t>
      </w:r>
      <w:r w:rsidRPr="0013442A">
        <w:rPr>
          <w:spacing w:val="14"/>
        </w:rPr>
        <w:t xml:space="preserve"> </w:t>
      </w:r>
      <w:r w:rsidRPr="0013442A">
        <w:rPr>
          <w:spacing w:val="2"/>
        </w:rPr>
        <w:t>q</w:t>
      </w:r>
      <w:r w:rsidRPr="00B114E1">
        <w:t>ue</w:t>
      </w:r>
      <w:r w:rsidRPr="0013442A">
        <w:rPr>
          <w:spacing w:val="13"/>
        </w:rPr>
        <w:t xml:space="preserve"> </w:t>
      </w:r>
      <w:r w:rsidRPr="00B114E1">
        <w:t>no</w:t>
      </w:r>
      <w:r w:rsidRPr="0013442A">
        <w:rPr>
          <w:spacing w:val="15"/>
        </w:rPr>
        <w:t xml:space="preserve"> </w:t>
      </w:r>
      <w:r w:rsidRPr="00B114E1">
        <w:t>h</w:t>
      </w:r>
      <w:r w:rsidRPr="0013442A">
        <w:rPr>
          <w:spacing w:val="-1"/>
        </w:rPr>
        <w:t>a</w:t>
      </w:r>
      <w:r w:rsidRPr="0013442A">
        <w:rPr>
          <w:spacing w:val="-2"/>
        </w:rPr>
        <w:t>y</w:t>
      </w:r>
      <w:r w:rsidRPr="00B114E1">
        <w:t>a</w:t>
      </w:r>
      <w:r w:rsidRPr="0013442A">
        <w:rPr>
          <w:spacing w:val="15"/>
        </w:rPr>
        <w:t xml:space="preserve"> </w:t>
      </w:r>
      <w:r w:rsidRPr="00B114E1">
        <w:t>p</w:t>
      </w:r>
      <w:r w:rsidRPr="0013442A">
        <w:rPr>
          <w:spacing w:val="-1"/>
        </w:rPr>
        <w:t>e</w:t>
      </w:r>
      <w:r w:rsidRPr="0013442A">
        <w:rPr>
          <w:spacing w:val="1"/>
        </w:rPr>
        <w:t>r</w:t>
      </w:r>
      <w:r w:rsidRPr="00B114E1">
        <w:t>s</w:t>
      </w:r>
      <w:r w:rsidRPr="0013442A">
        <w:rPr>
          <w:spacing w:val="5"/>
        </w:rPr>
        <w:t>o</w:t>
      </w:r>
      <w:r w:rsidRPr="00B114E1">
        <w:t>n</w:t>
      </w:r>
      <w:r w:rsidRPr="0013442A">
        <w:rPr>
          <w:spacing w:val="-1"/>
        </w:rPr>
        <w:t>a</w:t>
      </w:r>
      <w:r w:rsidRPr="00B114E1">
        <w:t>l</w:t>
      </w:r>
      <w:r w:rsidRPr="0013442A">
        <w:rPr>
          <w:spacing w:val="15"/>
        </w:rPr>
        <w:t xml:space="preserve"> </w:t>
      </w:r>
      <w:r w:rsidRPr="0013442A">
        <w:rPr>
          <w:spacing w:val="-2"/>
        </w:rPr>
        <w:t>s</w:t>
      </w:r>
      <w:r w:rsidRPr="00B114E1">
        <w:t>u</w:t>
      </w:r>
      <w:r w:rsidRPr="0013442A">
        <w:rPr>
          <w:spacing w:val="-1"/>
        </w:rPr>
        <w:t>bi</w:t>
      </w:r>
      <w:r w:rsidRPr="00B114E1">
        <w:t>do</w:t>
      </w:r>
      <w:r w:rsidRPr="0013442A">
        <w:rPr>
          <w:spacing w:val="15"/>
        </w:rPr>
        <w:t xml:space="preserve"> </w:t>
      </w:r>
      <w:r w:rsidRPr="00B114E1">
        <w:t xml:space="preserve">en </w:t>
      </w:r>
      <w:r w:rsidRPr="0013442A">
        <w:rPr>
          <w:spacing w:val="-1"/>
        </w:rPr>
        <w:t>l</w:t>
      </w:r>
      <w:r w:rsidRPr="00B114E1">
        <w:t>as es</w:t>
      </w:r>
      <w:r w:rsidRPr="0013442A">
        <w:rPr>
          <w:spacing w:val="-1"/>
        </w:rPr>
        <w:t>t</w:t>
      </w:r>
      <w:r w:rsidRPr="0013442A">
        <w:rPr>
          <w:spacing w:val="1"/>
        </w:rPr>
        <w:t>r</w:t>
      </w:r>
      <w:r w:rsidRPr="00B114E1">
        <w:t>uct</w:t>
      </w:r>
      <w:r w:rsidRPr="0013442A">
        <w:rPr>
          <w:spacing w:val="-2"/>
        </w:rPr>
        <w:t>u</w:t>
      </w:r>
      <w:r w:rsidRPr="0013442A">
        <w:rPr>
          <w:spacing w:val="1"/>
        </w:rPr>
        <w:t>r</w:t>
      </w:r>
      <w:r w:rsidRPr="00B114E1">
        <w:t>as o</w:t>
      </w:r>
      <w:r w:rsidRPr="0013442A">
        <w:rPr>
          <w:spacing w:val="-1"/>
        </w:rPr>
        <w:t xml:space="preserve"> </w:t>
      </w:r>
      <w:r w:rsidRPr="00B114E1">
        <w:t>p</w:t>
      </w:r>
      <w:r w:rsidRPr="0013442A">
        <w:rPr>
          <w:spacing w:val="-1"/>
        </w:rPr>
        <w:t>o</w:t>
      </w:r>
      <w:r w:rsidRPr="0013442A">
        <w:rPr>
          <w:spacing w:val="-2"/>
        </w:rPr>
        <w:t>s</w:t>
      </w:r>
      <w:r w:rsidRPr="0013442A">
        <w:rPr>
          <w:spacing w:val="1"/>
        </w:rPr>
        <w:t>t</w:t>
      </w:r>
      <w:r w:rsidRPr="00B114E1">
        <w:t>es</w:t>
      </w:r>
      <w:r w:rsidRPr="0013442A">
        <w:rPr>
          <w:spacing w:val="-1"/>
        </w:rPr>
        <w:t xml:space="preserve"> </w:t>
      </w:r>
      <w:r w:rsidRPr="00B114E1">
        <w:t>de</w:t>
      </w:r>
      <w:r w:rsidRPr="0013442A">
        <w:rPr>
          <w:spacing w:val="1"/>
        </w:rPr>
        <w:t xml:space="preserve"> </w:t>
      </w:r>
      <w:r w:rsidRPr="0013442A">
        <w:rPr>
          <w:spacing w:val="-1"/>
        </w:rPr>
        <w:t>l</w:t>
      </w:r>
      <w:r w:rsidRPr="00B114E1">
        <w:t xml:space="preserve">a </w:t>
      </w:r>
      <w:r w:rsidRPr="0013442A">
        <w:rPr>
          <w:spacing w:val="1"/>
        </w:rPr>
        <w:t>r</w:t>
      </w:r>
      <w:r w:rsidRPr="00B114E1">
        <w:t>ed</w:t>
      </w:r>
      <w:r w:rsidRPr="0013442A">
        <w:rPr>
          <w:spacing w:val="-2"/>
        </w:rPr>
        <w:t xml:space="preserve"> </w:t>
      </w:r>
      <w:r w:rsidRPr="00B114E1">
        <w:t>a en</w:t>
      </w:r>
      <w:r w:rsidRPr="0013442A">
        <w:rPr>
          <w:spacing w:val="-3"/>
        </w:rPr>
        <w:t>e</w:t>
      </w:r>
      <w:r w:rsidRPr="0013442A">
        <w:rPr>
          <w:spacing w:val="-2"/>
        </w:rPr>
        <w:t>r</w:t>
      </w:r>
      <w:r w:rsidRPr="0013442A">
        <w:rPr>
          <w:spacing w:val="2"/>
        </w:rPr>
        <w:t>g</w:t>
      </w:r>
      <w:r w:rsidRPr="0013442A">
        <w:rPr>
          <w:spacing w:val="-1"/>
        </w:rPr>
        <w:t>i</w:t>
      </w:r>
      <w:r w:rsidRPr="0013442A">
        <w:rPr>
          <w:spacing w:val="-2"/>
        </w:rPr>
        <w:t>z</w:t>
      </w:r>
      <w:r w:rsidRPr="00B114E1">
        <w:t>ar</w:t>
      </w:r>
      <w:r>
        <w:t>.</w:t>
      </w:r>
    </w:p>
    <w:p w14:paraId="55EF4114" w14:textId="74ED393B" w:rsidR="00D73834" w:rsidRDefault="00D73834">
      <w:pPr>
        <w:spacing w:line="240" w:lineRule="auto"/>
        <w:contextualSpacing w:val="0"/>
        <w:jc w:val="left"/>
      </w:pPr>
      <w:r>
        <w:br w:type="page"/>
      </w:r>
    </w:p>
    <w:p w14:paraId="56A06F83" w14:textId="77777777" w:rsidR="00666B36" w:rsidRPr="00FA29B6" w:rsidRDefault="00666B36" w:rsidP="0013442A">
      <w:pPr>
        <w:pStyle w:val="Ttulo7"/>
      </w:pPr>
      <w:bookmarkStart w:id="240" w:name="_Toc431637683"/>
      <w:bookmarkStart w:id="241" w:name="_Toc438277922"/>
      <w:bookmarkStart w:id="242" w:name="_Toc438375433"/>
      <w:r w:rsidRPr="00FA29B6">
        <w:lastRenderedPageBreak/>
        <w:t>Montaje y desmontaje de trasformadores</w:t>
      </w:r>
      <w:bookmarkEnd w:id="240"/>
      <w:bookmarkEnd w:id="241"/>
      <w:bookmarkEnd w:id="242"/>
    </w:p>
    <w:p w14:paraId="63E2C6DC" w14:textId="77777777" w:rsidR="00666B36" w:rsidRDefault="00666B36" w:rsidP="00666B36"/>
    <w:p w14:paraId="3FDFE65D" w14:textId="77777777" w:rsidR="0013442A" w:rsidRDefault="00666B36" w:rsidP="0013442A">
      <w:pPr>
        <w:pStyle w:val="Prrafodelista"/>
        <w:numPr>
          <w:ilvl w:val="0"/>
          <w:numId w:val="11"/>
        </w:numPr>
      </w:pPr>
      <w:r>
        <w:t>El</w:t>
      </w:r>
      <w:r w:rsidRPr="00E360D8">
        <w:t xml:space="preserve"> o</w:t>
      </w:r>
      <w:r w:rsidRPr="0013442A">
        <w:rPr>
          <w:spacing w:val="3"/>
        </w:rPr>
        <w:t>f</w:t>
      </w:r>
      <w:r w:rsidRPr="0013442A">
        <w:rPr>
          <w:spacing w:val="-1"/>
        </w:rPr>
        <w:t>i</w:t>
      </w:r>
      <w:r w:rsidRPr="00E360D8">
        <w:t>c</w:t>
      </w:r>
      <w:r w:rsidRPr="0013442A">
        <w:rPr>
          <w:spacing w:val="-1"/>
        </w:rPr>
        <w:t>i</w:t>
      </w:r>
      <w:r w:rsidRPr="00E360D8">
        <w:t>al</w:t>
      </w:r>
      <w:r w:rsidRPr="0013442A">
        <w:rPr>
          <w:spacing w:val="2"/>
        </w:rPr>
        <w:t xml:space="preserve"> </w:t>
      </w:r>
      <w:r>
        <w:t>debe</w:t>
      </w:r>
      <w:r w:rsidRPr="0013442A">
        <w:rPr>
          <w:spacing w:val="3"/>
        </w:rPr>
        <w:t xml:space="preserve"> </w:t>
      </w:r>
      <w:r w:rsidRPr="0013442A">
        <w:rPr>
          <w:spacing w:val="1"/>
        </w:rPr>
        <w:t>r</w:t>
      </w:r>
      <w:r>
        <w:t>ev</w:t>
      </w:r>
      <w:r w:rsidRPr="0013442A">
        <w:rPr>
          <w:spacing w:val="-1"/>
        </w:rPr>
        <w:t>i</w:t>
      </w:r>
      <w:r>
        <w:t>sar</w:t>
      </w:r>
      <w:r w:rsidRPr="0013442A">
        <w:rPr>
          <w:spacing w:val="4"/>
        </w:rPr>
        <w:t xml:space="preserve"> </w:t>
      </w:r>
      <w:r w:rsidRPr="0013442A">
        <w:rPr>
          <w:spacing w:val="-1"/>
        </w:rPr>
        <w:t>l</w:t>
      </w:r>
      <w:r w:rsidRPr="0013442A">
        <w:rPr>
          <w:spacing w:val="2"/>
        </w:rPr>
        <w:t>a</w:t>
      </w:r>
      <w:r>
        <w:t>s</w:t>
      </w:r>
      <w:r w:rsidRPr="0013442A">
        <w:rPr>
          <w:spacing w:val="2"/>
        </w:rPr>
        <w:t xml:space="preserve"> </w:t>
      </w:r>
      <w:r>
        <w:t>p</w:t>
      </w:r>
      <w:r w:rsidRPr="0013442A">
        <w:rPr>
          <w:spacing w:val="-1"/>
        </w:rPr>
        <w:t>e</w:t>
      </w:r>
      <w:r w:rsidRPr="0013442A">
        <w:rPr>
          <w:spacing w:val="-2"/>
        </w:rPr>
        <w:t>r</w:t>
      </w:r>
      <w:r w:rsidRPr="0013442A">
        <w:rPr>
          <w:spacing w:val="3"/>
        </w:rPr>
        <w:t>f</w:t>
      </w:r>
      <w:r>
        <w:t>orac</w:t>
      </w:r>
      <w:r w:rsidRPr="0013442A">
        <w:rPr>
          <w:spacing w:val="-1"/>
        </w:rPr>
        <w:t>i</w:t>
      </w:r>
      <w:r>
        <w:t>o</w:t>
      </w:r>
      <w:r w:rsidRPr="0013442A">
        <w:rPr>
          <w:spacing w:val="-1"/>
        </w:rPr>
        <w:t>n</w:t>
      </w:r>
      <w:r>
        <w:t>es</w:t>
      </w:r>
      <w:r w:rsidRPr="0013442A">
        <w:rPr>
          <w:spacing w:val="2"/>
        </w:rPr>
        <w:t xml:space="preserve"> </w:t>
      </w:r>
      <w:r>
        <w:t>d</w:t>
      </w:r>
      <w:r w:rsidRPr="0013442A">
        <w:rPr>
          <w:spacing w:val="-1"/>
        </w:rPr>
        <w:t>o</w:t>
      </w:r>
      <w:r>
        <w:t>n</w:t>
      </w:r>
      <w:r w:rsidRPr="0013442A">
        <w:rPr>
          <w:spacing w:val="-1"/>
        </w:rPr>
        <w:t>d</w:t>
      </w:r>
      <w:r>
        <w:t>e</w:t>
      </w:r>
      <w:r w:rsidRPr="0013442A">
        <w:rPr>
          <w:spacing w:val="2"/>
        </w:rPr>
        <w:t xml:space="preserve"> </w:t>
      </w:r>
      <w:r w:rsidRPr="0013442A">
        <w:rPr>
          <w:spacing w:val="-1"/>
        </w:rPr>
        <w:t>i</w:t>
      </w:r>
      <w:r w:rsidRPr="0013442A">
        <w:rPr>
          <w:spacing w:val="-2"/>
        </w:rPr>
        <w:t>r</w:t>
      </w:r>
      <w:r>
        <w:t>án</w:t>
      </w:r>
      <w:r w:rsidRPr="0013442A">
        <w:rPr>
          <w:spacing w:val="2"/>
        </w:rPr>
        <w:t xml:space="preserve"> </w:t>
      </w:r>
      <w:r w:rsidRPr="0013442A">
        <w:rPr>
          <w:spacing w:val="-1"/>
        </w:rPr>
        <w:t>l</w:t>
      </w:r>
      <w:r>
        <w:t>os</w:t>
      </w:r>
      <w:r w:rsidRPr="0013442A">
        <w:rPr>
          <w:spacing w:val="2"/>
        </w:rPr>
        <w:t xml:space="preserve"> </w:t>
      </w:r>
      <w:r>
        <w:t>h</w:t>
      </w:r>
      <w:r w:rsidRPr="0013442A">
        <w:rPr>
          <w:spacing w:val="-1"/>
        </w:rPr>
        <w:t>e</w:t>
      </w:r>
      <w:r w:rsidRPr="0013442A">
        <w:rPr>
          <w:spacing w:val="1"/>
        </w:rPr>
        <w:t>rr</w:t>
      </w:r>
      <w:r>
        <w:t>a</w:t>
      </w:r>
      <w:r w:rsidRPr="0013442A">
        <w:rPr>
          <w:spacing w:val="1"/>
        </w:rPr>
        <w:t>j</w:t>
      </w:r>
      <w:r>
        <w:t>es</w:t>
      </w:r>
      <w:r w:rsidRPr="0013442A">
        <w:rPr>
          <w:spacing w:val="5"/>
        </w:rPr>
        <w:t xml:space="preserve"> </w:t>
      </w:r>
      <w:r>
        <w:t xml:space="preserve">de </w:t>
      </w:r>
      <w:r w:rsidRPr="0013442A">
        <w:rPr>
          <w:spacing w:val="3"/>
        </w:rPr>
        <w:t>f</w:t>
      </w:r>
      <w:r w:rsidRPr="0013442A">
        <w:rPr>
          <w:spacing w:val="-1"/>
        </w:rPr>
        <w:t>i</w:t>
      </w:r>
      <w:r w:rsidRPr="0013442A">
        <w:rPr>
          <w:spacing w:val="1"/>
        </w:rPr>
        <w:t>j</w:t>
      </w:r>
      <w:r>
        <w:t>ac</w:t>
      </w:r>
      <w:r w:rsidRPr="0013442A">
        <w:rPr>
          <w:spacing w:val="-1"/>
        </w:rPr>
        <w:t>i</w:t>
      </w:r>
      <w:r w:rsidRPr="0013442A">
        <w:rPr>
          <w:spacing w:val="-3"/>
        </w:rPr>
        <w:t>ó</w:t>
      </w:r>
      <w:r>
        <w:t>n</w:t>
      </w:r>
      <w:r w:rsidRPr="0013442A">
        <w:rPr>
          <w:spacing w:val="2"/>
        </w:rPr>
        <w:t xml:space="preserve"> </w:t>
      </w:r>
      <w:r>
        <w:t>de</w:t>
      </w:r>
      <w:r w:rsidRPr="0013442A">
        <w:rPr>
          <w:spacing w:val="2"/>
        </w:rPr>
        <w:t xml:space="preserve"> </w:t>
      </w:r>
      <w:r>
        <w:t>ca</w:t>
      </w:r>
      <w:r w:rsidRPr="0013442A">
        <w:rPr>
          <w:spacing w:val="1"/>
        </w:rPr>
        <w:t>j</w:t>
      </w:r>
      <w:r>
        <w:t>a, p</w:t>
      </w:r>
      <w:r w:rsidRPr="0013442A">
        <w:rPr>
          <w:spacing w:val="-1"/>
        </w:rPr>
        <w:t>a</w:t>
      </w:r>
      <w:r w:rsidRPr="0013442A">
        <w:rPr>
          <w:spacing w:val="1"/>
        </w:rPr>
        <w:t>r</w:t>
      </w:r>
      <w:r>
        <w:t>ar</w:t>
      </w:r>
      <w:r w:rsidRPr="0013442A">
        <w:rPr>
          <w:spacing w:val="1"/>
        </w:rPr>
        <w:t>r</w:t>
      </w:r>
      <w:r>
        <w:t>a</w:t>
      </w:r>
      <w:r w:rsidRPr="0013442A">
        <w:rPr>
          <w:spacing w:val="-3"/>
        </w:rPr>
        <w:t>y</w:t>
      </w:r>
      <w:r>
        <w:t>o</w:t>
      </w:r>
      <w:r w:rsidRPr="0013442A">
        <w:rPr>
          <w:spacing w:val="3"/>
        </w:rPr>
        <w:t xml:space="preserve"> </w:t>
      </w:r>
      <w:r>
        <w:t>y</w:t>
      </w:r>
      <w:r w:rsidRPr="0013442A">
        <w:rPr>
          <w:spacing w:val="1"/>
        </w:rPr>
        <w:t xml:space="preserve"> </w:t>
      </w:r>
      <w:r w:rsidRPr="0013442A">
        <w:rPr>
          <w:spacing w:val="-1"/>
        </w:rPr>
        <w:t>t</w:t>
      </w:r>
      <w:r w:rsidRPr="0013442A">
        <w:rPr>
          <w:spacing w:val="1"/>
        </w:rPr>
        <w:t>r</w:t>
      </w:r>
      <w:r>
        <w:t>a</w:t>
      </w:r>
      <w:r w:rsidRPr="0013442A">
        <w:rPr>
          <w:spacing w:val="-1"/>
        </w:rPr>
        <w:t>n</w:t>
      </w:r>
      <w:r w:rsidRPr="0013442A">
        <w:rPr>
          <w:spacing w:val="-2"/>
        </w:rPr>
        <w:t>s</w:t>
      </w:r>
      <w:r w:rsidRPr="0013442A">
        <w:rPr>
          <w:spacing w:val="3"/>
        </w:rPr>
        <w:t>f</w:t>
      </w:r>
      <w:r w:rsidRPr="0013442A">
        <w:rPr>
          <w:spacing w:val="-3"/>
        </w:rPr>
        <w:t>o</w:t>
      </w:r>
      <w:r w:rsidRPr="0013442A">
        <w:rPr>
          <w:spacing w:val="1"/>
        </w:rPr>
        <w:t>rm</w:t>
      </w:r>
      <w:r>
        <w:t>a</w:t>
      </w:r>
      <w:r w:rsidRPr="0013442A">
        <w:rPr>
          <w:spacing w:val="-3"/>
        </w:rPr>
        <w:t>d</w:t>
      </w:r>
      <w:r>
        <w:t>or</w:t>
      </w:r>
      <w:r w:rsidRPr="0013442A">
        <w:rPr>
          <w:spacing w:val="6"/>
        </w:rPr>
        <w:t xml:space="preserve"> </w:t>
      </w:r>
      <w:r>
        <w:t>en</w:t>
      </w:r>
      <w:r w:rsidRPr="0013442A">
        <w:rPr>
          <w:spacing w:val="3"/>
        </w:rPr>
        <w:t xml:space="preserve"> </w:t>
      </w:r>
      <w:r>
        <w:t>el</w:t>
      </w:r>
      <w:r w:rsidRPr="0013442A">
        <w:rPr>
          <w:spacing w:val="2"/>
        </w:rPr>
        <w:t xml:space="preserve"> </w:t>
      </w:r>
      <w:r>
        <w:t>p</w:t>
      </w:r>
      <w:r w:rsidRPr="0013442A">
        <w:rPr>
          <w:spacing w:val="-3"/>
        </w:rPr>
        <w:t>o</w:t>
      </w:r>
      <w:r>
        <w:t>s</w:t>
      </w:r>
      <w:r w:rsidRPr="0013442A">
        <w:rPr>
          <w:spacing w:val="1"/>
        </w:rPr>
        <w:t>t</w:t>
      </w:r>
      <w:r w:rsidRPr="0013442A">
        <w:rPr>
          <w:spacing w:val="-3"/>
        </w:rPr>
        <w:t>e</w:t>
      </w:r>
      <w:r>
        <w:t>,</w:t>
      </w:r>
      <w:r w:rsidRPr="0013442A">
        <w:rPr>
          <w:spacing w:val="4"/>
        </w:rPr>
        <w:t xml:space="preserve"> </w:t>
      </w:r>
      <w:r>
        <w:t>e</w:t>
      </w:r>
      <w:r w:rsidRPr="0013442A">
        <w:rPr>
          <w:spacing w:val="-3"/>
        </w:rPr>
        <w:t>s</w:t>
      </w:r>
      <w:r w:rsidRPr="0013442A">
        <w:rPr>
          <w:spacing w:val="1"/>
        </w:rPr>
        <w:t>t</w:t>
      </w:r>
      <w:r>
        <w:t>os</w:t>
      </w:r>
      <w:r w:rsidRPr="0013442A">
        <w:rPr>
          <w:spacing w:val="3"/>
        </w:rPr>
        <w:t xml:space="preserve"> </w:t>
      </w:r>
      <w:r>
        <w:t xml:space="preserve">se </w:t>
      </w:r>
      <w:r w:rsidRPr="0013442A">
        <w:rPr>
          <w:spacing w:val="-1"/>
        </w:rPr>
        <w:t>i</w:t>
      </w:r>
      <w:r>
        <w:t>d</w:t>
      </w:r>
      <w:r w:rsidRPr="0013442A">
        <w:rPr>
          <w:spacing w:val="-1"/>
        </w:rPr>
        <w:t>e</w:t>
      </w:r>
      <w:r>
        <w:t>nt</w:t>
      </w:r>
      <w:r w:rsidRPr="0013442A">
        <w:rPr>
          <w:spacing w:val="-3"/>
        </w:rPr>
        <w:t>i</w:t>
      </w:r>
      <w:r w:rsidRPr="0013442A">
        <w:rPr>
          <w:spacing w:val="3"/>
        </w:rPr>
        <w:t>f</w:t>
      </w:r>
      <w:r w:rsidRPr="0013442A">
        <w:rPr>
          <w:spacing w:val="-1"/>
        </w:rPr>
        <w:t>i</w:t>
      </w:r>
      <w:r>
        <w:t xml:space="preserve">can </w:t>
      </w:r>
      <w:r w:rsidRPr="0013442A">
        <w:rPr>
          <w:spacing w:val="1"/>
        </w:rPr>
        <w:t>t</w:t>
      </w:r>
      <w:r>
        <w:t>e</w:t>
      </w:r>
      <w:r w:rsidRPr="0013442A">
        <w:rPr>
          <w:spacing w:val="-1"/>
        </w:rPr>
        <w:t>ni</w:t>
      </w:r>
      <w:r>
        <w:t>e</w:t>
      </w:r>
      <w:r w:rsidRPr="0013442A">
        <w:rPr>
          <w:spacing w:val="-1"/>
        </w:rPr>
        <w:t>n</w:t>
      </w:r>
      <w:r>
        <w:t>do</w:t>
      </w:r>
      <w:r w:rsidRPr="0013442A">
        <w:rPr>
          <w:spacing w:val="6"/>
        </w:rPr>
        <w:t xml:space="preserve"> </w:t>
      </w:r>
      <w:r>
        <w:t>en</w:t>
      </w:r>
      <w:r w:rsidRPr="0013442A">
        <w:rPr>
          <w:spacing w:val="1"/>
        </w:rPr>
        <w:t xml:space="preserve"> </w:t>
      </w:r>
      <w:r>
        <w:t>cu</w:t>
      </w:r>
      <w:r w:rsidRPr="0013442A">
        <w:rPr>
          <w:spacing w:val="-1"/>
        </w:rPr>
        <w:t>e</w:t>
      </w:r>
      <w:r>
        <w:t>nta</w:t>
      </w:r>
      <w:r w:rsidRPr="0013442A">
        <w:rPr>
          <w:spacing w:val="4"/>
        </w:rPr>
        <w:t xml:space="preserve"> </w:t>
      </w:r>
      <w:r w:rsidRPr="0013442A">
        <w:rPr>
          <w:spacing w:val="-3"/>
        </w:rPr>
        <w:t>l</w:t>
      </w:r>
      <w:r>
        <w:t>a n</w:t>
      </w:r>
      <w:r w:rsidRPr="0013442A">
        <w:rPr>
          <w:spacing w:val="-1"/>
        </w:rPr>
        <w:t>o</w:t>
      </w:r>
      <w:r w:rsidRPr="0013442A">
        <w:rPr>
          <w:spacing w:val="1"/>
        </w:rPr>
        <w:t>rm</w:t>
      </w:r>
      <w:r w:rsidRPr="0013442A">
        <w:rPr>
          <w:spacing w:val="-2"/>
        </w:rPr>
        <w:t>a</w:t>
      </w:r>
      <w:r>
        <w:t>.</w:t>
      </w:r>
      <w:r w:rsidR="0013442A">
        <w:t xml:space="preserve"> </w:t>
      </w:r>
    </w:p>
    <w:p w14:paraId="6D154EE8" w14:textId="77777777" w:rsidR="0013442A" w:rsidRDefault="0013442A" w:rsidP="0013442A">
      <w:pPr>
        <w:pStyle w:val="Prrafodelista"/>
        <w:numPr>
          <w:ilvl w:val="0"/>
          <w:numId w:val="11"/>
        </w:numPr>
      </w:pPr>
      <w:r>
        <w:t>S</w:t>
      </w:r>
      <w:r w:rsidR="00666B36" w:rsidRPr="00E360D8">
        <w:t>e debe</w:t>
      </w:r>
      <w:r w:rsidR="00666B36">
        <w:t xml:space="preserve"> </w:t>
      </w:r>
      <w:r w:rsidR="00666B36" w:rsidRPr="0013442A">
        <w:rPr>
          <w:spacing w:val="-3"/>
        </w:rPr>
        <w:t>u</w:t>
      </w:r>
      <w:r w:rsidR="00666B36" w:rsidRPr="0013442A">
        <w:rPr>
          <w:spacing w:val="1"/>
        </w:rPr>
        <w:t>t</w:t>
      </w:r>
      <w:r w:rsidR="00666B36" w:rsidRPr="0013442A">
        <w:rPr>
          <w:spacing w:val="-1"/>
        </w:rPr>
        <w:t>ili</w:t>
      </w:r>
      <w:r w:rsidR="00666B36" w:rsidRPr="0013442A">
        <w:rPr>
          <w:spacing w:val="-2"/>
        </w:rPr>
        <w:t>z</w:t>
      </w:r>
      <w:r w:rsidR="00666B36">
        <w:t>ar</w:t>
      </w:r>
      <w:r w:rsidR="00666B36" w:rsidRPr="0013442A">
        <w:rPr>
          <w:spacing w:val="3"/>
        </w:rPr>
        <w:t xml:space="preserve"> </w:t>
      </w:r>
      <w:r w:rsidR="00666B36">
        <w:t>u</w:t>
      </w:r>
      <w:r w:rsidR="00666B36" w:rsidRPr="0013442A">
        <w:rPr>
          <w:spacing w:val="-1"/>
        </w:rPr>
        <w:t>n</w:t>
      </w:r>
      <w:r w:rsidR="00666B36">
        <w:t xml:space="preserve">a </w:t>
      </w:r>
      <w:r w:rsidR="00666B36" w:rsidRPr="0013442A">
        <w:rPr>
          <w:spacing w:val="1"/>
        </w:rPr>
        <w:t>m</w:t>
      </w:r>
      <w:r w:rsidR="00666B36">
        <w:t>a</w:t>
      </w:r>
      <w:r w:rsidR="00666B36" w:rsidRPr="0013442A">
        <w:rPr>
          <w:spacing w:val="-3"/>
        </w:rPr>
        <w:t>n</w:t>
      </w:r>
      <w:r w:rsidR="00666B36" w:rsidRPr="0013442A">
        <w:rPr>
          <w:spacing w:val="-1"/>
        </w:rPr>
        <w:t>il</w:t>
      </w:r>
      <w:r w:rsidR="00666B36">
        <w:t>a</w:t>
      </w:r>
      <w:r w:rsidR="00666B36" w:rsidRPr="0013442A">
        <w:rPr>
          <w:spacing w:val="1"/>
        </w:rPr>
        <w:t xml:space="preserve"> </w:t>
      </w:r>
      <w:r w:rsidR="00666B36">
        <w:t>p</w:t>
      </w:r>
      <w:r w:rsidR="00666B36" w:rsidRPr="0013442A">
        <w:rPr>
          <w:spacing w:val="-1"/>
        </w:rPr>
        <w:t>a</w:t>
      </w:r>
      <w:r w:rsidR="00666B36" w:rsidRPr="0013442A">
        <w:rPr>
          <w:spacing w:val="1"/>
        </w:rPr>
        <w:t>r</w:t>
      </w:r>
      <w:r w:rsidR="00666B36">
        <w:t>a</w:t>
      </w:r>
      <w:r w:rsidR="00666B36" w:rsidRPr="0013442A">
        <w:rPr>
          <w:spacing w:val="1"/>
        </w:rPr>
        <w:t xml:space="preserve"> </w:t>
      </w:r>
      <w:r w:rsidR="00666B36">
        <w:t>su</w:t>
      </w:r>
      <w:r w:rsidR="00666B36" w:rsidRPr="0013442A">
        <w:rPr>
          <w:spacing w:val="-1"/>
        </w:rPr>
        <w:t>bi</w:t>
      </w:r>
      <w:r w:rsidR="00666B36">
        <w:t xml:space="preserve">r </w:t>
      </w:r>
      <w:r w:rsidR="00666B36" w:rsidRPr="0013442A">
        <w:rPr>
          <w:spacing w:val="-1"/>
        </w:rPr>
        <w:t>l</w:t>
      </w:r>
      <w:r w:rsidR="00666B36">
        <w:t>a c</w:t>
      </w:r>
      <w:r w:rsidR="00666B36" w:rsidRPr="0013442A">
        <w:rPr>
          <w:spacing w:val="-2"/>
        </w:rPr>
        <w:t>a</w:t>
      </w:r>
      <w:r w:rsidR="00666B36" w:rsidRPr="0013442A">
        <w:rPr>
          <w:spacing w:val="1"/>
        </w:rPr>
        <w:t>j</w:t>
      </w:r>
      <w:r w:rsidR="00666B36">
        <w:t>a y el</w:t>
      </w:r>
      <w:r w:rsidR="00666B36" w:rsidRPr="0013442A">
        <w:rPr>
          <w:spacing w:val="-2"/>
        </w:rPr>
        <w:t xml:space="preserve"> </w:t>
      </w:r>
      <w:r w:rsidR="00666B36">
        <w:t>p</w:t>
      </w:r>
      <w:r w:rsidR="00666B36" w:rsidRPr="0013442A">
        <w:rPr>
          <w:spacing w:val="-1"/>
        </w:rPr>
        <w:t>a</w:t>
      </w:r>
      <w:r w:rsidR="00666B36" w:rsidRPr="0013442A">
        <w:rPr>
          <w:spacing w:val="1"/>
        </w:rPr>
        <w:t>r</w:t>
      </w:r>
      <w:r w:rsidR="00666B36">
        <w:t>ar</w:t>
      </w:r>
      <w:r w:rsidR="00666B36" w:rsidRPr="0013442A">
        <w:rPr>
          <w:spacing w:val="1"/>
        </w:rPr>
        <w:t>r</w:t>
      </w:r>
      <w:r w:rsidR="00666B36">
        <w:t>a</w:t>
      </w:r>
      <w:r w:rsidR="00666B36" w:rsidRPr="0013442A">
        <w:rPr>
          <w:spacing w:val="-3"/>
        </w:rPr>
        <w:t>y</w:t>
      </w:r>
      <w:r w:rsidR="00666B36" w:rsidRPr="0013442A">
        <w:rPr>
          <w:spacing w:val="1"/>
        </w:rPr>
        <w:t>o</w:t>
      </w:r>
      <w:r w:rsidR="00666B36">
        <w:t>.</w:t>
      </w:r>
    </w:p>
    <w:p w14:paraId="73564BC9" w14:textId="77777777" w:rsidR="0013442A" w:rsidRDefault="00666B36" w:rsidP="0013442A">
      <w:pPr>
        <w:pStyle w:val="Prrafodelista"/>
        <w:numPr>
          <w:ilvl w:val="0"/>
          <w:numId w:val="11"/>
        </w:numPr>
      </w:pPr>
      <w:r w:rsidRPr="00E360D8">
        <w:t>Se debe</w:t>
      </w:r>
      <w:r w:rsidRPr="0013442A">
        <w:rPr>
          <w:spacing w:val="18"/>
        </w:rPr>
        <w:t xml:space="preserve"> </w:t>
      </w:r>
      <w:r w:rsidRPr="00E360D8">
        <w:t>pe</w:t>
      </w:r>
      <w:r w:rsidRPr="0013442A">
        <w:rPr>
          <w:spacing w:val="1"/>
        </w:rPr>
        <w:t>r</w:t>
      </w:r>
      <w:r w:rsidRPr="00E360D8">
        <w:t>nar</w:t>
      </w:r>
      <w:r w:rsidRPr="0013442A">
        <w:rPr>
          <w:spacing w:val="19"/>
        </w:rPr>
        <w:t xml:space="preserve"> </w:t>
      </w:r>
      <w:r w:rsidRPr="00E360D8">
        <w:t>al</w:t>
      </w:r>
      <w:r w:rsidRPr="0013442A">
        <w:rPr>
          <w:spacing w:val="17"/>
        </w:rPr>
        <w:t xml:space="preserve"> </w:t>
      </w:r>
      <w:r w:rsidRPr="00E360D8">
        <w:t>p</w:t>
      </w:r>
      <w:r w:rsidRPr="0013442A">
        <w:rPr>
          <w:spacing w:val="-1"/>
        </w:rPr>
        <w:t>o</w:t>
      </w:r>
      <w:r w:rsidRPr="00E360D8">
        <w:t>s</w:t>
      </w:r>
      <w:r w:rsidRPr="0013442A">
        <w:rPr>
          <w:spacing w:val="1"/>
        </w:rPr>
        <w:t>t</w:t>
      </w:r>
      <w:r w:rsidRPr="00E360D8">
        <w:t>e</w:t>
      </w:r>
      <w:r w:rsidRPr="0013442A">
        <w:rPr>
          <w:spacing w:val="18"/>
        </w:rPr>
        <w:t xml:space="preserve"> </w:t>
      </w:r>
      <w:r w:rsidRPr="00E360D8">
        <w:t>en</w:t>
      </w:r>
      <w:r w:rsidRPr="0013442A">
        <w:rPr>
          <w:spacing w:val="17"/>
        </w:rPr>
        <w:t xml:space="preserve"> </w:t>
      </w:r>
      <w:r w:rsidRPr="00E360D8">
        <w:t>u</w:t>
      </w:r>
      <w:r w:rsidRPr="0013442A">
        <w:rPr>
          <w:spacing w:val="-1"/>
        </w:rPr>
        <w:t>n</w:t>
      </w:r>
      <w:r w:rsidRPr="00E360D8">
        <w:t>o</w:t>
      </w:r>
      <w:r w:rsidRPr="0013442A">
        <w:rPr>
          <w:spacing w:val="18"/>
        </w:rPr>
        <w:t xml:space="preserve"> </w:t>
      </w:r>
      <w:r w:rsidRPr="00E360D8">
        <w:t>de</w:t>
      </w:r>
      <w:r w:rsidRPr="0013442A">
        <w:rPr>
          <w:spacing w:val="20"/>
        </w:rPr>
        <w:t xml:space="preserve"> </w:t>
      </w:r>
      <w:r w:rsidRPr="00E360D8">
        <w:t>estos</w:t>
      </w:r>
      <w:r w:rsidRPr="0013442A">
        <w:rPr>
          <w:spacing w:val="18"/>
        </w:rPr>
        <w:t xml:space="preserve"> </w:t>
      </w:r>
      <w:r w:rsidRPr="00E360D8">
        <w:t>p</w:t>
      </w:r>
      <w:r w:rsidRPr="0013442A">
        <w:rPr>
          <w:spacing w:val="-1"/>
        </w:rPr>
        <w:t>e</w:t>
      </w:r>
      <w:r w:rsidRPr="0013442A">
        <w:rPr>
          <w:spacing w:val="1"/>
        </w:rPr>
        <w:t>r</w:t>
      </w:r>
      <w:r w:rsidRPr="00E360D8">
        <w:t>n</w:t>
      </w:r>
      <w:r w:rsidRPr="0013442A">
        <w:rPr>
          <w:spacing w:val="-1"/>
        </w:rPr>
        <w:t>o</w:t>
      </w:r>
      <w:r w:rsidRPr="0013442A">
        <w:rPr>
          <w:spacing w:val="2"/>
        </w:rPr>
        <w:t>s</w:t>
      </w:r>
      <w:r w:rsidRPr="00E360D8">
        <w:t>,</w:t>
      </w:r>
      <w:r w:rsidRPr="0013442A">
        <w:rPr>
          <w:spacing w:val="19"/>
        </w:rPr>
        <w:t xml:space="preserve"> </w:t>
      </w:r>
      <w:r w:rsidRPr="00E360D8">
        <w:t>se</w:t>
      </w:r>
      <w:r w:rsidRPr="0013442A">
        <w:rPr>
          <w:spacing w:val="18"/>
        </w:rPr>
        <w:t xml:space="preserve"> </w:t>
      </w:r>
      <w:r w:rsidRPr="00E360D8">
        <w:t>est</w:t>
      </w:r>
      <w:r w:rsidRPr="0013442A">
        <w:rPr>
          <w:spacing w:val="1"/>
        </w:rPr>
        <w:t>r</w:t>
      </w:r>
      <w:r w:rsidRPr="00E360D8">
        <w:t>o</w:t>
      </w:r>
      <w:r w:rsidRPr="0013442A">
        <w:rPr>
          <w:spacing w:val="-1"/>
        </w:rPr>
        <w:t>b</w:t>
      </w:r>
      <w:r w:rsidRPr="00E360D8">
        <w:t>a</w:t>
      </w:r>
      <w:r w:rsidRPr="0013442A">
        <w:rPr>
          <w:spacing w:val="18"/>
        </w:rPr>
        <w:t xml:space="preserve"> </w:t>
      </w:r>
      <w:r w:rsidRPr="00E360D8">
        <w:t>u</w:t>
      </w:r>
      <w:r w:rsidRPr="0013442A">
        <w:rPr>
          <w:spacing w:val="-1"/>
        </w:rPr>
        <w:t>n</w:t>
      </w:r>
      <w:r w:rsidRPr="00E360D8">
        <w:t>a</w:t>
      </w:r>
      <w:r w:rsidRPr="0013442A">
        <w:rPr>
          <w:spacing w:val="18"/>
        </w:rPr>
        <w:t xml:space="preserve"> </w:t>
      </w:r>
      <w:r w:rsidRPr="0013442A">
        <w:rPr>
          <w:spacing w:val="1"/>
        </w:rPr>
        <w:t>m</w:t>
      </w:r>
      <w:r w:rsidRPr="00E360D8">
        <w:t>a</w:t>
      </w:r>
      <w:r w:rsidRPr="0013442A">
        <w:rPr>
          <w:spacing w:val="-1"/>
        </w:rPr>
        <w:t>nil</w:t>
      </w:r>
      <w:r w:rsidRPr="00E360D8">
        <w:t>a</w:t>
      </w:r>
      <w:r w:rsidRPr="0013442A">
        <w:rPr>
          <w:spacing w:val="18"/>
        </w:rPr>
        <w:t xml:space="preserve"> </w:t>
      </w:r>
      <w:r w:rsidRPr="0013442A">
        <w:rPr>
          <w:spacing w:val="1"/>
        </w:rPr>
        <w:t>(</w:t>
      </w:r>
      <w:r w:rsidRPr="00E360D8">
        <w:t>est</w:t>
      </w:r>
      <w:r w:rsidRPr="0013442A">
        <w:rPr>
          <w:spacing w:val="1"/>
        </w:rPr>
        <w:t>r</w:t>
      </w:r>
      <w:r w:rsidRPr="00E360D8">
        <w:t>o</w:t>
      </w:r>
      <w:r w:rsidRPr="0013442A">
        <w:rPr>
          <w:spacing w:val="-3"/>
        </w:rPr>
        <w:t>b</w:t>
      </w:r>
      <w:r w:rsidRPr="00E360D8">
        <w:t>o de</w:t>
      </w:r>
      <w:r w:rsidRPr="0013442A">
        <w:rPr>
          <w:spacing w:val="1"/>
        </w:rPr>
        <w:t xml:space="preserve"> </w:t>
      </w:r>
      <w:r w:rsidRPr="00E360D8">
        <w:t xml:space="preserve">4 </w:t>
      </w:r>
      <w:r w:rsidRPr="0013442A">
        <w:rPr>
          <w:spacing w:val="-2"/>
        </w:rPr>
        <w:t>v</w:t>
      </w:r>
      <w:r w:rsidRPr="00E360D8">
        <w:t>u</w:t>
      </w:r>
      <w:r w:rsidRPr="0013442A">
        <w:rPr>
          <w:spacing w:val="-1"/>
        </w:rPr>
        <w:t>el</w:t>
      </w:r>
      <w:r w:rsidRPr="0013442A">
        <w:rPr>
          <w:spacing w:val="1"/>
        </w:rPr>
        <w:t>t</w:t>
      </w:r>
      <w:r w:rsidRPr="00E360D8">
        <w:t>as)</w:t>
      </w:r>
      <w:r w:rsidRPr="0013442A">
        <w:rPr>
          <w:spacing w:val="-1"/>
        </w:rPr>
        <w:t xml:space="preserve"> </w:t>
      </w:r>
      <w:r w:rsidRPr="00E360D8">
        <w:t>con</w:t>
      </w:r>
      <w:r w:rsidRPr="0013442A">
        <w:rPr>
          <w:spacing w:val="1"/>
        </w:rPr>
        <w:t xml:space="preserve"> </w:t>
      </w:r>
      <w:r w:rsidRPr="00E360D8">
        <w:t>el</w:t>
      </w:r>
      <w:r w:rsidRPr="0013442A">
        <w:rPr>
          <w:spacing w:val="-5"/>
        </w:rPr>
        <w:t xml:space="preserve"> </w:t>
      </w:r>
      <w:r w:rsidRPr="0013442A">
        <w:rPr>
          <w:spacing w:val="3"/>
        </w:rPr>
        <w:t>f</w:t>
      </w:r>
      <w:r w:rsidRPr="0013442A">
        <w:rPr>
          <w:spacing w:val="-1"/>
        </w:rPr>
        <w:t>i</w:t>
      </w:r>
      <w:r w:rsidRPr="00E360D8">
        <w:t xml:space="preserve">n </w:t>
      </w:r>
      <w:r w:rsidRPr="0013442A">
        <w:rPr>
          <w:spacing w:val="-2"/>
        </w:rPr>
        <w:t>d</w:t>
      </w:r>
      <w:r w:rsidRPr="00E360D8">
        <w:t>e</w:t>
      </w:r>
      <w:r w:rsidRPr="0013442A">
        <w:rPr>
          <w:spacing w:val="-1"/>
        </w:rPr>
        <w:t xml:space="preserve"> </w:t>
      </w:r>
      <w:r w:rsidRPr="0013442A">
        <w:rPr>
          <w:spacing w:val="3"/>
        </w:rPr>
        <w:t>f</w:t>
      </w:r>
      <w:r w:rsidRPr="0013442A">
        <w:rPr>
          <w:spacing w:val="-1"/>
        </w:rPr>
        <w:t>i</w:t>
      </w:r>
      <w:r w:rsidRPr="0013442A">
        <w:rPr>
          <w:spacing w:val="1"/>
        </w:rPr>
        <w:t>j</w:t>
      </w:r>
      <w:r w:rsidRPr="0013442A">
        <w:rPr>
          <w:spacing w:val="-3"/>
        </w:rPr>
        <w:t>a</w:t>
      </w:r>
      <w:r w:rsidRPr="00E360D8">
        <w:t>r</w:t>
      </w:r>
      <w:r w:rsidRPr="0013442A">
        <w:rPr>
          <w:spacing w:val="2"/>
        </w:rPr>
        <w:t xml:space="preserve"> </w:t>
      </w:r>
      <w:r w:rsidRPr="00E360D8">
        <w:t>un</w:t>
      </w:r>
      <w:r w:rsidRPr="0013442A">
        <w:rPr>
          <w:spacing w:val="-2"/>
        </w:rPr>
        <w:t xml:space="preserve"> </w:t>
      </w:r>
      <w:r w:rsidRPr="00E360D8">
        <w:t>e</w:t>
      </w:r>
      <w:r w:rsidRPr="0013442A">
        <w:rPr>
          <w:spacing w:val="-3"/>
        </w:rPr>
        <w:t>x</w:t>
      </w:r>
      <w:r w:rsidRPr="0013442A">
        <w:rPr>
          <w:spacing w:val="1"/>
        </w:rPr>
        <w:t>tr</w:t>
      </w:r>
      <w:r w:rsidRPr="0013442A">
        <w:rPr>
          <w:spacing w:val="-3"/>
        </w:rPr>
        <w:t>e</w:t>
      </w:r>
      <w:r w:rsidRPr="0013442A">
        <w:rPr>
          <w:spacing w:val="1"/>
        </w:rPr>
        <w:t>m</w:t>
      </w:r>
      <w:r w:rsidRPr="00E360D8">
        <w:t>o del</w:t>
      </w:r>
      <w:r w:rsidRPr="0013442A">
        <w:rPr>
          <w:spacing w:val="-2"/>
        </w:rPr>
        <w:t xml:space="preserve"> </w:t>
      </w:r>
      <w:r w:rsidRPr="00E360D8">
        <w:t>a</w:t>
      </w:r>
      <w:r w:rsidRPr="0013442A">
        <w:rPr>
          <w:spacing w:val="-3"/>
        </w:rPr>
        <w:t>p</w:t>
      </w:r>
      <w:r w:rsidRPr="00E360D8">
        <w:t>are</w:t>
      </w:r>
      <w:r w:rsidRPr="0013442A">
        <w:rPr>
          <w:spacing w:val="1"/>
        </w:rPr>
        <w:t>j</w:t>
      </w:r>
      <w:r w:rsidRPr="00E360D8">
        <w:t>o</w:t>
      </w:r>
      <w:r w:rsidRPr="0013442A">
        <w:rPr>
          <w:spacing w:val="-2"/>
        </w:rPr>
        <w:t xml:space="preserve"> </w:t>
      </w:r>
      <w:r w:rsidRPr="0013442A">
        <w:rPr>
          <w:spacing w:val="-1"/>
        </w:rPr>
        <w:t>t</w:t>
      </w:r>
      <w:r w:rsidRPr="0013442A">
        <w:rPr>
          <w:spacing w:val="1"/>
        </w:rPr>
        <w:t>r</w:t>
      </w:r>
      <w:r w:rsidRPr="0013442A">
        <w:rPr>
          <w:spacing w:val="-1"/>
        </w:rPr>
        <w:t>i</w:t>
      </w:r>
      <w:r w:rsidRPr="00E360D8">
        <w:t>p</w:t>
      </w:r>
      <w:r w:rsidRPr="0013442A">
        <w:rPr>
          <w:spacing w:val="-1"/>
        </w:rPr>
        <w:t>l</w:t>
      </w:r>
      <w:r w:rsidRPr="0013442A">
        <w:rPr>
          <w:spacing w:val="4"/>
        </w:rPr>
        <w:t>e</w:t>
      </w:r>
      <w:r w:rsidRPr="00E360D8">
        <w:t>.</w:t>
      </w:r>
    </w:p>
    <w:p w14:paraId="7A16CBB5" w14:textId="77777777" w:rsidR="0013442A" w:rsidRDefault="00666B36" w:rsidP="0013442A">
      <w:pPr>
        <w:pStyle w:val="Prrafodelista"/>
        <w:numPr>
          <w:ilvl w:val="0"/>
          <w:numId w:val="11"/>
        </w:numPr>
      </w:pPr>
      <w:r>
        <w:t>En el</w:t>
      </w:r>
      <w:r w:rsidRPr="0013442A">
        <w:rPr>
          <w:spacing w:val="24"/>
        </w:rPr>
        <w:t xml:space="preserve"> </w:t>
      </w:r>
      <w:r w:rsidRPr="0013442A">
        <w:rPr>
          <w:spacing w:val="1"/>
        </w:rPr>
        <w:t>tr</w:t>
      </w:r>
      <w:r>
        <w:t>a</w:t>
      </w:r>
      <w:r w:rsidRPr="0013442A">
        <w:rPr>
          <w:spacing w:val="-1"/>
        </w:rPr>
        <w:t>n</w:t>
      </w:r>
      <w:r w:rsidRPr="0013442A">
        <w:rPr>
          <w:spacing w:val="-2"/>
        </w:rPr>
        <w:t>s</w:t>
      </w:r>
      <w:r w:rsidRPr="0013442A">
        <w:rPr>
          <w:spacing w:val="1"/>
        </w:rPr>
        <w:t>f</w:t>
      </w:r>
      <w:r>
        <w:t>o</w:t>
      </w:r>
      <w:r w:rsidRPr="0013442A">
        <w:rPr>
          <w:spacing w:val="-2"/>
        </w:rPr>
        <w:t>r</w:t>
      </w:r>
      <w:r w:rsidRPr="0013442A">
        <w:rPr>
          <w:spacing w:val="1"/>
        </w:rPr>
        <w:t>m</w:t>
      </w:r>
      <w:r>
        <w:t>a</w:t>
      </w:r>
      <w:r w:rsidRPr="0013442A">
        <w:rPr>
          <w:spacing w:val="-1"/>
        </w:rPr>
        <w:t>d</w:t>
      </w:r>
      <w:r w:rsidRPr="0013442A">
        <w:rPr>
          <w:spacing w:val="-3"/>
        </w:rPr>
        <w:t>o</w:t>
      </w:r>
      <w:r>
        <w:t>r</w:t>
      </w:r>
      <w:r w:rsidRPr="0013442A">
        <w:rPr>
          <w:spacing w:val="26"/>
        </w:rPr>
        <w:t xml:space="preserve"> </w:t>
      </w:r>
      <w:r>
        <w:t>se</w:t>
      </w:r>
      <w:r w:rsidRPr="0013442A">
        <w:rPr>
          <w:spacing w:val="23"/>
        </w:rPr>
        <w:t xml:space="preserve"> </w:t>
      </w:r>
      <w:r>
        <w:t>d</w:t>
      </w:r>
      <w:r w:rsidRPr="0013442A">
        <w:rPr>
          <w:spacing w:val="-1"/>
        </w:rPr>
        <w:t>e</w:t>
      </w:r>
      <w:r>
        <w:t>be</w:t>
      </w:r>
      <w:r w:rsidRPr="0013442A">
        <w:rPr>
          <w:spacing w:val="25"/>
        </w:rPr>
        <w:t xml:space="preserve"> </w:t>
      </w:r>
      <w:r>
        <w:t>co</w:t>
      </w:r>
      <w:r w:rsidRPr="0013442A">
        <w:rPr>
          <w:spacing w:val="-1"/>
        </w:rPr>
        <w:t>l</w:t>
      </w:r>
      <w:r>
        <w:t>oc</w:t>
      </w:r>
      <w:r w:rsidRPr="0013442A">
        <w:rPr>
          <w:spacing w:val="-1"/>
        </w:rPr>
        <w:t>a</w:t>
      </w:r>
      <w:r>
        <w:t>r</w:t>
      </w:r>
      <w:r w:rsidRPr="0013442A">
        <w:rPr>
          <w:spacing w:val="26"/>
        </w:rPr>
        <w:t xml:space="preserve"> </w:t>
      </w:r>
      <w:r>
        <w:t>un</w:t>
      </w:r>
      <w:r w:rsidRPr="0013442A">
        <w:rPr>
          <w:spacing w:val="22"/>
        </w:rPr>
        <w:t xml:space="preserve"> </w:t>
      </w:r>
      <w:r>
        <w:t>es</w:t>
      </w:r>
      <w:r w:rsidRPr="0013442A">
        <w:rPr>
          <w:spacing w:val="-2"/>
        </w:rPr>
        <w:t>t</w:t>
      </w:r>
      <w:r w:rsidRPr="0013442A">
        <w:rPr>
          <w:spacing w:val="1"/>
        </w:rPr>
        <w:t>r</w:t>
      </w:r>
      <w:r>
        <w:t>o</w:t>
      </w:r>
      <w:r w:rsidRPr="0013442A">
        <w:rPr>
          <w:spacing w:val="-1"/>
        </w:rPr>
        <w:t>b</w:t>
      </w:r>
      <w:r>
        <w:t>o</w:t>
      </w:r>
      <w:r w:rsidRPr="0013442A">
        <w:rPr>
          <w:spacing w:val="22"/>
        </w:rPr>
        <w:t xml:space="preserve"> </w:t>
      </w:r>
      <w:r>
        <w:t>en</w:t>
      </w:r>
      <w:r w:rsidRPr="0013442A">
        <w:rPr>
          <w:spacing w:val="25"/>
        </w:rPr>
        <w:t xml:space="preserve"> </w:t>
      </w:r>
      <w:r w:rsidRPr="0013442A">
        <w:rPr>
          <w:spacing w:val="-1"/>
        </w:rPr>
        <w:t>l</w:t>
      </w:r>
      <w:r>
        <w:t>as</w:t>
      </w:r>
      <w:r w:rsidRPr="0013442A">
        <w:rPr>
          <w:spacing w:val="25"/>
        </w:rPr>
        <w:t xml:space="preserve"> </w:t>
      </w:r>
      <w:r>
        <w:t>or</w:t>
      </w:r>
      <w:r w:rsidRPr="0013442A">
        <w:rPr>
          <w:spacing w:val="-2"/>
        </w:rPr>
        <w:t>e</w:t>
      </w:r>
      <w:r w:rsidRPr="0013442A">
        <w:rPr>
          <w:spacing w:val="1"/>
        </w:rPr>
        <w:t>j</w:t>
      </w:r>
      <w:r>
        <w:t>as</w:t>
      </w:r>
      <w:r w:rsidRPr="0013442A">
        <w:rPr>
          <w:spacing w:val="22"/>
        </w:rPr>
        <w:t xml:space="preserve"> </w:t>
      </w:r>
      <w:r>
        <w:t>d</w:t>
      </w:r>
      <w:r w:rsidRPr="0013442A">
        <w:rPr>
          <w:spacing w:val="-1"/>
        </w:rPr>
        <w:t>i</w:t>
      </w:r>
      <w:r>
        <w:t>se</w:t>
      </w:r>
      <w:r w:rsidRPr="0013442A">
        <w:rPr>
          <w:spacing w:val="-1"/>
        </w:rPr>
        <w:t>ñ</w:t>
      </w:r>
      <w:r>
        <w:t>a</w:t>
      </w:r>
      <w:r w:rsidRPr="0013442A">
        <w:rPr>
          <w:spacing w:val="-1"/>
        </w:rPr>
        <w:t>d</w:t>
      </w:r>
      <w:r>
        <w:t>as</w:t>
      </w:r>
      <w:r w:rsidRPr="0013442A">
        <w:rPr>
          <w:spacing w:val="25"/>
        </w:rPr>
        <w:t xml:space="preserve"> </w:t>
      </w:r>
      <w:r>
        <w:t>p</w:t>
      </w:r>
      <w:r w:rsidRPr="0013442A">
        <w:rPr>
          <w:spacing w:val="-1"/>
        </w:rPr>
        <w:t>a</w:t>
      </w:r>
      <w:r w:rsidRPr="0013442A">
        <w:rPr>
          <w:spacing w:val="1"/>
        </w:rPr>
        <w:t>r</w:t>
      </w:r>
      <w:r>
        <w:t>a</w:t>
      </w:r>
      <w:r w:rsidRPr="0013442A">
        <w:rPr>
          <w:spacing w:val="23"/>
        </w:rPr>
        <w:t xml:space="preserve"> </w:t>
      </w:r>
      <w:r w:rsidRPr="0013442A">
        <w:rPr>
          <w:spacing w:val="1"/>
        </w:rPr>
        <w:t>t</w:t>
      </w:r>
      <w:r w:rsidRPr="0013442A">
        <w:rPr>
          <w:spacing w:val="-3"/>
        </w:rPr>
        <w:t>a</w:t>
      </w:r>
      <w:r>
        <w:t xml:space="preserve">l </w:t>
      </w:r>
      <w:r w:rsidRPr="0013442A">
        <w:rPr>
          <w:spacing w:val="3"/>
        </w:rPr>
        <w:t>f</w:t>
      </w:r>
      <w:r w:rsidRPr="0013442A">
        <w:rPr>
          <w:spacing w:val="-1"/>
        </w:rPr>
        <w:t>i</w:t>
      </w:r>
      <w:r w:rsidRPr="0013442A">
        <w:rPr>
          <w:spacing w:val="-2"/>
        </w:rPr>
        <w:t>n</w:t>
      </w:r>
      <w:r>
        <w:t>.</w:t>
      </w:r>
    </w:p>
    <w:p w14:paraId="2BDC3BE2" w14:textId="77777777" w:rsidR="0013442A" w:rsidRDefault="00666B36" w:rsidP="0013442A">
      <w:pPr>
        <w:pStyle w:val="Prrafodelista"/>
        <w:numPr>
          <w:ilvl w:val="0"/>
          <w:numId w:val="11"/>
        </w:numPr>
      </w:pPr>
      <w:r>
        <w:t>En el es</w:t>
      </w:r>
      <w:r w:rsidRPr="0013442A">
        <w:rPr>
          <w:spacing w:val="-2"/>
        </w:rPr>
        <w:t>t</w:t>
      </w:r>
      <w:r w:rsidRPr="0013442A">
        <w:rPr>
          <w:spacing w:val="1"/>
        </w:rPr>
        <w:t>r</w:t>
      </w:r>
      <w:r>
        <w:t>o</w:t>
      </w:r>
      <w:r w:rsidRPr="0013442A">
        <w:rPr>
          <w:spacing w:val="-1"/>
        </w:rPr>
        <w:t>b</w:t>
      </w:r>
      <w:r>
        <w:t xml:space="preserve">o </w:t>
      </w:r>
      <w:r w:rsidRPr="0013442A">
        <w:rPr>
          <w:spacing w:val="-2"/>
        </w:rPr>
        <w:t>s</w:t>
      </w:r>
      <w:r>
        <w:t>e co</w:t>
      </w:r>
      <w:r w:rsidRPr="0013442A">
        <w:rPr>
          <w:spacing w:val="-1"/>
        </w:rPr>
        <w:t>l</w:t>
      </w:r>
      <w:r>
        <w:t>oca</w:t>
      </w:r>
      <w:r w:rsidRPr="0013442A">
        <w:rPr>
          <w:spacing w:val="-4"/>
        </w:rPr>
        <w:t xml:space="preserve"> </w:t>
      </w:r>
      <w:r>
        <w:t>el ot</w:t>
      </w:r>
      <w:r w:rsidRPr="0013442A">
        <w:rPr>
          <w:spacing w:val="1"/>
        </w:rPr>
        <w:t>r</w:t>
      </w:r>
      <w:r>
        <w:t>o</w:t>
      </w:r>
      <w:r w:rsidRPr="0013442A">
        <w:rPr>
          <w:spacing w:val="-2"/>
        </w:rPr>
        <w:t xml:space="preserve"> </w:t>
      </w:r>
      <w:r>
        <w:t>e</w:t>
      </w:r>
      <w:r w:rsidRPr="0013442A">
        <w:rPr>
          <w:spacing w:val="-3"/>
        </w:rPr>
        <w:t>x</w:t>
      </w:r>
      <w:r w:rsidRPr="0013442A">
        <w:rPr>
          <w:spacing w:val="1"/>
        </w:rPr>
        <w:t>tr</w:t>
      </w:r>
      <w:r w:rsidRPr="0013442A">
        <w:rPr>
          <w:spacing w:val="-1"/>
        </w:rPr>
        <w:t>e</w:t>
      </w:r>
      <w:r w:rsidRPr="0013442A">
        <w:rPr>
          <w:spacing w:val="1"/>
        </w:rPr>
        <w:t>m</w:t>
      </w:r>
      <w:r>
        <w:t>o del a</w:t>
      </w:r>
      <w:r w:rsidRPr="0013442A">
        <w:rPr>
          <w:spacing w:val="-1"/>
        </w:rPr>
        <w:t>p</w:t>
      </w:r>
      <w:r w:rsidRPr="0013442A">
        <w:rPr>
          <w:spacing w:val="-3"/>
        </w:rPr>
        <w:t>a</w:t>
      </w:r>
      <w:r w:rsidRPr="0013442A">
        <w:rPr>
          <w:spacing w:val="1"/>
        </w:rPr>
        <w:t>r</w:t>
      </w:r>
      <w:r w:rsidRPr="0013442A">
        <w:rPr>
          <w:spacing w:val="-3"/>
        </w:rPr>
        <w:t>e</w:t>
      </w:r>
      <w:r w:rsidRPr="0013442A">
        <w:rPr>
          <w:spacing w:val="1"/>
        </w:rPr>
        <w:t>j</w:t>
      </w:r>
      <w:r>
        <w:t>o.</w:t>
      </w:r>
    </w:p>
    <w:p w14:paraId="3F9F2687" w14:textId="77777777" w:rsidR="0013442A" w:rsidRDefault="00666B36" w:rsidP="0013442A">
      <w:pPr>
        <w:pStyle w:val="Prrafodelista"/>
        <w:numPr>
          <w:ilvl w:val="0"/>
          <w:numId w:val="11"/>
        </w:numPr>
      </w:pPr>
      <w:r w:rsidRPr="00F80213">
        <w:t xml:space="preserve">Se </w:t>
      </w:r>
      <w:r w:rsidRPr="0013442A">
        <w:rPr>
          <w:spacing w:val="-1"/>
        </w:rPr>
        <w:t>i</w:t>
      </w:r>
      <w:r w:rsidRPr="00F80213">
        <w:t>nsta</w:t>
      </w:r>
      <w:r w:rsidRPr="0013442A">
        <w:rPr>
          <w:spacing w:val="-1"/>
        </w:rPr>
        <w:t>l</w:t>
      </w:r>
      <w:r w:rsidRPr="00F80213">
        <w:t>a</w:t>
      </w:r>
      <w:r w:rsidRPr="0013442A">
        <w:rPr>
          <w:spacing w:val="1"/>
        </w:rPr>
        <w:t xml:space="preserve"> </w:t>
      </w:r>
      <w:r w:rsidRPr="00F80213">
        <w:t>u</w:t>
      </w:r>
      <w:r w:rsidRPr="0013442A">
        <w:rPr>
          <w:spacing w:val="-1"/>
        </w:rPr>
        <w:t>n</w:t>
      </w:r>
      <w:r w:rsidRPr="00F80213">
        <w:t xml:space="preserve">a </w:t>
      </w:r>
      <w:r w:rsidRPr="0013442A">
        <w:rPr>
          <w:spacing w:val="1"/>
        </w:rPr>
        <w:t>m</w:t>
      </w:r>
      <w:r w:rsidRPr="00F80213">
        <w:t>a</w:t>
      </w:r>
      <w:r w:rsidRPr="0013442A">
        <w:rPr>
          <w:spacing w:val="-1"/>
        </w:rPr>
        <w:t>nil</w:t>
      </w:r>
      <w:r w:rsidRPr="00F80213">
        <w:t>a a</w:t>
      </w:r>
      <w:r w:rsidRPr="0013442A">
        <w:rPr>
          <w:spacing w:val="2"/>
        </w:rPr>
        <w:t>b</w:t>
      </w:r>
      <w:r w:rsidRPr="0013442A">
        <w:rPr>
          <w:spacing w:val="1"/>
        </w:rPr>
        <w:t>r</w:t>
      </w:r>
      <w:r w:rsidRPr="00F80213">
        <w:t>a</w:t>
      </w:r>
      <w:r w:rsidRPr="0013442A">
        <w:rPr>
          <w:spacing w:val="-3"/>
        </w:rPr>
        <w:t>z</w:t>
      </w:r>
      <w:r w:rsidRPr="00F80213">
        <w:t>a</w:t>
      </w:r>
      <w:r w:rsidRPr="0013442A">
        <w:rPr>
          <w:spacing w:val="-1"/>
        </w:rPr>
        <w:t>n</w:t>
      </w:r>
      <w:r w:rsidRPr="00F80213">
        <w:t>do</w:t>
      </w:r>
      <w:r w:rsidRPr="0013442A">
        <w:rPr>
          <w:spacing w:val="1"/>
        </w:rPr>
        <w:t xml:space="preserve"> </w:t>
      </w:r>
      <w:r w:rsidRPr="0013442A">
        <w:rPr>
          <w:spacing w:val="-1"/>
        </w:rPr>
        <w:t>l</w:t>
      </w:r>
      <w:r w:rsidRPr="00F80213">
        <w:t>a pa</w:t>
      </w:r>
      <w:r w:rsidRPr="0013442A">
        <w:rPr>
          <w:spacing w:val="1"/>
        </w:rPr>
        <w:t>rt</w:t>
      </w:r>
      <w:r w:rsidRPr="00F80213">
        <w:t>e i</w:t>
      </w:r>
      <w:r w:rsidRPr="0013442A">
        <w:rPr>
          <w:spacing w:val="-1"/>
        </w:rPr>
        <w:t>n</w:t>
      </w:r>
      <w:r w:rsidRPr="0013442A">
        <w:rPr>
          <w:spacing w:val="1"/>
        </w:rPr>
        <w:t>t</w:t>
      </w:r>
      <w:r w:rsidRPr="00F80213">
        <w:t>er</w:t>
      </w:r>
      <w:r w:rsidRPr="0013442A">
        <w:rPr>
          <w:spacing w:val="1"/>
        </w:rPr>
        <w:t>m</w:t>
      </w:r>
      <w:r w:rsidRPr="0013442A">
        <w:rPr>
          <w:spacing w:val="-3"/>
        </w:rPr>
        <w:t>e</w:t>
      </w:r>
      <w:r w:rsidRPr="00F80213">
        <w:t>d</w:t>
      </w:r>
      <w:r w:rsidRPr="0013442A">
        <w:rPr>
          <w:spacing w:val="-1"/>
        </w:rPr>
        <w:t>i</w:t>
      </w:r>
      <w:r w:rsidRPr="00F80213">
        <w:t xml:space="preserve">a del </w:t>
      </w:r>
      <w:r w:rsidRPr="0013442A">
        <w:rPr>
          <w:spacing w:val="1"/>
        </w:rPr>
        <w:t>tr</w:t>
      </w:r>
      <w:r w:rsidRPr="00F80213">
        <w:t>a</w:t>
      </w:r>
      <w:r w:rsidRPr="0013442A">
        <w:rPr>
          <w:spacing w:val="-1"/>
        </w:rPr>
        <w:t>n</w:t>
      </w:r>
      <w:r w:rsidRPr="00F80213">
        <w:t>s</w:t>
      </w:r>
      <w:r w:rsidRPr="0013442A">
        <w:rPr>
          <w:spacing w:val="3"/>
        </w:rPr>
        <w:t>f</w:t>
      </w:r>
      <w:r w:rsidRPr="0013442A">
        <w:rPr>
          <w:spacing w:val="-3"/>
        </w:rPr>
        <w:t>o</w:t>
      </w:r>
      <w:r w:rsidRPr="0013442A">
        <w:rPr>
          <w:spacing w:val="-2"/>
        </w:rPr>
        <w:t>r</w:t>
      </w:r>
      <w:r w:rsidRPr="0013442A">
        <w:rPr>
          <w:spacing w:val="1"/>
        </w:rPr>
        <w:t>m</w:t>
      </w:r>
      <w:r w:rsidRPr="00F80213">
        <w:t>a</w:t>
      </w:r>
      <w:r w:rsidRPr="0013442A">
        <w:rPr>
          <w:spacing w:val="-1"/>
        </w:rPr>
        <w:t>d</w:t>
      </w:r>
      <w:r w:rsidRPr="00F80213">
        <w:t>or</w:t>
      </w:r>
      <w:r w:rsidRPr="0013442A">
        <w:rPr>
          <w:spacing w:val="6"/>
        </w:rPr>
        <w:t xml:space="preserve"> </w:t>
      </w:r>
      <w:r w:rsidRPr="00F80213">
        <w:t>p</w:t>
      </w:r>
      <w:r w:rsidRPr="0013442A">
        <w:rPr>
          <w:spacing w:val="-3"/>
        </w:rPr>
        <w:t>a</w:t>
      </w:r>
      <w:r w:rsidRPr="0013442A">
        <w:rPr>
          <w:spacing w:val="1"/>
        </w:rPr>
        <w:t>r</w:t>
      </w:r>
      <w:r w:rsidRPr="00F80213">
        <w:t>a</w:t>
      </w:r>
      <w:r w:rsidRPr="0013442A">
        <w:rPr>
          <w:spacing w:val="1"/>
        </w:rPr>
        <w:t xml:space="preserve"> </w:t>
      </w:r>
      <w:r w:rsidRPr="0013442A">
        <w:rPr>
          <w:spacing w:val="2"/>
        </w:rPr>
        <w:t>q</w:t>
      </w:r>
      <w:r w:rsidRPr="00F80213">
        <w:t>ue</w:t>
      </w:r>
      <w:r w:rsidRPr="0013442A">
        <w:rPr>
          <w:spacing w:val="1"/>
        </w:rPr>
        <w:t xml:space="preserve"> </w:t>
      </w:r>
      <w:r w:rsidRPr="00F80213">
        <w:t>un a</w:t>
      </w:r>
      <w:r w:rsidRPr="0013442A">
        <w:rPr>
          <w:spacing w:val="-3"/>
        </w:rPr>
        <w:t>y</w:t>
      </w:r>
      <w:r w:rsidRPr="00F80213">
        <w:t>u</w:t>
      </w:r>
      <w:r w:rsidRPr="0013442A">
        <w:rPr>
          <w:spacing w:val="-1"/>
        </w:rPr>
        <w:t>d</w:t>
      </w:r>
      <w:r w:rsidRPr="00F80213">
        <w:t>a</w:t>
      </w:r>
      <w:r w:rsidRPr="0013442A">
        <w:rPr>
          <w:spacing w:val="-1"/>
        </w:rPr>
        <w:t>n</w:t>
      </w:r>
      <w:r w:rsidRPr="0013442A">
        <w:rPr>
          <w:spacing w:val="1"/>
        </w:rPr>
        <w:t>t</w:t>
      </w:r>
      <w:r w:rsidRPr="00F80213">
        <w:t>e</w:t>
      </w:r>
      <w:r w:rsidRPr="0013442A">
        <w:rPr>
          <w:spacing w:val="32"/>
        </w:rPr>
        <w:t xml:space="preserve"> </w:t>
      </w:r>
      <w:r w:rsidRPr="0013442A">
        <w:rPr>
          <w:spacing w:val="-1"/>
        </w:rPr>
        <w:t>l</w:t>
      </w:r>
      <w:r w:rsidRPr="00F80213">
        <w:t>o</w:t>
      </w:r>
      <w:r w:rsidRPr="0013442A">
        <w:rPr>
          <w:spacing w:val="35"/>
        </w:rPr>
        <w:t xml:space="preserve"> </w:t>
      </w:r>
      <w:r w:rsidRPr="0013442A">
        <w:rPr>
          <w:spacing w:val="-2"/>
        </w:rPr>
        <w:t>v</w:t>
      </w:r>
      <w:r w:rsidRPr="0013442A">
        <w:rPr>
          <w:spacing w:val="2"/>
        </w:rPr>
        <w:t>a</w:t>
      </w:r>
      <w:r w:rsidRPr="0013442A">
        <w:rPr>
          <w:spacing w:val="-2"/>
        </w:rPr>
        <w:t>y</w:t>
      </w:r>
      <w:r w:rsidRPr="00F80213">
        <w:t>a</w:t>
      </w:r>
      <w:r w:rsidRPr="0013442A">
        <w:rPr>
          <w:spacing w:val="32"/>
        </w:rPr>
        <w:t xml:space="preserve"> </w:t>
      </w:r>
      <w:r w:rsidRPr="0013442A">
        <w:rPr>
          <w:spacing w:val="1"/>
        </w:rPr>
        <w:t>r</w:t>
      </w:r>
      <w:r w:rsidRPr="00F80213">
        <w:t>etirando</w:t>
      </w:r>
      <w:r w:rsidRPr="0013442A">
        <w:rPr>
          <w:spacing w:val="32"/>
        </w:rPr>
        <w:t xml:space="preserve"> </w:t>
      </w:r>
      <w:r w:rsidRPr="00F80213">
        <w:t>d</w:t>
      </w:r>
      <w:r w:rsidRPr="0013442A">
        <w:rPr>
          <w:spacing w:val="-1"/>
        </w:rPr>
        <w:t>e</w:t>
      </w:r>
      <w:r w:rsidRPr="00F80213">
        <w:t>l</w:t>
      </w:r>
      <w:r w:rsidRPr="0013442A">
        <w:rPr>
          <w:spacing w:val="31"/>
        </w:rPr>
        <w:t xml:space="preserve"> </w:t>
      </w:r>
      <w:r w:rsidRPr="00F80213">
        <w:t>p</w:t>
      </w:r>
      <w:r w:rsidRPr="0013442A">
        <w:rPr>
          <w:spacing w:val="-1"/>
        </w:rPr>
        <w:t>o</w:t>
      </w:r>
      <w:r w:rsidRPr="00F80213">
        <w:t>s</w:t>
      </w:r>
      <w:r w:rsidRPr="0013442A">
        <w:rPr>
          <w:spacing w:val="1"/>
        </w:rPr>
        <w:t>t</w:t>
      </w:r>
      <w:r w:rsidRPr="00F80213">
        <w:t>e</w:t>
      </w:r>
      <w:r w:rsidRPr="0013442A">
        <w:rPr>
          <w:spacing w:val="32"/>
        </w:rPr>
        <w:t xml:space="preserve"> </w:t>
      </w:r>
      <w:r w:rsidRPr="0013442A">
        <w:rPr>
          <w:spacing w:val="1"/>
        </w:rPr>
        <w:t>m</w:t>
      </w:r>
      <w:r w:rsidRPr="0013442A">
        <w:rPr>
          <w:spacing w:val="-1"/>
        </w:rPr>
        <w:t>i</w:t>
      </w:r>
      <w:r w:rsidRPr="00F80213">
        <w:t>e</w:t>
      </w:r>
      <w:r w:rsidRPr="0013442A">
        <w:rPr>
          <w:spacing w:val="-1"/>
        </w:rPr>
        <w:t>n</w:t>
      </w:r>
      <w:r w:rsidRPr="0013442A">
        <w:rPr>
          <w:spacing w:val="1"/>
        </w:rPr>
        <w:t>tr</w:t>
      </w:r>
      <w:r w:rsidRPr="00F80213">
        <w:t>as</w:t>
      </w:r>
      <w:r w:rsidRPr="0013442A">
        <w:rPr>
          <w:spacing w:val="32"/>
        </w:rPr>
        <w:t xml:space="preserve"> </w:t>
      </w:r>
      <w:r w:rsidRPr="0013442A">
        <w:rPr>
          <w:spacing w:val="-1"/>
        </w:rPr>
        <w:t>l</w:t>
      </w:r>
      <w:r w:rsidRPr="00F80213">
        <w:t>os</w:t>
      </w:r>
      <w:r w:rsidRPr="0013442A">
        <w:rPr>
          <w:spacing w:val="32"/>
        </w:rPr>
        <w:t xml:space="preserve"> </w:t>
      </w:r>
      <w:r w:rsidRPr="00F80213">
        <w:t>ot</w:t>
      </w:r>
      <w:r w:rsidRPr="0013442A">
        <w:rPr>
          <w:spacing w:val="1"/>
        </w:rPr>
        <w:t>r</w:t>
      </w:r>
      <w:r w:rsidRPr="00F80213">
        <w:t>os</w:t>
      </w:r>
      <w:r w:rsidRPr="0013442A">
        <w:rPr>
          <w:spacing w:val="32"/>
        </w:rPr>
        <w:t xml:space="preserve"> </w:t>
      </w:r>
      <w:r w:rsidRPr="00F80213">
        <w:t>d</w:t>
      </w:r>
      <w:r w:rsidRPr="0013442A">
        <w:rPr>
          <w:spacing w:val="-1"/>
        </w:rPr>
        <w:t>o</w:t>
      </w:r>
      <w:r w:rsidRPr="00F80213">
        <w:t>s</w:t>
      </w:r>
      <w:r w:rsidRPr="0013442A">
        <w:rPr>
          <w:spacing w:val="33"/>
        </w:rPr>
        <w:t xml:space="preserve"> </w:t>
      </w:r>
      <w:r w:rsidRPr="00F80213">
        <w:t>a</w:t>
      </w:r>
      <w:r w:rsidRPr="0013442A">
        <w:rPr>
          <w:spacing w:val="-3"/>
        </w:rPr>
        <w:t>y</w:t>
      </w:r>
      <w:r w:rsidRPr="00F80213">
        <w:t>u</w:t>
      </w:r>
      <w:r w:rsidRPr="0013442A">
        <w:rPr>
          <w:spacing w:val="-1"/>
        </w:rPr>
        <w:t>d</w:t>
      </w:r>
      <w:r w:rsidRPr="00F80213">
        <w:t>a</w:t>
      </w:r>
      <w:r w:rsidRPr="0013442A">
        <w:rPr>
          <w:spacing w:val="-1"/>
        </w:rPr>
        <w:t>n</w:t>
      </w:r>
      <w:r w:rsidRPr="0013442A">
        <w:rPr>
          <w:spacing w:val="1"/>
        </w:rPr>
        <w:t>t</w:t>
      </w:r>
      <w:r w:rsidRPr="00F80213">
        <w:t>es</w:t>
      </w:r>
      <w:r w:rsidRPr="0013442A">
        <w:rPr>
          <w:spacing w:val="32"/>
        </w:rPr>
        <w:t xml:space="preserve"> </w:t>
      </w:r>
      <w:r w:rsidRPr="0013442A">
        <w:rPr>
          <w:spacing w:val="-1"/>
        </w:rPr>
        <w:t>l</w:t>
      </w:r>
      <w:r w:rsidRPr="00F80213">
        <w:t>o</w:t>
      </w:r>
      <w:r w:rsidRPr="0013442A">
        <w:rPr>
          <w:spacing w:val="32"/>
        </w:rPr>
        <w:t xml:space="preserve"> </w:t>
      </w:r>
      <w:r w:rsidRPr="00F80213">
        <w:t>su</w:t>
      </w:r>
      <w:r w:rsidRPr="0013442A">
        <w:rPr>
          <w:spacing w:val="-1"/>
        </w:rPr>
        <w:t>b</w:t>
      </w:r>
      <w:r w:rsidRPr="00F80213">
        <w:t>en</w:t>
      </w:r>
      <w:r>
        <w:t xml:space="preserve"> </w:t>
      </w:r>
      <w:r w:rsidRPr="00F80213">
        <w:t>con</w:t>
      </w:r>
      <w:r w:rsidRPr="0013442A">
        <w:rPr>
          <w:spacing w:val="1"/>
        </w:rPr>
        <w:t xml:space="preserve"> </w:t>
      </w:r>
      <w:r w:rsidRPr="00F80213">
        <w:t>el a</w:t>
      </w:r>
      <w:r w:rsidRPr="0013442A">
        <w:rPr>
          <w:spacing w:val="-1"/>
        </w:rPr>
        <w:t>p</w:t>
      </w:r>
      <w:r w:rsidRPr="00F80213">
        <w:t>ar</w:t>
      </w:r>
      <w:r w:rsidRPr="0013442A">
        <w:rPr>
          <w:spacing w:val="-2"/>
        </w:rPr>
        <w:t>e</w:t>
      </w:r>
      <w:r w:rsidRPr="0013442A">
        <w:rPr>
          <w:spacing w:val="1"/>
        </w:rPr>
        <w:t>j</w:t>
      </w:r>
      <w:r w:rsidRPr="0013442A">
        <w:rPr>
          <w:spacing w:val="-3"/>
        </w:rPr>
        <w:t>o</w:t>
      </w:r>
      <w:r w:rsidRPr="00F80213">
        <w:t>.</w:t>
      </w:r>
    </w:p>
    <w:p w14:paraId="557EDEBA" w14:textId="77777777" w:rsidR="0013442A" w:rsidRDefault="00666B36" w:rsidP="0013442A">
      <w:pPr>
        <w:pStyle w:val="Prrafodelista"/>
        <w:numPr>
          <w:ilvl w:val="0"/>
          <w:numId w:val="11"/>
        </w:numPr>
      </w:pPr>
      <w:r>
        <w:t xml:space="preserve">Una </w:t>
      </w:r>
      <w:r w:rsidRPr="0013442A">
        <w:rPr>
          <w:spacing w:val="-2"/>
        </w:rPr>
        <w:t>v</w:t>
      </w:r>
      <w:r w:rsidRPr="0013442A">
        <w:rPr>
          <w:spacing w:val="2"/>
        </w:rPr>
        <w:t>e</w:t>
      </w:r>
      <w:r>
        <w:t>z</w:t>
      </w:r>
      <w:r w:rsidRPr="0013442A">
        <w:rPr>
          <w:spacing w:val="1"/>
        </w:rPr>
        <w:t xml:space="preserve"> </w:t>
      </w:r>
      <w:r>
        <w:t>este</w:t>
      </w:r>
      <w:r w:rsidRPr="0013442A">
        <w:rPr>
          <w:spacing w:val="2"/>
        </w:rPr>
        <w:t xml:space="preserve"> </w:t>
      </w:r>
      <w:r>
        <w:t>a la</w:t>
      </w:r>
      <w:r w:rsidRPr="0013442A">
        <w:rPr>
          <w:spacing w:val="3"/>
        </w:rPr>
        <w:t xml:space="preserve"> </w:t>
      </w:r>
      <w:r>
        <w:t>a</w:t>
      </w:r>
      <w:r w:rsidRPr="0013442A">
        <w:rPr>
          <w:spacing w:val="-1"/>
        </w:rPr>
        <w:t>l</w:t>
      </w:r>
      <w:r w:rsidRPr="0013442A">
        <w:rPr>
          <w:spacing w:val="1"/>
        </w:rPr>
        <w:t>t</w:t>
      </w:r>
      <w:r>
        <w:t>ura</w:t>
      </w:r>
      <w:r w:rsidRPr="0013442A">
        <w:rPr>
          <w:spacing w:val="4"/>
        </w:rPr>
        <w:t xml:space="preserve"> </w:t>
      </w:r>
      <w:r>
        <w:t>de</w:t>
      </w:r>
      <w:r w:rsidRPr="0013442A">
        <w:rPr>
          <w:spacing w:val="1"/>
        </w:rPr>
        <w:t xml:space="preserve"> </w:t>
      </w:r>
      <w:r w:rsidRPr="0013442A">
        <w:rPr>
          <w:spacing w:val="-1"/>
        </w:rPr>
        <w:t>l</w:t>
      </w:r>
      <w:r>
        <w:t>a pe</w:t>
      </w:r>
      <w:r w:rsidRPr="0013442A">
        <w:rPr>
          <w:spacing w:val="1"/>
        </w:rPr>
        <w:t>r</w:t>
      </w:r>
      <w:r w:rsidRPr="0013442A">
        <w:rPr>
          <w:spacing w:val="3"/>
        </w:rPr>
        <w:t>f</w:t>
      </w:r>
      <w:r>
        <w:t>orac</w:t>
      </w:r>
      <w:r w:rsidRPr="0013442A">
        <w:rPr>
          <w:spacing w:val="-1"/>
        </w:rPr>
        <w:t>i</w:t>
      </w:r>
      <w:r>
        <w:t>ón</w:t>
      </w:r>
      <w:r w:rsidRPr="0013442A">
        <w:rPr>
          <w:spacing w:val="1"/>
        </w:rPr>
        <w:t xml:space="preserve"> </w:t>
      </w:r>
      <w:r w:rsidRPr="0013442A">
        <w:rPr>
          <w:spacing w:val="-1"/>
        </w:rPr>
        <w:t>i</w:t>
      </w:r>
      <w:r>
        <w:t>n</w:t>
      </w:r>
      <w:r w:rsidRPr="0013442A">
        <w:rPr>
          <w:spacing w:val="-1"/>
        </w:rPr>
        <w:t>di</w:t>
      </w:r>
      <w:r>
        <w:t>ca</w:t>
      </w:r>
      <w:r w:rsidRPr="0013442A">
        <w:rPr>
          <w:spacing w:val="-1"/>
        </w:rPr>
        <w:t>d</w:t>
      </w:r>
      <w:r>
        <w:t>a por</w:t>
      </w:r>
      <w:r w:rsidRPr="0013442A">
        <w:rPr>
          <w:spacing w:val="2"/>
        </w:rPr>
        <w:t xml:space="preserve"> </w:t>
      </w:r>
      <w:r w:rsidRPr="0013442A">
        <w:rPr>
          <w:spacing w:val="-1"/>
        </w:rPr>
        <w:t>l</w:t>
      </w:r>
      <w:r>
        <w:t>a no</w:t>
      </w:r>
      <w:r w:rsidRPr="0013442A">
        <w:rPr>
          <w:spacing w:val="1"/>
        </w:rPr>
        <w:t>r</w:t>
      </w:r>
      <w:r w:rsidRPr="0013442A">
        <w:rPr>
          <w:spacing w:val="4"/>
        </w:rPr>
        <w:t>m</w:t>
      </w:r>
      <w:r>
        <w:t>a el</w:t>
      </w:r>
      <w:r w:rsidRPr="0013442A">
        <w:rPr>
          <w:spacing w:val="1"/>
        </w:rPr>
        <w:t xml:space="preserve"> </w:t>
      </w:r>
      <w:r>
        <w:t>o</w:t>
      </w:r>
      <w:r w:rsidRPr="0013442A">
        <w:rPr>
          <w:spacing w:val="3"/>
        </w:rPr>
        <w:t>f</w:t>
      </w:r>
      <w:r w:rsidRPr="0013442A">
        <w:rPr>
          <w:spacing w:val="-1"/>
        </w:rPr>
        <w:t>i</w:t>
      </w:r>
      <w:r>
        <w:t>c</w:t>
      </w:r>
      <w:r w:rsidRPr="0013442A">
        <w:rPr>
          <w:spacing w:val="-1"/>
        </w:rPr>
        <w:t>i</w:t>
      </w:r>
      <w:r>
        <w:t>al</w:t>
      </w:r>
      <w:r w:rsidRPr="0013442A">
        <w:rPr>
          <w:spacing w:val="2"/>
        </w:rPr>
        <w:t xml:space="preserve"> </w:t>
      </w:r>
      <w:r>
        <w:t>proced</w:t>
      </w:r>
      <w:r w:rsidRPr="0013442A">
        <w:rPr>
          <w:spacing w:val="-1"/>
        </w:rPr>
        <w:t>e</w:t>
      </w:r>
      <w:r w:rsidRPr="0013442A">
        <w:rPr>
          <w:spacing w:val="-2"/>
        </w:rPr>
        <w:t>r</w:t>
      </w:r>
      <w:r>
        <w:t>á a pe</w:t>
      </w:r>
      <w:r w:rsidRPr="0013442A">
        <w:rPr>
          <w:spacing w:val="1"/>
        </w:rPr>
        <w:t>r</w:t>
      </w:r>
      <w:r>
        <w:t>n</w:t>
      </w:r>
      <w:r w:rsidRPr="0013442A">
        <w:rPr>
          <w:spacing w:val="-3"/>
        </w:rPr>
        <w:t>a</w:t>
      </w:r>
      <w:r w:rsidRPr="0013442A">
        <w:rPr>
          <w:spacing w:val="1"/>
        </w:rPr>
        <w:t>r</w:t>
      </w:r>
      <w:r>
        <w:t>.</w:t>
      </w:r>
    </w:p>
    <w:p w14:paraId="6C06BBF7" w14:textId="77777777" w:rsidR="0013442A" w:rsidRDefault="00666B36" w:rsidP="0013442A">
      <w:pPr>
        <w:pStyle w:val="Prrafodelista"/>
        <w:numPr>
          <w:ilvl w:val="0"/>
          <w:numId w:val="11"/>
        </w:numPr>
      </w:pPr>
      <w:r>
        <w:t xml:space="preserve">Se </w:t>
      </w:r>
      <w:r w:rsidRPr="0013442A">
        <w:rPr>
          <w:spacing w:val="-1"/>
        </w:rPr>
        <w:t>i</w:t>
      </w:r>
      <w:r>
        <w:t>nsta</w:t>
      </w:r>
      <w:r w:rsidRPr="0013442A">
        <w:rPr>
          <w:spacing w:val="-1"/>
        </w:rPr>
        <w:t>l</w:t>
      </w:r>
      <w:r>
        <w:t>ará</w:t>
      </w:r>
      <w:r w:rsidRPr="0013442A">
        <w:rPr>
          <w:spacing w:val="3"/>
        </w:rPr>
        <w:t xml:space="preserve"> </w:t>
      </w:r>
      <w:r w:rsidRPr="0013442A">
        <w:rPr>
          <w:spacing w:val="-1"/>
        </w:rPr>
        <w:t>l</w:t>
      </w:r>
      <w:r>
        <w:t>a</w:t>
      </w:r>
      <w:r w:rsidRPr="0013442A">
        <w:rPr>
          <w:spacing w:val="2"/>
        </w:rPr>
        <w:t xml:space="preserve"> </w:t>
      </w:r>
      <w:r w:rsidRPr="0013442A">
        <w:rPr>
          <w:spacing w:val="-3"/>
        </w:rPr>
        <w:t>p</w:t>
      </w:r>
      <w:r>
        <w:t>u</w:t>
      </w:r>
      <w:r w:rsidRPr="0013442A">
        <w:rPr>
          <w:spacing w:val="-1"/>
        </w:rPr>
        <w:t>e</w:t>
      </w:r>
      <w:r>
        <w:t>s</w:t>
      </w:r>
      <w:r w:rsidRPr="0013442A">
        <w:rPr>
          <w:spacing w:val="1"/>
        </w:rPr>
        <w:t>t</w:t>
      </w:r>
      <w:r>
        <w:t xml:space="preserve">a a </w:t>
      </w:r>
      <w:r w:rsidRPr="0013442A">
        <w:rPr>
          <w:spacing w:val="1"/>
        </w:rPr>
        <w:t>t</w:t>
      </w:r>
      <w:r w:rsidRPr="0013442A">
        <w:rPr>
          <w:spacing w:val="-1"/>
        </w:rPr>
        <w:t>i</w:t>
      </w:r>
      <w:r>
        <w:t>er</w:t>
      </w:r>
      <w:r w:rsidRPr="0013442A">
        <w:rPr>
          <w:spacing w:val="1"/>
        </w:rPr>
        <w:t>r</w:t>
      </w:r>
      <w:r>
        <w:t>a s</w:t>
      </w:r>
      <w:r w:rsidRPr="0013442A">
        <w:rPr>
          <w:spacing w:val="-3"/>
        </w:rPr>
        <w:t>e</w:t>
      </w:r>
      <w:r w:rsidRPr="0013442A">
        <w:rPr>
          <w:spacing w:val="2"/>
        </w:rPr>
        <w:t>g</w:t>
      </w:r>
      <w:r>
        <w:t>ún</w:t>
      </w:r>
      <w:r w:rsidRPr="0013442A">
        <w:rPr>
          <w:spacing w:val="5"/>
        </w:rPr>
        <w:t xml:space="preserve"> </w:t>
      </w:r>
      <w:r w:rsidRPr="0013442A">
        <w:rPr>
          <w:spacing w:val="-1"/>
        </w:rPr>
        <w:t>l</w:t>
      </w:r>
      <w:r>
        <w:t>as n</w:t>
      </w:r>
      <w:r w:rsidRPr="0013442A">
        <w:rPr>
          <w:spacing w:val="-1"/>
        </w:rPr>
        <w:t>o</w:t>
      </w:r>
      <w:r w:rsidRPr="0013442A">
        <w:rPr>
          <w:spacing w:val="-2"/>
        </w:rPr>
        <w:t>r</w:t>
      </w:r>
      <w:r w:rsidRPr="0013442A">
        <w:rPr>
          <w:spacing w:val="1"/>
        </w:rPr>
        <w:t>m</w:t>
      </w:r>
      <w:r>
        <w:t>as d</w:t>
      </w:r>
      <w:r w:rsidRPr="0013442A">
        <w:rPr>
          <w:spacing w:val="-1"/>
        </w:rPr>
        <w:t>e</w:t>
      </w:r>
      <w:r>
        <w:t>l</w:t>
      </w:r>
      <w:r w:rsidRPr="0013442A">
        <w:rPr>
          <w:spacing w:val="2"/>
        </w:rPr>
        <w:t xml:space="preserve"> </w:t>
      </w:r>
      <w:r>
        <w:t>o</w:t>
      </w:r>
      <w:r w:rsidRPr="0013442A">
        <w:rPr>
          <w:spacing w:val="-1"/>
        </w:rPr>
        <w:t>p</w:t>
      </w:r>
      <w:r>
        <w:t xml:space="preserve">erador </w:t>
      </w:r>
      <w:r w:rsidRPr="0013442A">
        <w:rPr>
          <w:spacing w:val="-1"/>
        </w:rPr>
        <w:t>l</w:t>
      </w:r>
      <w:r>
        <w:t>oc</w:t>
      </w:r>
      <w:r w:rsidRPr="0013442A">
        <w:rPr>
          <w:spacing w:val="-1"/>
        </w:rPr>
        <w:t>a</w:t>
      </w:r>
      <w:r>
        <w:t>l</w:t>
      </w:r>
      <w:r w:rsidRPr="0013442A">
        <w:rPr>
          <w:spacing w:val="2"/>
        </w:rPr>
        <w:t xml:space="preserve"> </w:t>
      </w:r>
      <w:r>
        <w:t>de</w:t>
      </w:r>
      <w:r w:rsidRPr="0013442A">
        <w:rPr>
          <w:spacing w:val="2"/>
        </w:rPr>
        <w:t xml:space="preserve"> </w:t>
      </w:r>
      <w:r w:rsidRPr="0013442A">
        <w:rPr>
          <w:spacing w:val="-1"/>
        </w:rPr>
        <w:t>l</w:t>
      </w:r>
      <w:r>
        <w:t xml:space="preserve">a </w:t>
      </w:r>
      <w:r w:rsidRPr="0013442A">
        <w:rPr>
          <w:spacing w:val="1"/>
        </w:rPr>
        <w:t>r</w:t>
      </w:r>
      <w:r>
        <w:t>ed</w:t>
      </w:r>
      <w:r w:rsidRPr="0013442A">
        <w:rPr>
          <w:spacing w:val="2"/>
        </w:rPr>
        <w:t xml:space="preserve"> </w:t>
      </w:r>
      <w:r>
        <w:t xml:space="preserve">y </w:t>
      </w:r>
      <w:r w:rsidRPr="0013442A">
        <w:rPr>
          <w:spacing w:val="-1"/>
        </w:rPr>
        <w:t>l</w:t>
      </w:r>
      <w:r w:rsidRPr="0013442A">
        <w:rPr>
          <w:spacing w:val="-3"/>
        </w:rPr>
        <w:t>a</w:t>
      </w:r>
      <w:r>
        <w:t>s e</w:t>
      </w:r>
      <w:r w:rsidRPr="0013442A">
        <w:rPr>
          <w:spacing w:val="-3"/>
        </w:rPr>
        <w:t>x</w:t>
      </w:r>
      <w:r w:rsidRPr="0013442A">
        <w:rPr>
          <w:spacing w:val="-1"/>
        </w:rPr>
        <w:t>i</w:t>
      </w:r>
      <w:r w:rsidRPr="0013442A">
        <w:rPr>
          <w:spacing w:val="2"/>
        </w:rPr>
        <w:t>g</w:t>
      </w:r>
      <w:r>
        <w:t>e</w:t>
      </w:r>
      <w:r w:rsidRPr="0013442A">
        <w:rPr>
          <w:spacing w:val="-1"/>
        </w:rPr>
        <w:t>n</w:t>
      </w:r>
      <w:r>
        <w:t>c</w:t>
      </w:r>
      <w:r w:rsidRPr="0013442A">
        <w:rPr>
          <w:spacing w:val="-1"/>
        </w:rPr>
        <w:t>i</w:t>
      </w:r>
      <w:r>
        <w:t xml:space="preserve">as del </w:t>
      </w:r>
      <w:r w:rsidRPr="0013442A">
        <w:rPr>
          <w:spacing w:val="-1"/>
        </w:rPr>
        <w:t>RE</w:t>
      </w:r>
      <w:r>
        <w:t>TIE.</w:t>
      </w:r>
    </w:p>
    <w:p w14:paraId="05193B9B" w14:textId="4B2BD7E8" w:rsidR="00666B36" w:rsidRPr="00F80213" w:rsidRDefault="00666B36" w:rsidP="0013442A">
      <w:pPr>
        <w:pStyle w:val="Prrafodelista"/>
        <w:numPr>
          <w:ilvl w:val="0"/>
          <w:numId w:val="11"/>
        </w:numPr>
      </w:pPr>
      <w:r>
        <w:t xml:space="preserve">El </w:t>
      </w:r>
      <w:r w:rsidRPr="0013442A">
        <w:rPr>
          <w:spacing w:val="-3"/>
        </w:rPr>
        <w:t>o</w:t>
      </w:r>
      <w:r w:rsidRPr="0013442A">
        <w:rPr>
          <w:spacing w:val="3"/>
        </w:rPr>
        <w:t>f</w:t>
      </w:r>
      <w:r w:rsidRPr="0013442A">
        <w:rPr>
          <w:spacing w:val="-1"/>
        </w:rPr>
        <w:t>i</w:t>
      </w:r>
      <w:r>
        <w:t>c</w:t>
      </w:r>
      <w:r w:rsidRPr="0013442A">
        <w:rPr>
          <w:spacing w:val="-1"/>
        </w:rPr>
        <w:t>i</w:t>
      </w:r>
      <w:r>
        <w:t>al h</w:t>
      </w:r>
      <w:r w:rsidRPr="0013442A">
        <w:rPr>
          <w:spacing w:val="-1"/>
        </w:rPr>
        <w:t>a</w:t>
      </w:r>
      <w:r w:rsidRPr="0013442A">
        <w:rPr>
          <w:spacing w:val="1"/>
        </w:rPr>
        <w:t>r</w:t>
      </w:r>
      <w:r>
        <w:t>á l</w:t>
      </w:r>
      <w:r w:rsidRPr="0013442A">
        <w:rPr>
          <w:spacing w:val="-1"/>
        </w:rPr>
        <w:t>o</w:t>
      </w:r>
      <w:r>
        <w:t>s</w:t>
      </w:r>
      <w:r w:rsidRPr="0013442A">
        <w:rPr>
          <w:spacing w:val="-1"/>
        </w:rPr>
        <w:t xml:space="preserve"> </w:t>
      </w:r>
      <w:r>
        <w:t>p</w:t>
      </w:r>
      <w:r w:rsidRPr="0013442A">
        <w:rPr>
          <w:spacing w:val="-1"/>
        </w:rPr>
        <w:t>u</w:t>
      </w:r>
      <w:r w:rsidRPr="0013442A">
        <w:rPr>
          <w:spacing w:val="1"/>
        </w:rPr>
        <w:t>e</w:t>
      </w:r>
      <w:r>
        <w:t>nt</w:t>
      </w:r>
      <w:r w:rsidRPr="0013442A">
        <w:rPr>
          <w:spacing w:val="-2"/>
        </w:rPr>
        <w:t>e</w:t>
      </w:r>
      <w:r>
        <w:t>s</w:t>
      </w:r>
      <w:r w:rsidRPr="0013442A">
        <w:rPr>
          <w:spacing w:val="2"/>
        </w:rPr>
        <w:t xml:space="preserve"> </w:t>
      </w:r>
      <w:r>
        <w:t>e</w:t>
      </w:r>
      <w:r w:rsidRPr="0013442A">
        <w:rPr>
          <w:spacing w:val="-1"/>
        </w:rPr>
        <w:t>nt</w:t>
      </w:r>
      <w:r w:rsidRPr="0013442A">
        <w:rPr>
          <w:spacing w:val="1"/>
        </w:rPr>
        <w:t>r</w:t>
      </w:r>
      <w:r>
        <w:t>e p</w:t>
      </w:r>
      <w:r w:rsidRPr="0013442A">
        <w:rPr>
          <w:spacing w:val="-2"/>
        </w:rPr>
        <w:t>a</w:t>
      </w:r>
      <w:r w:rsidRPr="0013442A">
        <w:rPr>
          <w:spacing w:val="1"/>
        </w:rPr>
        <w:t>r</w:t>
      </w:r>
      <w:r>
        <w:t>a</w:t>
      </w:r>
      <w:r w:rsidRPr="0013442A">
        <w:rPr>
          <w:spacing w:val="-2"/>
        </w:rPr>
        <w:t>r</w:t>
      </w:r>
      <w:r w:rsidRPr="0013442A">
        <w:rPr>
          <w:spacing w:val="1"/>
        </w:rPr>
        <w:t>r</w:t>
      </w:r>
      <w:r>
        <w:t>a</w:t>
      </w:r>
      <w:r w:rsidRPr="0013442A">
        <w:rPr>
          <w:spacing w:val="-3"/>
        </w:rPr>
        <w:t>y</w:t>
      </w:r>
      <w:r>
        <w:t>os y ca</w:t>
      </w:r>
      <w:r w:rsidRPr="0013442A">
        <w:rPr>
          <w:spacing w:val="1"/>
        </w:rPr>
        <w:t>j</w:t>
      </w:r>
      <w:r w:rsidRPr="0013442A">
        <w:rPr>
          <w:spacing w:val="-1"/>
        </w:rPr>
        <w:t>a</w:t>
      </w:r>
      <w:r>
        <w:t>,</w:t>
      </w:r>
      <w:r w:rsidRPr="0013442A">
        <w:rPr>
          <w:spacing w:val="2"/>
        </w:rPr>
        <w:t xml:space="preserve"> </w:t>
      </w:r>
      <w:r>
        <w:t>y</w:t>
      </w:r>
      <w:r w:rsidRPr="0013442A">
        <w:rPr>
          <w:spacing w:val="-1"/>
        </w:rPr>
        <w:t xml:space="preserve"> </w:t>
      </w:r>
      <w:r>
        <w:t>e</w:t>
      </w:r>
      <w:r w:rsidRPr="0013442A">
        <w:rPr>
          <w:spacing w:val="-1"/>
        </w:rPr>
        <w:t>nt</w:t>
      </w:r>
      <w:r w:rsidRPr="0013442A">
        <w:rPr>
          <w:spacing w:val="1"/>
        </w:rPr>
        <w:t>r</w:t>
      </w:r>
      <w:r>
        <w:t xml:space="preserve">e </w:t>
      </w:r>
      <w:r w:rsidRPr="0013442A">
        <w:rPr>
          <w:spacing w:val="-2"/>
        </w:rPr>
        <w:t>c</w:t>
      </w:r>
      <w:r>
        <w:t>a</w:t>
      </w:r>
      <w:r w:rsidRPr="0013442A">
        <w:rPr>
          <w:spacing w:val="1"/>
        </w:rPr>
        <w:t>j</w:t>
      </w:r>
      <w:r>
        <w:t>a</w:t>
      </w:r>
      <w:r w:rsidRPr="0013442A">
        <w:rPr>
          <w:spacing w:val="-2"/>
        </w:rPr>
        <w:t xml:space="preserve"> </w:t>
      </w:r>
      <w:r>
        <w:t>y</w:t>
      </w:r>
      <w:r w:rsidRPr="0013442A">
        <w:rPr>
          <w:spacing w:val="-1"/>
        </w:rPr>
        <w:t xml:space="preserve"> l</w:t>
      </w:r>
      <w:r w:rsidRPr="0013442A">
        <w:rPr>
          <w:spacing w:val="-4"/>
        </w:rPr>
        <w:t>í</w:t>
      </w:r>
      <w:r>
        <w:t>n</w:t>
      </w:r>
      <w:r w:rsidRPr="0013442A">
        <w:rPr>
          <w:spacing w:val="-1"/>
        </w:rPr>
        <w:t>e</w:t>
      </w:r>
      <w:r>
        <w:t>a en</w:t>
      </w:r>
      <w:r w:rsidRPr="0013442A">
        <w:rPr>
          <w:spacing w:val="1"/>
        </w:rPr>
        <w:t xml:space="preserve"> </w:t>
      </w:r>
      <w:r>
        <w:t>a</w:t>
      </w:r>
      <w:r w:rsidRPr="0013442A">
        <w:rPr>
          <w:spacing w:val="-1"/>
        </w:rPr>
        <w:t>l</w:t>
      </w:r>
      <w:r>
        <w:t>amb</w:t>
      </w:r>
      <w:r w:rsidRPr="0013442A">
        <w:rPr>
          <w:spacing w:val="1"/>
        </w:rPr>
        <w:t>r</w:t>
      </w:r>
      <w:r>
        <w:t>e de</w:t>
      </w:r>
      <w:r w:rsidRPr="0013442A">
        <w:rPr>
          <w:spacing w:val="1"/>
        </w:rPr>
        <w:t xml:space="preserve"> </w:t>
      </w:r>
      <w:r>
        <w:t>co</w:t>
      </w:r>
      <w:r w:rsidRPr="0013442A">
        <w:rPr>
          <w:spacing w:val="-1"/>
        </w:rPr>
        <w:t>b</w:t>
      </w:r>
      <w:r w:rsidRPr="0013442A">
        <w:rPr>
          <w:spacing w:val="1"/>
        </w:rPr>
        <w:t>r</w:t>
      </w:r>
      <w:r>
        <w:t>e</w:t>
      </w:r>
      <w:r w:rsidRPr="0013442A">
        <w:rPr>
          <w:spacing w:val="-2"/>
        </w:rPr>
        <w:t xml:space="preserve"> </w:t>
      </w:r>
      <w:r w:rsidRPr="0013442A">
        <w:rPr>
          <w:spacing w:val="-1"/>
        </w:rPr>
        <w:t>N</w:t>
      </w:r>
      <w:r>
        <w:t xml:space="preserve">o. </w:t>
      </w:r>
      <w:r w:rsidRPr="0013442A">
        <w:rPr>
          <w:spacing w:val="1"/>
        </w:rPr>
        <w:t>6</w:t>
      </w:r>
      <w:r>
        <w:t>, c</w:t>
      </w:r>
      <w:r w:rsidRPr="0013442A">
        <w:rPr>
          <w:spacing w:val="-3"/>
        </w:rPr>
        <w:t>o</w:t>
      </w:r>
      <w:r w:rsidRPr="0013442A">
        <w:rPr>
          <w:spacing w:val="1"/>
        </w:rPr>
        <w:t>m</w:t>
      </w:r>
      <w:r>
        <w:t>o lo</w:t>
      </w:r>
      <w:r w:rsidRPr="0013442A">
        <w:rPr>
          <w:spacing w:val="1"/>
        </w:rPr>
        <w:t xml:space="preserve"> </w:t>
      </w:r>
      <w:r w:rsidRPr="0013442A">
        <w:rPr>
          <w:spacing w:val="-3"/>
        </w:rPr>
        <w:t>i</w:t>
      </w:r>
      <w:r>
        <w:t>n</w:t>
      </w:r>
      <w:r w:rsidRPr="0013442A">
        <w:rPr>
          <w:spacing w:val="-1"/>
        </w:rPr>
        <w:t>di</w:t>
      </w:r>
      <w:r>
        <w:t>ca</w:t>
      </w:r>
      <w:r w:rsidRPr="0013442A">
        <w:rPr>
          <w:spacing w:val="1"/>
        </w:rPr>
        <w:t xml:space="preserve"> </w:t>
      </w:r>
      <w:r w:rsidRPr="0013442A">
        <w:rPr>
          <w:spacing w:val="-1"/>
        </w:rPr>
        <w:t>l</w:t>
      </w:r>
      <w:r>
        <w:t>a no</w:t>
      </w:r>
      <w:r w:rsidRPr="0013442A">
        <w:rPr>
          <w:spacing w:val="-2"/>
        </w:rPr>
        <w:t>r</w:t>
      </w:r>
      <w:r w:rsidRPr="0013442A">
        <w:rPr>
          <w:spacing w:val="1"/>
        </w:rPr>
        <w:t>m</w:t>
      </w:r>
      <w:r>
        <w:t>a.</w:t>
      </w:r>
    </w:p>
    <w:p w14:paraId="34106148" w14:textId="77777777" w:rsidR="00666B36" w:rsidRPr="00103CA1" w:rsidRDefault="00666B36" w:rsidP="00666B36">
      <w:pPr>
        <w:spacing w:line="240" w:lineRule="exact"/>
        <w:ind w:left="930" w:right="49"/>
        <w:rPr>
          <w:rFonts w:eastAsia="Arial"/>
        </w:rPr>
      </w:pPr>
    </w:p>
    <w:p w14:paraId="7370D4EE" w14:textId="77777777" w:rsidR="00666B36" w:rsidRPr="00FA29B6" w:rsidRDefault="00666B36" w:rsidP="0013442A">
      <w:pPr>
        <w:pStyle w:val="Ttulo7"/>
      </w:pPr>
      <w:bookmarkStart w:id="243" w:name="_Toc438375434"/>
      <w:r>
        <w:t>Construcción de torres de transmisión de energía eléctrica</w:t>
      </w:r>
      <w:bookmarkEnd w:id="243"/>
    </w:p>
    <w:p w14:paraId="4AA59D21" w14:textId="77777777" w:rsidR="00666B36" w:rsidRDefault="00666B36" w:rsidP="00666B36"/>
    <w:p w14:paraId="3F3EE562" w14:textId="77777777" w:rsidR="0013442A" w:rsidRDefault="00666B36" w:rsidP="0013442A">
      <w:pPr>
        <w:pStyle w:val="Prrafodelista"/>
        <w:numPr>
          <w:ilvl w:val="0"/>
          <w:numId w:val="11"/>
        </w:numPr>
      </w:pPr>
      <w:r w:rsidRPr="0087358C">
        <w:t>Excavación</w:t>
      </w:r>
      <w:r>
        <w:t xml:space="preserve">: se realiza el movimiento de tierras pertinente para la construcción de la cimentación de la nueva torre de energía. </w:t>
      </w:r>
    </w:p>
    <w:p w14:paraId="4A50DF5D" w14:textId="77777777" w:rsidR="0013442A" w:rsidRDefault="00666B36" w:rsidP="0013442A">
      <w:pPr>
        <w:pStyle w:val="Prrafodelista"/>
        <w:numPr>
          <w:ilvl w:val="0"/>
          <w:numId w:val="11"/>
        </w:numPr>
      </w:pPr>
      <w:r w:rsidRPr="0087358C">
        <w:t>Cimentación</w:t>
      </w:r>
      <w:r>
        <w:t>: de acuerdo a los estudios</w:t>
      </w:r>
      <w:r w:rsidRPr="0087358C">
        <w:t xml:space="preserve"> de</w:t>
      </w:r>
      <w:r>
        <w:t xml:space="preserve"> Suelos, se construye la cimentación, que generalmente consiste en pilotes que se hincan</w:t>
      </w:r>
      <w:r w:rsidRPr="0087358C">
        <w:t xml:space="preserve"> con las medidas y profundidades solicitadas. </w:t>
      </w:r>
    </w:p>
    <w:p w14:paraId="708971F1" w14:textId="77777777" w:rsidR="0013442A" w:rsidRDefault="00666B36" w:rsidP="0013442A">
      <w:pPr>
        <w:pStyle w:val="Prrafodelista"/>
        <w:numPr>
          <w:ilvl w:val="0"/>
          <w:numId w:val="11"/>
        </w:numPr>
      </w:pPr>
      <w:r>
        <w:t>Montaje y armado de torre</w:t>
      </w:r>
      <w:r w:rsidRPr="0087358C">
        <w:t xml:space="preserve"> </w:t>
      </w:r>
      <w:r>
        <w:t>auto soportada:</w:t>
      </w:r>
      <w:r w:rsidRPr="0087358C">
        <w:t>consiste en armar e instalar la</w:t>
      </w:r>
      <w:r>
        <w:t xml:space="preserve"> torre</w:t>
      </w:r>
      <w:r w:rsidRPr="0087358C">
        <w:t xml:space="preserve"> en </w:t>
      </w:r>
      <w:r>
        <w:t>el sitio elegido y dejarla</w:t>
      </w:r>
      <w:r w:rsidRPr="0087358C">
        <w:t xml:space="preserve"> preparadas para el tendido y tensionado de los cables. Una vez nivelada la base y construida la cimentación se puede continuar con el armado y montaje de los cuerpos superiores.</w:t>
      </w:r>
    </w:p>
    <w:p w14:paraId="2FED603A" w14:textId="77777777" w:rsidR="0013442A" w:rsidRDefault="00666B36" w:rsidP="0013442A">
      <w:pPr>
        <w:pStyle w:val="Prrafodelista"/>
        <w:numPr>
          <w:ilvl w:val="0"/>
          <w:numId w:val="11"/>
        </w:numPr>
      </w:pPr>
      <w:r w:rsidRPr="0087358C">
        <w:t>La señalización de líneas de transmisión para inspección aérea y terrestre e instalación de placas de numeración y de peligro que comprende la estructura, se realizarán de acuerdo con los planos de detalle del proyecto, utilizando el método constructivo que garantice que no se dañe algún elemento de la estructura.</w:t>
      </w:r>
    </w:p>
    <w:p w14:paraId="6570A639" w14:textId="77777777" w:rsidR="0013442A" w:rsidRDefault="00666B36" w:rsidP="0013442A">
      <w:pPr>
        <w:pStyle w:val="Prrafodelista"/>
        <w:numPr>
          <w:ilvl w:val="0"/>
          <w:numId w:val="11"/>
        </w:numPr>
      </w:pPr>
      <w:r w:rsidRPr="0087358C">
        <w:lastRenderedPageBreak/>
        <w:t>Sistema de tierras</w:t>
      </w:r>
      <w:r>
        <w:t xml:space="preserve">: </w:t>
      </w:r>
      <w:r w:rsidRPr="0087358C">
        <w:t>consiste en la instalación de antenas y contra antenas de alambre de diámetro mínimo, las cuales estarán conectadas a las estructuras con los conectores del tipo fundido o mecánicos apropiados.</w:t>
      </w:r>
      <w:r>
        <w:t xml:space="preserve"> </w:t>
      </w:r>
      <w:r w:rsidRPr="0087358C">
        <w:t>Los electrodos de tierra serán hincados en los extremos del alambre para reducir la resistencia del sistema de tierras, los cuales no deben ser mayores a 10 Ohms, medidos durante la temporada de estiaje o secas.</w:t>
      </w:r>
    </w:p>
    <w:p w14:paraId="6EB6C39F" w14:textId="77777777" w:rsidR="0013442A" w:rsidRDefault="00666B36" w:rsidP="0013442A">
      <w:pPr>
        <w:pStyle w:val="Prrafodelista"/>
        <w:numPr>
          <w:ilvl w:val="0"/>
          <w:numId w:val="11"/>
        </w:numPr>
      </w:pPr>
      <w:r w:rsidRPr="0087358C">
        <w:t>Corrección del sistema de tierras</w:t>
      </w:r>
      <w:r>
        <w:t xml:space="preserve">: </w:t>
      </w:r>
      <w:r w:rsidRPr="0087358C">
        <w:t>Consiste en adicionar el número de varillas necesarias cuando la medición de tierras resulta mayor a 10 ohm; se van adicionando de una a una y midiendo cada vez hasta dejar un valor de resistencia aceptable según los parámetros técnicos correspondientes.</w:t>
      </w:r>
    </w:p>
    <w:p w14:paraId="3B6677C6" w14:textId="77777777" w:rsidR="0013442A" w:rsidRDefault="00666B36" w:rsidP="0013442A">
      <w:pPr>
        <w:pStyle w:val="Prrafodelista"/>
        <w:numPr>
          <w:ilvl w:val="0"/>
          <w:numId w:val="11"/>
        </w:numPr>
      </w:pPr>
      <w:r w:rsidRPr="0087358C">
        <w:t>Vestido de estructuras</w:t>
      </w:r>
      <w:r>
        <w:t xml:space="preserve">: </w:t>
      </w:r>
      <w:r w:rsidRPr="0087358C">
        <w:t>consiste en colocar en los lugares respectivos los aisladores y sus accesorios en general, de acuerdo con lo indicado en los planos de detalle del proyecto.</w:t>
      </w:r>
    </w:p>
    <w:p w14:paraId="07A91F3B" w14:textId="77777777" w:rsidR="0013442A" w:rsidRDefault="00666B36" w:rsidP="0013442A">
      <w:pPr>
        <w:pStyle w:val="Prrafodelista"/>
        <w:numPr>
          <w:ilvl w:val="0"/>
          <w:numId w:val="11"/>
        </w:numPr>
      </w:pPr>
      <w:r w:rsidRPr="0087358C">
        <w:t xml:space="preserve">Tendido y tensionado del cable de guarda con y sin fibra óptica: Consiste en colocar el cable y posteriormente tensionarlo para dejarlo a una altura determinada del suelo así como la colocación de los herrajes y adaptaciones necesarias en los extremos superiores de las estructuras.En el cable de guarda con y sin fibras ópticas integradas se instalarán dispositivos señalizadores para prevenir la colisión de las aves, estos dispositivos son comúnmente denominados desviadores de vuelo. </w:t>
      </w:r>
    </w:p>
    <w:p w14:paraId="2CFB8C3D" w14:textId="0D4ABFB4" w:rsidR="00666B36" w:rsidRPr="00613820" w:rsidRDefault="00666B36" w:rsidP="0013442A">
      <w:pPr>
        <w:pStyle w:val="Prrafodelista"/>
        <w:numPr>
          <w:ilvl w:val="0"/>
          <w:numId w:val="11"/>
        </w:numPr>
      </w:pPr>
      <w:r w:rsidRPr="0087358C">
        <w:t>Tendido y tensionado del cable conductor</w:t>
      </w:r>
      <w:r>
        <w:t xml:space="preserve">: </w:t>
      </w:r>
      <w:r w:rsidRPr="0087358C">
        <w:t>consiste en la colocación definitiva de los herrajes de sujeción correspondientes y sus accesorios para sujetarlos a las cadenas de aisladores, la instalación de separadores y amortiguadores cuando se indiquen y la instalación de los empalmes de tramos de cable conductor y la instalación de puentes y remates en las estructuras que lo requieran.</w:t>
      </w:r>
    </w:p>
    <w:p w14:paraId="493FBD9A" w14:textId="77777777" w:rsidR="00666B36" w:rsidRDefault="00666B36" w:rsidP="0013442A"/>
    <w:p w14:paraId="2D59A030" w14:textId="77777777" w:rsidR="00666B36" w:rsidRDefault="00666B36" w:rsidP="00255512">
      <w:pPr>
        <w:pStyle w:val="Ttulo6"/>
        <w:rPr>
          <w:rFonts w:cs="Arial"/>
        </w:rPr>
      </w:pPr>
      <w:bookmarkStart w:id="244" w:name="_Toc431637684"/>
      <w:bookmarkStart w:id="245" w:name="_Toc438277923"/>
      <w:bookmarkStart w:id="246" w:name="_Toc438375435"/>
      <w:r w:rsidRPr="00FA29B6">
        <w:t>Traslado de fibra óptica</w:t>
      </w:r>
      <w:bookmarkEnd w:id="244"/>
      <w:bookmarkEnd w:id="245"/>
      <w:bookmarkEnd w:id="246"/>
    </w:p>
    <w:p w14:paraId="62632E7F" w14:textId="77777777" w:rsidR="00666B36" w:rsidRDefault="00666B36" w:rsidP="0013442A"/>
    <w:p w14:paraId="0A0DE6E9" w14:textId="77777777" w:rsidR="00255512" w:rsidRDefault="00666B36" w:rsidP="00255512">
      <w:pPr>
        <w:pStyle w:val="Prrafodelista"/>
        <w:numPr>
          <w:ilvl w:val="0"/>
          <w:numId w:val="11"/>
        </w:numPr>
      </w:pPr>
      <w:r w:rsidRPr="00AC0665">
        <w:t>Se d</w:t>
      </w:r>
      <w:r w:rsidRPr="00255512">
        <w:rPr>
          <w:spacing w:val="-1"/>
        </w:rPr>
        <w:t>e</w:t>
      </w:r>
      <w:r w:rsidRPr="00AC0665">
        <w:t>b</w:t>
      </w:r>
      <w:r w:rsidRPr="00255512">
        <w:rPr>
          <w:spacing w:val="-1"/>
        </w:rPr>
        <w:t>e</w:t>
      </w:r>
      <w:r w:rsidRPr="00AC0665">
        <w:t>n</w:t>
      </w:r>
      <w:r w:rsidRPr="00255512">
        <w:rPr>
          <w:spacing w:val="25"/>
        </w:rPr>
        <w:t xml:space="preserve"> </w:t>
      </w:r>
      <w:r w:rsidRPr="00255512">
        <w:rPr>
          <w:spacing w:val="1"/>
        </w:rPr>
        <w:t>t</w:t>
      </w:r>
      <w:r w:rsidRPr="00AC0665">
        <w:t>e</w:t>
      </w:r>
      <w:r w:rsidRPr="00255512">
        <w:rPr>
          <w:spacing w:val="-1"/>
        </w:rPr>
        <w:t>n</w:t>
      </w:r>
      <w:r w:rsidRPr="00AC0665">
        <w:t>er</w:t>
      </w:r>
      <w:r w:rsidRPr="00255512">
        <w:rPr>
          <w:spacing w:val="26"/>
        </w:rPr>
        <w:t xml:space="preserve"> </w:t>
      </w:r>
      <w:r w:rsidRPr="00AC0665">
        <w:t>en</w:t>
      </w:r>
      <w:r w:rsidRPr="00255512">
        <w:rPr>
          <w:spacing w:val="25"/>
        </w:rPr>
        <w:t xml:space="preserve"> </w:t>
      </w:r>
      <w:r w:rsidRPr="00AC0665">
        <w:t>cu</w:t>
      </w:r>
      <w:r w:rsidRPr="00255512">
        <w:rPr>
          <w:spacing w:val="-1"/>
        </w:rPr>
        <w:t>e</w:t>
      </w:r>
      <w:r w:rsidRPr="00255512">
        <w:rPr>
          <w:spacing w:val="2"/>
        </w:rPr>
        <w:t>n</w:t>
      </w:r>
      <w:r w:rsidRPr="00255512">
        <w:rPr>
          <w:spacing w:val="1"/>
        </w:rPr>
        <w:t>t</w:t>
      </w:r>
      <w:r w:rsidRPr="00AC0665">
        <w:t>a</w:t>
      </w:r>
      <w:r w:rsidRPr="00255512">
        <w:rPr>
          <w:spacing w:val="25"/>
        </w:rPr>
        <w:t xml:space="preserve"> </w:t>
      </w:r>
      <w:r w:rsidRPr="00255512">
        <w:rPr>
          <w:spacing w:val="-1"/>
        </w:rPr>
        <w:t>l</w:t>
      </w:r>
      <w:r w:rsidRPr="00AC0665">
        <w:t>as</w:t>
      </w:r>
      <w:r w:rsidRPr="00255512">
        <w:rPr>
          <w:spacing w:val="25"/>
        </w:rPr>
        <w:t xml:space="preserve"> </w:t>
      </w:r>
      <w:r w:rsidRPr="00AC0665">
        <w:t>d</w:t>
      </w:r>
      <w:r w:rsidRPr="00255512">
        <w:rPr>
          <w:spacing w:val="-1"/>
        </w:rPr>
        <w:t>e</w:t>
      </w:r>
      <w:r w:rsidRPr="00255512">
        <w:rPr>
          <w:spacing w:val="1"/>
        </w:rPr>
        <w:t>r</w:t>
      </w:r>
      <w:r w:rsidRPr="00255512">
        <w:rPr>
          <w:spacing w:val="-1"/>
        </w:rPr>
        <w:t>i</w:t>
      </w:r>
      <w:r w:rsidRPr="00255512">
        <w:rPr>
          <w:spacing w:val="-2"/>
        </w:rPr>
        <w:t>v</w:t>
      </w:r>
      <w:r w:rsidRPr="00AC0665">
        <w:t>ac</w:t>
      </w:r>
      <w:r w:rsidRPr="00255512">
        <w:rPr>
          <w:spacing w:val="-1"/>
        </w:rPr>
        <w:t>i</w:t>
      </w:r>
      <w:r w:rsidRPr="00AC0665">
        <w:t>o</w:t>
      </w:r>
      <w:r w:rsidRPr="00255512">
        <w:rPr>
          <w:spacing w:val="-1"/>
        </w:rPr>
        <w:t>n</w:t>
      </w:r>
      <w:r w:rsidRPr="00AC0665">
        <w:t>es</w:t>
      </w:r>
      <w:r w:rsidRPr="00255512">
        <w:rPr>
          <w:spacing w:val="27"/>
        </w:rPr>
        <w:t xml:space="preserve"> </w:t>
      </w:r>
      <w:r w:rsidRPr="00255512">
        <w:rPr>
          <w:spacing w:val="2"/>
        </w:rPr>
        <w:t>q</w:t>
      </w:r>
      <w:r w:rsidRPr="00AC0665">
        <w:t>ue</w:t>
      </w:r>
      <w:r w:rsidRPr="00255512">
        <w:rPr>
          <w:spacing w:val="25"/>
        </w:rPr>
        <w:t xml:space="preserve"> </w:t>
      </w:r>
      <w:r w:rsidRPr="00255512">
        <w:rPr>
          <w:spacing w:val="1"/>
        </w:rPr>
        <w:t>t</w:t>
      </w:r>
      <w:r w:rsidRPr="00255512">
        <w:rPr>
          <w:spacing w:val="-1"/>
        </w:rPr>
        <w:t>i</w:t>
      </w:r>
      <w:r w:rsidRPr="00AC0665">
        <w:t>e</w:t>
      </w:r>
      <w:r w:rsidRPr="00255512">
        <w:rPr>
          <w:spacing w:val="-1"/>
        </w:rPr>
        <w:t>n</w:t>
      </w:r>
      <w:r w:rsidRPr="00255512">
        <w:rPr>
          <w:spacing w:val="3"/>
        </w:rPr>
        <w:t>e</w:t>
      </w:r>
      <w:r w:rsidRPr="00AC0665">
        <w:t>n</w:t>
      </w:r>
      <w:r w:rsidRPr="00255512">
        <w:rPr>
          <w:spacing w:val="25"/>
        </w:rPr>
        <w:t xml:space="preserve"> </w:t>
      </w:r>
      <w:r w:rsidRPr="00AC0665">
        <w:t>un</w:t>
      </w:r>
      <w:r w:rsidRPr="00255512">
        <w:rPr>
          <w:spacing w:val="25"/>
        </w:rPr>
        <w:t xml:space="preserve"> </w:t>
      </w:r>
      <w:r w:rsidRPr="00255512">
        <w:rPr>
          <w:spacing w:val="1"/>
        </w:rPr>
        <w:t>tr</w:t>
      </w:r>
      <w:r w:rsidRPr="00AC0665">
        <w:t>amo</w:t>
      </w:r>
      <w:r w:rsidRPr="00255512">
        <w:rPr>
          <w:spacing w:val="25"/>
        </w:rPr>
        <w:t xml:space="preserve"> </w:t>
      </w:r>
      <w:r w:rsidRPr="00AC0665">
        <w:t>a</w:t>
      </w:r>
      <w:r w:rsidRPr="00255512">
        <w:rPr>
          <w:spacing w:val="-1"/>
        </w:rPr>
        <w:t>n</w:t>
      </w:r>
      <w:r w:rsidRPr="00255512">
        <w:rPr>
          <w:spacing w:val="1"/>
        </w:rPr>
        <w:t>t</w:t>
      </w:r>
      <w:r w:rsidRPr="00AC0665">
        <w:t>es</w:t>
      </w:r>
      <w:r w:rsidRPr="00255512">
        <w:rPr>
          <w:spacing w:val="25"/>
        </w:rPr>
        <w:t xml:space="preserve"> </w:t>
      </w:r>
      <w:r w:rsidRPr="00255512">
        <w:rPr>
          <w:spacing w:val="-3"/>
        </w:rPr>
        <w:t>d</w:t>
      </w:r>
      <w:r w:rsidRPr="00AC0665">
        <w:t>e</w:t>
      </w:r>
      <w:r w:rsidRPr="00255512">
        <w:rPr>
          <w:spacing w:val="25"/>
        </w:rPr>
        <w:t xml:space="preserve"> </w:t>
      </w:r>
      <w:r w:rsidRPr="00AC0665">
        <w:t xml:space="preserve">su </w:t>
      </w:r>
      <w:r w:rsidRPr="00255512">
        <w:rPr>
          <w:spacing w:val="1"/>
        </w:rPr>
        <w:t>tr</w:t>
      </w:r>
      <w:r w:rsidRPr="00AC0665">
        <w:t>as</w:t>
      </w:r>
      <w:r w:rsidRPr="00255512">
        <w:rPr>
          <w:spacing w:val="-1"/>
        </w:rPr>
        <w:t>l</w:t>
      </w:r>
      <w:r w:rsidRPr="00AC0665">
        <w:t>a</w:t>
      </w:r>
      <w:r w:rsidRPr="00255512">
        <w:rPr>
          <w:spacing w:val="-1"/>
        </w:rPr>
        <w:t>d</w:t>
      </w:r>
      <w:r w:rsidRPr="00AC0665">
        <w:t>o.</w:t>
      </w:r>
    </w:p>
    <w:p w14:paraId="75EE7AEA" w14:textId="77777777" w:rsidR="00255512" w:rsidRDefault="00666B36" w:rsidP="00255512">
      <w:pPr>
        <w:pStyle w:val="Prrafodelista"/>
        <w:numPr>
          <w:ilvl w:val="0"/>
          <w:numId w:val="11"/>
        </w:numPr>
      </w:pPr>
      <w:r w:rsidRPr="00AC0665">
        <w:t>Coordinar a</w:t>
      </w:r>
      <w:r w:rsidRPr="00255512">
        <w:rPr>
          <w:spacing w:val="23"/>
        </w:rPr>
        <w:t xml:space="preserve"> </w:t>
      </w:r>
      <w:r w:rsidRPr="00255512">
        <w:rPr>
          <w:spacing w:val="-2"/>
        </w:rPr>
        <w:t>v</w:t>
      </w:r>
      <w:r w:rsidRPr="00AC0665">
        <w:t>e</w:t>
      </w:r>
      <w:r w:rsidRPr="00255512">
        <w:rPr>
          <w:spacing w:val="-1"/>
        </w:rPr>
        <w:t>n</w:t>
      </w:r>
      <w:r w:rsidRPr="00255512">
        <w:rPr>
          <w:spacing w:val="1"/>
        </w:rPr>
        <w:t>t</w:t>
      </w:r>
      <w:r w:rsidRPr="00AC0665">
        <w:t>a</w:t>
      </w:r>
      <w:r w:rsidRPr="00255512">
        <w:rPr>
          <w:spacing w:val="-1"/>
        </w:rPr>
        <w:t>n</w:t>
      </w:r>
      <w:r w:rsidRPr="00AC0665">
        <w:t>a</w:t>
      </w:r>
      <w:r w:rsidRPr="00255512">
        <w:rPr>
          <w:spacing w:val="23"/>
        </w:rPr>
        <w:t xml:space="preserve"> </w:t>
      </w:r>
      <w:r w:rsidRPr="00AC0665">
        <w:t>de</w:t>
      </w:r>
      <w:r w:rsidRPr="00255512">
        <w:rPr>
          <w:spacing w:val="20"/>
        </w:rPr>
        <w:t xml:space="preserve"> </w:t>
      </w:r>
      <w:r w:rsidRPr="00255512">
        <w:rPr>
          <w:spacing w:val="3"/>
        </w:rPr>
        <w:t>m</w:t>
      </w:r>
      <w:r w:rsidRPr="00AC0665">
        <w:t>a</w:t>
      </w:r>
      <w:r w:rsidRPr="00255512">
        <w:rPr>
          <w:spacing w:val="-1"/>
        </w:rPr>
        <w:t>n</w:t>
      </w:r>
      <w:r w:rsidRPr="00255512">
        <w:rPr>
          <w:spacing w:val="1"/>
        </w:rPr>
        <w:t>t</w:t>
      </w:r>
      <w:r w:rsidRPr="00AC0665">
        <w:t>e</w:t>
      </w:r>
      <w:r w:rsidRPr="00255512">
        <w:rPr>
          <w:spacing w:val="-1"/>
        </w:rPr>
        <w:t>n</w:t>
      </w:r>
      <w:r w:rsidRPr="00255512">
        <w:rPr>
          <w:spacing w:val="-3"/>
        </w:rPr>
        <w:t>i</w:t>
      </w:r>
      <w:r w:rsidRPr="00255512">
        <w:rPr>
          <w:spacing w:val="1"/>
        </w:rPr>
        <w:t>m</w:t>
      </w:r>
      <w:r w:rsidRPr="00255512">
        <w:rPr>
          <w:spacing w:val="-1"/>
        </w:rPr>
        <w:t>i</w:t>
      </w:r>
      <w:r w:rsidRPr="00AC0665">
        <w:t>e</w:t>
      </w:r>
      <w:r w:rsidRPr="00255512">
        <w:rPr>
          <w:spacing w:val="-1"/>
        </w:rPr>
        <w:t>n</w:t>
      </w:r>
      <w:r w:rsidRPr="00255512">
        <w:rPr>
          <w:spacing w:val="1"/>
        </w:rPr>
        <w:t>t</w:t>
      </w:r>
      <w:r w:rsidRPr="00AC0665">
        <w:t>o</w:t>
      </w:r>
      <w:r w:rsidRPr="00255512">
        <w:rPr>
          <w:spacing w:val="23"/>
        </w:rPr>
        <w:t xml:space="preserve"> </w:t>
      </w:r>
      <w:r w:rsidRPr="00AC0665">
        <w:t>con</w:t>
      </w:r>
      <w:r w:rsidRPr="00255512">
        <w:rPr>
          <w:spacing w:val="20"/>
        </w:rPr>
        <w:t xml:space="preserve"> </w:t>
      </w:r>
      <w:r w:rsidRPr="00255512">
        <w:rPr>
          <w:spacing w:val="-1"/>
        </w:rPr>
        <w:t>l</w:t>
      </w:r>
      <w:r w:rsidRPr="00AC0665">
        <w:t>os</w:t>
      </w:r>
      <w:r w:rsidRPr="00255512">
        <w:rPr>
          <w:spacing w:val="20"/>
        </w:rPr>
        <w:t xml:space="preserve"> </w:t>
      </w:r>
      <w:r w:rsidRPr="00AC0665">
        <w:t>o</w:t>
      </w:r>
      <w:r w:rsidRPr="00255512">
        <w:rPr>
          <w:spacing w:val="-1"/>
        </w:rPr>
        <w:t>p</w:t>
      </w:r>
      <w:r w:rsidRPr="00AC0665">
        <w:t>eradores</w:t>
      </w:r>
      <w:r w:rsidRPr="00255512">
        <w:rPr>
          <w:spacing w:val="23"/>
        </w:rPr>
        <w:t xml:space="preserve"> </w:t>
      </w:r>
      <w:r w:rsidRPr="00AC0665">
        <w:t>de</w:t>
      </w:r>
      <w:r w:rsidRPr="00255512">
        <w:rPr>
          <w:spacing w:val="20"/>
        </w:rPr>
        <w:t xml:space="preserve"> </w:t>
      </w:r>
      <w:r w:rsidRPr="00255512">
        <w:rPr>
          <w:spacing w:val="1"/>
        </w:rPr>
        <w:t>r</w:t>
      </w:r>
      <w:r w:rsidRPr="00AC0665">
        <w:t>e</w:t>
      </w:r>
      <w:r w:rsidRPr="00255512">
        <w:rPr>
          <w:spacing w:val="-3"/>
        </w:rPr>
        <w:t>d</w:t>
      </w:r>
      <w:r w:rsidRPr="00AC0665">
        <w:t>,</w:t>
      </w:r>
      <w:r w:rsidRPr="00255512">
        <w:rPr>
          <w:spacing w:val="27"/>
        </w:rPr>
        <w:t xml:space="preserve"> </w:t>
      </w:r>
      <w:r w:rsidRPr="00AC0665">
        <w:t>así</w:t>
      </w:r>
      <w:r w:rsidRPr="00255512">
        <w:rPr>
          <w:spacing w:val="19"/>
        </w:rPr>
        <w:t xml:space="preserve"> </w:t>
      </w:r>
      <w:r w:rsidRPr="00AC0665">
        <w:t>como con</w:t>
      </w:r>
      <w:r w:rsidRPr="00255512">
        <w:rPr>
          <w:spacing w:val="1"/>
        </w:rPr>
        <w:t xml:space="preserve"> </w:t>
      </w:r>
      <w:r w:rsidRPr="00255512">
        <w:rPr>
          <w:spacing w:val="-1"/>
        </w:rPr>
        <w:t>l</w:t>
      </w:r>
      <w:r w:rsidRPr="00AC0665">
        <w:t>os</w:t>
      </w:r>
      <w:r w:rsidRPr="00255512">
        <w:rPr>
          <w:spacing w:val="1"/>
        </w:rPr>
        <w:t xml:space="preserve"> </w:t>
      </w:r>
      <w:r w:rsidRPr="00AC0665">
        <w:t>us</w:t>
      </w:r>
      <w:r w:rsidRPr="00255512">
        <w:rPr>
          <w:spacing w:val="-1"/>
        </w:rPr>
        <w:t>u</w:t>
      </w:r>
      <w:r w:rsidRPr="00255512">
        <w:rPr>
          <w:spacing w:val="-3"/>
        </w:rPr>
        <w:t>a</w:t>
      </w:r>
      <w:r w:rsidRPr="00255512">
        <w:rPr>
          <w:spacing w:val="1"/>
        </w:rPr>
        <w:t>r</w:t>
      </w:r>
      <w:r w:rsidRPr="00255512">
        <w:rPr>
          <w:spacing w:val="-1"/>
        </w:rPr>
        <w:t>i</w:t>
      </w:r>
      <w:r w:rsidRPr="00AC0665">
        <w:t>os</w:t>
      </w:r>
      <w:r w:rsidRPr="00255512">
        <w:rPr>
          <w:spacing w:val="-1"/>
        </w:rPr>
        <w:t xml:space="preserve"> </w:t>
      </w:r>
      <w:r w:rsidRPr="00255512">
        <w:rPr>
          <w:spacing w:val="2"/>
        </w:rPr>
        <w:t>q</w:t>
      </w:r>
      <w:r w:rsidRPr="00AC0665">
        <w:t>ue</w:t>
      </w:r>
      <w:r w:rsidRPr="00255512">
        <w:rPr>
          <w:spacing w:val="-2"/>
        </w:rPr>
        <w:t xml:space="preserve"> </w:t>
      </w:r>
      <w:r w:rsidRPr="00AC0665">
        <w:t>se</w:t>
      </w:r>
      <w:r w:rsidRPr="00255512">
        <w:rPr>
          <w:spacing w:val="-1"/>
        </w:rPr>
        <w:t xml:space="preserve"> </w:t>
      </w:r>
      <w:r w:rsidRPr="00255512">
        <w:rPr>
          <w:spacing w:val="-3"/>
        </w:rPr>
        <w:t>a</w:t>
      </w:r>
      <w:r w:rsidRPr="00255512">
        <w:rPr>
          <w:spacing w:val="3"/>
        </w:rPr>
        <w:t>f</w:t>
      </w:r>
      <w:r w:rsidRPr="00AC0665">
        <w:t>ectan</w:t>
      </w:r>
      <w:r w:rsidRPr="00255512">
        <w:rPr>
          <w:spacing w:val="-1"/>
        </w:rPr>
        <w:t xml:space="preserve"> </w:t>
      </w:r>
      <w:r w:rsidRPr="00AC0665">
        <w:t>p</w:t>
      </w:r>
      <w:r w:rsidRPr="00255512">
        <w:rPr>
          <w:spacing w:val="-1"/>
        </w:rPr>
        <w:t>o</w:t>
      </w:r>
      <w:r w:rsidRPr="00AC0665">
        <w:t>r un</w:t>
      </w:r>
      <w:r w:rsidRPr="00255512">
        <w:rPr>
          <w:spacing w:val="-2"/>
        </w:rPr>
        <w:t xml:space="preserve"> </w:t>
      </w:r>
      <w:r w:rsidRPr="00AC0665">
        <w:t>co</w:t>
      </w:r>
      <w:r w:rsidRPr="00255512">
        <w:rPr>
          <w:spacing w:val="-2"/>
        </w:rPr>
        <w:t>r</w:t>
      </w:r>
      <w:r w:rsidRPr="00255512">
        <w:rPr>
          <w:spacing w:val="1"/>
        </w:rPr>
        <w:t>t</w:t>
      </w:r>
      <w:r w:rsidRPr="00AC0665">
        <w:t>e en</w:t>
      </w:r>
      <w:r w:rsidRPr="00255512">
        <w:rPr>
          <w:spacing w:val="-1"/>
        </w:rPr>
        <w:t xml:space="preserve"> </w:t>
      </w:r>
      <w:r w:rsidRPr="00255512">
        <w:rPr>
          <w:spacing w:val="-3"/>
        </w:rPr>
        <w:t>e</w:t>
      </w:r>
      <w:r w:rsidRPr="00AC0665">
        <w:t>l ser</w:t>
      </w:r>
      <w:r w:rsidRPr="00255512">
        <w:rPr>
          <w:spacing w:val="-2"/>
        </w:rPr>
        <w:t>v</w:t>
      </w:r>
      <w:r w:rsidRPr="00255512">
        <w:rPr>
          <w:spacing w:val="-1"/>
        </w:rPr>
        <w:t>i</w:t>
      </w:r>
      <w:r w:rsidRPr="00AC0665">
        <w:t>c</w:t>
      </w:r>
      <w:r w:rsidRPr="00255512">
        <w:rPr>
          <w:spacing w:val="-1"/>
        </w:rPr>
        <w:t>i</w:t>
      </w:r>
      <w:r w:rsidRPr="00AC0665">
        <w:t>o.</w:t>
      </w:r>
    </w:p>
    <w:p w14:paraId="22F92725" w14:textId="77777777" w:rsidR="00255512" w:rsidRDefault="00666B36" w:rsidP="00255512">
      <w:pPr>
        <w:pStyle w:val="Prrafodelista"/>
        <w:numPr>
          <w:ilvl w:val="0"/>
          <w:numId w:val="11"/>
        </w:numPr>
      </w:pPr>
      <w:r w:rsidRPr="00255512">
        <w:rPr>
          <w:spacing w:val="-1"/>
        </w:rPr>
        <w:t>A</w:t>
      </w:r>
      <w:r w:rsidRPr="00AC0665">
        <w:t>l</w:t>
      </w:r>
      <w:r w:rsidRPr="00255512">
        <w:rPr>
          <w:spacing w:val="41"/>
        </w:rPr>
        <w:t xml:space="preserve"> </w:t>
      </w:r>
      <w:r w:rsidRPr="00255512">
        <w:rPr>
          <w:spacing w:val="-1"/>
        </w:rPr>
        <w:t>i</w:t>
      </w:r>
      <w:r w:rsidRPr="00AC0665">
        <w:t>n</w:t>
      </w:r>
      <w:r w:rsidRPr="00255512">
        <w:rPr>
          <w:spacing w:val="-1"/>
        </w:rPr>
        <w:t>i</w:t>
      </w:r>
      <w:r w:rsidRPr="00AC0665">
        <w:t>c</w:t>
      </w:r>
      <w:r w:rsidRPr="00255512">
        <w:rPr>
          <w:spacing w:val="-1"/>
        </w:rPr>
        <w:t>i</w:t>
      </w:r>
      <w:r w:rsidRPr="00AC0665">
        <w:t>o</w:t>
      </w:r>
      <w:r w:rsidRPr="00255512">
        <w:rPr>
          <w:spacing w:val="42"/>
        </w:rPr>
        <w:t xml:space="preserve"> </w:t>
      </w:r>
      <w:r w:rsidRPr="00AC0665">
        <w:t>d</w:t>
      </w:r>
      <w:r w:rsidRPr="00255512">
        <w:rPr>
          <w:spacing w:val="-1"/>
        </w:rPr>
        <w:t>e</w:t>
      </w:r>
      <w:r w:rsidRPr="00AC0665">
        <w:t>l</w:t>
      </w:r>
      <w:r w:rsidRPr="00255512">
        <w:rPr>
          <w:spacing w:val="41"/>
        </w:rPr>
        <w:t xml:space="preserve"> </w:t>
      </w:r>
      <w:r w:rsidRPr="00AC0665">
        <w:t>co</w:t>
      </w:r>
      <w:r w:rsidRPr="00255512">
        <w:rPr>
          <w:spacing w:val="-1"/>
        </w:rPr>
        <w:t>n</w:t>
      </w:r>
      <w:r w:rsidRPr="00255512">
        <w:rPr>
          <w:spacing w:val="1"/>
        </w:rPr>
        <w:t>tr</w:t>
      </w:r>
      <w:r w:rsidRPr="00AC0665">
        <w:t>ato</w:t>
      </w:r>
      <w:r w:rsidRPr="00255512">
        <w:rPr>
          <w:spacing w:val="40"/>
        </w:rPr>
        <w:t xml:space="preserve"> </w:t>
      </w:r>
      <w:r w:rsidRPr="00AC0665">
        <w:t>de</w:t>
      </w:r>
      <w:r w:rsidRPr="00255512">
        <w:rPr>
          <w:spacing w:val="39"/>
        </w:rPr>
        <w:t xml:space="preserve"> </w:t>
      </w:r>
      <w:r w:rsidRPr="00AC0665">
        <w:t>d</w:t>
      </w:r>
      <w:r w:rsidRPr="00255512">
        <w:rPr>
          <w:spacing w:val="-1"/>
        </w:rPr>
        <w:t>e</w:t>
      </w:r>
      <w:r w:rsidRPr="00AC0665">
        <w:t>b</w:t>
      </w:r>
      <w:r w:rsidRPr="00255512">
        <w:rPr>
          <w:spacing w:val="-1"/>
        </w:rPr>
        <w:t>e</w:t>
      </w:r>
      <w:r w:rsidRPr="00AC0665">
        <w:t xml:space="preserve">n  </w:t>
      </w:r>
      <w:r w:rsidRPr="00255512">
        <w:rPr>
          <w:spacing w:val="26"/>
        </w:rPr>
        <w:t xml:space="preserve"> </w:t>
      </w:r>
      <w:r w:rsidRPr="00AC0665">
        <w:t>co</w:t>
      </w:r>
      <w:r w:rsidRPr="00255512">
        <w:rPr>
          <w:spacing w:val="-3"/>
        </w:rPr>
        <w:t>n</w:t>
      </w:r>
      <w:r w:rsidRPr="00AC0665">
        <w:t>s</w:t>
      </w:r>
      <w:r w:rsidRPr="00255512">
        <w:rPr>
          <w:spacing w:val="-3"/>
        </w:rPr>
        <w:t>e</w:t>
      </w:r>
      <w:r w:rsidRPr="00255512">
        <w:rPr>
          <w:spacing w:val="2"/>
        </w:rPr>
        <w:t>g</w:t>
      </w:r>
      <w:r w:rsidRPr="00AC0665">
        <w:t>u</w:t>
      </w:r>
      <w:r w:rsidRPr="00255512">
        <w:rPr>
          <w:spacing w:val="-1"/>
        </w:rPr>
        <w:t>i</w:t>
      </w:r>
      <w:r w:rsidRPr="00AC0665">
        <w:t>r</w:t>
      </w:r>
      <w:r w:rsidRPr="00255512">
        <w:rPr>
          <w:spacing w:val="43"/>
        </w:rPr>
        <w:t xml:space="preserve"> </w:t>
      </w:r>
      <w:r w:rsidRPr="00AC0665">
        <w:t>4</w:t>
      </w:r>
      <w:r w:rsidRPr="00255512">
        <w:rPr>
          <w:spacing w:val="39"/>
        </w:rPr>
        <w:t xml:space="preserve"> </w:t>
      </w:r>
      <w:r w:rsidRPr="00AC0665">
        <w:t>c</w:t>
      </w:r>
      <w:r w:rsidRPr="00255512">
        <w:rPr>
          <w:spacing w:val="-3"/>
        </w:rPr>
        <w:t>a</w:t>
      </w:r>
      <w:r w:rsidRPr="00255512">
        <w:rPr>
          <w:spacing w:val="1"/>
        </w:rPr>
        <w:t>rr</w:t>
      </w:r>
      <w:r w:rsidRPr="00AC0665">
        <w:t>e</w:t>
      </w:r>
      <w:r w:rsidRPr="00255512">
        <w:rPr>
          <w:spacing w:val="-2"/>
        </w:rPr>
        <w:t>t</w:t>
      </w:r>
      <w:r w:rsidRPr="00AC0665">
        <w:t>es</w:t>
      </w:r>
      <w:r w:rsidRPr="00255512">
        <w:rPr>
          <w:spacing w:val="42"/>
        </w:rPr>
        <w:t xml:space="preserve"> </w:t>
      </w:r>
      <w:r w:rsidRPr="00AC0665">
        <w:t>de</w:t>
      </w:r>
      <w:r w:rsidRPr="00255512">
        <w:rPr>
          <w:spacing w:val="39"/>
        </w:rPr>
        <w:t xml:space="preserve"> </w:t>
      </w:r>
      <w:r w:rsidRPr="00AC0665">
        <w:t>ca</w:t>
      </w:r>
      <w:r w:rsidRPr="00255512">
        <w:rPr>
          <w:spacing w:val="-1"/>
        </w:rPr>
        <w:t>bl</w:t>
      </w:r>
      <w:r w:rsidRPr="00AC0665">
        <w:t>e</w:t>
      </w:r>
      <w:r w:rsidRPr="00255512">
        <w:rPr>
          <w:spacing w:val="42"/>
        </w:rPr>
        <w:t xml:space="preserve"> </w:t>
      </w:r>
      <w:r w:rsidRPr="00AC0665">
        <w:t>de</w:t>
      </w:r>
      <w:r w:rsidRPr="00255512">
        <w:rPr>
          <w:spacing w:val="39"/>
        </w:rPr>
        <w:t xml:space="preserve"> </w:t>
      </w:r>
      <w:r w:rsidRPr="00255512">
        <w:rPr>
          <w:spacing w:val="7"/>
        </w:rPr>
        <w:t>f</w:t>
      </w:r>
      <w:r w:rsidRPr="00255512">
        <w:rPr>
          <w:spacing w:val="-1"/>
        </w:rPr>
        <w:t>i</w:t>
      </w:r>
      <w:r w:rsidRPr="00255512">
        <w:rPr>
          <w:spacing w:val="-3"/>
        </w:rPr>
        <w:t>b</w:t>
      </w:r>
      <w:r w:rsidRPr="00255512">
        <w:rPr>
          <w:spacing w:val="1"/>
        </w:rPr>
        <w:t>r</w:t>
      </w:r>
      <w:r w:rsidRPr="00255512">
        <w:rPr>
          <w:spacing w:val="-3"/>
        </w:rPr>
        <w:t>a</w:t>
      </w:r>
      <w:r w:rsidRPr="00AC0665">
        <w:t>,</w:t>
      </w:r>
      <w:r w:rsidRPr="00255512">
        <w:rPr>
          <w:spacing w:val="43"/>
        </w:rPr>
        <w:t xml:space="preserve"> </w:t>
      </w:r>
      <w:r w:rsidRPr="00255512">
        <w:rPr>
          <w:spacing w:val="-1"/>
        </w:rPr>
        <w:t>l</w:t>
      </w:r>
      <w:r w:rsidRPr="00AC0665">
        <w:t>os cu</w:t>
      </w:r>
      <w:r w:rsidRPr="00255512">
        <w:rPr>
          <w:spacing w:val="-1"/>
        </w:rPr>
        <w:t>al</w:t>
      </w:r>
      <w:r w:rsidRPr="00AC0665">
        <w:t xml:space="preserve">es </w:t>
      </w:r>
      <w:r w:rsidRPr="00255512">
        <w:rPr>
          <w:spacing w:val="2"/>
        </w:rPr>
        <w:t>t</w:t>
      </w:r>
      <w:r w:rsidRPr="00255512">
        <w:rPr>
          <w:spacing w:val="-1"/>
        </w:rPr>
        <w:t>i</w:t>
      </w:r>
      <w:r w:rsidRPr="00AC0665">
        <w:t>e</w:t>
      </w:r>
      <w:r w:rsidRPr="00255512">
        <w:rPr>
          <w:spacing w:val="-1"/>
        </w:rPr>
        <w:t>n</w:t>
      </w:r>
      <w:r w:rsidRPr="00AC0665">
        <w:t>en</w:t>
      </w:r>
      <w:r w:rsidRPr="00255512">
        <w:rPr>
          <w:spacing w:val="1"/>
        </w:rPr>
        <w:t xml:space="preserve"> </w:t>
      </w:r>
      <w:r w:rsidRPr="00AC0665">
        <w:t>en</w:t>
      </w:r>
      <w:r w:rsidRPr="00255512">
        <w:rPr>
          <w:spacing w:val="-2"/>
        </w:rPr>
        <w:t xml:space="preserve"> </w:t>
      </w:r>
      <w:r w:rsidRPr="00AC0665">
        <w:t>pr</w:t>
      </w:r>
      <w:r w:rsidRPr="00255512">
        <w:rPr>
          <w:spacing w:val="-2"/>
        </w:rPr>
        <w:t>o</w:t>
      </w:r>
      <w:r w:rsidRPr="00255512">
        <w:rPr>
          <w:spacing w:val="1"/>
        </w:rPr>
        <w:t>m</w:t>
      </w:r>
      <w:r w:rsidRPr="00AC0665">
        <w:t>e</w:t>
      </w:r>
      <w:r w:rsidRPr="00255512">
        <w:rPr>
          <w:spacing w:val="-3"/>
        </w:rPr>
        <w:t>d</w:t>
      </w:r>
      <w:r w:rsidRPr="00255512">
        <w:rPr>
          <w:spacing w:val="-1"/>
        </w:rPr>
        <w:t>i</w:t>
      </w:r>
      <w:r w:rsidRPr="00AC0665">
        <w:t>o 4000 m de</w:t>
      </w:r>
      <w:r w:rsidRPr="00255512">
        <w:rPr>
          <w:spacing w:val="1"/>
        </w:rPr>
        <w:t xml:space="preserve"> </w:t>
      </w:r>
      <w:r w:rsidRPr="00255512">
        <w:rPr>
          <w:spacing w:val="-1"/>
        </w:rPr>
        <w:t>l</w:t>
      </w:r>
      <w:r w:rsidRPr="00AC0665">
        <w:t>o</w:t>
      </w:r>
      <w:r w:rsidRPr="00255512">
        <w:rPr>
          <w:spacing w:val="-3"/>
        </w:rPr>
        <w:t>n</w:t>
      </w:r>
      <w:r w:rsidRPr="00255512">
        <w:rPr>
          <w:spacing w:val="2"/>
        </w:rPr>
        <w:t>g</w:t>
      </w:r>
      <w:r w:rsidRPr="00255512">
        <w:rPr>
          <w:spacing w:val="-1"/>
        </w:rPr>
        <w:t>i</w:t>
      </w:r>
      <w:r w:rsidRPr="00255512">
        <w:rPr>
          <w:spacing w:val="1"/>
        </w:rPr>
        <w:t>t</w:t>
      </w:r>
      <w:r w:rsidRPr="00AC0665">
        <w:t>ud</w:t>
      </w:r>
      <w:r w:rsidRPr="00255512">
        <w:rPr>
          <w:spacing w:val="-2"/>
        </w:rPr>
        <w:t xml:space="preserve"> </w:t>
      </w:r>
      <w:r w:rsidRPr="00AC0665">
        <w:t>c</w:t>
      </w:r>
      <w:r w:rsidRPr="00255512">
        <w:rPr>
          <w:spacing w:val="-3"/>
        </w:rPr>
        <w:t>a</w:t>
      </w:r>
      <w:r w:rsidRPr="00AC0665">
        <w:t>da</w:t>
      </w:r>
      <w:r w:rsidRPr="00255512">
        <w:rPr>
          <w:spacing w:val="1"/>
        </w:rPr>
        <w:t xml:space="preserve"> </w:t>
      </w:r>
      <w:r w:rsidRPr="00AC0665">
        <w:t>u</w:t>
      </w:r>
      <w:r w:rsidRPr="00255512">
        <w:rPr>
          <w:spacing w:val="-1"/>
        </w:rPr>
        <w:t>n</w:t>
      </w:r>
      <w:r w:rsidRPr="00AC0665">
        <w:t>o.</w:t>
      </w:r>
    </w:p>
    <w:p w14:paraId="1416BB86" w14:textId="77777777" w:rsidR="00255512" w:rsidRDefault="00666B36" w:rsidP="00255512">
      <w:pPr>
        <w:pStyle w:val="Prrafodelista"/>
        <w:numPr>
          <w:ilvl w:val="0"/>
          <w:numId w:val="11"/>
        </w:numPr>
      </w:pPr>
      <w:r w:rsidRPr="00AC0665">
        <w:t>L</w:t>
      </w:r>
      <w:r w:rsidRPr="00255512">
        <w:rPr>
          <w:spacing w:val="-1"/>
        </w:rPr>
        <w:t>o</w:t>
      </w:r>
      <w:r w:rsidRPr="00AC0665">
        <w:t>s</w:t>
      </w:r>
      <w:r w:rsidRPr="00255512">
        <w:rPr>
          <w:spacing w:val="44"/>
        </w:rPr>
        <w:t xml:space="preserve"> </w:t>
      </w:r>
      <w:r w:rsidRPr="00AC0665">
        <w:t>p</w:t>
      </w:r>
      <w:r w:rsidRPr="00255512">
        <w:rPr>
          <w:spacing w:val="-1"/>
        </w:rPr>
        <w:t>o</w:t>
      </w:r>
      <w:r w:rsidRPr="00AC0665">
        <w:t>s</w:t>
      </w:r>
      <w:r w:rsidRPr="00255512">
        <w:rPr>
          <w:spacing w:val="1"/>
        </w:rPr>
        <w:t>t</w:t>
      </w:r>
      <w:r w:rsidRPr="00AC0665">
        <w:t>es</w:t>
      </w:r>
      <w:r w:rsidRPr="00255512">
        <w:rPr>
          <w:spacing w:val="44"/>
        </w:rPr>
        <w:t xml:space="preserve"> </w:t>
      </w:r>
      <w:r w:rsidRPr="00AC0665">
        <w:t>d</w:t>
      </w:r>
      <w:r w:rsidRPr="00255512">
        <w:rPr>
          <w:spacing w:val="-1"/>
        </w:rPr>
        <w:t>o</w:t>
      </w:r>
      <w:r w:rsidRPr="00255512">
        <w:rPr>
          <w:spacing w:val="1"/>
        </w:rPr>
        <w:t>n</w:t>
      </w:r>
      <w:r w:rsidRPr="00AC0665">
        <w:t>de</w:t>
      </w:r>
      <w:r w:rsidRPr="00255512">
        <w:rPr>
          <w:spacing w:val="44"/>
        </w:rPr>
        <w:t xml:space="preserve"> </w:t>
      </w:r>
      <w:r w:rsidRPr="00AC0665">
        <w:t>se</w:t>
      </w:r>
      <w:r w:rsidRPr="00255512">
        <w:rPr>
          <w:spacing w:val="44"/>
        </w:rPr>
        <w:t xml:space="preserve"> </w:t>
      </w:r>
      <w:r w:rsidRPr="00255512">
        <w:rPr>
          <w:spacing w:val="-1"/>
        </w:rPr>
        <w:t>t</w:t>
      </w:r>
      <w:r w:rsidRPr="00255512">
        <w:rPr>
          <w:spacing w:val="-2"/>
        </w:rPr>
        <w:t>r</w:t>
      </w:r>
      <w:r w:rsidRPr="00AC0665">
        <w:t>as</w:t>
      </w:r>
      <w:r w:rsidRPr="00255512">
        <w:rPr>
          <w:spacing w:val="-1"/>
        </w:rPr>
        <w:t>l</w:t>
      </w:r>
      <w:r w:rsidRPr="00AC0665">
        <w:t>a</w:t>
      </w:r>
      <w:r w:rsidRPr="00255512">
        <w:rPr>
          <w:spacing w:val="-1"/>
        </w:rPr>
        <w:t>d</w:t>
      </w:r>
      <w:r w:rsidRPr="00AC0665">
        <w:t>ará</w:t>
      </w:r>
      <w:r w:rsidRPr="00255512">
        <w:rPr>
          <w:spacing w:val="45"/>
        </w:rPr>
        <w:t xml:space="preserve"> </w:t>
      </w:r>
      <w:r w:rsidRPr="00255512">
        <w:rPr>
          <w:spacing w:val="-1"/>
        </w:rPr>
        <w:t>l</w:t>
      </w:r>
      <w:r w:rsidRPr="00AC0665">
        <w:t>a</w:t>
      </w:r>
      <w:r w:rsidRPr="00255512">
        <w:rPr>
          <w:spacing w:val="44"/>
        </w:rPr>
        <w:t xml:space="preserve"> </w:t>
      </w:r>
      <w:r w:rsidRPr="00255512">
        <w:rPr>
          <w:spacing w:val="3"/>
        </w:rPr>
        <w:t>f</w:t>
      </w:r>
      <w:r w:rsidRPr="00255512">
        <w:rPr>
          <w:spacing w:val="-1"/>
        </w:rPr>
        <w:t>i</w:t>
      </w:r>
      <w:r w:rsidRPr="00AC0665">
        <w:t>bra</w:t>
      </w:r>
      <w:r w:rsidRPr="00255512">
        <w:rPr>
          <w:spacing w:val="45"/>
        </w:rPr>
        <w:t xml:space="preserve"> </w:t>
      </w:r>
      <w:r w:rsidRPr="00AC0665">
        <w:t>d</w:t>
      </w:r>
      <w:r w:rsidRPr="00255512">
        <w:rPr>
          <w:spacing w:val="-1"/>
        </w:rPr>
        <w:t>e</w:t>
      </w:r>
      <w:r w:rsidRPr="00AC0665">
        <w:t>b</w:t>
      </w:r>
      <w:r w:rsidRPr="00255512">
        <w:rPr>
          <w:spacing w:val="-1"/>
        </w:rPr>
        <w:t>e</w:t>
      </w:r>
      <w:r w:rsidRPr="00AC0665">
        <w:t>n</w:t>
      </w:r>
      <w:r w:rsidRPr="00255512">
        <w:rPr>
          <w:spacing w:val="42"/>
        </w:rPr>
        <w:t xml:space="preserve"> </w:t>
      </w:r>
      <w:r w:rsidRPr="00AC0665">
        <w:t>estar</w:t>
      </w:r>
      <w:r w:rsidRPr="00255512">
        <w:rPr>
          <w:spacing w:val="45"/>
        </w:rPr>
        <w:t xml:space="preserve"> </w:t>
      </w:r>
      <w:r w:rsidRPr="00AC0665">
        <w:t>h</w:t>
      </w:r>
      <w:r w:rsidRPr="00255512">
        <w:rPr>
          <w:spacing w:val="-1"/>
        </w:rPr>
        <w:t>i</w:t>
      </w:r>
      <w:r w:rsidRPr="00AC0665">
        <w:t>nc</w:t>
      </w:r>
      <w:r w:rsidRPr="00255512">
        <w:rPr>
          <w:spacing w:val="-1"/>
        </w:rPr>
        <w:t>a</w:t>
      </w:r>
      <w:r w:rsidRPr="00AC0665">
        <w:t>d</w:t>
      </w:r>
      <w:r w:rsidRPr="00255512">
        <w:rPr>
          <w:spacing w:val="-1"/>
        </w:rPr>
        <w:t>o</w:t>
      </w:r>
      <w:r w:rsidRPr="00AC0665">
        <w:t>s</w:t>
      </w:r>
      <w:r w:rsidRPr="00255512">
        <w:rPr>
          <w:spacing w:val="44"/>
        </w:rPr>
        <w:t xml:space="preserve"> </w:t>
      </w:r>
      <w:r w:rsidRPr="00AC0665">
        <w:t>y</w:t>
      </w:r>
      <w:r w:rsidRPr="00255512">
        <w:rPr>
          <w:spacing w:val="42"/>
        </w:rPr>
        <w:t xml:space="preserve"> </w:t>
      </w:r>
      <w:r w:rsidRPr="00255512">
        <w:rPr>
          <w:spacing w:val="-1"/>
        </w:rPr>
        <w:t>li</w:t>
      </w:r>
      <w:r w:rsidRPr="00AC0665">
        <w:t>s</w:t>
      </w:r>
      <w:r w:rsidRPr="00255512">
        <w:rPr>
          <w:spacing w:val="1"/>
        </w:rPr>
        <w:t>t</w:t>
      </w:r>
      <w:r w:rsidRPr="00AC0665">
        <w:t>os</w:t>
      </w:r>
      <w:r w:rsidRPr="00255512">
        <w:rPr>
          <w:spacing w:val="44"/>
        </w:rPr>
        <w:t xml:space="preserve"> </w:t>
      </w:r>
      <w:r w:rsidRPr="00AC0665">
        <w:t>p</w:t>
      </w:r>
      <w:r w:rsidRPr="00255512">
        <w:rPr>
          <w:spacing w:val="-1"/>
        </w:rPr>
        <w:t>a</w:t>
      </w:r>
      <w:r w:rsidRPr="00255512">
        <w:rPr>
          <w:spacing w:val="1"/>
        </w:rPr>
        <w:t>r</w:t>
      </w:r>
      <w:r w:rsidRPr="00AC0665">
        <w:t>a co</w:t>
      </w:r>
      <w:r w:rsidRPr="00255512">
        <w:rPr>
          <w:spacing w:val="-1"/>
        </w:rPr>
        <w:t>l</w:t>
      </w:r>
      <w:r w:rsidRPr="00AC0665">
        <w:t>oc</w:t>
      </w:r>
      <w:r w:rsidRPr="00255512">
        <w:rPr>
          <w:spacing w:val="-1"/>
        </w:rPr>
        <w:t>a</w:t>
      </w:r>
      <w:r w:rsidRPr="00AC0665">
        <w:t>r</w:t>
      </w:r>
      <w:r w:rsidRPr="00255512">
        <w:rPr>
          <w:spacing w:val="2"/>
        </w:rPr>
        <w:t xml:space="preserve"> </w:t>
      </w:r>
      <w:r w:rsidRPr="00AC0665">
        <w:t>en</w:t>
      </w:r>
      <w:r w:rsidRPr="00255512">
        <w:rPr>
          <w:spacing w:val="-2"/>
        </w:rPr>
        <w:t xml:space="preserve"> </w:t>
      </w:r>
      <w:r w:rsidRPr="00AC0665">
        <w:t>e</w:t>
      </w:r>
      <w:r w:rsidRPr="00255512">
        <w:rPr>
          <w:spacing w:val="-1"/>
        </w:rPr>
        <w:t>ll</w:t>
      </w:r>
      <w:r w:rsidRPr="00AC0665">
        <w:t>os l</w:t>
      </w:r>
      <w:r w:rsidRPr="00255512">
        <w:rPr>
          <w:spacing w:val="-1"/>
        </w:rPr>
        <w:t>o</w:t>
      </w:r>
      <w:r w:rsidRPr="00AC0665">
        <w:t>s</w:t>
      </w:r>
      <w:r w:rsidRPr="00255512">
        <w:rPr>
          <w:spacing w:val="1"/>
        </w:rPr>
        <w:t xml:space="preserve"> </w:t>
      </w:r>
      <w:r w:rsidRPr="00AC0665">
        <w:t>h</w:t>
      </w:r>
      <w:r w:rsidRPr="00255512">
        <w:rPr>
          <w:spacing w:val="-1"/>
        </w:rPr>
        <w:t>e</w:t>
      </w:r>
      <w:r w:rsidRPr="00255512">
        <w:rPr>
          <w:spacing w:val="-2"/>
        </w:rPr>
        <w:t>r</w:t>
      </w:r>
      <w:r w:rsidRPr="00255512">
        <w:rPr>
          <w:spacing w:val="1"/>
        </w:rPr>
        <w:t>r</w:t>
      </w:r>
      <w:r w:rsidRPr="00255512">
        <w:rPr>
          <w:spacing w:val="-3"/>
        </w:rPr>
        <w:t>a</w:t>
      </w:r>
      <w:r w:rsidRPr="00255512">
        <w:rPr>
          <w:spacing w:val="1"/>
        </w:rPr>
        <w:t>j</w:t>
      </w:r>
      <w:r w:rsidRPr="00AC0665">
        <w:t>es p</w:t>
      </w:r>
      <w:r w:rsidRPr="00255512">
        <w:rPr>
          <w:spacing w:val="-2"/>
        </w:rPr>
        <w:t>a</w:t>
      </w:r>
      <w:r w:rsidRPr="00255512">
        <w:rPr>
          <w:spacing w:val="1"/>
        </w:rPr>
        <w:t>r</w:t>
      </w:r>
      <w:r w:rsidRPr="00AC0665">
        <w:t>a</w:t>
      </w:r>
      <w:r w:rsidRPr="00255512">
        <w:rPr>
          <w:spacing w:val="-1"/>
        </w:rPr>
        <w:t xml:space="preserve"> </w:t>
      </w:r>
      <w:r w:rsidRPr="00AC0665">
        <w:t>ca</w:t>
      </w:r>
      <w:r w:rsidRPr="00255512">
        <w:rPr>
          <w:spacing w:val="-1"/>
        </w:rPr>
        <w:t>d</w:t>
      </w:r>
      <w:r w:rsidRPr="00AC0665">
        <w:t>a uno</w:t>
      </w:r>
      <w:r w:rsidRPr="00255512">
        <w:rPr>
          <w:spacing w:val="-2"/>
        </w:rPr>
        <w:t xml:space="preserve"> </w:t>
      </w:r>
      <w:r w:rsidRPr="00AC0665">
        <w:t>de</w:t>
      </w:r>
      <w:r w:rsidRPr="00255512">
        <w:rPr>
          <w:spacing w:val="1"/>
        </w:rPr>
        <w:t xml:space="preserve"> </w:t>
      </w:r>
      <w:r w:rsidRPr="00255512">
        <w:rPr>
          <w:spacing w:val="-1"/>
        </w:rPr>
        <w:t>l</w:t>
      </w:r>
      <w:r w:rsidRPr="00AC0665">
        <w:t>os</w:t>
      </w:r>
      <w:r w:rsidRPr="00255512">
        <w:rPr>
          <w:spacing w:val="-2"/>
        </w:rPr>
        <w:t xml:space="preserve"> </w:t>
      </w:r>
      <w:r w:rsidRPr="00AC0665">
        <w:t>o</w:t>
      </w:r>
      <w:r w:rsidRPr="00255512">
        <w:rPr>
          <w:spacing w:val="-1"/>
        </w:rPr>
        <w:t>p</w:t>
      </w:r>
      <w:r w:rsidRPr="00AC0665">
        <w:t>erad</w:t>
      </w:r>
      <w:r w:rsidRPr="00255512">
        <w:rPr>
          <w:spacing w:val="-3"/>
        </w:rPr>
        <w:t>o</w:t>
      </w:r>
      <w:r w:rsidRPr="00255512">
        <w:rPr>
          <w:spacing w:val="1"/>
        </w:rPr>
        <w:t>r</w:t>
      </w:r>
      <w:r w:rsidRPr="00AC0665">
        <w:t>es de</w:t>
      </w:r>
      <w:r w:rsidRPr="00255512">
        <w:rPr>
          <w:spacing w:val="-1"/>
        </w:rPr>
        <w:t xml:space="preserve"> </w:t>
      </w:r>
      <w:r w:rsidRPr="00255512">
        <w:rPr>
          <w:spacing w:val="1"/>
        </w:rPr>
        <w:t>r</w:t>
      </w:r>
      <w:r w:rsidRPr="00AC0665">
        <w:t>e</w:t>
      </w:r>
      <w:r w:rsidRPr="00255512">
        <w:rPr>
          <w:spacing w:val="-3"/>
        </w:rPr>
        <w:t>d</w:t>
      </w:r>
      <w:r w:rsidRPr="00AC0665">
        <w:t>.</w:t>
      </w:r>
    </w:p>
    <w:p w14:paraId="288DDE41" w14:textId="77777777" w:rsidR="00255512" w:rsidRDefault="00666B36" w:rsidP="00255512">
      <w:pPr>
        <w:pStyle w:val="Prrafodelista"/>
        <w:numPr>
          <w:ilvl w:val="0"/>
          <w:numId w:val="11"/>
        </w:numPr>
      </w:pPr>
      <w:r w:rsidRPr="00255512">
        <w:rPr>
          <w:spacing w:val="-1"/>
        </w:rPr>
        <w:t>S</w:t>
      </w:r>
      <w:r w:rsidRPr="00AC0665">
        <w:t>e</w:t>
      </w:r>
      <w:r w:rsidRPr="00255512">
        <w:rPr>
          <w:spacing w:val="1"/>
        </w:rPr>
        <w:t xml:space="preserve"> </w:t>
      </w:r>
      <w:r w:rsidRPr="00AC0665">
        <w:t>h</w:t>
      </w:r>
      <w:r w:rsidRPr="00255512">
        <w:rPr>
          <w:spacing w:val="-1"/>
        </w:rPr>
        <w:t>a</w:t>
      </w:r>
      <w:r w:rsidRPr="00AC0665">
        <w:t>ce el</w:t>
      </w:r>
      <w:r w:rsidRPr="00255512">
        <w:rPr>
          <w:spacing w:val="-2"/>
        </w:rPr>
        <w:t xml:space="preserve"> </w:t>
      </w:r>
      <w:r w:rsidRPr="00255512">
        <w:rPr>
          <w:spacing w:val="1"/>
        </w:rPr>
        <w:t>m</w:t>
      </w:r>
      <w:r w:rsidRPr="00AC0665">
        <w:t>o</w:t>
      </w:r>
      <w:r w:rsidRPr="00255512">
        <w:rPr>
          <w:spacing w:val="-3"/>
        </w:rPr>
        <w:t>n</w:t>
      </w:r>
      <w:r w:rsidRPr="00255512">
        <w:rPr>
          <w:spacing w:val="1"/>
        </w:rPr>
        <w:t>t</w:t>
      </w:r>
      <w:r w:rsidRPr="00AC0665">
        <w:t>a</w:t>
      </w:r>
      <w:r w:rsidRPr="00255512">
        <w:rPr>
          <w:spacing w:val="1"/>
        </w:rPr>
        <w:t>j</w:t>
      </w:r>
      <w:r w:rsidRPr="00AC0665">
        <w:t>e</w:t>
      </w:r>
      <w:r w:rsidRPr="00255512">
        <w:rPr>
          <w:spacing w:val="-2"/>
        </w:rPr>
        <w:t xml:space="preserve"> </w:t>
      </w:r>
      <w:r w:rsidRPr="00AC0665">
        <w:t>de</w:t>
      </w:r>
      <w:r w:rsidRPr="00255512">
        <w:rPr>
          <w:spacing w:val="1"/>
        </w:rPr>
        <w:t xml:space="preserve"> </w:t>
      </w:r>
      <w:r w:rsidRPr="00255512">
        <w:rPr>
          <w:spacing w:val="-1"/>
        </w:rPr>
        <w:t>l</w:t>
      </w:r>
      <w:r w:rsidRPr="00AC0665">
        <w:t>a</w:t>
      </w:r>
      <w:r w:rsidRPr="00255512">
        <w:rPr>
          <w:spacing w:val="-4"/>
        </w:rPr>
        <w:t xml:space="preserve"> </w:t>
      </w:r>
      <w:r w:rsidRPr="00255512">
        <w:rPr>
          <w:spacing w:val="3"/>
        </w:rPr>
        <w:t>f</w:t>
      </w:r>
      <w:r w:rsidRPr="00255512">
        <w:rPr>
          <w:spacing w:val="-1"/>
        </w:rPr>
        <w:t>i</w:t>
      </w:r>
      <w:r w:rsidRPr="00AC0665">
        <w:t>br</w:t>
      </w:r>
      <w:r w:rsidRPr="00255512">
        <w:rPr>
          <w:spacing w:val="-2"/>
        </w:rPr>
        <w:t>a</w:t>
      </w:r>
      <w:r w:rsidRPr="00AC0665">
        <w:t>,</w:t>
      </w:r>
      <w:r w:rsidRPr="00255512">
        <w:rPr>
          <w:spacing w:val="2"/>
        </w:rPr>
        <w:t xml:space="preserve"> </w:t>
      </w:r>
      <w:r w:rsidRPr="00AC0665">
        <w:t>en</w:t>
      </w:r>
      <w:r w:rsidRPr="00255512">
        <w:rPr>
          <w:spacing w:val="-2"/>
        </w:rPr>
        <w:t xml:space="preserve"> </w:t>
      </w:r>
      <w:r w:rsidRPr="00255512">
        <w:rPr>
          <w:spacing w:val="-1"/>
        </w:rPr>
        <w:t>l</w:t>
      </w:r>
      <w:r w:rsidRPr="00AC0665">
        <w:t>os po</w:t>
      </w:r>
      <w:r w:rsidRPr="00255512">
        <w:rPr>
          <w:spacing w:val="-2"/>
        </w:rPr>
        <w:t>s</w:t>
      </w:r>
      <w:r w:rsidRPr="00255512">
        <w:rPr>
          <w:spacing w:val="1"/>
        </w:rPr>
        <w:t>t</w:t>
      </w:r>
      <w:r w:rsidRPr="00AC0665">
        <w:t>es</w:t>
      </w:r>
      <w:r w:rsidRPr="00255512">
        <w:rPr>
          <w:spacing w:val="-2"/>
        </w:rPr>
        <w:t xml:space="preserve"> </w:t>
      </w:r>
      <w:r w:rsidRPr="00AC0665">
        <w:t>n</w:t>
      </w:r>
      <w:r w:rsidRPr="00255512">
        <w:rPr>
          <w:spacing w:val="-1"/>
        </w:rPr>
        <w:t>u</w:t>
      </w:r>
      <w:r w:rsidRPr="00AC0665">
        <w:t>e</w:t>
      </w:r>
      <w:r w:rsidRPr="00255512">
        <w:rPr>
          <w:spacing w:val="-3"/>
        </w:rPr>
        <w:t>v</w:t>
      </w:r>
      <w:r w:rsidRPr="00AC0665">
        <w:t>os.</w:t>
      </w:r>
    </w:p>
    <w:p w14:paraId="478AED1E" w14:textId="77777777" w:rsidR="00255512" w:rsidRPr="00255512" w:rsidRDefault="00666B36" w:rsidP="00255512">
      <w:pPr>
        <w:pStyle w:val="Prrafodelista"/>
        <w:numPr>
          <w:ilvl w:val="0"/>
          <w:numId w:val="11"/>
        </w:numPr>
      </w:pPr>
      <w:r w:rsidRPr="00255512">
        <w:rPr>
          <w:spacing w:val="-1"/>
        </w:rPr>
        <w:lastRenderedPageBreak/>
        <w:t>S</w:t>
      </w:r>
      <w:r w:rsidRPr="00AC0665">
        <w:t>e So</w:t>
      </w:r>
      <w:r w:rsidRPr="00255512">
        <w:rPr>
          <w:spacing w:val="-2"/>
        </w:rPr>
        <w:t>l</w:t>
      </w:r>
      <w:r w:rsidRPr="00255512">
        <w:rPr>
          <w:spacing w:val="-1"/>
        </w:rPr>
        <w:t>i</w:t>
      </w:r>
      <w:r w:rsidRPr="00AC0665">
        <w:t>c</w:t>
      </w:r>
      <w:r w:rsidRPr="00255512">
        <w:rPr>
          <w:spacing w:val="-1"/>
        </w:rPr>
        <w:t>i</w:t>
      </w:r>
      <w:r w:rsidRPr="00255512">
        <w:rPr>
          <w:spacing w:val="1"/>
        </w:rPr>
        <w:t>t</w:t>
      </w:r>
      <w:r w:rsidRPr="00AC0665">
        <w:t>an</w:t>
      </w:r>
      <w:r w:rsidRPr="00255512">
        <w:rPr>
          <w:spacing w:val="1"/>
        </w:rPr>
        <w:t xml:space="preserve"> </w:t>
      </w:r>
      <w:r w:rsidRPr="00255512">
        <w:rPr>
          <w:spacing w:val="-1"/>
        </w:rPr>
        <w:t>l</w:t>
      </w:r>
      <w:r w:rsidRPr="00AC0665">
        <w:t xml:space="preserve">as </w:t>
      </w:r>
      <w:r w:rsidRPr="00255512">
        <w:rPr>
          <w:spacing w:val="-2"/>
        </w:rPr>
        <w:t>v</w:t>
      </w:r>
      <w:r w:rsidRPr="00AC0665">
        <w:t>e</w:t>
      </w:r>
      <w:r w:rsidRPr="00255512">
        <w:rPr>
          <w:spacing w:val="-1"/>
        </w:rPr>
        <w:t>n</w:t>
      </w:r>
      <w:r w:rsidRPr="00255512">
        <w:rPr>
          <w:spacing w:val="1"/>
        </w:rPr>
        <w:t>t</w:t>
      </w:r>
      <w:r w:rsidRPr="00AC0665">
        <w:t>a</w:t>
      </w:r>
      <w:r w:rsidRPr="00255512">
        <w:rPr>
          <w:spacing w:val="-1"/>
        </w:rPr>
        <w:t>n</w:t>
      </w:r>
      <w:r w:rsidRPr="00255512">
        <w:rPr>
          <w:spacing w:val="-3"/>
        </w:rPr>
        <w:t>a</w:t>
      </w:r>
      <w:r w:rsidRPr="00AC0665">
        <w:t>s</w:t>
      </w:r>
      <w:r w:rsidRPr="00255512">
        <w:rPr>
          <w:spacing w:val="1"/>
        </w:rPr>
        <w:t xml:space="preserve"> </w:t>
      </w:r>
      <w:r w:rsidRPr="00AC0665">
        <w:t>de</w:t>
      </w:r>
      <w:r w:rsidRPr="00255512">
        <w:rPr>
          <w:spacing w:val="-2"/>
        </w:rPr>
        <w:t xml:space="preserve"> </w:t>
      </w:r>
      <w:r w:rsidRPr="00255512">
        <w:rPr>
          <w:spacing w:val="1"/>
        </w:rPr>
        <w:t>m</w:t>
      </w:r>
      <w:r w:rsidRPr="00AC0665">
        <w:t>a</w:t>
      </w:r>
      <w:r w:rsidRPr="00255512">
        <w:rPr>
          <w:spacing w:val="-1"/>
        </w:rPr>
        <w:t>n</w:t>
      </w:r>
      <w:r w:rsidRPr="00255512">
        <w:rPr>
          <w:spacing w:val="1"/>
        </w:rPr>
        <w:t>t</w:t>
      </w:r>
      <w:r w:rsidRPr="00AC0665">
        <w:t>e</w:t>
      </w:r>
      <w:r w:rsidRPr="00255512">
        <w:rPr>
          <w:spacing w:val="-1"/>
        </w:rPr>
        <w:t>n</w:t>
      </w:r>
      <w:r w:rsidRPr="00255512">
        <w:rPr>
          <w:spacing w:val="-3"/>
        </w:rPr>
        <w:t>i</w:t>
      </w:r>
      <w:r w:rsidRPr="00255512">
        <w:rPr>
          <w:spacing w:val="1"/>
        </w:rPr>
        <w:t>m</w:t>
      </w:r>
      <w:r w:rsidRPr="00255512">
        <w:rPr>
          <w:spacing w:val="-1"/>
        </w:rPr>
        <w:t>i</w:t>
      </w:r>
      <w:r w:rsidRPr="00AC0665">
        <w:t>e</w:t>
      </w:r>
      <w:r w:rsidRPr="00255512">
        <w:rPr>
          <w:spacing w:val="-1"/>
        </w:rPr>
        <w:t>n</w:t>
      </w:r>
      <w:r w:rsidRPr="00255512">
        <w:rPr>
          <w:spacing w:val="1"/>
        </w:rPr>
        <w:t>t</w:t>
      </w:r>
      <w:r w:rsidRPr="00AC0665">
        <w:t>o</w:t>
      </w:r>
      <w:r w:rsidRPr="00255512">
        <w:rPr>
          <w:spacing w:val="-1"/>
        </w:rPr>
        <w:t xml:space="preserve"> </w:t>
      </w:r>
      <w:r w:rsidRPr="00AC0665">
        <w:t>p</w:t>
      </w:r>
      <w:r w:rsidRPr="00255512">
        <w:rPr>
          <w:spacing w:val="-1"/>
        </w:rPr>
        <w:t>o</w:t>
      </w:r>
      <w:r w:rsidRPr="00AC0665">
        <w:t>r</w:t>
      </w:r>
      <w:r w:rsidRPr="00255512">
        <w:rPr>
          <w:spacing w:val="-2"/>
        </w:rPr>
        <w:t xml:space="preserve"> </w:t>
      </w:r>
      <w:r w:rsidRPr="00AC0665">
        <w:t>ca</w:t>
      </w:r>
      <w:r w:rsidRPr="00255512">
        <w:rPr>
          <w:spacing w:val="-1"/>
        </w:rPr>
        <w:t>d</w:t>
      </w:r>
      <w:r w:rsidRPr="00AC0665">
        <w:t>a operad</w:t>
      </w:r>
      <w:r w:rsidRPr="00255512">
        <w:rPr>
          <w:spacing w:val="-3"/>
        </w:rPr>
        <w:t>or.</w:t>
      </w:r>
    </w:p>
    <w:p w14:paraId="68D4C911" w14:textId="77777777" w:rsidR="00255512" w:rsidRDefault="00666B36" w:rsidP="00255512">
      <w:pPr>
        <w:pStyle w:val="Prrafodelista"/>
        <w:numPr>
          <w:ilvl w:val="0"/>
          <w:numId w:val="11"/>
        </w:numPr>
      </w:pPr>
      <w:r w:rsidRPr="00255512">
        <w:rPr>
          <w:spacing w:val="-1"/>
        </w:rPr>
        <w:t>S</w:t>
      </w:r>
      <w:r w:rsidRPr="00AC0665">
        <w:t>e</w:t>
      </w:r>
      <w:r w:rsidRPr="00255512">
        <w:rPr>
          <w:spacing w:val="25"/>
        </w:rPr>
        <w:t xml:space="preserve"> </w:t>
      </w:r>
      <w:r w:rsidRPr="00255512">
        <w:rPr>
          <w:spacing w:val="1"/>
        </w:rPr>
        <w:t>r</w:t>
      </w:r>
      <w:r w:rsidRPr="00AC0665">
        <w:t>e</w:t>
      </w:r>
      <w:r w:rsidRPr="00255512">
        <w:rPr>
          <w:spacing w:val="-1"/>
        </w:rPr>
        <w:t>ali</w:t>
      </w:r>
      <w:r w:rsidRPr="00255512">
        <w:rPr>
          <w:spacing w:val="-2"/>
        </w:rPr>
        <w:t>z</w:t>
      </w:r>
      <w:r w:rsidRPr="00AC0665">
        <w:t>an</w:t>
      </w:r>
      <w:r w:rsidRPr="00255512">
        <w:rPr>
          <w:spacing w:val="25"/>
        </w:rPr>
        <w:t xml:space="preserve"> </w:t>
      </w:r>
      <w:r w:rsidRPr="00255512">
        <w:rPr>
          <w:spacing w:val="-1"/>
        </w:rPr>
        <w:t>l</w:t>
      </w:r>
      <w:r w:rsidRPr="00AC0665">
        <w:t>os</w:t>
      </w:r>
      <w:r w:rsidRPr="00255512">
        <w:rPr>
          <w:spacing w:val="25"/>
        </w:rPr>
        <w:t xml:space="preserve"> </w:t>
      </w:r>
      <w:r w:rsidRPr="00AC0665">
        <w:t>empa</w:t>
      </w:r>
      <w:r w:rsidRPr="00255512">
        <w:rPr>
          <w:spacing w:val="-1"/>
        </w:rPr>
        <w:t>l</w:t>
      </w:r>
      <w:r w:rsidRPr="00255512">
        <w:rPr>
          <w:spacing w:val="1"/>
        </w:rPr>
        <w:t>m</w:t>
      </w:r>
      <w:r w:rsidRPr="00AC0665">
        <w:t>es</w:t>
      </w:r>
      <w:r w:rsidRPr="00255512">
        <w:rPr>
          <w:spacing w:val="25"/>
        </w:rPr>
        <w:t xml:space="preserve"> </w:t>
      </w:r>
      <w:r w:rsidRPr="00255512">
        <w:rPr>
          <w:spacing w:val="1"/>
        </w:rPr>
        <w:t>r</w:t>
      </w:r>
      <w:r w:rsidRPr="00AC0665">
        <w:t>e</w:t>
      </w:r>
      <w:r w:rsidRPr="00255512">
        <w:rPr>
          <w:spacing w:val="-3"/>
        </w:rPr>
        <w:t>c</w:t>
      </w:r>
      <w:r w:rsidRPr="00255512">
        <w:rPr>
          <w:spacing w:val="1"/>
        </w:rPr>
        <w:t>t</w:t>
      </w:r>
      <w:r w:rsidRPr="00AC0665">
        <w:t>os</w:t>
      </w:r>
      <w:r w:rsidRPr="00255512">
        <w:rPr>
          <w:spacing w:val="25"/>
        </w:rPr>
        <w:t xml:space="preserve"> </w:t>
      </w:r>
      <w:r w:rsidRPr="00AC0665">
        <w:t>en</w:t>
      </w:r>
      <w:r w:rsidRPr="00255512">
        <w:rPr>
          <w:spacing w:val="22"/>
        </w:rPr>
        <w:t xml:space="preserve"> </w:t>
      </w:r>
      <w:r w:rsidRPr="00AC0665">
        <w:t>ca</w:t>
      </w:r>
      <w:r w:rsidRPr="00255512">
        <w:rPr>
          <w:spacing w:val="-1"/>
        </w:rPr>
        <w:t>d</w:t>
      </w:r>
      <w:r w:rsidRPr="00AC0665">
        <w:t>a</w:t>
      </w:r>
      <w:r w:rsidRPr="00255512">
        <w:rPr>
          <w:spacing w:val="25"/>
        </w:rPr>
        <w:t xml:space="preserve"> </w:t>
      </w:r>
      <w:r w:rsidRPr="00AC0665">
        <w:t>u</w:t>
      </w:r>
      <w:r w:rsidRPr="00255512">
        <w:rPr>
          <w:spacing w:val="-1"/>
        </w:rPr>
        <w:t>n</w:t>
      </w:r>
      <w:r w:rsidRPr="00AC0665">
        <w:t>a</w:t>
      </w:r>
      <w:r w:rsidRPr="00255512">
        <w:rPr>
          <w:spacing w:val="23"/>
        </w:rPr>
        <w:t xml:space="preserve"> </w:t>
      </w:r>
      <w:r w:rsidRPr="00AC0665">
        <w:t>de</w:t>
      </w:r>
      <w:r w:rsidRPr="00255512">
        <w:rPr>
          <w:spacing w:val="25"/>
        </w:rPr>
        <w:t xml:space="preserve"> </w:t>
      </w:r>
      <w:r w:rsidRPr="00255512">
        <w:rPr>
          <w:spacing w:val="-1"/>
        </w:rPr>
        <w:t>l</w:t>
      </w:r>
      <w:r w:rsidRPr="00AC0665">
        <w:t>as</w:t>
      </w:r>
      <w:r w:rsidRPr="00255512">
        <w:rPr>
          <w:spacing w:val="25"/>
        </w:rPr>
        <w:t xml:space="preserve"> </w:t>
      </w:r>
      <w:r w:rsidRPr="00AC0665">
        <w:t>p</w:t>
      </w:r>
      <w:r w:rsidRPr="00255512">
        <w:rPr>
          <w:spacing w:val="-1"/>
        </w:rPr>
        <w:t>u</w:t>
      </w:r>
      <w:r w:rsidRPr="00AC0665">
        <w:t>ntas</w:t>
      </w:r>
      <w:r w:rsidRPr="00255512">
        <w:rPr>
          <w:spacing w:val="23"/>
        </w:rPr>
        <w:t xml:space="preserve"> </w:t>
      </w:r>
      <w:r w:rsidRPr="00255512">
        <w:rPr>
          <w:spacing w:val="1"/>
        </w:rPr>
        <w:t>t</w:t>
      </w:r>
      <w:r w:rsidRPr="00AC0665">
        <w:t>e</w:t>
      </w:r>
      <w:r w:rsidRPr="00255512">
        <w:rPr>
          <w:spacing w:val="-2"/>
        </w:rPr>
        <w:t>r</w:t>
      </w:r>
      <w:r w:rsidRPr="00255512">
        <w:rPr>
          <w:spacing w:val="1"/>
        </w:rPr>
        <w:t>m</w:t>
      </w:r>
      <w:r w:rsidRPr="00255512">
        <w:rPr>
          <w:spacing w:val="-1"/>
        </w:rPr>
        <w:t>i</w:t>
      </w:r>
      <w:r w:rsidRPr="00AC0665">
        <w:t>n</w:t>
      </w:r>
      <w:r w:rsidRPr="00255512">
        <w:rPr>
          <w:spacing w:val="-1"/>
        </w:rPr>
        <w:t>al</w:t>
      </w:r>
      <w:r w:rsidRPr="00AC0665">
        <w:t>es</w:t>
      </w:r>
      <w:r w:rsidRPr="00255512">
        <w:rPr>
          <w:spacing w:val="25"/>
        </w:rPr>
        <w:t xml:space="preserve"> </w:t>
      </w:r>
      <w:r w:rsidRPr="00AC0665">
        <w:t>y</w:t>
      </w:r>
      <w:r w:rsidRPr="00255512">
        <w:rPr>
          <w:spacing w:val="23"/>
        </w:rPr>
        <w:t xml:space="preserve"> </w:t>
      </w:r>
      <w:r w:rsidRPr="00255512">
        <w:rPr>
          <w:spacing w:val="-1"/>
        </w:rPr>
        <w:t>l</w:t>
      </w:r>
      <w:r w:rsidRPr="00255512">
        <w:rPr>
          <w:spacing w:val="-3"/>
        </w:rPr>
        <w:t>o</w:t>
      </w:r>
      <w:r w:rsidRPr="00AC0665">
        <w:t>s empa</w:t>
      </w:r>
      <w:r w:rsidRPr="00255512">
        <w:rPr>
          <w:spacing w:val="-1"/>
        </w:rPr>
        <w:t>l</w:t>
      </w:r>
      <w:r w:rsidRPr="00255512">
        <w:rPr>
          <w:spacing w:val="1"/>
        </w:rPr>
        <w:t>m</w:t>
      </w:r>
      <w:r w:rsidRPr="00AC0665">
        <w:t>es</w:t>
      </w:r>
      <w:r w:rsidRPr="00255512">
        <w:rPr>
          <w:spacing w:val="-2"/>
        </w:rPr>
        <w:t xml:space="preserve"> </w:t>
      </w:r>
      <w:r w:rsidRPr="00AC0665">
        <w:t>en</w:t>
      </w:r>
      <w:r w:rsidRPr="00255512">
        <w:rPr>
          <w:spacing w:val="1"/>
        </w:rPr>
        <w:t xml:space="preserve"> </w:t>
      </w:r>
      <w:r w:rsidRPr="00AC0665">
        <w:t>d</w:t>
      </w:r>
      <w:r w:rsidRPr="00255512">
        <w:rPr>
          <w:spacing w:val="-3"/>
        </w:rPr>
        <w:t>e</w:t>
      </w:r>
      <w:r w:rsidRPr="00255512">
        <w:rPr>
          <w:spacing w:val="1"/>
        </w:rPr>
        <w:t>r</w:t>
      </w:r>
      <w:r w:rsidRPr="00255512">
        <w:rPr>
          <w:spacing w:val="-1"/>
        </w:rPr>
        <w:t>i</w:t>
      </w:r>
      <w:r w:rsidRPr="00255512">
        <w:rPr>
          <w:spacing w:val="-2"/>
        </w:rPr>
        <w:t>v</w:t>
      </w:r>
      <w:r w:rsidRPr="00AC0665">
        <w:t>ac</w:t>
      </w:r>
      <w:r w:rsidRPr="00255512">
        <w:rPr>
          <w:spacing w:val="-1"/>
        </w:rPr>
        <w:t>i</w:t>
      </w:r>
      <w:r w:rsidRPr="00AC0665">
        <w:t>ó</w:t>
      </w:r>
      <w:r w:rsidRPr="00255512">
        <w:rPr>
          <w:spacing w:val="-1"/>
        </w:rPr>
        <w:t>n</w:t>
      </w:r>
      <w:r w:rsidRPr="00AC0665">
        <w:t>.</w:t>
      </w:r>
    </w:p>
    <w:p w14:paraId="39BD84C6" w14:textId="77777777" w:rsidR="00255512" w:rsidRDefault="00666B36" w:rsidP="00255512">
      <w:pPr>
        <w:pStyle w:val="Prrafodelista"/>
        <w:numPr>
          <w:ilvl w:val="0"/>
          <w:numId w:val="11"/>
        </w:numPr>
      </w:pPr>
      <w:r w:rsidRPr="00255512">
        <w:rPr>
          <w:spacing w:val="-1"/>
        </w:rPr>
        <w:t>C</w:t>
      </w:r>
      <w:r w:rsidRPr="00AC0665">
        <w:t>on</w:t>
      </w:r>
      <w:r w:rsidRPr="00255512">
        <w:rPr>
          <w:spacing w:val="17"/>
        </w:rPr>
        <w:t xml:space="preserve"> </w:t>
      </w:r>
      <w:r w:rsidRPr="00AC0665">
        <w:t>el</w:t>
      </w:r>
      <w:r w:rsidRPr="00255512">
        <w:rPr>
          <w:spacing w:val="17"/>
        </w:rPr>
        <w:t xml:space="preserve"> </w:t>
      </w:r>
      <w:r w:rsidRPr="00AC0665">
        <w:t>ca</w:t>
      </w:r>
      <w:r w:rsidRPr="00255512">
        <w:rPr>
          <w:spacing w:val="-1"/>
        </w:rPr>
        <w:t>bl</w:t>
      </w:r>
      <w:r w:rsidRPr="00AC0665">
        <w:t>e</w:t>
      </w:r>
      <w:r w:rsidRPr="00255512">
        <w:rPr>
          <w:spacing w:val="18"/>
        </w:rPr>
        <w:t xml:space="preserve"> </w:t>
      </w:r>
      <w:r w:rsidRPr="00255512">
        <w:rPr>
          <w:spacing w:val="1"/>
        </w:rPr>
        <w:t>r</w:t>
      </w:r>
      <w:r w:rsidRPr="00AC0665">
        <w:t>ec</w:t>
      </w:r>
      <w:r w:rsidRPr="00255512">
        <w:rPr>
          <w:spacing w:val="-1"/>
        </w:rPr>
        <w:t>u</w:t>
      </w:r>
      <w:r w:rsidRPr="00AC0665">
        <w:t>p</w:t>
      </w:r>
      <w:r w:rsidRPr="00255512">
        <w:rPr>
          <w:spacing w:val="-1"/>
        </w:rPr>
        <w:t>e</w:t>
      </w:r>
      <w:r w:rsidRPr="00255512">
        <w:rPr>
          <w:spacing w:val="1"/>
        </w:rPr>
        <w:t>r</w:t>
      </w:r>
      <w:r w:rsidRPr="00AC0665">
        <w:t>a</w:t>
      </w:r>
      <w:r w:rsidRPr="00255512">
        <w:rPr>
          <w:spacing w:val="-1"/>
        </w:rPr>
        <w:t>d</w:t>
      </w:r>
      <w:r w:rsidRPr="00AC0665">
        <w:t>o,</w:t>
      </w:r>
      <w:r w:rsidRPr="00255512">
        <w:rPr>
          <w:spacing w:val="19"/>
        </w:rPr>
        <w:t xml:space="preserve"> </w:t>
      </w:r>
      <w:r w:rsidRPr="00AC0665">
        <w:t>se</w:t>
      </w:r>
      <w:r w:rsidRPr="00255512">
        <w:rPr>
          <w:spacing w:val="18"/>
        </w:rPr>
        <w:t xml:space="preserve"> </w:t>
      </w:r>
      <w:r w:rsidRPr="00AC0665">
        <w:t>pr</w:t>
      </w:r>
      <w:r w:rsidRPr="00255512">
        <w:rPr>
          <w:spacing w:val="-2"/>
        </w:rPr>
        <w:t>o</w:t>
      </w:r>
      <w:r w:rsidRPr="00255512">
        <w:rPr>
          <w:spacing w:val="2"/>
        </w:rPr>
        <w:t>g</w:t>
      </w:r>
      <w:r w:rsidRPr="00255512">
        <w:rPr>
          <w:spacing w:val="1"/>
        </w:rPr>
        <w:t>r</w:t>
      </w:r>
      <w:r w:rsidRPr="00255512">
        <w:rPr>
          <w:spacing w:val="-3"/>
        </w:rPr>
        <w:t>a</w:t>
      </w:r>
      <w:r w:rsidRPr="00255512">
        <w:rPr>
          <w:spacing w:val="1"/>
        </w:rPr>
        <w:t>m</w:t>
      </w:r>
      <w:r w:rsidRPr="00AC0665">
        <w:t>an</w:t>
      </w:r>
      <w:r w:rsidRPr="00255512">
        <w:rPr>
          <w:spacing w:val="17"/>
        </w:rPr>
        <w:t xml:space="preserve"> </w:t>
      </w:r>
      <w:r w:rsidRPr="00255512">
        <w:rPr>
          <w:spacing w:val="-1"/>
        </w:rPr>
        <w:t>l</w:t>
      </w:r>
      <w:r w:rsidRPr="00AC0665">
        <w:t>os</w:t>
      </w:r>
      <w:r w:rsidRPr="00255512">
        <w:rPr>
          <w:spacing w:val="18"/>
        </w:rPr>
        <w:t xml:space="preserve"> </w:t>
      </w:r>
      <w:r w:rsidRPr="00AC0665">
        <w:t>pró</w:t>
      </w:r>
      <w:r w:rsidRPr="00255512">
        <w:rPr>
          <w:spacing w:val="-2"/>
        </w:rPr>
        <w:t>x</w:t>
      </w:r>
      <w:r w:rsidRPr="00255512">
        <w:rPr>
          <w:spacing w:val="-1"/>
        </w:rPr>
        <w:t>i</w:t>
      </w:r>
      <w:r w:rsidRPr="00255512">
        <w:rPr>
          <w:spacing w:val="1"/>
        </w:rPr>
        <w:t>m</w:t>
      </w:r>
      <w:r w:rsidRPr="00AC0665">
        <w:t>os</w:t>
      </w:r>
      <w:r w:rsidRPr="00255512">
        <w:rPr>
          <w:spacing w:val="18"/>
        </w:rPr>
        <w:t xml:space="preserve"> </w:t>
      </w:r>
      <w:r w:rsidRPr="00AC0665">
        <w:t>4</w:t>
      </w:r>
      <w:r w:rsidRPr="00255512">
        <w:rPr>
          <w:spacing w:val="18"/>
        </w:rPr>
        <w:t xml:space="preserve"> </w:t>
      </w:r>
      <w:r w:rsidRPr="00255512">
        <w:rPr>
          <w:spacing w:val="-1"/>
        </w:rPr>
        <w:t>K</w:t>
      </w:r>
      <w:r w:rsidRPr="00255512">
        <w:rPr>
          <w:spacing w:val="1"/>
        </w:rPr>
        <w:t>m</w:t>
      </w:r>
      <w:r w:rsidRPr="00AC0665">
        <w:t>,</w:t>
      </w:r>
      <w:r w:rsidRPr="00255512">
        <w:rPr>
          <w:spacing w:val="19"/>
        </w:rPr>
        <w:t xml:space="preserve"> </w:t>
      </w:r>
      <w:r w:rsidRPr="00AC0665">
        <w:t>h</w:t>
      </w:r>
      <w:r w:rsidRPr="00255512">
        <w:rPr>
          <w:spacing w:val="-3"/>
        </w:rPr>
        <w:t>a</w:t>
      </w:r>
      <w:r w:rsidRPr="00AC0665">
        <w:t>s</w:t>
      </w:r>
      <w:r w:rsidRPr="00255512">
        <w:rPr>
          <w:spacing w:val="1"/>
        </w:rPr>
        <w:t>t</w:t>
      </w:r>
      <w:r w:rsidRPr="00AC0665">
        <w:t>a</w:t>
      </w:r>
      <w:r w:rsidRPr="00255512">
        <w:rPr>
          <w:spacing w:val="18"/>
        </w:rPr>
        <w:t xml:space="preserve"> </w:t>
      </w:r>
      <w:r w:rsidRPr="00255512">
        <w:rPr>
          <w:spacing w:val="1"/>
        </w:rPr>
        <w:t>t</w:t>
      </w:r>
      <w:r w:rsidRPr="00255512">
        <w:rPr>
          <w:spacing w:val="-3"/>
        </w:rPr>
        <w:t>e</w:t>
      </w:r>
      <w:r w:rsidRPr="00255512">
        <w:rPr>
          <w:spacing w:val="-2"/>
        </w:rPr>
        <w:t>r</w:t>
      </w:r>
      <w:r w:rsidRPr="00255512">
        <w:rPr>
          <w:spacing w:val="1"/>
        </w:rPr>
        <w:t>m</w:t>
      </w:r>
      <w:r w:rsidRPr="00255512">
        <w:rPr>
          <w:spacing w:val="-1"/>
        </w:rPr>
        <w:t>i</w:t>
      </w:r>
      <w:r w:rsidRPr="00AC0665">
        <w:t>n</w:t>
      </w:r>
      <w:r w:rsidRPr="00255512">
        <w:rPr>
          <w:spacing w:val="-1"/>
        </w:rPr>
        <w:t>a</w:t>
      </w:r>
      <w:r w:rsidRPr="00AC0665">
        <w:t>r</w:t>
      </w:r>
      <w:r w:rsidRPr="00255512">
        <w:rPr>
          <w:spacing w:val="19"/>
        </w:rPr>
        <w:t xml:space="preserve"> </w:t>
      </w:r>
      <w:r w:rsidRPr="00255512">
        <w:rPr>
          <w:spacing w:val="-1"/>
        </w:rPr>
        <w:t>l</w:t>
      </w:r>
      <w:r w:rsidRPr="00AC0665">
        <w:t xml:space="preserve">a </w:t>
      </w:r>
      <w:r w:rsidRPr="00255512">
        <w:rPr>
          <w:spacing w:val="-1"/>
        </w:rPr>
        <w:t>i</w:t>
      </w:r>
      <w:r w:rsidRPr="00AC0665">
        <w:t>nte</w:t>
      </w:r>
      <w:r w:rsidRPr="00255512">
        <w:rPr>
          <w:spacing w:val="1"/>
        </w:rPr>
        <w:t>r</w:t>
      </w:r>
      <w:r w:rsidRPr="00255512">
        <w:rPr>
          <w:spacing w:val="-2"/>
        </w:rPr>
        <w:t>v</w:t>
      </w:r>
      <w:r w:rsidRPr="00AC0665">
        <w:t>e</w:t>
      </w:r>
      <w:r w:rsidRPr="00255512">
        <w:rPr>
          <w:spacing w:val="-1"/>
        </w:rPr>
        <w:t>n</w:t>
      </w:r>
      <w:r w:rsidRPr="00AC0665">
        <w:t>c</w:t>
      </w:r>
      <w:r w:rsidRPr="00255512">
        <w:rPr>
          <w:spacing w:val="-1"/>
        </w:rPr>
        <w:t>i</w:t>
      </w:r>
      <w:r w:rsidRPr="00AC0665">
        <w:t>ó</w:t>
      </w:r>
      <w:r w:rsidRPr="00255512">
        <w:rPr>
          <w:spacing w:val="-1"/>
        </w:rPr>
        <w:t>n</w:t>
      </w:r>
      <w:r w:rsidRPr="00AC0665">
        <w:t>.</w:t>
      </w:r>
    </w:p>
    <w:p w14:paraId="280DBCE6" w14:textId="2843526A" w:rsidR="00666B36" w:rsidRPr="000653F0" w:rsidRDefault="00666B36" w:rsidP="00255512">
      <w:pPr>
        <w:pStyle w:val="Prrafodelista"/>
        <w:numPr>
          <w:ilvl w:val="0"/>
          <w:numId w:val="11"/>
        </w:numPr>
      </w:pPr>
      <w:r w:rsidRPr="00AC0665">
        <w:t>L</w:t>
      </w:r>
      <w:r w:rsidRPr="00255512">
        <w:rPr>
          <w:spacing w:val="-1"/>
        </w:rPr>
        <w:t>a</w:t>
      </w:r>
      <w:r w:rsidRPr="00AC0665">
        <w:t>s</w:t>
      </w:r>
      <w:r w:rsidRPr="00255512">
        <w:rPr>
          <w:spacing w:val="35"/>
        </w:rPr>
        <w:t xml:space="preserve"> </w:t>
      </w:r>
      <w:r w:rsidRPr="00AC0665">
        <w:t>d</w:t>
      </w:r>
      <w:r w:rsidRPr="00255512">
        <w:rPr>
          <w:spacing w:val="-1"/>
        </w:rPr>
        <w:t>e</w:t>
      </w:r>
      <w:r w:rsidRPr="00255512">
        <w:rPr>
          <w:spacing w:val="1"/>
        </w:rPr>
        <w:t>r</w:t>
      </w:r>
      <w:r w:rsidRPr="00255512">
        <w:rPr>
          <w:spacing w:val="-1"/>
        </w:rPr>
        <w:t>i</w:t>
      </w:r>
      <w:r w:rsidRPr="00255512">
        <w:rPr>
          <w:spacing w:val="-2"/>
        </w:rPr>
        <w:t>v</w:t>
      </w:r>
      <w:r w:rsidRPr="00AC0665">
        <w:t>ac</w:t>
      </w:r>
      <w:r w:rsidRPr="00255512">
        <w:rPr>
          <w:spacing w:val="-1"/>
        </w:rPr>
        <w:t>i</w:t>
      </w:r>
      <w:r w:rsidRPr="00AC0665">
        <w:t>o</w:t>
      </w:r>
      <w:r w:rsidRPr="00255512">
        <w:rPr>
          <w:spacing w:val="-1"/>
        </w:rPr>
        <w:t>n</w:t>
      </w:r>
      <w:r w:rsidRPr="00AC0665">
        <w:t>es</w:t>
      </w:r>
      <w:r w:rsidRPr="00255512">
        <w:rPr>
          <w:spacing w:val="35"/>
        </w:rPr>
        <w:t xml:space="preserve"> </w:t>
      </w:r>
      <w:r w:rsidRPr="00255512">
        <w:rPr>
          <w:spacing w:val="1"/>
        </w:rPr>
        <w:t>t</w:t>
      </w:r>
      <w:r w:rsidRPr="00AC0665">
        <w:t>amb</w:t>
      </w:r>
      <w:r w:rsidRPr="00255512">
        <w:rPr>
          <w:spacing w:val="-1"/>
        </w:rPr>
        <w:t>i</w:t>
      </w:r>
      <w:r w:rsidRPr="00AC0665">
        <w:t>én</w:t>
      </w:r>
      <w:r w:rsidRPr="00255512">
        <w:rPr>
          <w:spacing w:val="34"/>
        </w:rPr>
        <w:t xml:space="preserve"> </w:t>
      </w:r>
      <w:r w:rsidRPr="00AC0665">
        <w:t>se</w:t>
      </w:r>
      <w:r w:rsidRPr="00255512">
        <w:rPr>
          <w:spacing w:val="35"/>
        </w:rPr>
        <w:t xml:space="preserve"> </w:t>
      </w:r>
      <w:r w:rsidRPr="00AC0665">
        <w:t>p</w:t>
      </w:r>
      <w:r w:rsidRPr="00255512">
        <w:rPr>
          <w:spacing w:val="-1"/>
        </w:rPr>
        <w:t>u</w:t>
      </w:r>
      <w:r w:rsidRPr="00AC0665">
        <w:t>e</w:t>
      </w:r>
      <w:r w:rsidRPr="00255512">
        <w:rPr>
          <w:spacing w:val="-1"/>
        </w:rPr>
        <w:t>d</w:t>
      </w:r>
      <w:r w:rsidRPr="00AC0665">
        <w:t>en</w:t>
      </w:r>
      <w:r w:rsidRPr="00255512">
        <w:rPr>
          <w:spacing w:val="34"/>
        </w:rPr>
        <w:t xml:space="preserve"> </w:t>
      </w:r>
      <w:r w:rsidRPr="00AC0665">
        <w:t>a</w:t>
      </w:r>
      <w:r w:rsidRPr="00255512">
        <w:rPr>
          <w:spacing w:val="-1"/>
        </w:rPr>
        <w:t>d</w:t>
      </w:r>
      <w:r w:rsidRPr="00AC0665">
        <w:t>e</w:t>
      </w:r>
      <w:r w:rsidRPr="00255512">
        <w:rPr>
          <w:spacing w:val="-1"/>
        </w:rPr>
        <w:t>l</w:t>
      </w:r>
      <w:r w:rsidRPr="00AC0665">
        <w:t>a</w:t>
      </w:r>
      <w:r w:rsidRPr="00255512">
        <w:rPr>
          <w:spacing w:val="-1"/>
        </w:rPr>
        <w:t>n</w:t>
      </w:r>
      <w:r w:rsidRPr="00255512">
        <w:rPr>
          <w:spacing w:val="1"/>
        </w:rPr>
        <w:t>t</w:t>
      </w:r>
      <w:r w:rsidRPr="00AC0665">
        <w:t>ar</w:t>
      </w:r>
      <w:r w:rsidRPr="00255512">
        <w:rPr>
          <w:spacing w:val="35"/>
        </w:rPr>
        <w:t xml:space="preserve"> </w:t>
      </w:r>
      <w:r w:rsidRPr="00AC0665">
        <w:t>en</w:t>
      </w:r>
      <w:r w:rsidRPr="00255512">
        <w:rPr>
          <w:spacing w:val="34"/>
        </w:rPr>
        <w:t xml:space="preserve"> </w:t>
      </w:r>
      <w:r w:rsidRPr="00AC0665">
        <w:t>el</w:t>
      </w:r>
      <w:r w:rsidRPr="00255512">
        <w:rPr>
          <w:spacing w:val="34"/>
        </w:rPr>
        <w:t xml:space="preserve"> </w:t>
      </w:r>
      <w:r w:rsidRPr="00AC0665">
        <w:t>ca</w:t>
      </w:r>
      <w:r w:rsidRPr="00255512">
        <w:rPr>
          <w:spacing w:val="-1"/>
        </w:rPr>
        <w:t>bl</w:t>
      </w:r>
      <w:r w:rsidRPr="00AC0665">
        <w:t>e</w:t>
      </w:r>
      <w:r w:rsidRPr="00255512">
        <w:rPr>
          <w:spacing w:val="35"/>
        </w:rPr>
        <w:t xml:space="preserve"> </w:t>
      </w:r>
      <w:r w:rsidRPr="00AC0665">
        <w:t>n</w:t>
      </w:r>
      <w:r w:rsidRPr="00255512">
        <w:rPr>
          <w:spacing w:val="-1"/>
        </w:rPr>
        <w:t>u</w:t>
      </w:r>
      <w:r w:rsidRPr="00255512">
        <w:rPr>
          <w:spacing w:val="2"/>
        </w:rPr>
        <w:t>e</w:t>
      </w:r>
      <w:r w:rsidRPr="00255512">
        <w:rPr>
          <w:spacing w:val="-2"/>
        </w:rPr>
        <w:t>v</w:t>
      </w:r>
      <w:r w:rsidRPr="00AC0665">
        <w:t>o.</w:t>
      </w:r>
      <w:r w:rsidRPr="00255512">
        <w:rPr>
          <w:spacing w:val="36"/>
        </w:rPr>
        <w:t xml:space="preserve"> </w:t>
      </w:r>
      <w:r w:rsidRPr="00255512">
        <w:rPr>
          <w:spacing w:val="-1"/>
        </w:rPr>
        <w:t>A</w:t>
      </w:r>
      <w:r w:rsidRPr="00AC0665">
        <w:t>nt</w:t>
      </w:r>
      <w:r w:rsidRPr="00255512">
        <w:rPr>
          <w:spacing w:val="2"/>
        </w:rPr>
        <w:t>e</w:t>
      </w:r>
      <w:r w:rsidRPr="00AC0665">
        <w:t>s</w:t>
      </w:r>
      <w:r w:rsidRPr="00255512">
        <w:rPr>
          <w:spacing w:val="35"/>
        </w:rPr>
        <w:t xml:space="preserve"> </w:t>
      </w:r>
      <w:r w:rsidRPr="00AC0665">
        <w:t>de so</w:t>
      </w:r>
      <w:r w:rsidRPr="00255512">
        <w:rPr>
          <w:spacing w:val="-1"/>
        </w:rPr>
        <w:t>li</w:t>
      </w:r>
      <w:r w:rsidRPr="00AC0665">
        <w:t>c</w:t>
      </w:r>
      <w:r w:rsidRPr="00255512">
        <w:rPr>
          <w:spacing w:val="-1"/>
        </w:rPr>
        <w:t>i</w:t>
      </w:r>
      <w:r w:rsidRPr="00255512">
        <w:rPr>
          <w:spacing w:val="1"/>
        </w:rPr>
        <w:t>t</w:t>
      </w:r>
      <w:r w:rsidRPr="00AC0665">
        <w:t>ar</w:t>
      </w:r>
      <w:r w:rsidRPr="00255512">
        <w:rPr>
          <w:spacing w:val="2"/>
        </w:rPr>
        <w:t xml:space="preserve"> </w:t>
      </w:r>
      <w:r w:rsidRPr="00255512">
        <w:rPr>
          <w:spacing w:val="-1"/>
        </w:rPr>
        <w:t>l</w:t>
      </w:r>
      <w:r w:rsidRPr="00AC0665">
        <w:t xml:space="preserve">a </w:t>
      </w:r>
      <w:r w:rsidRPr="00255512">
        <w:rPr>
          <w:spacing w:val="-2"/>
        </w:rPr>
        <w:t>v</w:t>
      </w:r>
      <w:r w:rsidRPr="00AC0665">
        <w:t>e</w:t>
      </w:r>
      <w:r w:rsidRPr="00255512">
        <w:rPr>
          <w:spacing w:val="-1"/>
        </w:rPr>
        <w:t>n</w:t>
      </w:r>
      <w:r w:rsidRPr="00255512">
        <w:rPr>
          <w:spacing w:val="1"/>
        </w:rPr>
        <w:t>t</w:t>
      </w:r>
      <w:r w:rsidRPr="00AC0665">
        <w:t>a</w:t>
      </w:r>
      <w:r w:rsidRPr="00255512">
        <w:rPr>
          <w:spacing w:val="-1"/>
        </w:rPr>
        <w:t>n</w:t>
      </w:r>
      <w:r w:rsidRPr="00AC0665">
        <w:t>a de</w:t>
      </w:r>
      <w:r w:rsidRPr="00255512">
        <w:rPr>
          <w:spacing w:val="-1"/>
        </w:rPr>
        <w:t xml:space="preserve"> </w:t>
      </w:r>
      <w:r w:rsidRPr="00255512">
        <w:rPr>
          <w:spacing w:val="-2"/>
        </w:rPr>
        <w:t>m</w:t>
      </w:r>
      <w:r w:rsidRPr="00AC0665">
        <w:t>a</w:t>
      </w:r>
      <w:r w:rsidRPr="00255512">
        <w:rPr>
          <w:spacing w:val="-1"/>
        </w:rPr>
        <w:t>n</w:t>
      </w:r>
      <w:r w:rsidRPr="00255512">
        <w:rPr>
          <w:spacing w:val="1"/>
        </w:rPr>
        <w:t>t</w:t>
      </w:r>
      <w:r w:rsidRPr="00AC0665">
        <w:t>e</w:t>
      </w:r>
      <w:r w:rsidRPr="00255512">
        <w:rPr>
          <w:spacing w:val="-1"/>
        </w:rPr>
        <w:t>ni</w:t>
      </w:r>
      <w:r w:rsidRPr="00255512">
        <w:rPr>
          <w:spacing w:val="1"/>
        </w:rPr>
        <w:t>m</w:t>
      </w:r>
      <w:r w:rsidRPr="00255512">
        <w:rPr>
          <w:spacing w:val="-1"/>
        </w:rPr>
        <w:t>i</w:t>
      </w:r>
      <w:r w:rsidRPr="00AC0665">
        <w:t>e</w:t>
      </w:r>
      <w:r w:rsidRPr="00255512">
        <w:rPr>
          <w:spacing w:val="-1"/>
        </w:rPr>
        <w:t>n</w:t>
      </w:r>
      <w:r w:rsidRPr="00255512">
        <w:rPr>
          <w:spacing w:val="1"/>
        </w:rPr>
        <w:t>t</w:t>
      </w:r>
      <w:r w:rsidRPr="00255512">
        <w:rPr>
          <w:spacing w:val="-3"/>
        </w:rPr>
        <w:t>o</w:t>
      </w:r>
      <w:r w:rsidRPr="00AC0665">
        <w:t>.</w:t>
      </w:r>
    </w:p>
    <w:p w14:paraId="3214802C" w14:textId="77777777" w:rsidR="00666B36" w:rsidRDefault="00666B36" w:rsidP="00666B36">
      <w:pPr>
        <w:rPr>
          <w:rFonts w:cs="Arial"/>
        </w:rPr>
      </w:pPr>
    </w:p>
    <w:p w14:paraId="5785EFCD" w14:textId="77777777" w:rsidR="00666B36" w:rsidRPr="00FA29B6" w:rsidRDefault="00666B36" w:rsidP="00255512">
      <w:pPr>
        <w:pStyle w:val="Ttulo7"/>
      </w:pPr>
      <w:bookmarkStart w:id="247" w:name="_Toc431637685"/>
      <w:bookmarkStart w:id="248" w:name="_Toc438277924"/>
      <w:bookmarkStart w:id="249" w:name="_Toc438375436"/>
      <w:r w:rsidRPr="00FA29B6">
        <w:t>Tendido de fibra óptica</w:t>
      </w:r>
      <w:bookmarkEnd w:id="247"/>
      <w:bookmarkEnd w:id="248"/>
      <w:bookmarkEnd w:id="249"/>
    </w:p>
    <w:p w14:paraId="484D60D1" w14:textId="77777777" w:rsidR="00666B36" w:rsidRDefault="00666B36" w:rsidP="00666B36"/>
    <w:p w14:paraId="5B88077E" w14:textId="77777777" w:rsidR="00666B36" w:rsidRDefault="00666B36" w:rsidP="00255512">
      <w:r>
        <w:t xml:space="preserve">La </w:t>
      </w:r>
      <w:r>
        <w:rPr>
          <w:spacing w:val="3"/>
        </w:rPr>
        <w:t>f</w:t>
      </w:r>
      <w:r>
        <w:rPr>
          <w:spacing w:val="-1"/>
        </w:rPr>
        <w:t>i</w:t>
      </w:r>
      <w:r>
        <w:t>bra</w:t>
      </w:r>
      <w:r>
        <w:rPr>
          <w:spacing w:val="1"/>
        </w:rPr>
        <w:t xml:space="preserve"> </w:t>
      </w:r>
      <w:r>
        <w:t>ó</w:t>
      </w:r>
      <w:r>
        <w:rPr>
          <w:spacing w:val="-1"/>
        </w:rPr>
        <w:t>p</w:t>
      </w:r>
      <w:r>
        <w:rPr>
          <w:spacing w:val="1"/>
        </w:rPr>
        <w:t>t</w:t>
      </w:r>
      <w:r>
        <w:rPr>
          <w:spacing w:val="-1"/>
        </w:rPr>
        <w:t>i</w:t>
      </w:r>
      <w:r>
        <w:t xml:space="preserve">ca es un </w:t>
      </w:r>
      <w:r>
        <w:rPr>
          <w:spacing w:val="1"/>
        </w:rPr>
        <w:t>m</w:t>
      </w:r>
      <w:r>
        <w:rPr>
          <w:spacing w:val="-3"/>
        </w:rPr>
        <w:t>e</w:t>
      </w:r>
      <w:r>
        <w:t>d</w:t>
      </w:r>
      <w:r>
        <w:rPr>
          <w:spacing w:val="-1"/>
        </w:rPr>
        <w:t>i</w:t>
      </w:r>
      <w:r>
        <w:t xml:space="preserve">o de </w:t>
      </w:r>
      <w:r>
        <w:rPr>
          <w:spacing w:val="2"/>
        </w:rPr>
        <w:t>g</w:t>
      </w:r>
      <w:r>
        <w:rPr>
          <w:spacing w:val="1"/>
        </w:rPr>
        <w:t>r</w:t>
      </w:r>
      <w:r>
        <w:t>an ca</w:t>
      </w:r>
      <w:r>
        <w:rPr>
          <w:spacing w:val="-1"/>
        </w:rPr>
        <w:t>p</w:t>
      </w:r>
      <w:r>
        <w:t>ac</w:t>
      </w:r>
      <w:r>
        <w:rPr>
          <w:spacing w:val="-1"/>
        </w:rPr>
        <w:t>i</w:t>
      </w:r>
      <w:r>
        <w:t>d</w:t>
      </w:r>
      <w:r>
        <w:rPr>
          <w:spacing w:val="-1"/>
        </w:rPr>
        <w:t>a</w:t>
      </w:r>
      <w:r>
        <w:t xml:space="preserve">d </w:t>
      </w:r>
      <w:r>
        <w:rPr>
          <w:spacing w:val="2"/>
        </w:rPr>
        <w:t>d</w:t>
      </w:r>
      <w:r>
        <w:t xml:space="preserve">e </w:t>
      </w:r>
      <w:r>
        <w:rPr>
          <w:spacing w:val="1"/>
        </w:rPr>
        <w:t>tr</w:t>
      </w:r>
      <w:r>
        <w:t>a</w:t>
      </w:r>
      <w:r>
        <w:rPr>
          <w:spacing w:val="-1"/>
        </w:rPr>
        <w:t>n</w:t>
      </w:r>
      <w:r>
        <w:t>s</w:t>
      </w:r>
      <w:r>
        <w:rPr>
          <w:spacing w:val="1"/>
        </w:rPr>
        <w:t>m</w:t>
      </w:r>
      <w:r>
        <w:rPr>
          <w:spacing w:val="-1"/>
        </w:rPr>
        <w:t>i</w:t>
      </w:r>
      <w:r>
        <w:t>s</w:t>
      </w:r>
      <w:r>
        <w:rPr>
          <w:spacing w:val="-1"/>
        </w:rPr>
        <w:t>i</w:t>
      </w:r>
      <w:r>
        <w:t>ón de se</w:t>
      </w:r>
      <w:r>
        <w:rPr>
          <w:spacing w:val="-1"/>
        </w:rPr>
        <w:t>ñ</w:t>
      </w:r>
      <w:r>
        <w:t>a</w:t>
      </w:r>
      <w:r>
        <w:rPr>
          <w:spacing w:val="-1"/>
        </w:rPr>
        <w:t>l</w:t>
      </w:r>
      <w:r>
        <w:t>es,</w:t>
      </w:r>
      <w:r>
        <w:rPr>
          <w:spacing w:val="1"/>
        </w:rPr>
        <w:t xml:space="preserve"> </w:t>
      </w:r>
      <w:r>
        <w:t>con ca</w:t>
      </w:r>
      <w:r>
        <w:rPr>
          <w:spacing w:val="-1"/>
        </w:rPr>
        <w:t>li</w:t>
      </w:r>
      <w:r>
        <w:t>d</w:t>
      </w:r>
      <w:r>
        <w:rPr>
          <w:spacing w:val="-1"/>
        </w:rPr>
        <w:t>a</w:t>
      </w:r>
      <w:r>
        <w:t>d</w:t>
      </w:r>
      <w:r>
        <w:rPr>
          <w:spacing w:val="-1"/>
        </w:rPr>
        <w:t>e</w:t>
      </w:r>
      <w:r>
        <w:t>s</w:t>
      </w:r>
      <w:r>
        <w:rPr>
          <w:spacing w:val="3"/>
        </w:rPr>
        <w:t xml:space="preserve"> </w:t>
      </w:r>
      <w:r>
        <w:t>y carac</w:t>
      </w:r>
      <w:r>
        <w:rPr>
          <w:spacing w:val="1"/>
        </w:rPr>
        <w:t>t</w:t>
      </w:r>
      <w:r>
        <w:rPr>
          <w:spacing w:val="-3"/>
        </w:rPr>
        <w:t>e</w:t>
      </w:r>
      <w:r>
        <w:rPr>
          <w:spacing w:val="1"/>
        </w:rPr>
        <w:t>r</w:t>
      </w:r>
      <w:r>
        <w:rPr>
          <w:spacing w:val="-4"/>
        </w:rPr>
        <w:t>í</w:t>
      </w:r>
      <w:r>
        <w:t>s</w:t>
      </w:r>
      <w:r>
        <w:rPr>
          <w:spacing w:val="1"/>
        </w:rPr>
        <w:t>t</w:t>
      </w:r>
      <w:r>
        <w:rPr>
          <w:spacing w:val="-1"/>
        </w:rPr>
        <w:t>i</w:t>
      </w:r>
      <w:r>
        <w:t>cas</w:t>
      </w:r>
      <w:r>
        <w:rPr>
          <w:spacing w:val="1"/>
        </w:rPr>
        <w:t xml:space="preserve"> </w:t>
      </w:r>
      <w:r>
        <w:rPr>
          <w:spacing w:val="2"/>
        </w:rPr>
        <w:t>q</w:t>
      </w:r>
      <w:r>
        <w:t>ue p</w:t>
      </w:r>
      <w:r>
        <w:rPr>
          <w:spacing w:val="-1"/>
        </w:rPr>
        <w:t>u</w:t>
      </w:r>
      <w:r>
        <w:t>e</w:t>
      </w:r>
      <w:r>
        <w:rPr>
          <w:spacing w:val="-3"/>
        </w:rPr>
        <w:t>d</w:t>
      </w:r>
      <w:r>
        <w:t>en d</w:t>
      </w:r>
      <w:r>
        <w:rPr>
          <w:spacing w:val="-1"/>
        </w:rPr>
        <w:t>e</w:t>
      </w:r>
      <w:r>
        <w:rPr>
          <w:spacing w:val="2"/>
        </w:rPr>
        <w:t>g</w:t>
      </w:r>
      <w:r>
        <w:rPr>
          <w:spacing w:val="1"/>
        </w:rPr>
        <w:t>r</w:t>
      </w:r>
      <w:r>
        <w:t>a</w:t>
      </w:r>
      <w:r>
        <w:rPr>
          <w:spacing w:val="-1"/>
        </w:rPr>
        <w:t>d</w:t>
      </w:r>
      <w:r>
        <w:rPr>
          <w:spacing w:val="-3"/>
        </w:rPr>
        <w:t>a</w:t>
      </w:r>
      <w:r>
        <w:rPr>
          <w:spacing w:val="1"/>
        </w:rPr>
        <w:t>r</w:t>
      </w:r>
      <w:r>
        <w:t>se</w:t>
      </w:r>
      <w:r>
        <w:rPr>
          <w:spacing w:val="1"/>
        </w:rPr>
        <w:t xml:space="preserve"> </w:t>
      </w:r>
      <w:r>
        <w:t>cu</w:t>
      </w:r>
      <w:r>
        <w:rPr>
          <w:spacing w:val="-1"/>
        </w:rPr>
        <w:t>a</w:t>
      </w:r>
      <w:r>
        <w:t>n</w:t>
      </w:r>
      <w:r>
        <w:rPr>
          <w:spacing w:val="-1"/>
        </w:rPr>
        <w:t>d</w:t>
      </w:r>
      <w:r>
        <w:t>o</w:t>
      </w:r>
      <w:r>
        <w:rPr>
          <w:spacing w:val="1"/>
        </w:rPr>
        <w:t xml:space="preserve"> </w:t>
      </w:r>
      <w:r>
        <w:rPr>
          <w:spacing w:val="-2"/>
        </w:rPr>
        <w:t>s</w:t>
      </w:r>
      <w:r>
        <w:t>e</w:t>
      </w:r>
      <w:r>
        <w:rPr>
          <w:spacing w:val="1"/>
        </w:rPr>
        <w:t xml:space="preserve"> </w:t>
      </w:r>
      <w:r>
        <w:t>some</w:t>
      </w:r>
      <w:r>
        <w:rPr>
          <w:spacing w:val="1"/>
        </w:rPr>
        <w:t>t</w:t>
      </w:r>
      <w:r>
        <w:t>e</w:t>
      </w:r>
      <w:r>
        <w:rPr>
          <w:spacing w:val="1"/>
        </w:rPr>
        <w:t xml:space="preserve"> </w:t>
      </w:r>
      <w:r>
        <w:t>a</w:t>
      </w:r>
      <w:r>
        <w:rPr>
          <w:spacing w:val="1"/>
        </w:rPr>
        <w:t xml:space="preserve"> </w:t>
      </w:r>
      <w:r>
        <w:t>e</w:t>
      </w:r>
      <w:r>
        <w:rPr>
          <w:spacing w:val="-3"/>
        </w:rPr>
        <w:t>x</w:t>
      </w:r>
      <w:r>
        <w:t>ces</w:t>
      </w:r>
      <w:r>
        <w:rPr>
          <w:spacing w:val="-1"/>
        </w:rPr>
        <w:t>i</w:t>
      </w:r>
      <w:r>
        <w:rPr>
          <w:spacing w:val="-2"/>
        </w:rPr>
        <w:t>v</w:t>
      </w:r>
      <w:r>
        <w:t>a</w:t>
      </w:r>
      <w:r>
        <w:rPr>
          <w:spacing w:val="1"/>
        </w:rPr>
        <w:t xml:space="preserve"> t</w:t>
      </w:r>
      <w:r>
        <w:t>e</w:t>
      </w:r>
      <w:r>
        <w:rPr>
          <w:spacing w:val="2"/>
        </w:rPr>
        <w:t>n</w:t>
      </w:r>
      <w:r>
        <w:t>s</w:t>
      </w:r>
      <w:r>
        <w:rPr>
          <w:spacing w:val="-1"/>
        </w:rPr>
        <w:t>i</w:t>
      </w:r>
      <w:r>
        <w:t>ón de h</w:t>
      </w:r>
      <w:r>
        <w:rPr>
          <w:spacing w:val="-1"/>
        </w:rPr>
        <w:t>al</w:t>
      </w:r>
      <w:r>
        <w:t>a</w:t>
      </w:r>
      <w:r>
        <w:rPr>
          <w:spacing w:val="-1"/>
        </w:rPr>
        <w:t>d</w:t>
      </w:r>
      <w:r>
        <w:t>o, d</w:t>
      </w:r>
      <w:r>
        <w:rPr>
          <w:spacing w:val="-1"/>
        </w:rPr>
        <w:t>o</w:t>
      </w:r>
      <w:r>
        <w:t>b</w:t>
      </w:r>
      <w:r>
        <w:rPr>
          <w:spacing w:val="-1"/>
        </w:rPr>
        <w:t>l</w:t>
      </w:r>
      <w:r>
        <w:t>a</w:t>
      </w:r>
      <w:r>
        <w:rPr>
          <w:spacing w:val="-1"/>
        </w:rPr>
        <w:t>d</w:t>
      </w:r>
      <w:r>
        <w:t>os</w:t>
      </w:r>
      <w:r>
        <w:rPr>
          <w:spacing w:val="-1"/>
        </w:rPr>
        <w:t xml:space="preserve"> </w:t>
      </w:r>
      <w:r>
        <w:rPr>
          <w:spacing w:val="3"/>
        </w:rPr>
        <w:t>f</w:t>
      </w:r>
      <w:r>
        <w:t>or</w:t>
      </w:r>
      <w:r>
        <w:rPr>
          <w:spacing w:val="-2"/>
        </w:rPr>
        <w:t>z</w:t>
      </w:r>
      <w:r>
        <w:t>a</w:t>
      </w:r>
      <w:r>
        <w:rPr>
          <w:spacing w:val="-1"/>
        </w:rPr>
        <w:t>d</w:t>
      </w:r>
      <w:r>
        <w:t>os y</w:t>
      </w:r>
      <w:r>
        <w:rPr>
          <w:spacing w:val="-3"/>
        </w:rPr>
        <w:t xml:space="preserve"> </w:t>
      </w:r>
      <w:r>
        <w:rPr>
          <w:spacing w:val="3"/>
        </w:rPr>
        <w:t>f</w:t>
      </w:r>
      <w:r>
        <w:t>u</w:t>
      </w:r>
      <w:r>
        <w:rPr>
          <w:spacing w:val="-1"/>
        </w:rPr>
        <w:t>e</w:t>
      </w:r>
      <w:r>
        <w:rPr>
          <w:spacing w:val="-2"/>
        </w:rPr>
        <w:t>rz</w:t>
      </w:r>
      <w:r>
        <w:rPr>
          <w:spacing w:val="1"/>
        </w:rPr>
        <w:t>a</w:t>
      </w:r>
      <w:r>
        <w:t>s</w:t>
      </w:r>
      <w:r>
        <w:rPr>
          <w:spacing w:val="1"/>
        </w:rPr>
        <w:t xml:space="preserve"> </w:t>
      </w:r>
      <w:r>
        <w:t>de</w:t>
      </w:r>
      <w:r>
        <w:rPr>
          <w:spacing w:val="1"/>
        </w:rPr>
        <w:t xml:space="preserve"> </w:t>
      </w:r>
      <w:r>
        <w:t>comp</w:t>
      </w:r>
      <w:r>
        <w:rPr>
          <w:spacing w:val="1"/>
        </w:rPr>
        <w:t>r</w:t>
      </w:r>
      <w:r>
        <w:t>es</w:t>
      </w:r>
      <w:r>
        <w:rPr>
          <w:spacing w:val="-1"/>
        </w:rPr>
        <w:t>i</w:t>
      </w:r>
      <w:r>
        <w:t>ó</w:t>
      </w:r>
      <w:r>
        <w:rPr>
          <w:spacing w:val="-1"/>
        </w:rPr>
        <w:t>n</w:t>
      </w:r>
      <w:r>
        <w:t xml:space="preserve">. </w:t>
      </w:r>
      <w:r>
        <w:rPr>
          <w:spacing w:val="-1"/>
        </w:rPr>
        <w:t>E</w:t>
      </w:r>
      <w:r>
        <w:t>l n</w:t>
      </w:r>
      <w:r>
        <w:rPr>
          <w:spacing w:val="-1"/>
        </w:rPr>
        <w:t>ú</w:t>
      </w:r>
      <w:r>
        <w:rPr>
          <w:spacing w:val="1"/>
        </w:rPr>
        <w:t>m</w:t>
      </w:r>
      <w:r>
        <w:t>ero</w:t>
      </w:r>
      <w:r>
        <w:rPr>
          <w:spacing w:val="1"/>
        </w:rPr>
        <w:t xml:space="preserve"> </w:t>
      </w:r>
      <w:r>
        <w:t>de</w:t>
      </w:r>
      <w:r>
        <w:rPr>
          <w:spacing w:val="-2"/>
        </w:rPr>
        <w:t xml:space="preserve"> </w:t>
      </w:r>
      <w:r>
        <w:t>empa</w:t>
      </w:r>
      <w:r>
        <w:rPr>
          <w:spacing w:val="-4"/>
        </w:rPr>
        <w:t>l</w:t>
      </w:r>
      <w:r>
        <w:rPr>
          <w:spacing w:val="1"/>
        </w:rPr>
        <w:t>m</w:t>
      </w:r>
      <w:r>
        <w:t>es en</w:t>
      </w:r>
      <w:r>
        <w:rPr>
          <w:spacing w:val="-1"/>
        </w:rPr>
        <w:t xml:space="preserve"> </w:t>
      </w:r>
      <w:r>
        <w:t>u</w:t>
      </w:r>
      <w:r>
        <w:rPr>
          <w:spacing w:val="-1"/>
        </w:rPr>
        <w:t>n</w:t>
      </w:r>
      <w:r>
        <w:t xml:space="preserve">a </w:t>
      </w:r>
      <w:r>
        <w:rPr>
          <w:spacing w:val="1"/>
        </w:rPr>
        <w:t>r</w:t>
      </w:r>
      <w:r>
        <w:t>uta</w:t>
      </w:r>
      <w:r>
        <w:rPr>
          <w:spacing w:val="-1"/>
        </w:rPr>
        <w:t xml:space="preserve"> </w:t>
      </w:r>
      <w:r>
        <w:t>de</w:t>
      </w:r>
      <w:r>
        <w:rPr>
          <w:spacing w:val="1"/>
        </w:rPr>
        <w:t xml:space="preserve"> </w:t>
      </w:r>
      <w:r>
        <w:t>ca</w:t>
      </w:r>
      <w:r>
        <w:rPr>
          <w:spacing w:val="-1"/>
        </w:rPr>
        <w:t>b</w:t>
      </w:r>
      <w:r>
        <w:rPr>
          <w:spacing w:val="-3"/>
        </w:rPr>
        <w:t>l</w:t>
      </w:r>
      <w:r>
        <w:t>e de</w:t>
      </w:r>
      <w:r>
        <w:rPr>
          <w:spacing w:val="-2"/>
        </w:rPr>
        <w:t xml:space="preserve"> </w:t>
      </w:r>
      <w:r>
        <w:rPr>
          <w:spacing w:val="3"/>
        </w:rPr>
        <w:t>f</w:t>
      </w:r>
      <w:r>
        <w:rPr>
          <w:spacing w:val="-1"/>
        </w:rPr>
        <w:t>i</w:t>
      </w:r>
      <w:r>
        <w:t>bra</w:t>
      </w:r>
      <w:r>
        <w:rPr>
          <w:spacing w:val="-1"/>
        </w:rPr>
        <w:t xml:space="preserve"> </w:t>
      </w:r>
      <w:r>
        <w:t>ó</w:t>
      </w:r>
      <w:r>
        <w:rPr>
          <w:spacing w:val="-1"/>
        </w:rPr>
        <w:t>p</w:t>
      </w:r>
      <w:r>
        <w:rPr>
          <w:spacing w:val="1"/>
        </w:rPr>
        <w:t>t</w:t>
      </w:r>
      <w:r>
        <w:rPr>
          <w:spacing w:val="-1"/>
        </w:rPr>
        <w:t>i</w:t>
      </w:r>
      <w:r>
        <w:t>ca</w:t>
      </w:r>
      <w:r>
        <w:rPr>
          <w:spacing w:val="-2"/>
        </w:rPr>
        <w:t xml:space="preserve"> </w:t>
      </w:r>
      <w:r>
        <w:t>d</w:t>
      </w:r>
      <w:r>
        <w:rPr>
          <w:spacing w:val="-1"/>
        </w:rPr>
        <w:t>e</w:t>
      </w:r>
      <w:r>
        <w:t>be</w:t>
      </w:r>
      <w:r>
        <w:rPr>
          <w:spacing w:val="1"/>
        </w:rPr>
        <w:t xml:space="preserve"> </w:t>
      </w:r>
      <w:r>
        <w:t>s</w:t>
      </w:r>
      <w:r>
        <w:rPr>
          <w:spacing w:val="-3"/>
        </w:rPr>
        <w:t>e</w:t>
      </w:r>
      <w:r>
        <w:t xml:space="preserve">r </w:t>
      </w:r>
      <w:r>
        <w:rPr>
          <w:spacing w:val="1"/>
        </w:rPr>
        <w:t>m</w:t>
      </w:r>
      <w:r>
        <w:rPr>
          <w:spacing w:val="-1"/>
        </w:rPr>
        <w:t>i</w:t>
      </w:r>
      <w:r>
        <w:t>n</w:t>
      </w:r>
      <w:r>
        <w:rPr>
          <w:spacing w:val="-1"/>
        </w:rPr>
        <w:t>i</w:t>
      </w:r>
      <w:r>
        <w:rPr>
          <w:spacing w:val="1"/>
        </w:rPr>
        <w:t>m</w:t>
      </w:r>
      <w:r>
        <w:rPr>
          <w:spacing w:val="-1"/>
        </w:rPr>
        <w:t>i</w:t>
      </w:r>
      <w:r>
        <w:rPr>
          <w:spacing w:val="-2"/>
        </w:rPr>
        <w:t>z</w:t>
      </w:r>
      <w:r>
        <w:t>a</w:t>
      </w:r>
      <w:r>
        <w:rPr>
          <w:spacing w:val="-1"/>
        </w:rPr>
        <w:t>d</w:t>
      </w:r>
      <w:r>
        <w:t>o pa</w:t>
      </w:r>
      <w:r>
        <w:rPr>
          <w:spacing w:val="1"/>
        </w:rPr>
        <w:t>r</w:t>
      </w:r>
      <w:r>
        <w:t>a d</w:t>
      </w:r>
      <w:r>
        <w:rPr>
          <w:spacing w:val="-1"/>
        </w:rPr>
        <w:t>i</w:t>
      </w:r>
      <w:r>
        <w:t>s</w:t>
      </w:r>
      <w:r>
        <w:rPr>
          <w:spacing w:val="1"/>
        </w:rPr>
        <w:t>m</w:t>
      </w:r>
      <w:r>
        <w:rPr>
          <w:spacing w:val="-1"/>
        </w:rPr>
        <w:t>i</w:t>
      </w:r>
      <w:r>
        <w:t>n</w:t>
      </w:r>
      <w:r>
        <w:rPr>
          <w:spacing w:val="-3"/>
        </w:rPr>
        <w:t>u</w:t>
      </w:r>
      <w:r>
        <w:rPr>
          <w:spacing w:val="-1"/>
        </w:rPr>
        <w:t>i</w:t>
      </w:r>
      <w:r>
        <w:t>r</w:t>
      </w:r>
      <w:r>
        <w:rPr>
          <w:spacing w:val="2"/>
        </w:rPr>
        <w:t xml:space="preserve"> </w:t>
      </w:r>
      <w:r>
        <w:rPr>
          <w:spacing w:val="-1"/>
        </w:rPr>
        <w:t>l</w:t>
      </w:r>
      <w:r>
        <w:t>as pé</w:t>
      </w:r>
      <w:r>
        <w:rPr>
          <w:spacing w:val="1"/>
        </w:rPr>
        <w:t>r</w:t>
      </w:r>
      <w:r>
        <w:t>d</w:t>
      </w:r>
      <w:r>
        <w:rPr>
          <w:spacing w:val="-1"/>
        </w:rPr>
        <w:t>i</w:t>
      </w:r>
      <w:r>
        <w:t>d</w:t>
      </w:r>
      <w:r>
        <w:rPr>
          <w:spacing w:val="-1"/>
        </w:rPr>
        <w:t>a</w:t>
      </w:r>
      <w:r>
        <w:t>s</w:t>
      </w:r>
      <w:r>
        <w:rPr>
          <w:spacing w:val="-1"/>
        </w:rPr>
        <w:t xml:space="preserve"> </w:t>
      </w:r>
      <w:r>
        <w:t>de</w:t>
      </w:r>
      <w:r>
        <w:rPr>
          <w:spacing w:val="-2"/>
        </w:rPr>
        <w:t xml:space="preserve"> </w:t>
      </w:r>
      <w:r>
        <w:rPr>
          <w:spacing w:val="1"/>
        </w:rPr>
        <w:t>tr</w:t>
      </w:r>
      <w:r>
        <w:t>a</w:t>
      </w:r>
      <w:r>
        <w:rPr>
          <w:spacing w:val="-3"/>
        </w:rPr>
        <w:t>n</w:t>
      </w:r>
      <w:r>
        <w:t>s</w:t>
      </w:r>
      <w:r>
        <w:rPr>
          <w:spacing w:val="-2"/>
        </w:rPr>
        <w:t>m</w:t>
      </w:r>
      <w:r>
        <w:rPr>
          <w:spacing w:val="-1"/>
        </w:rPr>
        <w:t>i</w:t>
      </w:r>
      <w:r>
        <w:t>s</w:t>
      </w:r>
      <w:r>
        <w:rPr>
          <w:spacing w:val="-1"/>
        </w:rPr>
        <w:t>i</w:t>
      </w:r>
      <w:r>
        <w:t>ó</w:t>
      </w:r>
      <w:r>
        <w:rPr>
          <w:spacing w:val="-1"/>
        </w:rPr>
        <w:t>n</w:t>
      </w:r>
      <w:r>
        <w:t>.</w:t>
      </w:r>
    </w:p>
    <w:p w14:paraId="0C945740" w14:textId="77777777" w:rsidR="00666B36" w:rsidRDefault="00666B36" w:rsidP="00255512"/>
    <w:p w14:paraId="31E3E9FF" w14:textId="77777777" w:rsidR="00666B36" w:rsidRDefault="00666B36" w:rsidP="00255512">
      <w:r>
        <w:t>Debe tenerse especial cuidado para evitar daños del cable durante su manejo e instalación. El cable de fibra óptica es sensible a tensiones de halado, doblado y fuerzas de compresión excesivas.</w:t>
      </w:r>
    </w:p>
    <w:p w14:paraId="0F94BAE0" w14:textId="77777777" w:rsidR="00666B36" w:rsidRDefault="00666B36" w:rsidP="00255512"/>
    <w:p w14:paraId="57D1D1AE" w14:textId="77777777" w:rsidR="00666B36" w:rsidRDefault="00666B36" w:rsidP="00255512">
      <w:r>
        <w:t>Cualquier d</w:t>
      </w:r>
      <w:r>
        <w:rPr>
          <w:spacing w:val="-1"/>
        </w:rPr>
        <w:t>a</w:t>
      </w:r>
      <w:r>
        <w:t>ño</w:t>
      </w:r>
      <w:r>
        <w:rPr>
          <w:spacing w:val="1"/>
        </w:rPr>
        <w:t xml:space="preserve"> </w:t>
      </w:r>
      <w:r>
        <w:t>p</w:t>
      </w:r>
      <w:r>
        <w:rPr>
          <w:spacing w:val="-1"/>
        </w:rPr>
        <w:t>u</w:t>
      </w:r>
      <w:r>
        <w:t>e</w:t>
      </w:r>
      <w:r>
        <w:rPr>
          <w:spacing w:val="-1"/>
        </w:rPr>
        <w:t>d</w:t>
      </w:r>
      <w:r>
        <w:t>e a</w:t>
      </w:r>
      <w:r>
        <w:rPr>
          <w:spacing w:val="-1"/>
        </w:rPr>
        <w:t>l</w:t>
      </w:r>
      <w:r>
        <w:rPr>
          <w:spacing w:val="1"/>
        </w:rPr>
        <w:t>t</w:t>
      </w:r>
      <w:r>
        <w:t>er</w:t>
      </w:r>
      <w:r>
        <w:rPr>
          <w:spacing w:val="-2"/>
        </w:rPr>
        <w:t>a</w:t>
      </w:r>
      <w:r>
        <w:t>r</w:t>
      </w:r>
      <w:r>
        <w:rPr>
          <w:spacing w:val="2"/>
        </w:rPr>
        <w:t xml:space="preserve"> </w:t>
      </w:r>
      <w:r>
        <w:t>sus ca</w:t>
      </w:r>
      <w:r>
        <w:rPr>
          <w:spacing w:val="1"/>
        </w:rPr>
        <w:t>r</w:t>
      </w:r>
      <w:r>
        <w:t>a</w:t>
      </w:r>
      <w:r>
        <w:rPr>
          <w:spacing w:val="-3"/>
        </w:rPr>
        <w:t>c</w:t>
      </w:r>
      <w:r>
        <w:rPr>
          <w:spacing w:val="1"/>
        </w:rPr>
        <w:t>t</w:t>
      </w:r>
      <w:r>
        <w:t>er</w:t>
      </w:r>
      <w:r>
        <w:rPr>
          <w:spacing w:val="-3"/>
        </w:rPr>
        <w:t>í</w:t>
      </w:r>
      <w:r>
        <w:t>s</w:t>
      </w:r>
      <w:r>
        <w:rPr>
          <w:spacing w:val="1"/>
        </w:rPr>
        <w:t>t</w:t>
      </w:r>
      <w:r>
        <w:rPr>
          <w:spacing w:val="-1"/>
        </w:rPr>
        <w:t>i</w:t>
      </w:r>
      <w:r>
        <w:t>cas has</w:t>
      </w:r>
      <w:r>
        <w:rPr>
          <w:spacing w:val="1"/>
        </w:rPr>
        <w:t>t</w:t>
      </w:r>
      <w:r>
        <w:t>a l</w:t>
      </w:r>
      <w:r>
        <w:rPr>
          <w:spacing w:val="-1"/>
        </w:rPr>
        <w:t>l</w:t>
      </w:r>
      <w:r>
        <w:t>e</w:t>
      </w:r>
      <w:r>
        <w:rPr>
          <w:spacing w:val="2"/>
        </w:rPr>
        <w:t>g</w:t>
      </w:r>
      <w:r>
        <w:t>ar</w:t>
      </w:r>
      <w:r>
        <w:rPr>
          <w:spacing w:val="2"/>
        </w:rPr>
        <w:t xml:space="preserve"> </w:t>
      </w:r>
      <w:r>
        <w:t>al caso</w:t>
      </w:r>
      <w:r>
        <w:rPr>
          <w:spacing w:val="1"/>
        </w:rPr>
        <w:t xml:space="preserve"> </w:t>
      </w:r>
      <w:r>
        <w:t>de</w:t>
      </w:r>
      <w:r>
        <w:rPr>
          <w:spacing w:val="-2"/>
        </w:rPr>
        <w:t xml:space="preserve"> </w:t>
      </w:r>
      <w:r>
        <w:t>q</w:t>
      </w:r>
      <w:r>
        <w:rPr>
          <w:spacing w:val="-1"/>
        </w:rPr>
        <w:t>u</w:t>
      </w:r>
      <w:r>
        <w:t>e la</w:t>
      </w:r>
      <w:r>
        <w:rPr>
          <w:spacing w:val="1"/>
        </w:rPr>
        <w:t xml:space="preserve"> </w:t>
      </w:r>
      <w:r>
        <w:t>secc</w:t>
      </w:r>
      <w:r>
        <w:rPr>
          <w:spacing w:val="-1"/>
        </w:rPr>
        <w:t>i</w:t>
      </w:r>
      <w:r>
        <w:t>ón</w:t>
      </w:r>
      <w:r>
        <w:rPr>
          <w:spacing w:val="1"/>
        </w:rPr>
        <w:t xml:space="preserve"> </w:t>
      </w:r>
      <w:r>
        <w:t>d</w:t>
      </w:r>
      <w:r>
        <w:rPr>
          <w:spacing w:val="-1"/>
        </w:rPr>
        <w:t>e</w:t>
      </w:r>
      <w:r>
        <w:t>l ca</w:t>
      </w:r>
      <w:r>
        <w:rPr>
          <w:spacing w:val="-1"/>
        </w:rPr>
        <w:t>bl</w:t>
      </w:r>
      <w:r>
        <w:t>e</w:t>
      </w:r>
      <w:r>
        <w:rPr>
          <w:spacing w:val="2"/>
        </w:rPr>
        <w:t xml:space="preserve"> </w:t>
      </w:r>
      <w:r>
        <w:t>d</w:t>
      </w:r>
      <w:r>
        <w:rPr>
          <w:spacing w:val="-1"/>
        </w:rPr>
        <w:t>e</w:t>
      </w:r>
      <w:r>
        <w:t>ba</w:t>
      </w:r>
      <w:r>
        <w:rPr>
          <w:spacing w:val="1"/>
        </w:rPr>
        <w:t xml:space="preserve"> </w:t>
      </w:r>
      <w:r>
        <w:t xml:space="preserve">ser </w:t>
      </w:r>
      <w:r>
        <w:rPr>
          <w:spacing w:val="1"/>
        </w:rPr>
        <w:t>r</w:t>
      </w:r>
      <w:r>
        <w:t>e</w:t>
      </w:r>
      <w:r>
        <w:rPr>
          <w:spacing w:val="-3"/>
        </w:rPr>
        <w:t>e</w:t>
      </w:r>
      <w:r>
        <w:rPr>
          <w:spacing w:val="1"/>
        </w:rPr>
        <w:t>m</w:t>
      </w:r>
      <w:r>
        <w:t>p</w:t>
      </w:r>
      <w:r>
        <w:rPr>
          <w:spacing w:val="-4"/>
        </w:rPr>
        <w:t>l</w:t>
      </w:r>
      <w:r>
        <w:t>a</w:t>
      </w:r>
      <w:r>
        <w:rPr>
          <w:spacing w:val="-3"/>
        </w:rPr>
        <w:t>z</w:t>
      </w:r>
      <w:r>
        <w:t>a</w:t>
      </w:r>
      <w:r>
        <w:rPr>
          <w:spacing w:val="-1"/>
        </w:rPr>
        <w:t>d</w:t>
      </w:r>
      <w:r>
        <w:t>a.</w:t>
      </w:r>
      <w:r>
        <w:rPr>
          <w:spacing w:val="3"/>
        </w:rPr>
        <w:t xml:space="preserve"> </w:t>
      </w:r>
      <w:r>
        <w:rPr>
          <w:spacing w:val="-1"/>
        </w:rPr>
        <w:t>D</w:t>
      </w:r>
      <w:r>
        <w:t>e</w:t>
      </w:r>
      <w:r>
        <w:rPr>
          <w:spacing w:val="-1"/>
        </w:rPr>
        <w:t>b</w:t>
      </w:r>
      <w:r>
        <w:t>en</w:t>
      </w:r>
      <w:r>
        <w:rPr>
          <w:spacing w:val="1"/>
        </w:rPr>
        <w:t xml:space="preserve"> </w:t>
      </w:r>
      <w:r>
        <w:t>co</w:t>
      </w:r>
      <w:r>
        <w:rPr>
          <w:spacing w:val="-1"/>
        </w:rPr>
        <w:t>n</w:t>
      </w:r>
      <w:r>
        <w:t>su</w:t>
      </w:r>
      <w:r>
        <w:rPr>
          <w:spacing w:val="-1"/>
        </w:rPr>
        <w:t>l</w:t>
      </w:r>
      <w:r>
        <w:rPr>
          <w:spacing w:val="1"/>
        </w:rPr>
        <w:t>t</w:t>
      </w:r>
      <w:r>
        <w:rPr>
          <w:spacing w:val="-3"/>
        </w:rPr>
        <w:t>a</w:t>
      </w:r>
      <w:r>
        <w:rPr>
          <w:spacing w:val="1"/>
        </w:rPr>
        <w:t>r</w:t>
      </w:r>
      <w:r>
        <w:t>se</w:t>
      </w:r>
      <w:r>
        <w:rPr>
          <w:spacing w:val="2"/>
        </w:rPr>
        <w:t xml:space="preserve"> </w:t>
      </w:r>
      <w:r>
        <w:rPr>
          <w:spacing w:val="-1"/>
        </w:rPr>
        <w:t>l</w:t>
      </w:r>
      <w:r>
        <w:t>as</w:t>
      </w:r>
      <w:r>
        <w:rPr>
          <w:spacing w:val="2"/>
        </w:rPr>
        <w:t xml:space="preserve"> </w:t>
      </w:r>
      <w:r>
        <w:rPr>
          <w:spacing w:val="-3"/>
        </w:rPr>
        <w:t>e</w:t>
      </w:r>
      <w:r>
        <w:t>sp</w:t>
      </w:r>
      <w:r>
        <w:rPr>
          <w:spacing w:val="-1"/>
        </w:rPr>
        <w:t>e</w:t>
      </w:r>
      <w:r>
        <w:t>c</w:t>
      </w:r>
      <w:r>
        <w:rPr>
          <w:spacing w:val="-3"/>
        </w:rPr>
        <w:t>i</w:t>
      </w:r>
      <w:r>
        <w:rPr>
          <w:spacing w:val="3"/>
        </w:rPr>
        <w:t>f</w:t>
      </w:r>
      <w:r>
        <w:rPr>
          <w:spacing w:val="-1"/>
        </w:rPr>
        <w:t>i</w:t>
      </w:r>
      <w:r>
        <w:t>cac</w:t>
      </w:r>
      <w:r>
        <w:rPr>
          <w:spacing w:val="-1"/>
        </w:rPr>
        <w:t>i</w:t>
      </w:r>
      <w:r>
        <w:t>o</w:t>
      </w:r>
      <w:r>
        <w:rPr>
          <w:spacing w:val="-1"/>
        </w:rPr>
        <w:t>n</w:t>
      </w:r>
      <w:r>
        <w:rPr>
          <w:spacing w:val="-3"/>
        </w:rPr>
        <w:t>e</w:t>
      </w:r>
      <w:r>
        <w:t>s</w:t>
      </w:r>
      <w:r>
        <w:rPr>
          <w:spacing w:val="2"/>
        </w:rPr>
        <w:t xml:space="preserve"> </w:t>
      </w:r>
      <w:r>
        <w:t>d</w:t>
      </w:r>
      <w:r>
        <w:rPr>
          <w:spacing w:val="-1"/>
        </w:rPr>
        <w:t>a</w:t>
      </w:r>
      <w:r>
        <w:t>d</w:t>
      </w:r>
      <w:r>
        <w:rPr>
          <w:spacing w:val="-1"/>
        </w:rPr>
        <w:t>a</w:t>
      </w:r>
      <w:r>
        <w:t>s</w:t>
      </w:r>
      <w:r>
        <w:rPr>
          <w:spacing w:val="2"/>
        </w:rPr>
        <w:t xml:space="preserve"> </w:t>
      </w:r>
      <w:r>
        <w:t>p</w:t>
      </w:r>
      <w:r>
        <w:rPr>
          <w:spacing w:val="-3"/>
        </w:rPr>
        <w:t>o</w:t>
      </w:r>
      <w:r>
        <w:t>r</w:t>
      </w:r>
      <w:r>
        <w:rPr>
          <w:spacing w:val="3"/>
        </w:rPr>
        <w:t xml:space="preserve"> </w:t>
      </w:r>
      <w:r>
        <w:t xml:space="preserve">el </w:t>
      </w:r>
      <w:r>
        <w:rPr>
          <w:spacing w:val="1"/>
        </w:rPr>
        <w:t>f</w:t>
      </w:r>
      <w:r>
        <w:t>a</w:t>
      </w:r>
      <w:r>
        <w:rPr>
          <w:spacing w:val="-1"/>
        </w:rPr>
        <w:t>b</w:t>
      </w:r>
      <w:r>
        <w:rPr>
          <w:spacing w:val="1"/>
        </w:rPr>
        <w:t>r</w:t>
      </w:r>
      <w:r>
        <w:rPr>
          <w:spacing w:val="-1"/>
        </w:rPr>
        <w:t>i</w:t>
      </w:r>
      <w:r>
        <w:t>ca</w:t>
      </w:r>
      <w:r>
        <w:rPr>
          <w:spacing w:val="-1"/>
        </w:rPr>
        <w:t>n</w:t>
      </w:r>
      <w:r>
        <w:rPr>
          <w:spacing w:val="1"/>
        </w:rPr>
        <w:t>t</w:t>
      </w:r>
      <w:r>
        <w:rPr>
          <w:spacing w:val="-3"/>
        </w:rPr>
        <w:t>e</w:t>
      </w:r>
      <w:r>
        <w:t>.</w:t>
      </w:r>
    </w:p>
    <w:p w14:paraId="2765E3CB" w14:textId="77777777" w:rsidR="00666B36" w:rsidRDefault="00666B36" w:rsidP="00666B36">
      <w:pPr>
        <w:ind w:left="222" w:right="181"/>
        <w:rPr>
          <w:rFonts w:eastAsia="Arial" w:cs="Arial"/>
        </w:rPr>
      </w:pPr>
    </w:p>
    <w:p w14:paraId="0AE0A596" w14:textId="23BFEDF3" w:rsidR="00666B36" w:rsidRDefault="00666B36" w:rsidP="00255512">
      <w:pPr>
        <w:pStyle w:val="Prrafodelista"/>
        <w:numPr>
          <w:ilvl w:val="0"/>
          <w:numId w:val="11"/>
        </w:numPr>
      </w:pPr>
      <w:r>
        <w:t>Cruces e</w:t>
      </w:r>
      <w:r w:rsidRPr="00255512">
        <w:rPr>
          <w:spacing w:val="-1"/>
        </w:rPr>
        <w:t>nt</w:t>
      </w:r>
      <w:r w:rsidRPr="00255512">
        <w:rPr>
          <w:spacing w:val="1"/>
        </w:rPr>
        <w:t>r</w:t>
      </w:r>
      <w:r>
        <w:t>e</w:t>
      </w:r>
      <w:r w:rsidRPr="00255512">
        <w:rPr>
          <w:spacing w:val="49"/>
        </w:rPr>
        <w:t xml:space="preserve"> </w:t>
      </w:r>
      <w:r w:rsidRPr="00255512">
        <w:rPr>
          <w:spacing w:val="1"/>
        </w:rPr>
        <w:t>m</w:t>
      </w:r>
      <w:r>
        <w:t>e</w:t>
      </w:r>
      <w:r w:rsidRPr="00255512">
        <w:rPr>
          <w:spacing w:val="-1"/>
        </w:rPr>
        <w:t>n</w:t>
      </w:r>
      <w:r>
        <w:t>s</w:t>
      </w:r>
      <w:r w:rsidRPr="00255512">
        <w:rPr>
          <w:spacing w:val="-3"/>
        </w:rPr>
        <w:t>a</w:t>
      </w:r>
      <w:r w:rsidRPr="00255512">
        <w:rPr>
          <w:spacing w:val="1"/>
        </w:rPr>
        <w:t>j</w:t>
      </w:r>
      <w:r>
        <w:t>ero</w:t>
      </w:r>
      <w:r w:rsidRPr="00255512">
        <w:rPr>
          <w:spacing w:val="50"/>
        </w:rPr>
        <w:t xml:space="preserve"> </w:t>
      </w:r>
      <w:r w:rsidRPr="00255512">
        <w:rPr>
          <w:spacing w:val="1"/>
        </w:rPr>
        <w:t>(</w:t>
      </w:r>
      <w:r w:rsidRPr="00255512">
        <w:rPr>
          <w:spacing w:val="-1"/>
        </w:rPr>
        <w:t>C</w:t>
      </w:r>
      <w:r w:rsidRPr="00255512">
        <w:rPr>
          <w:spacing w:val="1"/>
        </w:rPr>
        <w:t>r</w:t>
      </w:r>
      <w:r>
        <w:t>uce</w:t>
      </w:r>
      <w:r w:rsidRPr="00255512">
        <w:rPr>
          <w:spacing w:val="51"/>
        </w:rPr>
        <w:t xml:space="preserve"> </w:t>
      </w:r>
      <w:r w:rsidRPr="00255512">
        <w:rPr>
          <w:spacing w:val="-3"/>
        </w:rPr>
        <w:t>a</w:t>
      </w:r>
      <w:r w:rsidRPr="00255512">
        <w:rPr>
          <w:spacing w:val="1"/>
        </w:rPr>
        <w:t>m</w:t>
      </w:r>
      <w:r>
        <w:t>eric</w:t>
      </w:r>
      <w:r w:rsidRPr="00255512">
        <w:rPr>
          <w:spacing w:val="-1"/>
        </w:rPr>
        <w:t>a</w:t>
      </w:r>
      <w:r>
        <w:t>n</w:t>
      </w:r>
      <w:r w:rsidRPr="00255512">
        <w:rPr>
          <w:spacing w:val="-3"/>
        </w:rPr>
        <w:t>o</w:t>
      </w:r>
      <w:r w:rsidRPr="00255512">
        <w:rPr>
          <w:spacing w:val="1"/>
        </w:rPr>
        <w:t>)</w:t>
      </w:r>
      <w:r>
        <w:t>:</w:t>
      </w:r>
      <w:r w:rsidRPr="00255512">
        <w:rPr>
          <w:spacing w:val="50"/>
        </w:rPr>
        <w:t xml:space="preserve"> </w:t>
      </w:r>
      <w:r w:rsidRPr="00255512">
        <w:rPr>
          <w:spacing w:val="-1"/>
        </w:rPr>
        <w:t>E</w:t>
      </w:r>
      <w:r>
        <w:t>n</w:t>
      </w:r>
      <w:r w:rsidRPr="00255512">
        <w:rPr>
          <w:spacing w:val="51"/>
        </w:rPr>
        <w:t xml:space="preserve"> </w:t>
      </w:r>
      <w:r w:rsidRPr="00255512">
        <w:rPr>
          <w:spacing w:val="1"/>
        </w:rPr>
        <w:t>r</w:t>
      </w:r>
      <w:r>
        <w:t>utas</w:t>
      </w:r>
      <w:r w:rsidRPr="00255512">
        <w:rPr>
          <w:spacing w:val="50"/>
        </w:rPr>
        <w:t xml:space="preserve"> </w:t>
      </w:r>
      <w:r>
        <w:t>de</w:t>
      </w:r>
      <w:r w:rsidRPr="00255512">
        <w:rPr>
          <w:spacing w:val="51"/>
        </w:rPr>
        <w:t xml:space="preserve"> </w:t>
      </w:r>
      <w:r>
        <w:t>ca</w:t>
      </w:r>
      <w:r w:rsidRPr="00255512">
        <w:rPr>
          <w:spacing w:val="-1"/>
        </w:rPr>
        <w:t>bl</w:t>
      </w:r>
      <w:r>
        <w:t xml:space="preserve">es  </w:t>
      </w:r>
      <w:r w:rsidRPr="00255512">
        <w:rPr>
          <w:spacing w:val="42"/>
        </w:rPr>
        <w:t xml:space="preserve"> </w:t>
      </w:r>
      <w:r>
        <w:t>d</w:t>
      </w:r>
      <w:r w:rsidRPr="00255512">
        <w:rPr>
          <w:spacing w:val="-1"/>
        </w:rPr>
        <w:t>e</w:t>
      </w:r>
      <w:r w:rsidRPr="00255512">
        <w:rPr>
          <w:spacing w:val="-2"/>
        </w:rPr>
        <w:t>v</w:t>
      </w:r>
      <w:r>
        <w:t>a</w:t>
      </w:r>
      <w:r w:rsidRPr="00255512">
        <w:rPr>
          <w:spacing w:val="-1"/>
        </w:rPr>
        <w:t>n</w:t>
      </w:r>
      <w:r>
        <w:t>a</w:t>
      </w:r>
      <w:r w:rsidRPr="00255512">
        <w:rPr>
          <w:spacing w:val="-1"/>
        </w:rPr>
        <w:t>d</w:t>
      </w:r>
      <w:r>
        <w:t>os</w:t>
      </w:r>
      <w:r w:rsidRPr="00255512">
        <w:rPr>
          <w:spacing w:val="49"/>
        </w:rPr>
        <w:t xml:space="preserve"> </w:t>
      </w:r>
      <w:r>
        <w:t>o e</w:t>
      </w:r>
      <w:r w:rsidRPr="00255512">
        <w:rPr>
          <w:spacing w:val="-1"/>
        </w:rPr>
        <w:t>n</w:t>
      </w:r>
      <w:r>
        <w:t>ch</w:t>
      </w:r>
      <w:r w:rsidRPr="00255512">
        <w:rPr>
          <w:spacing w:val="-1"/>
        </w:rPr>
        <w:t>a</w:t>
      </w:r>
      <w:r>
        <w:t>p</w:t>
      </w:r>
      <w:r w:rsidRPr="00255512">
        <w:rPr>
          <w:spacing w:val="-1"/>
        </w:rPr>
        <w:t>e</w:t>
      </w:r>
      <w:r w:rsidRPr="00255512">
        <w:rPr>
          <w:spacing w:val="1"/>
        </w:rPr>
        <w:t>t</w:t>
      </w:r>
      <w:r>
        <w:t>a</w:t>
      </w:r>
      <w:r w:rsidRPr="00255512">
        <w:rPr>
          <w:spacing w:val="-1"/>
        </w:rPr>
        <w:t>d</w:t>
      </w:r>
      <w:r>
        <w:t xml:space="preserve">os  </w:t>
      </w:r>
      <w:r w:rsidRPr="00255512">
        <w:rPr>
          <w:spacing w:val="1"/>
        </w:rPr>
        <w:t xml:space="preserve"> </w:t>
      </w:r>
      <w:r>
        <w:t xml:space="preserve">con  </w:t>
      </w:r>
      <w:r w:rsidRPr="00255512">
        <w:rPr>
          <w:spacing w:val="1"/>
        </w:rPr>
        <w:t xml:space="preserve"> </w:t>
      </w:r>
      <w:r w:rsidRPr="00255512">
        <w:rPr>
          <w:spacing w:val="-3"/>
        </w:rPr>
        <w:t>u</w:t>
      </w:r>
      <w:r>
        <w:t xml:space="preserve">na  </w:t>
      </w:r>
      <w:r w:rsidRPr="00255512">
        <w:rPr>
          <w:spacing w:val="1"/>
        </w:rPr>
        <w:t xml:space="preserve"> </w:t>
      </w:r>
      <w:r>
        <w:t xml:space="preserve">o  </w:t>
      </w:r>
      <w:r w:rsidRPr="00255512">
        <w:rPr>
          <w:spacing w:val="1"/>
        </w:rPr>
        <w:t xml:space="preserve"> </w:t>
      </w:r>
      <w:r>
        <w:t>d</w:t>
      </w:r>
      <w:r w:rsidRPr="00255512">
        <w:rPr>
          <w:spacing w:val="-1"/>
        </w:rPr>
        <w:t>o</w:t>
      </w:r>
      <w:r>
        <w:t xml:space="preserve">s  </w:t>
      </w:r>
      <w:r w:rsidRPr="00255512">
        <w:rPr>
          <w:spacing w:val="1"/>
        </w:rPr>
        <w:t xml:space="preserve"> </w:t>
      </w:r>
      <w:r>
        <w:t>d</w:t>
      </w:r>
      <w:r w:rsidRPr="00255512">
        <w:rPr>
          <w:spacing w:val="-1"/>
        </w:rPr>
        <w:t>e</w:t>
      </w:r>
      <w:r w:rsidRPr="00255512">
        <w:rPr>
          <w:spacing w:val="1"/>
        </w:rPr>
        <w:t>r</w:t>
      </w:r>
      <w:r w:rsidRPr="00255512">
        <w:rPr>
          <w:spacing w:val="-1"/>
        </w:rPr>
        <w:t>i</w:t>
      </w:r>
      <w:r w:rsidRPr="00255512">
        <w:rPr>
          <w:spacing w:val="-2"/>
        </w:rPr>
        <w:t>v</w:t>
      </w:r>
      <w:r>
        <w:t>a</w:t>
      </w:r>
      <w:r w:rsidRPr="00255512">
        <w:rPr>
          <w:spacing w:val="2"/>
        </w:rPr>
        <w:t>c</w:t>
      </w:r>
      <w:r w:rsidRPr="00255512">
        <w:rPr>
          <w:spacing w:val="-1"/>
        </w:rPr>
        <w:t>i</w:t>
      </w:r>
      <w:r>
        <w:t>o</w:t>
      </w:r>
      <w:r w:rsidRPr="00255512">
        <w:rPr>
          <w:spacing w:val="-1"/>
        </w:rPr>
        <w:t>n</w:t>
      </w:r>
      <w:r>
        <w:t xml:space="preserve">es,  </w:t>
      </w:r>
      <w:r w:rsidRPr="00255512">
        <w:rPr>
          <w:spacing w:val="2"/>
        </w:rPr>
        <w:t xml:space="preserve"> </w:t>
      </w:r>
      <w:r>
        <w:t>el   ca</w:t>
      </w:r>
      <w:r w:rsidRPr="00255512">
        <w:rPr>
          <w:spacing w:val="-1"/>
        </w:rPr>
        <w:t>bl</w:t>
      </w:r>
      <w:r>
        <w:t xml:space="preserve">e  </w:t>
      </w:r>
      <w:r w:rsidRPr="00255512">
        <w:rPr>
          <w:spacing w:val="1"/>
        </w:rPr>
        <w:t xml:space="preserve"> </w:t>
      </w:r>
      <w:r>
        <w:t xml:space="preserve">de  </w:t>
      </w:r>
      <w:r w:rsidRPr="00255512">
        <w:rPr>
          <w:spacing w:val="1"/>
        </w:rPr>
        <w:t xml:space="preserve"> </w:t>
      </w:r>
      <w:r>
        <w:t>s</w:t>
      </w:r>
      <w:r w:rsidRPr="00255512">
        <w:rPr>
          <w:spacing w:val="2"/>
        </w:rPr>
        <w:t>u</w:t>
      </w:r>
      <w:r>
        <w:t>sp</w:t>
      </w:r>
      <w:r w:rsidRPr="00255512">
        <w:rPr>
          <w:spacing w:val="-1"/>
        </w:rPr>
        <w:t>e</w:t>
      </w:r>
      <w:r>
        <w:t>ns</w:t>
      </w:r>
      <w:r w:rsidRPr="00255512">
        <w:rPr>
          <w:spacing w:val="-1"/>
        </w:rPr>
        <w:t>i</w:t>
      </w:r>
      <w:r>
        <w:t>ón cor</w:t>
      </w:r>
      <w:r w:rsidRPr="00255512">
        <w:rPr>
          <w:spacing w:val="1"/>
        </w:rPr>
        <w:t>r</w:t>
      </w:r>
      <w:r>
        <w:t>es</w:t>
      </w:r>
      <w:r w:rsidRPr="00255512">
        <w:rPr>
          <w:spacing w:val="-1"/>
        </w:rPr>
        <w:t>p</w:t>
      </w:r>
      <w:r>
        <w:t>o</w:t>
      </w:r>
      <w:r w:rsidRPr="00255512">
        <w:rPr>
          <w:spacing w:val="-1"/>
        </w:rPr>
        <w:t>n</w:t>
      </w:r>
      <w:r>
        <w:t>d</w:t>
      </w:r>
      <w:r w:rsidRPr="00255512">
        <w:rPr>
          <w:spacing w:val="-1"/>
        </w:rPr>
        <w:t>i</w:t>
      </w:r>
      <w:r>
        <w:t>e</w:t>
      </w:r>
      <w:r w:rsidRPr="00255512">
        <w:rPr>
          <w:spacing w:val="-3"/>
        </w:rPr>
        <w:t>n</w:t>
      </w:r>
      <w:r w:rsidRPr="00255512">
        <w:rPr>
          <w:spacing w:val="1"/>
        </w:rPr>
        <w:t>t</w:t>
      </w:r>
      <w:r>
        <w:t>e</w:t>
      </w:r>
      <w:r w:rsidRPr="00255512">
        <w:rPr>
          <w:spacing w:val="5"/>
        </w:rPr>
        <w:t xml:space="preserve"> </w:t>
      </w:r>
      <w:r>
        <w:t>al</w:t>
      </w:r>
      <w:r w:rsidRPr="00255512">
        <w:rPr>
          <w:spacing w:val="4"/>
        </w:rPr>
        <w:t xml:space="preserve"> </w:t>
      </w:r>
      <w:r>
        <w:t>ca</w:t>
      </w:r>
      <w:r w:rsidRPr="00255512">
        <w:rPr>
          <w:spacing w:val="-1"/>
        </w:rPr>
        <w:t>bl</w:t>
      </w:r>
      <w:r>
        <w:t>e</w:t>
      </w:r>
      <w:r w:rsidRPr="00255512">
        <w:rPr>
          <w:spacing w:val="2"/>
        </w:rPr>
        <w:t xml:space="preserve"> </w:t>
      </w:r>
      <w:r w:rsidRPr="00255512">
        <w:rPr>
          <w:spacing w:val="-1"/>
        </w:rPr>
        <w:t>l</w:t>
      </w:r>
      <w:r>
        <w:t>ate</w:t>
      </w:r>
      <w:r w:rsidRPr="00255512">
        <w:rPr>
          <w:spacing w:val="1"/>
        </w:rPr>
        <w:t>r</w:t>
      </w:r>
      <w:r>
        <w:t>al</w:t>
      </w:r>
      <w:r w:rsidRPr="00255512">
        <w:rPr>
          <w:spacing w:val="4"/>
        </w:rPr>
        <w:t xml:space="preserve"> </w:t>
      </w:r>
      <w:r>
        <w:t>se</w:t>
      </w:r>
      <w:r w:rsidRPr="00255512">
        <w:rPr>
          <w:spacing w:val="2"/>
        </w:rPr>
        <w:t xml:space="preserve"> </w:t>
      </w:r>
      <w:r>
        <w:t>d</w:t>
      </w:r>
      <w:r w:rsidRPr="00255512">
        <w:rPr>
          <w:spacing w:val="-1"/>
        </w:rPr>
        <w:t>e</w:t>
      </w:r>
      <w:r>
        <w:t>be</w:t>
      </w:r>
      <w:r w:rsidRPr="00255512">
        <w:rPr>
          <w:spacing w:val="4"/>
        </w:rPr>
        <w:t xml:space="preserve"> </w:t>
      </w:r>
      <w:r w:rsidRPr="00255512">
        <w:rPr>
          <w:spacing w:val="-3"/>
        </w:rPr>
        <w:t>p</w:t>
      </w:r>
      <w:r w:rsidRPr="00255512">
        <w:rPr>
          <w:spacing w:val="1"/>
        </w:rPr>
        <w:t>r</w:t>
      </w:r>
      <w:r>
        <w:t>o</w:t>
      </w:r>
      <w:r w:rsidRPr="00255512">
        <w:rPr>
          <w:spacing w:val="-1"/>
        </w:rPr>
        <w:t>l</w:t>
      </w:r>
      <w:r>
        <w:t>o</w:t>
      </w:r>
      <w:r w:rsidRPr="00255512">
        <w:rPr>
          <w:spacing w:val="-3"/>
        </w:rPr>
        <w:t>n</w:t>
      </w:r>
      <w:r w:rsidRPr="00255512">
        <w:rPr>
          <w:spacing w:val="2"/>
        </w:rPr>
        <w:t>g</w:t>
      </w:r>
      <w:r w:rsidRPr="00255512">
        <w:rPr>
          <w:spacing w:val="-3"/>
        </w:rPr>
        <w:t>a</w:t>
      </w:r>
      <w:r>
        <w:t>r</w:t>
      </w:r>
      <w:r w:rsidRPr="00255512">
        <w:rPr>
          <w:spacing w:val="6"/>
        </w:rPr>
        <w:t xml:space="preserve"> </w:t>
      </w:r>
      <w:r>
        <w:t>h</w:t>
      </w:r>
      <w:r w:rsidRPr="00255512">
        <w:rPr>
          <w:spacing w:val="-1"/>
        </w:rPr>
        <w:t>a</w:t>
      </w:r>
      <w:r w:rsidRPr="00255512">
        <w:rPr>
          <w:spacing w:val="-2"/>
        </w:rPr>
        <w:t>s</w:t>
      </w:r>
      <w:r w:rsidRPr="00255512">
        <w:rPr>
          <w:spacing w:val="1"/>
        </w:rPr>
        <w:t>t</w:t>
      </w:r>
      <w:r>
        <w:t>a</w:t>
      </w:r>
      <w:r w:rsidRPr="00255512">
        <w:rPr>
          <w:spacing w:val="5"/>
        </w:rPr>
        <w:t xml:space="preserve"> </w:t>
      </w:r>
      <w:r>
        <w:t>un</w:t>
      </w:r>
      <w:r w:rsidRPr="00255512">
        <w:rPr>
          <w:spacing w:val="2"/>
        </w:rPr>
        <w:t xml:space="preserve"> </w:t>
      </w:r>
      <w:r>
        <w:t>p</w:t>
      </w:r>
      <w:r w:rsidRPr="00255512">
        <w:rPr>
          <w:spacing w:val="-1"/>
        </w:rPr>
        <w:t>o</w:t>
      </w:r>
      <w:r>
        <w:t>s</w:t>
      </w:r>
      <w:r w:rsidRPr="00255512">
        <w:rPr>
          <w:spacing w:val="1"/>
        </w:rPr>
        <w:t>t</w:t>
      </w:r>
      <w:r>
        <w:t xml:space="preserve">e </w:t>
      </w:r>
      <w:r w:rsidRPr="00255512">
        <w:rPr>
          <w:spacing w:val="3"/>
        </w:rPr>
        <w:t>f</w:t>
      </w:r>
      <w:r w:rsidRPr="00255512">
        <w:rPr>
          <w:spacing w:val="-1"/>
        </w:rPr>
        <w:t>i</w:t>
      </w:r>
      <w:r>
        <w:t>n</w:t>
      </w:r>
      <w:r w:rsidRPr="00255512">
        <w:rPr>
          <w:spacing w:val="-1"/>
        </w:rPr>
        <w:t>al</w:t>
      </w:r>
      <w:r>
        <w:t>,</w:t>
      </w:r>
      <w:r w:rsidRPr="00255512">
        <w:rPr>
          <w:spacing w:val="4"/>
        </w:rPr>
        <w:t xml:space="preserve"> </w:t>
      </w:r>
      <w:r>
        <w:t>u</w:t>
      </w:r>
      <w:r w:rsidRPr="00255512">
        <w:rPr>
          <w:spacing w:val="-3"/>
        </w:rPr>
        <w:t>b</w:t>
      </w:r>
      <w:r w:rsidRPr="00255512">
        <w:rPr>
          <w:spacing w:val="-1"/>
        </w:rPr>
        <w:t>i</w:t>
      </w:r>
      <w:r>
        <w:t>ca</w:t>
      </w:r>
      <w:r w:rsidRPr="00255512">
        <w:rPr>
          <w:spacing w:val="-1"/>
        </w:rPr>
        <w:t>d</w:t>
      </w:r>
      <w:r>
        <w:t>o</w:t>
      </w:r>
      <w:r w:rsidRPr="00255512">
        <w:rPr>
          <w:spacing w:val="5"/>
        </w:rPr>
        <w:t xml:space="preserve"> </w:t>
      </w:r>
      <w:r>
        <w:t>en se</w:t>
      </w:r>
      <w:r w:rsidRPr="00255512">
        <w:rPr>
          <w:spacing w:val="-1"/>
        </w:rPr>
        <w:t>n</w:t>
      </w:r>
      <w:r w:rsidRPr="00255512">
        <w:rPr>
          <w:spacing w:val="1"/>
        </w:rPr>
        <w:t>t</w:t>
      </w:r>
      <w:r w:rsidRPr="00255512">
        <w:rPr>
          <w:spacing w:val="-1"/>
        </w:rPr>
        <w:t>i</w:t>
      </w:r>
      <w:r>
        <w:t>do</w:t>
      </w:r>
      <w:r w:rsidRPr="00255512">
        <w:rPr>
          <w:spacing w:val="61"/>
        </w:rPr>
        <w:t xml:space="preserve"> </w:t>
      </w:r>
      <w:r>
        <w:t>co</w:t>
      </w:r>
      <w:r w:rsidRPr="00255512">
        <w:rPr>
          <w:spacing w:val="-1"/>
        </w:rPr>
        <w:t>n</w:t>
      </w:r>
      <w:r w:rsidRPr="00255512">
        <w:rPr>
          <w:spacing w:val="1"/>
        </w:rPr>
        <w:t>tr</w:t>
      </w:r>
      <w:r w:rsidRPr="00255512">
        <w:rPr>
          <w:spacing w:val="-3"/>
        </w:rPr>
        <w:t>a</w:t>
      </w:r>
      <w:r w:rsidRPr="00255512">
        <w:rPr>
          <w:spacing w:val="1"/>
        </w:rPr>
        <w:t>r</w:t>
      </w:r>
      <w:r w:rsidRPr="00255512">
        <w:rPr>
          <w:spacing w:val="-1"/>
        </w:rPr>
        <w:t>i</w:t>
      </w:r>
      <w:r>
        <w:t>o</w:t>
      </w:r>
      <w:r w:rsidRPr="00255512">
        <w:rPr>
          <w:spacing w:val="61"/>
        </w:rPr>
        <w:t xml:space="preserve"> </w:t>
      </w:r>
      <w:r>
        <w:t>al</w:t>
      </w:r>
      <w:r w:rsidRPr="00255512">
        <w:rPr>
          <w:spacing w:val="60"/>
        </w:rPr>
        <w:t xml:space="preserve"> </w:t>
      </w:r>
      <w:r w:rsidRPr="00255512">
        <w:rPr>
          <w:spacing w:val="2"/>
        </w:rPr>
        <w:t>qu</w:t>
      </w:r>
      <w:r>
        <w:t>e  s</w:t>
      </w:r>
      <w:r w:rsidRPr="00255512">
        <w:rPr>
          <w:spacing w:val="-1"/>
        </w:rPr>
        <w:t>i</w:t>
      </w:r>
      <w:r w:rsidRPr="00255512">
        <w:rPr>
          <w:spacing w:val="2"/>
        </w:rPr>
        <w:t>g</w:t>
      </w:r>
      <w:r>
        <w:t>ue</w:t>
      </w:r>
      <w:r w:rsidRPr="00255512">
        <w:rPr>
          <w:spacing w:val="61"/>
        </w:rPr>
        <w:t xml:space="preserve"> </w:t>
      </w:r>
      <w:r>
        <w:t>el</w:t>
      </w:r>
      <w:r w:rsidRPr="00255512">
        <w:rPr>
          <w:spacing w:val="60"/>
        </w:rPr>
        <w:t xml:space="preserve"> </w:t>
      </w:r>
      <w:r w:rsidRPr="00255512">
        <w:rPr>
          <w:spacing w:val="1"/>
        </w:rPr>
        <w:t>m</w:t>
      </w:r>
      <w:r>
        <w:t>e</w:t>
      </w:r>
      <w:r w:rsidRPr="00255512">
        <w:rPr>
          <w:spacing w:val="-1"/>
        </w:rPr>
        <w:t>n</w:t>
      </w:r>
      <w:r>
        <w:t>c</w:t>
      </w:r>
      <w:r w:rsidRPr="00255512">
        <w:rPr>
          <w:spacing w:val="-1"/>
        </w:rPr>
        <w:t>i</w:t>
      </w:r>
      <w:r>
        <w:t>o</w:t>
      </w:r>
      <w:r w:rsidRPr="00255512">
        <w:rPr>
          <w:spacing w:val="-1"/>
        </w:rPr>
        <w:t>n</w:t>
      </w:r>
      <w:r>
        <w:t>a</w:t>
      </w:r>
      <w:r w:rsidRPr="00255512">
        <w:rPr>
          <w:spacing w:val="-1"/>
        </w:rPr>
        <w:t>d</w:t>
      </w:r>
      <w:r>
        <w:t>o</w:t>
      </w:r>
      <w:r w:rsidRPr="00255512">
        <w:rPr>
          <w:spacing w:val="61"/>
        </w:rPr>
        <w:t xml:space="preserve"> </w:t>
      </w:r>
      <w:r>
        <w:t>ca</w:t>
      </w:r>
      <w:r w:rsidRPr="00255512">
        <w:rPr>
          <w:spacing w:val="-1"/>
        </w:rPr>
        <w:t>bl</w:t>
      </w:r>
      <w:r>
        <w:t xml:space="preserve">e, </w:t>
      </w:r>
      <w:r w:rsidRPr="00255512">
        <w:rPr>
          <w:spacing w:val="1"/>
        </w:rPr>
        <w:t xml:space="preserve"> </w:t>
      </w:r>
      <w:r>
        <w:t>d</w:t>
      </w:r>
      <w:r w:rsidRPr="00255512">
        <w:rPr>
          <w:spacing w:val="-1"/>
        </w:rPr>
        <w:t>o</w:t>
      </w:r>
      <w:r>
        <w:t>n</w:t>
      </w:r>
      <w:r w:rsidRPr="00255512">
        <w:rPr>
          <w:spacing w:val="-1"/>
        </w:rPr>
        <w:t>d</w:t>
      </w:r>
      <w:r>
        <w:t>e  se  d</w:t>
      </w:r>
      <w:r w:rsidRPr="00255512">
        <w:rPr>
          <w:spacing w:val="-1"/>
        </w:rPr>
        <w:t>e</w:t>
      </w:r>
      <w:r>
        <w:t xml:space="preserve">be </w:t>
      </w:r>
      <w:r w:rsidRPr="00255512">
        <w:rPr>
          <w:spacing w:val="2"/>
        </w:rPr>
        <w:t xml:space="preserve"> </w:t>
      </w:r>
      <w:r>
        <w:t>h</w:t>
      </w:r>
      <w:r w:rsidRPr="00255512">
        <w:rPr>
          <w:spacing w:val="-1"/>
        </w:rPr>
        <w:t>a</w:t>
      </w:r>
      <w:r>
        <w:t xml:space="preserve">cer </w:t>
      </w:r>
      <w:r w:rsidRPr="00255512">
        <w:rPr>
          <w:spacing w:val="1"/>
        </w:rPr>
        <w:t xml:space="preserve"> </w:t>
      </w:r>
      <w:r w:rsidRPr="00255512">
        <w:rPr>
          <w:spacing w:val="-1"/>
        </w:rPr>
        <w:t>l</w:t>
      </w:r>
      <w:r>
        <w:t xml:space="preserve">a </w:t>
      </w:r>
      <w:r w:rsidRPr="00255512">
        <w:rPr>
          <w:spacing w:val="1"/>
        </w:rPr>
        <w:t>r</w:t>
      </w:r>
      <w:r>
        <w:t>etenc</w:t>
      </w:r>
      <w:r w:rsidRPr="00255512">
        <w:rPr>
          <w:spacing w:val="-1"/>
        </w:rPr>
        <w:t>i</w:t>
      </w:r>
      <w:r>
        <w:t>ón</w:t>
      </w:r>
      <w:r w:rsidRPr="00255512">
        <w:rPr>
          <w:spacing w:val="-2"/>
        </w:rPr>
        <w:t xml:space="preserve"> </w:t>
      </w:r>
      <w:r w:rsidRPr="00255512">
        <w:rPr>
          <w:spacing w:val="3"/>
        </w:rPr>
        <w:t>f</w:t>
      </w:r>
      <w:r w:rsidRPr="00255512">
        <w:rPr>
          <w:spacing w:val="-1"/>
        </w:rPr>
        <w:t>i</w:t>
      </w:r>
      <w:r>
        <w:t>n</w:t>
      </w:r>
      <w:r w:rsidRPr="00255512">
        <w:rPr>
          <w:spacing w:val="-1"/>
        </w:rPr>
        <w:t>al</w:t>
      </w:r>
      <w:r>
        <w:t>;</w:t>
      </w:r>
      <w:r w:rsidRPr="00255512">
        <w:rPr>
          <w:spacing w:val="2"/>
        </w:rPr>
        <w:t xml:space="preserve"> </w:t>
      </w:r>
      <w:r w:rsidRPr="00255512">
        <w:rPr>
          <w:spacing w:val="-1"/>
        </w:rPr>
        <w:t>P</w:t>
      </w:r>
      <w:r>
        <w:t>ara</w:t>
      </w:r>
      <w:r w:rsidRPr="00255512">
        <w:rPr>
          <w:spacing w:val="1"/>
        </w:rPr>
        <w:t xml:space="preserve"> </w:t>
      </w:r>
      <w:r>
        <w:t>ca</w:t>
      </w:r>
      <w:r w:rsidRPr="00255512">
        <w:rPr>
          <w:spacing w:val="-1"/>
        </w:rPr>
        <w:t>bl</w:t>
      </w:r>
      <w:r>
        <w:t>es au</w:t>
      </w:r>
      <w:r w:rsidRPr="00255512">
        <w:rPr>
          <w:spacing w:val="1"/>
        </w:rPr>
        <w:t>t</w:t>
      </w:r>
      <w:r>
        <w:t>os</w:t>
      </w:r>
      <w:r w:rsidRPr="00255512">
        <w:rPr>
          <w:spacing w:val="-1"/>
        </w:rPr>
        <w:t>o</w:t>
      </w:r>
      <w:r>
        <w:t>p</w:t>
      </w:r>
      <w:r w:rsidRPr="00255512">
        <w:rPr>
          <w:spacing w:val="-1"/>
        </w:rPr>
        <w:t>o</w:t>
      </w:r>
      <w:r w:rsidRPr="00255512">
        <w:rPr>
          <w:spacing w:val="-2"/>
        </w:rPr>
        <w:t>r</w:t>
      </w:r>
      <w:r w:rsidRPr="00255512">
        <w:rPr>
          <w:spacing w:val="1"/>
        </w:rPr>
        <w:t>t</w:t>
      </w:r>
      <w:r>
        <w:t>a</w:t>
      </w:r>
      <w:r w:rsidRPr="00255512">
        <w:rPr>
          <w:spacing w:val="-1"/>
        </w:rPr>
        <w:t>d</w:t>
      </w:r>
      <w:r>
        <w:t>os,</w:t>
      </w:r>
      <w:r w:rsidRPr="00255512">
        <w:rPr>
          <w:spacing w:val="2"/>
        </w:rPr>
        <w:t xml:space="preserve"> </w:t>
      </w:r>
      <w:r>
        <w:t>el ca</w:t>
      </w:r>
      <w:r w:rsidRPr="00255512">
        <w:rPr>
          <w:spacing w:val="-1"/>
        </w:rPr>
        <w:t>bl</w:t>
      </w:r>
      <w:r>
        <w:t>e de</w:t>
      </w:r>
      <w:r w:rsidRPr="00255512">
        <w:rPr>
          <w:spacing w:val="1"/>
        </w:rPr>
        <w:t xml:space="preserve"> </w:t>
      </w:r>
      <w:r>
        <w:t>sus</w:t>
      </w:r>
      <w:r w:rsidRPr="00255512">
        <w:rPr>
          <w:spacing w:val="-1"/>
        </w:rPr>
        <w:t>p</w:t>
      </w:r>
      <w:r>
        <w:t>e</w:t>
      </w:r>
      <w:r w:rsidRPr="00255512">
        <w:rPr>
          <w:spacing w:val="-1"/>
        </w:rPr>
        <w:t>n</w:t>
      </w:r>
      <w:r>
        <w:t>s</w:t>
      </w:r>
      <w:r w:rsidRPr="00255512">
        <w:rPr>
          <w:spacing w:val="-1"/>
        </w:rPr>
        <w:t>i</w:t>
      </w:r>
      <w:r>
        <w:t>ón</w:t>
      </w:r>
      <w:r w:rsidRPr="00255512">
        <w:rPr>
          <w:spacing w:val="3"/>
        </w:rPr>
        <w:t xml:space="preserve"> </w:t>
      </w:r>
      <w:r w:rsidRPr="00255512">
        <w:rPr>
          <w:spacing w:val="-1"/>
        </w:rPr>
        <w:t>l</w:t>
      </w:r>
      <w:r>
        <w:t>ate</w:t>
      </w:r>
      <w:r w:rsidRPr="00255512">
        <w:rPr>
          <w:spacing w:val="1"/>
        </w:rPr>
        <w:t>r</w:t>
      </w:r>
      <w:r>
        <w:t>al se debe pro</w:t>
      </w:r>
      <w:r w:rsidRPr="00255512">
        <w:rPr>
          <w:spacing w:val="-1"/>
        </w:rPr>
        <w:t>l</w:t>
      </w:r>
      <w:r>
        <w:t>o</w:t>
      </w:r>
      <w:r w:rsidRPr="00255512">
        <w:rPr>
          <w:spacing w:val="-1"/>
        </w:rPr>
        <w:t>n</w:t>
      </w:r>
      <w:r w:rsidRPr="00255512">
        <w:rPr>
          <w:spacing w:val="2"/>
        </w:rPr>
        <w:t>g</w:t>
      </w:r>
      <w:r w:rsidRPr="00255512">
        <w:rPr>
          <w:spacing w:val="-3"/>
        </w:rPr>
        <w:t>a</w:t>
      </w:r>
      <w:r>
        <w:t xml:space="preserve">r </w:t>
      </w:r>
      <w:r w:rsidRPr="00255512">
        <w:rPr>
          <w:spacing w:val="3"/>
        </w:rPr>
        <w:t xml:space="preserve"> </w:t>
      </w:r>
      <w:r>
        <w:t>h</w:t>
      </w:r>
      <w:r w:rsidRPr="00255512">
        <w:rPr>
          <w:spacing w:val="-1"/>
        </w:rPr>
        <w:t>a</w:t>
      </w:r>
      <w:r>
        <w:t>s</w:t>
      </w:r>
      <w:r w:rsidRPr="00255512">
        <w:rPr>
          <w:spacing w:val="1"/>
        </w:rPr>
        <w:t>t</w:t>
      </w:r>
      <w:r>
        <w:t xml:space="preserve">a  el </w:t>
      </w:r>
      <w:r w:rsidRPr="00255512">
        <w:rPr>
          <w:spacing w:val="1"/>
        </w:rPr>
        <w:t xml:space="preserve"> </w:t>
      </w:r>
      <w:r>
        <w:t>p</w:t>
      </w:r>
      <w:r w:rsidRPr="00255512">
        <w:rPr>
          <w:spacing w:val="-1"/>
        </w:rPr>
        <w:t>o</w:t>
      </w:r>
      <w:r>
        <w:t>s</w:t>
      </w:r>
      <w:r w:rsidRPr="00255512">
        <w:rPr>
          <w:spacing w:val="1"/>
        </w:rPr>
        <w:t>t</w:t>
      </w:r>
      <w:r>
        <w:t xml:space="preserve">e  </w:t>
      </w:r>
      <w:r w:rsidRPr="00255512">
        <w:rPr>
          <w:spacing w:val="3"/>
        </w:rPr>
        <w:t>f</w:t>
      </w:r>
      <w:r w:rsidRPr="00255512">
        <w:rPr>
          <w:spacing w:val="-1"/>
        </w:rPr>
        <w:t>i</w:t>
      </w:r>
      <w:r>
        <w:t>n</w:t>
      </w:r>
      <w:r w:rsidRPr="00255512">
        <w:rPr>
          <w:spacing w:val="-1"/>
        </w:rPr>
        <w:t>al</w:t>
      </w:r>
      <w:r>
        <w:t xml:space="preserve">, </w:t>
      </w:r>
      <w:r w:rsidRPr="00255512">
        <w:rPr>
          <w:spacing w:val="4"/>
        </w:rPr>
        <w:t xml:space="preserve"> </w:t>
      </w:r>
      <w:r>
        <w:t>u</w:t>
      </w:r>
      <w:r w:rsidRPr="00255512">
        <w:rPr>
          <w:spacing w:val="-1"/>
        </w:rPr>
        <w:t>ni</w:t>
      </w:r>
      <w:r>
        <w:t>é</w:t>
      </w:r>
      <w:r w:rsidRPr="00255512">
        <w:rPr>
          <w:spacing w:val="-1"/>
        </w:rPr>
        <w:t>n</w:t>
      </w:r>
      <w:r>
        <w:t>d</w:t>
      </w:r>
      <w:r w:rsidRPr="00255512">
        <w:rPr>
          <w:spacing w:val="-1"/>
        </w:rPr>
        <w:t>ol</w:t>
      </w:r>
      <w:r>
        <w:t xml:space="preserve">o </w:t>
      </w:r>
      <w:r w:rsidRPr="00255512">
        <w:rPr>
          <w:spacing w:val="2"/>
        </w:rPr>
        <w:t xml:space="preserve"> </w:t>
      </w:r>
      <w:r>
        <w:t xml:space="preserve">a </w:t>
      </w:r>
      <w:r w:rsidRPr="00255512">
        <w:rPr>
          <w:spacing w:val="2"/>
        </w:rPr>
        <w:t xml:space="preserve"> </w:t>
      </w:r>
      <w:r w:rsidRPr="00255512">
        <w:rPr>
          <w:spacing w:val="-3"/>
        </w:rPr>
        <w:t>u</w:t>
      </w:r>
      <w:r>
        <w:t xml:space="preserve">n </w:t>
      </w:r>
      <w:r w:rsidRPr="00255512">
        <w:rPr>
          <w:spacing w:val="2"/>
        </w:rPr>
        <w:t xml:space="preserve"> </w:t>
      </w:r>
      <w:r w:rsidRPr="00255512">
        <w:rPr>
          <w:spacing w:val="1"/>
        </w:rPr>
        <w:t>tr</w:t>
      </w:r>
      <w:r>
        <w:t>o</w:t>
      </w:r>
      <w:r w:rsidRPr="00255512">
        <w:rPr>
          <w:spacing w:val="-3"/>
        </w:rPr>
        <w:t>z</w:t>
      </w:r>
      <w:r>
        <w:t xml:space="preserve">o </w:t>
      </w:r>
      <w:r w:rsidRPr="00255512">
        <w:rPr>
          <w:spacing w:val="2"/>
        </w:rPr>
        <w:t xml:space="preserve"> </w:t>
      </w:r>
      <w:r>
        <w:t>a</w:t>
      </w:r>
      <w:r w:rsidRPr="00255512">
        <w:rPr>
          <w:spacing w:val="-1"/>
        </w:rPr>
        <w:t>di</w:t>
      </w:r>
      <w:r>
        <w:t>c</w:t>
      </w:r>
      <w:r w:rsidRPr="00255512">
        <w:rPr>
          <w:spacing w:val="-1"/>
        </w:rPr>
        <w:t>i</w:t>
      </w:r>
      <w:r>
        <w:t>o</w:t>
      </w:r>
      <w:r w:rsidRPr="00255512">
        <w:rPr>
          <w:spacing w:val="-1"/>
        </w:rPr>
        <w:t>n</w:t>
      </w:r>
      <w:r>
        <w:t xml:space="preserve">al </w:t>
      </w:r>
      <w:r w:rsidRPr="00255512">
        <w:rPr>
          <w:spacing w:val="1"/>
        </w:rPr>
        <w:t xml:space="preserve"> </w:t>
      </w:r>
      <w:r>
        <w:t xml:space="preserve">de </w:t>
      </w:r>
      <w:r w:rsidRPr="00255512">
        <w:rPr>
          <w:spacing w:val="2"/>
        </w:rPr>
        <w:t xml:space="preserve"> </w:t>
      </w:r>
      <w:r>
        <w:t>ca</w:t>
      </w:r>
      <w:r w:rsidRPr="00255512">
        <w:rPr>
          <w:spacing w:val="-1"/>
        </w:rPr>
        <w:t>bl</w:t>
      </w:r>
      <w:r>
        <w:t xml:space="preserve">e </w:t>
      </w:r>
      <w:r w:rsidRPr="00255512">
        <w:rPr>
          <w:spacing w:val="2"/>
        </w:rPr>
        <w:t xml:space="preserve"> </w:t>
      </w:r>
      <w:r>
        <w:t>de sus</w:t>
      </w:r>
      <w:r w:rsidRPr="00255512">
        <w:rPr>
          <w:spacing w:val="-1"/>
        </w:rPr>
        <w:t>p</w:t>
      </w:r>
      <w:r>
        <w:t>e</w:t>
      </w:r>
      <w:r w:rsidRPr="00255512">
        <w:rPr>
          <w:spacing w:val="-1"/>
        </w:rPr>
        <w:t>n</w:t>
      </w:r>
      <w:r>
        <w:t>s</w:t>
      </w:r>
      <w:r w:rsidRPr="00255512">
        <w:rPr>
          <w:spacing w:val="-1"/>
        </w:rPr>
        <w:t>i</w:t>
      </w:r>
      <w:r>
        <w:t>ón</w:t>
      </w:r>
      <w:r w:rsidRPr="00255512">
        <w:rPr>
          <w:spacing w:val="2"/>
        </w:rPr>
        <w:t xml:space="preserve"> </w:t>
      </w:r>
      <w:r>
        <w:t>o</w:t>
      </w:r>
      <w:r w:rsidRPr="00255512">
        <w:rPr>
          <w:spacing w:val="2"/>
        </w:rPr>
        <w:t xml:space="preserve"> </w:t>
      </w:r>
      <w:r w:rsidRPr="00255512">
        <w:rPr>
          <w:spacing w:val="1"/>
        </w:rPr>
        <w:t>m</w:t>
      </w:r>
      <w:r>
        <w:t>e</w:t>
      </w:r>
      <w:r w:rsidRPr="00255512">
        <w:rPr>
          <w:spacing w:val="-1"/>
        </w:rPr>
        <w:t>n</w:t>
      </w:r>
      <w:r>
        <w:t>sa</w:t>
      </w:r>
      <w:r w:rsidRPr="00255512">
        <w:rPr>
          <w:spacing w:val="1"/>
        </w:rPr>
        <w:t>j</w:t>
      </w:r>
      <w:r>
        <w:t>e</w:t>
      </w:r>
      <w:r w:rsidRPr="00255512">
        <w:rPr>
          <w:spacing w:val="-2"/>
        </w:rPr>
        <w:t>r</w:t>
      </w:r>
      <w:r>
        <w:t xml:space="preserve">o </w:t>
      </w:r>
      <w:r w:rsidRPr="00255512">
        <w:rPr>
          <w:spacing w:val="1"/>
        </w:rPr>
        <w:t>m</w:t>
      </w:r>
      <w:r>
        <w:t>e</w:t>
      </w:r>
      <w:r w:rsidRPr="00255512">
        <w:rPr>
          <w:spacing w:val="-1"/>
        </w:rPr>
        <w:t>di</w:t>
      </w:r>
      <w:r>
        <w:t>a</w:t>
      </w:r>
      <w:r w:rsidRPr="00255512">
        <w:rPr>
          <w:spacing w:val="-1"/>
        </w:rPr>
        <w:t>n</w:t>
      </w:r>
      <w:r w:rsidRPr="00255512">
        <w:rPr>
          <w:spacing w:val="1"/>
        </w:rPr>
        <w:t>t</w:t>
      </w:r>
      <w:r>
        <w:t>e</w:t>
      </w:r>
      <w:r w:rsidRPr="00255512">
        <w:rPr>
          <w:spacing w:val="2"/>
        </w:rPr>
        <w:t xml:space="preserve"> </w:t>
      </w:r>
      <w:r>
        <w:t>u</w:t>
      </w:r>
      <w:r w:rsidRPr="00255512">
        <w:rPr>
          <w:spacing w:val="-1"/>
        </w:rPr>
        <w:t>n</w:t>
      </w:r>
      <w:r>
        <w:t>a</w:t>
      </w:r>
      <w:r w:rsidRPr="00255512">
        <w:rPr>
          <w:spacing w:val="2"/>
        </w:rPr>
        <w:t xml:space="preserve"> g</w:t>
      </w:r>
      <w:r w:rsidRPr="00255512">
        <w:rPr>
          <w:spacing w:val="1"/>
        </w:rPr>
        <w:t>r</w:t>
      </w:r>
      <w:r>
        <w:t>a</w:t>
      </w:r>
      <w:r w:rsidRPr="00255512">
        <w:rPr>
          <w:spacing w:val="-1"/>
        </w:rPr>
        <w:t>p</w:t>
      </w:r>
      <w:r>
        <w:t>a</w:t>
      </w:r>
      <w:r w:rsidRPr="00255512">
        <w:rPr>
          <w:spacing w:val="2"/>
        </w:rPr>
        <w:t xml:space="preserve"> </w:t>
      </w:r>
      <w:r w:rsidRPr="00255512">
        <w:rPr>
          <w:spacing w:val="-3"/>
        </w:rPr>
        <w:t>d</w:t>
      </w:r>
      <w:r>
        <w:t>e</w:t>
      </w:r>
      <w:r w:rsidRPr="00255512">
        <w:rPr>
          <w:spacing w:val="6"/>
        </w:rPr>
        <w:t xml:space="preserve"> </w:t>
      </w:r>
      <w:r>
        <w:t>sus</w:t>
      </w:r>
      <w:r w:rsidRPr="00255512">
        <w:rPr>
          <w:spacing w:val="-1"/>
        </w:rPr>
        <w:t>p</w:t>
      </w:r>
      <w:r>
        <w:t>e</w:t>
      </w:r>
      <w:r w:rsidRPr="00255512">
        <w:rPr>
          <w:spacing w:val="-1"/>
        </w:rPr>
        <w:t>n</w:t>
      </w:r>
      <w:r>
        <w:t>s</w:t>
      </w:r>
      <w:r w:rsidRPr="00255512">
        <w:rPr>
          <w:spacing w:val="-1"/>
        </w:rPr>
        <w:t>i</w:t>
      </w:r>
      <w:r>
        <w:t>ó</w:t>
      </w:r>
      <w:r w:rsidRPr="00255512">
        <w:rPr>
          <w:spacing w:val="-1"/>
        </w:rPr>
        <w:t>n</w:t>
      </w:r>
      <w:r>
        <w:t>,</w:t>
      </w:r>
      <w:r w:rsidRPr="00255512">
        <w:rPr>
          <w:spacing w:val="3"/>
        </w:rPr>
        <w:t xml:space="preserve"> </w:t>
      </w:r>
      <w:r>
        <w:t>p</w:t>
      </w:r>
      <w:r w:rsidRPr="00255512">
        <w:rPr>
          <w:spacing w:val="-1"/>
        </w:rPr>
        <w:t>e</w:t>
      </w:r>
      <w:r w:rsidRPr="00255512">
        <w:rPr>
          <w:spacing w:val="1"/>
        </w:rPr>
        <w:t>rr</w:t>
      </w:r>
      <w:r>
        <w:t>o</w:t>
      </w:r>
      <w:r w:rsidRPr="00255512">
        <w:rPr>
          <w:spacing w:val="2"/>
        </w:rPr>
        <w:t xml:space="preserve"> </w:t>
      </w:r>
      <w:r>
        <w:t>o</w:t>
      </w:r>
      <w:r w:rsidRPr="00255512">
        <w:rPr>
          <w:spacing w:val="2"/>
        </w:rPr>
        <w:t xml:space="preserve"> </w:t>
      </w:r>
      <w:r>
        <w:t>ama</w:t>
      </w:r>
      <w:r w:rsidRPr="00255512">
        <w:rPr>
          <w:spacing w:val="-1"/>
        </w:rPr>
        <w:t>r</w:t>
      </w:r>
      <w:r w:rsidRPr="00255512">
        <w:rPr>
          <w:spacing w:val="1"/>
        </w:rPr>
        <w:t>r</w:t>
      </w:r>
      <w:r>
        <w:t>e,</w:t>
      </w:r>
      <w:r w:rsidRPr="00255512">
        <w:rPr>
          <w:spacing w:val="3"/>
        </w:rPr>
        <w:t xml:space="preserve"> </w:t>
      </w:r>
      <w:r>
        <w:t xml:space="preserve">el </w:t>
      </w:r>
      <w:r w:rsidRPr="00255512">
        <w:rPr>
          <w:spacing w:val="1"/>
        </w:rPr>
        <w:t>m</w:t>
      </w:r>
      <w:r w:rsidRPr="00255512">
        <w:rPr>
          <w:spacing w:val="-1"/>
        </w:rPr>
        <w:t>i</w:t>
      </w:r>
      <w:r>
        <w:t>s</w:t>
      </w:r>
      <w:r w:rsidRPr="00255512">
        <w:rPr>
          <w:spacing w:val="1"/>
        </w:rPr>
        <w:t>m</w:t>
      </w:r>
      <w:r>
        <w:t xml:space="preserve">o </w:t>
      </w:r>
      <w:r w:rsidRPr="00255512">
        <w:rPr>
          <w:spacing w:val="2"/>
        </w:rPr>
        <w:t>q</w:t>
      </w:r>
      <w:r>
        <w:t>ue</w:t>
      </w:r>
      <w:r w:rsidRPr="00255512">
        <w:rPr>
          <w:spacing w:val="2"/>
        </w:rPr>
        <w:t xml:space="preserve"> </w:t>
      </w:r>
      <w:r>
        <w:t>d</w:t>
      </w:r>
      <w:r w:rsidRPr="00255512">
        <w:rPr>
          <w:spacing w:val="-1"/>
        </w:rPr>
        <w:t>e</w:t>
      </w:r>
      <w:r>
        <w:t>be</w:t>
      </w:r>
      <w:r w:rsidRPr="00255512">
        <w:rPr>
          <w:spacing w:val="2"/>
        </w:rPr>
        <w:t xml:space="preserve"> </w:t>
      </w:r>
      <w:r>
        <w:t>s</w:t>
      </w:r>
      <w:r w:rsidRPr="00255512">
        <w:rPr>
          <w:spacing w:val="-3"/>
        </w:rPr>
        <w:t>e</w:t>
      </w:r>
      <w:r>
        <w:t>r</w:t>
      </w:r>
      <w:r w:rsidRPr="00255512">
        <w:rPr>
          <w:spacing w:val="3"/>
        </w:rPr>
        <w:t xml:space="preserve"> </w:t>
      </w:r>
      <w:r w:rsidRPr="00255512">
        <w:rPr>
          <w:spacing w:val="-3"/>
        </w:rPr>
        <w:t>e</w:t>
      </w:r>
      <w:r w:rsidRPr="00255512">
        <w:rPr>
          <w:spacing w:val="1"/>
        </w:rPr>
        <w:t>m</w:t>
      </w:r>
      <w:r>
        <w:t>p</w:t>
      </w:r>
      <w:r w:rsidRPr="00255512">
        <w:rPr>
          <w:spacing w:val="-1"/>
        </w:rPr>
        <w:t>l</w:t>
      </w:r>
      <w:r>
        <w:t>e</w:t>
      </w:r>
      <w:r w:rsidRPr="00255512">
        <w:rPr>
          <w:spacing w:val="-1"/>
        </w:rPr>
        <w:t>a</w:t>
      </w:r>
      <w:r>
        <w:t>do</w:t>
      </w:r>
      <w:r w:rsidRPr="00255512">
        <w:rPr>
          <w:spacing w:val="2"/>
        </w:rPr>
        <w:t xml:space="preserve"> </w:t>
      </w:r>
      <w:r>
        <w:t>p</w:t>
      </w:r>
      <w:r w:rsidRPr="00255512">
        <w:rPr>
          <w:spacing w:val="-1"/>
        </w:rPr>
        <w:t>a</w:t>
      </w:r>
      <w:r w:rsidRPr="00255512">
        <w:rPr>
          <w:spacing w:val="1"/>
        </w:rPr>
        <w:t>r</w:t>
      </w:r>
      <w:r>
        <w:t>a</w:t>
      </w:r>
      <w:r w:rsidRPr="00255512">
        <w:rPr>
          <w:spacing w:val="3"/>
        </w:rPr>
        <w:t xml:space="preserve"> </w:t>
      </w:r>
      <w:r>
        <w:t>u</w:t>
      </w:r>
      <w:r w:rsidRPr="00255512">
        <w:rPr>
          <w:spacing w:val="-1"/>
        </w:rPr>
        <w:t>ni</w:t>
      </w:r>
      <w:r>
        <w:t>r</w:t>
      </w:r>
      <w:r w:rsidRPr="00255512">
        <w:rPr>
          <w:spacing w:val="3"/>
        </w:rPr>
        <w:t xml:space="preserve"> </w:t>
      </w:r>
      <w:r w:rsidRPr="00255512">
        <w:rPr>
          <w:spacing w:val="-1"/>
        </w:rPr>
        <w:t>l</w:t>
      </w:r>
      <w:r>
        <w:t>os</w:t>
      </w:r>
      <w:r w:rsidRPr="00255512">
        <w:rPr>
          <w:spacing w:val="3"/>
        </w:rPr>
        <w:t xml:space="preserve"> </w:t>
      </w:r>
      <w:r>
        <w:t>ca</w:t>
      </w:r>
      <w:r w:rsidRPr="00255512">
        <w:rPr>
          <w:spacing w:val="-1"/>
        </w:rPr>
        <w:t>bl</w:t>
      </w:r>
      <w:r>
        <w:t>es</w:t>
      </w:r>
      <w:r w:rsidRPr="00255512">
        <w:rPr>
          <w:spacing w:val="3"/>
        </w:rPr>
        <w:t xml:space="preserve"> </w:t>
      </w:r>
      <w:r>
        <w:t>de</w:t>
      </w:r>
      <w:r w:rsidRPr="00255512">
        <w:rPr>
          <w:spacing w:val="2"/>
        </w:rPr>
        <w:t xml:space="preserve"> </w:t>
      </w:r>
      <w:r>
        <w:t>sus</w:t>
      </w:r>
      <w:r w:rsidRPr="00255512">
        <w:rPr>
          <w:spacing w:val="-1"/>
        </w:rPr>
        <w:t>p</w:t>
      </w:r>
      <w:r>
        <w:t>e</w:t>
      </w:r>
      <w:r w:rsidRPr="00255512">
        <w:rPr>
          <w:spacing w:val="-1"/>
        </w:rPr>
        <w:t>n</w:t>
      </w:r>
      <w:r>
        <w:t>s</w:t>
      </w:r>
      <w:r w:rsidRPr="00255512">
        <w:rPr>
          <w:spacing w:val="-1"/>
        </w:rPr>
        <w:t>i</w:t>
      </w:r>
      <w:r>
        <w:t>ón</w:t>
      </w:r>
      <w:r w:rsidRPr="00255512">
        <w:rPr>
          <w:spacing w:val="2"/>
        </w:rPr>
        <w:t xml:space="preserve"> </w:t>
      </w:r>
      <w:r>
        <w:t>d</w:t>
      </w:r>
      <w:r w:rsidRPr="00255512">
        <w:rPr>
          <w:spacing w:val="-1"/>
        </w:rPr>
        <w:t>e</w:t>
      </w:r>
      <w:r>
        <w:t>l</w:t>
      </w:r>
      <w:r w:rsidRPr="00255512">
        <w:rPr>
          <w:spacing w:val="2"/>
        </w:rPr>
        <w:t xml:space="preserve"> </w:t>
      </w:r>
      <w:r>
        <w:t>ca</w:t>
      </w:r>
      <w:r w:rsidRPr="00255512">
        <w:rPr>
          <w:spacing w:val="-1"/>
        </w:rPr>
        <w:t>bl</w:t>
      </w:r>
      <w:r>
        <w:t>e a</w:t>
      </w:r>
      <w:r w:rsidRPr="00255512">
        <w:rPr>
          <w:spacing w:val="-1"/>
        </w:rPr>
        <w:t>u</w:t>
      </w:r>
      <w:r w:rsidRPr="00255512">
        <w:rPr>
          <w:spacing w:val="1"/>
        </w:rPr>
        <w:t>t</w:t>
      </w:r>
      <w:r>
        <w:t>os</w:t>
      </w:r>
      <w:r w:rsidRPr="00255512">
        <w:rPr>
          <w:spacing w:val="-1"/>
        </w:rPr>
        <w:t>o</w:t>
      </w:r>
      <w:r>
        <w:t>p</w:t>
      </w:r>
      <w:r w:rsidRPr="00255512">
        <w:rPr>
          <w:spacing w:val="-1"/>
        </w:rPr>
        <w:t>o</w:t>
      </w:r>
      <w:r w:rsidRPr="00255512">
        <w:rPr>
          <w:spacing w:val="-2"/>
        </w:rPr>
        <w:t>r</w:t>
      </w:r>
      <w:r w:rsidRPr="00255512">
        <w:rPr>
          <w:spacing w:val="1"/>
        </w:rPr>
        <w:t>t</w:t>
      </w:r>
      <w:r>
        <w:t>a</w:t>
      </w:r>
      <w:r w:rsidRPr="00255512">
        <w:rPr>
          <w:spacing w:val="-1"/>
        </w:rPr>
        <w:t>d</w:t>
      </w:r>
      <w:r>
        <w:t xml:space="preserve">o </w:t>
      </w:r>
      <w:r w:rsidRPr="00255512">
        <w:rPr>
          <w:spacing w:val="-2"/>
        </w:rPr>
        <w:t>p</w:t>
      </w:r>
      <w:r w:rsidRPr="00255512">
        <w:rPr>
          <w:spacing w:val="1"/>
        </w:rPr>
        <w:t>r</w:t>
      </w:r>
      <w:r w:rsidRPr="00255512">
        <w:rPr>
          <w:spacing w:val="-1"/>
        </w:rPr>
        <w:t>i</w:t>
      </w:r>
      <w:r>
        <w:t>nc</w:t>
      </w:r>
      <w:r w:rsidRPr="00255512">
        <w:rPr>
          <w:spacing w:val="-1"/>
        </w:rPr>
        <w:t>i</w:t>
      </w:r>
      <w:r>
        <w:t>p</w:t>
      </w:r>
      <w:r w:rsidRPr="00255512">
        <w:rPr>
          <w:spacing w:val="-1"/>
        </w:rPr>
        <w:t>al</w:t>
      </w:r>
      <w:r>
        <w:t>.</w:t>
      </w:r>
    </w:p>
    <w:p w14:paraId="673D1FDD" w14:textId="77777777" w:rsidR="00666B36" w:rsidRDefault="00666B36" w:rsidP="00255512"/>
    <w:p w14:paraId="2EFC6037" w14:textId="61CB17EA" w:rsidR="00666B36" w:rsidRPr="0082009C" w:rsidRDefault="00666B36" w:rsidP="00255512">
      <w:pPr>
        <w:pStyle w:val="Prrafodelista"/>
        <w:numPr>
          <w:ilvl w:val="0"/>
          <w:numId w:val="11"/>
        </w:numPr>
      </w:pPr>
      <w:r>
        <w:t>En cas</w:t>
      </w:r>
      <w:r w:rsidRPr="00255512">
        <w:rPr>
          <w:spacing w:val="-1"/>
        </w:rPr>
        <w:t>o</w:t>
      </w:r>
      <w:r>
        <w:t>s</w:t>
      </w:r>
      <w:r w:rsidRPr="00255512">
        <w:rPr>
          <w:spacing w:val="16"/>
        </w:rPr>
        <w:t xml:space="preserve"> </w:t>
      </w:r>
      <w:r>
        <w:t>de</w:t>
      </w:r>
      <w:r w:rsidRPr="00255512">
        <w:rPr>
          <w:spacing w:val="15"/>
        </w:rPr>
        <w:t xml:space="preserve"> </w:t>
      </w:r>
      <w:r>
        <w:t>ca</w:t>
      </w:r>
      <w:r w:rsidRPr="00255512">
        <w:rPr>
          <w:spacing w:val="-1"/>
        </w:rPr>
        <w:t>bl</w:t>
      </w:r>
      <w:r>
        <w:t>es</w:t>
      </w:r>
      <w:r w:rsidRPr="00255512">
        <w:rPr>
          <w:spacing w:val="15"/>
        </w:rPr>
        <w:t xml:space="preserve"> </w:t>
      </w:r>
      <w:r w:rsidRPr="00255512">
        <w:rPr>
          <w:spacing w:val="-1"/>
        </w:rPr>
        <w:t>l</w:t>
      </w:r>
      <w:r>
        <w:t>ate</w:t>
      </w:r>
      <w:r w:rsidRPr="00255512">
        <w:rPr>
          <w:spacing w:val="1"/>
        </w:rPr>
        <w:t>r</w:t>
      </w:r>
      <w:r>
        <w:t>a</w:t>
      </w:r>
      <w:r w:rsidRPr="00255512">
        <w:rPr>
          <w:spacing w:val="-1"/>
        </w:rPr>
        <w:t>l</w:t>
      </w:r>
      <w:r>
        <w:t>es</w:t>
      </w:r>
      <w:r w:rsidRPr="00255512">
        <w:rPr>
          <w:spacing w:val="15"/>
        </w:rPr>
        <w:t xml:space="preserve"> </w:t>
      </w:r>
      <w:r>
        <w:t>no</w:t>
      </w:r>
      <w:r w:rsidRPr="00255512">
        <w:rPr>
          <w:spacing w:val="15"/>
        </w:rPr>
        <w:t xml:space="preserve"> </w:t>
      </w:r>
      <w:r>
        <w:t>p</w:t>
      </w:r>
      <w:r w:rsidRPr="00255512">
        <w:rPr>
          <w:spacing w:val="-1"/>
        </w:rPr>
        <w:t>e</w:t>
      </w:r>
      <w:r>
        <w:t>sa</w:t>
      </w:r>
      <w:r w:rsidRPr="00255512">
        <w:rPr>
          <w:spacing w:val="-1"/>
        </w:rPr>
        <w:t>d</w:t>
      </w:r>
      <w:r>
        <w:t>os</w:t>
      </w:r>
      <w:r w:rsidRPr="00255512">
        <w:rPr>
          <w:spacing w:val="15"/>
        </w:rPr>
        <w:t xml:space="preserve"> </w:t>
      </w:r>
      <w:r>
        <w:t>o</w:t>
      </w:r>
      <w:r w:rsidRPr="00255512">
        <w:rPr>
          <w:spacing w:val="15"/>
        </w:rPr>
        <w:t xml:space="preserve"> </w:t>
      </w:r>
      <w:r>
        <w:t>de</w:t>
      </w:r>
      <w:r w:rsidRPr="00255512">
        <w:rPr>
          <w:spacing w:val="15"/>
        </w:rPr>
        <w:t xml:space="preserve"> </w:t>
      </w:r>
      <w:r>
        <w:t>b</w:t>
      </w:r>
      <w:r w:rsidRPr="00255512">
        <w:rPr>
          <w:spacing w:val="-1"/>
        </w:rPr>
        <w:t>a</w:t>
      </w:r>
      <w:r w:rsidRPr="00255512">
        <w:rPr>
          <w:spacing w:val="1"/>
        </w:rPr>
        <w:t>j</w:t>
      </w:r>
      <w:r>
        <w:t>a</w:t>
      </w:r>
      <w:r w:rsidRPr="00255512">
        <w:rPr>
          <w:spacing w:val="15"/>
        </w:rPr>
        <w:t xml:space="preserve"> </w:t>
      </w:r>
      <w:r>
        <w:t>ca</w:t>
      </w:r>
      <w:r w:rsidRPr="00255512">
        <w:rPr>
          <w:spacing w:val="-1"/>
        </w:rPr>
        <w:t>p</w:t>
      </w:r>
      <w:r>
        <w:t>ac</w:t>
      </w:r>
      <w:r w:rsidRPr="00255512">
        <w:rPr>
          <w:spacing w:val="-1"/>
        </w:rPr>
        <w:t>i</w:t>
      </w:r>
      <w:r>
        <w:t>d</w:t>
      </w:r>
      <w:r w:rsidRPr="00255512">
        <w:rPr>
          <w:spacing w:val="-1"/>
        </w:rPr>
        <w:t>a</w:t>
      </w:r>
      <w:r>
        <w:t>d</w:t>
      </w:r>
      <w:r w:rsidRPr="00255512">
        <w:rPr>
          <w:spacing w:val="15"/>
        </w:rPr>
        <w:t xml:space="preserve"> </w:t>
      </w:r>
      <w:r w:rsidRPr="00255512">
        <w:rPr>
          <w:spacing w:val="1"/>
        </w:rPr>
        <w:t>(</w:t>
      </w:r>
      <w:r>
        <w:t>10</w:t>
      </w:r>
      <w:r w:rsidRPr="00255512">
        <w:rPr>
          <w:spacing w:val="15"/>
        </w:rPr>
        <w:t xml:space="preserve"> </w:t>
      </w:r>
      <w:r>
        <w:t>a</w:t>
      </w:r>
      <w:r w:rsidRPr="00255512">
        <w:rPr>
          <w:spacing w:val="15"/>
        </w:rPr>
        <w:t xml:space="preserve"> </w:t>
      </w:r>
      <w:r>
        <w:t>50</w:t>
      </w:r>
      <w:r w:rsidRPr="00255512">
        <w:rPr>
          <w:spacing w:val="15"/>
        </w:rPr>
        <w:t xml:space="preserve"> </w:t>
      </w:r>
      <w:r>
        <w:t>p</w:t>
      </w:r>
      <w:r w:rsidRPr="00255512">
        <w:rPr>
          <w:spacing w:val="-1"/>
        </w:rPr>
        <w:t>a</w:t>
      </w:r>
      <w:r w:rsidRPr="00255512">
        <w:rPr>
          <w:spacing w:val="1"/>
        </w:rPr>
        <w:t>r</w:t>
      </w:r>
      <w:r>
        <w:t>es)</w:t>
      </w:r>
      <w:r w:rsidRPr="00255512">
        <w:rPr>
          <w:spacing w:val="16"/>
        </w:rPr>
        <w:t xml:space="preserve"> </w:t>
      </w:r>
      <w:r>
        <w:t>se p</w:t>
      </w:r>
      <w:r w:rsidRPr="00255512">
        <w:rPr>
          <w:spacing w:val="-1"/>
        </w:rPr>
        <w:t>u</w:t>
      </w:r>
      <w:r>
        <w:t>e</w:t>
      </w:r>
      <w:r w:rsidRPr="00255512">
        <w:rPr>
          <w:spacing w:val="-1"/>
        </w:rPr>
        <w:t>d</w:t>
      </w:r>
      <w:r>
        <w:t>e</w:t>
      </w:r>
      <w:r w:rsidRPr="00255512">
        <w:rPr>
          <w:spacing w:val="2"/>
        </w:rPr>
        <w:t xml:space="preserve"> </w:t>
      </w:r>
      <w:r>
        <w:t>presc</w:t>
      </w:r>
      <w:r w:rsidRPr="00255512">
        <w:rPr>
          <w:spacing w:val="-1"/>
        </w:rPr>
        <w:t>i</w:t>
      </w:r>
      <w:r>
        <w:t>n</w:t>
      </w:r>
      <w:r w:rsidRPr="00255512">
        <w:rPr>
          <w:spacing w:val="-1"/>
        </w:rPr>
        <w:t>di</w:t>
      </w:r>
      <w:r>
        <w:t>r</w:t>
      </w:r>
      <w:r w:rsidRPr="00255512">
        <w:rPr>
          <w:spacing w:val="3"/>
        </w:rPr>
        <w:t xml:space="preserve"> </w:t>
      </w:r>
      <w:r>
        <w:t>de</w:t>
      </w:r>
      <w:r w:rsidRPr="00255512">
        <w:rPr>
          <w:spacing w:val="2"/>
        </w:rPr>
        <w:t xml:space="preserve"> </w:t>
      </w:r>
      <w:r w:rsidRPr="00255512">
        <w:rPr>
          <w:spacing w:val="-1"/>
        </w:rPr>
        <w:t>l</w:t>
      </w:r>
      <w:r>
        <w:t>a</w:t>
      </w:r>
      <w:r w:rsidRPr="00255512">
        <w:rPr>
          <w:spacing w:val="2"/>
        </w:rPr>
        <w:t xml:space="preserve"> </w:t>
      </w:r>
      <w:r w:rsidRPr="00255512">
        <w:rPr>
          <w:spacing w:val="1"/>
        </w:rPr>
        <w:t>r</w:t>
      </w:r>
      <w:r>
        <w:t>etenc</w:t>
      </w:r>
      <w:r w:rsidRPr="00255512">
        <w:rPr>
          <w:spacing w:val="-1"/>
        </w:rPr>
        <w:t>i</w:t>
      </w:r>
      <w:r>
        <w:t xml:space="preserve">ón </w:t>
      </w:r>
      <w:r w:rsidRPr="00255512">
        <w:rPr>
          <w:spacing w:val="3"/>
        </w:rPr>
        <w:t>f</w:t>
      </w:r>
      <w:r w:rsidRPr="00255512">
        <w:rPr>
          <w:spacing w:val="-1"/>
        </w:rPr>
        <w:t>i</w:t>
      </w:r>
      <w:r>
        <w:t>n</w:t>
      </w:r>
      <w:r w:rsidRPr="00255512">
        <w:rPr>
          <w:spacing w:val="-1"/>
        </w:rPr>
        <w:t>a</w:t>
      </w:r>
      <w:r>
        <w:t>l</w:t>
      </w:r>
      <w:r w:rsidRPr="00255512">
        <w:rPr>
          <w:spacing w:val="2"/>
        </w:rPr>
        <w:t xml:space="preserve"> </w:t>
      </w:r>
      <w:r>
        <w:t>en</w:t>
      </w:r>
      <w:r w:rsidRPr="00255512">
        <w:rPr>
          <w:spacing w:val="2"/>
        </w:rPr>
        <w:t xml:space="preserve"> </w:t>
      </w:r>
      <w:r>
        <w:t>el</w:t>
      </w:r>
      <w:r w:rsidRPr="00255512">
        <w:rPr>
          <w:spacing w:val="5"/>
        </w:rPr>
        <w:t xml:space="preserve"> </w:t>
      </w:r>
      <w:r>
        <w:t>p</w:t>
      </w:r>
      <w:r w:rsidRPr="00255512">
        <w:rPr>
          <w:spacing w:val="-1"/>
        </w:rPr>
        <w:t>o</w:t>
      </w:r>
      <w:r>
        <w:t>s</w:t>
      </w:r>
      <w:r w:rsidRPr="00255512">
        <w:rPr>
          <w:spacing w:val="1"/>
        </w:rPr>
        <w:t>t</w:t>
      </w:r>
      <w:r>
        <w:t>e</w:t>
      </w:r>
      <w:r w:rsidRPr="00255512">
        <w:rPr>
          <w:spacing w:val="2"/>
        </w:rPr>
        <w:t xml:space="preserve"> </w:t>
      </w:r>
      <w:r w:rsidRPr="00255512">
        <w:rPr>
          <w:spacing w:val="3"/>
        </w:rPr>
        <w:t>f</w:t>
      </w:r>
      <w:r w:rsidRPr="00255512">
        <w:rPr>
          <w:spacing w:val="-1"/>
        </w:rPr>
        <w:t>i</w:t>
      </w:r>
      <w:r>
        <w:t>n</w:t>
      </w:r>
      <w:r w:rsidRPr="00255512">
        <w:rPr>
          <w:spacing w:val="-1"/>
        </w:rPr>
        <w:t>al</w:t>
      </w:r>
      <w:r>
        <w:t>,</w:t>
      </w:r>
      <w:r w:rsidRPr="00255512">
        <w:rPr>
          <w:spacing w:val="4"/>
        </w:rPr>
        <w:t xml:space="preserve"> </w:t>
      </w:r>
      <w:r>
        <w:t>p</w:t>
      </w:r>
      <w:r w:rsidRPr="00255512">
        <w:rPr>
          <w:spacing w:val="-3"/>
        </w:rPr>
        <w:t>a</w:t>
      </w:r>
      <w:r w:rsidRPr="00255512">
        <w:rPr>
          <w:spacing w:val="1"/>
        </w:rPr>
        <w:t>r</w:t>
      </w:r>
      <w:r>
        <w:t>a</w:t>
      </w:r>
      <w:r w:rsidRPr="00255512">
        <w:rPr>
          <w:spacing w:val="2"/>
        </w:rPr>
        <w:t xml:space="preserve"> </w:t>
      </w:r>
      <w:r w:rsidRPr="00255512">
        <w:rPr>
          <w:spacing w:val="-1"/>
        </w:rPr>
        <w:t>l</w:t>
      </w:r>
      <w:r>
        <w:t>o</w:t>
      </w:r>
      <w:r w:rsidRPr="00255512">
        <w:rPr>
          <w:spacing w:val="2"/>
        </w:rPr>
        <w:t xml:space="preserve"> </w:t>
      </w:r>
      <w:r>
        <w:t>cu</w:t>
      </w:r>
      <w:r w:rsidRPr="00255512">
        <w:rPr>
          <w:spacing w:val="-1"/>
        </w:rPr>
        <w:t>a</w:t>
      </w:r>
      <w:r>
        <w:t>l</w:t>
      </w:r>
      <w:r w:rsidRPr="00255512">
        <w:rPr>
          <w:spacing w:val="2"/>
        </w:rPr>
        <w:t xml:space="preserve"> </w:t>
      </w:r>
      <w:r>
        <w:t>será</w:t>
      </w:r>
      <w:r w:rsidRPr="00255512">
        <w:rPr>
          <w:spacing w:val="3"/>
        </w:rPr>
        <w:t xml:space="preserve"> </w:t>
      </w:r>
      <w:r>
        <w:t>n</w:t>
      </w:r>
      <w:r w:rsidRPr="00255512">
        <w:rPr>
          <w:spacing w:val="-1"/>
        </w:rPr>
        <w:t>e</w:t>
      </w:r>
      <w:r>
        <w:t>ces</w:t>
      </w:r>
      <w:r w:rsidRPr="00255512">
        <w:rPr>
          <w:spacing w:val="-1"/>
        </w:rPr>
        <w:t>a</w:t>
      </w:r>
      <w:r w:rsidRPr="00255512">
        <w:rPr>
          <w:spacing w:val="1"/>
        </w:rPr>
        <w:t>r</w:t>
      </w:r>
      <w:r w:rsidRPr="00255512">
        <w:rPr>
          <w:spacing w:val="-1"/>
        </w:rPr>
        <w:t>i</w:t>
      </w:r>
      <w:r>
        <w:t xml:space="preserve">o </w:t>
      </w:r>
      <w:r w:rsidRPr="00255512">
        <w:rPr>
          <w:spacing w:val="2"/>
        </w:rPr>
        <w:t>q</w:t>
      </w:r>
      <w:r>
        <w:t xml:space="preserve">ue  </w:t>
      </w:r>
      <w:r w:rsidRPr="00255512">
        <w:rPr>
          <w:spacing w:val="-1"/>
        </w:rPr>
        <w:t>l</w:t>
      </w:r>
      <w:r>
        <w:t>a</w:t>
      </w:r>
      <w:r w:rsidRPr="00255512">
        <w:rPr>
          <w:spacing w:val="61"/>
        </w:rPr>
        <w:t xml:space="preserve"> </w:t>
      </w:r>
      <w:r>
        <w:t>secc</w:t>
      </w:r>
      <w:r w:rsidRPr="00255512">
        <w:rPr>
          <w:spacing w:val="-1"/>
        </w:rPr>
        <w:t>i</w:t>
      </w:r>
      <w:r>
        <w:t>ón</w:t>
      </w:r>
      <w:r w:rsidRPr="00255512">
        <w:rPr>
          <w:spacing w:val="61"/>
        </w:rPr>
        <w:t xml:space="preserve"> </w:t>
      </w:r>
      <w:r>
        <w:t>de</w:t>
      </w:r>
      <w:r w:rsidRPr="00255512">
        <w:rPr>
          <w:spacing w:val="61"/>
        </w:rPr>
        <w:t xml:space="preserve"> </w:t>
      </w:r>
      <w:r>
        <w:t>ca</w:t>
      </w:r>
      <w:r w:rsidRPr="00255512">
        <w:rPr>
          <w:spacing w:val="-1"/>
        </w:rPr>
        <w:t>b</w:t>
      </w:r>
      <w:r w:rsidRPr="00255512">
        <w:rPr>
          <w:spacing w:val="-3"/>
        </w:rPr>
        <w:t>l</w:t>
      </w:r>
      <w:r>
        <w:t>e</w:t>
      </w:r>
      <w:r w:rsidRPr="00255512">
        <w:rPr>
          <w:spacing w:val="61"/>
        </w:rPr>
        <w:t xml:space="preserve"> </w:t>
      </w:r>
      <w:r w:rsidRPr="00255512">
        <w:rPr>
          <w:spacing w:val="-1"/>
        </w:rPr>
        <w:t>l</w:t>
      </w:r>
      <w:r>
        <w:t>ate</w:t>
      </w:r>
      <w:r w:rsidRPr="00255512">
        <w:rPr>
          <w:spacing w:val="1"/>
        </w:rPr>
        <w:t>r</w:t>
      </w:r>
      <w:r>
        <w:t>al</w:t>
      </w:r>
      <w:r w:rsidRPr="00255512">
        <w:rPr>
          <w:spacing w:val="60"/>
        </w:rPr>
        <w:t xml:space="preserve"> </w:t>
      </w:r>
      <w:r>
        <w:t>e</w:t>
      </w:r>
      <w:r w:rsidRPr="00255512">
        <w:rPr>
          <w:spacing w:val="-1"/>
        </w:rPr>
        <w:t>n</w:t>
      </w:r>
      <w:r w:rsidRPr="00255512">
        <w:rPr>
          <w:spacing w:val="1"/>
        </w:rPr>
        <w:t>tr</w:t>
      </w:r>
      <w:r>
        <w:t>e</w:t>
      </w:r>
      <w:r w:rsidRPr="00255512">
        <w:rPr>
          <w:spacing w:val="58"/>
        </w:rPr>
        <w:t xml:space="preserve"> </w:t>
      </w:r>
      <w:r w:rsidRPr="00255512">
        <w:rPr>
          <w:spacing w:val="-1"/>
        </w:rPr>
        <w:t>l</w:t>
      </w:r>
      <w:r>
        <w:t>a</w:t>
      </w:r>
      <w:r w:rsidRPr="00255512">
        <w:rPr>
          <w:spacing w:val="61"/>
        </w:rPr>
        <w:t xml:space="preserve"> </w:t>
      </w:r>
      <w:r>
        <w:t>d</w:t>
      </w:r>
      <w:r w:rsidRPr="00255512">
        <w:rPr>
          <w:spacing w:val="-1"/>
        </w:rPr>
        <w:t>e</w:t>
      </w:r>
      <w:r w:rsidRPr="00255512">
        <w:rPr>
          <w:spacing w:val="1"/>
        </w:rPr>
        <w:t>r</w:t>
      </w:r>
      <w:r w:rsidRPr="00255512">
        <w:rPr>
          <w:spacing w:val="-1"/>
        </w:rPr>
        <w:t>i</w:t>
      </w:r>
      <w:r w:rsidRPr="00255512">
        <w:rPr>
          <w:spacing w:val="-2"/>
        </w:rPr>
        <w:t>v</w:t>
      </w:r>
      <w:r>
        <w:t>ac</w:t>
      </w:r>
      <w:r w:rsidRPr="00255512">
        <w:rPr>
          <w:spacing w:val="-1"/>
        </w:rPr>
        <w:t>i</w:t>
      </w:r>
      <w:r>
        <w:t>ón  y</w:t>
      </w:r>
      <w:r w:rsidRPr="00255512">
        <w:rPr>
          <w:spacing w:val="59"/>
        </w:rPr>
        <w:t xml:space="preserve"> </w:t>
      </w:r>
      <w:r>
        <w:t>el</w:t>
      </w:r>
      <w:r w:rsidRPr="00255512">
        <w:rPr>
          <w:spacing w:val="60"/>
        </w:rPr>
        <w:t xml:space="preserve"> </w:t>
      </w:r>
      <w:r>
        <w:t>p</w:t>
      </w:r>
      <w:r w:rsidRPr="00255512">
        <w:rPr>
          <w:spacing w:val="-1"/>
        </w:rPr>
        <w:t>o</w:t>
      </w:r>
      <w:r>
        <w:t>s</w:t>
      </w:r>
      <w:r w:rsidRPr="00255512">
        <w:rPr>
          <w:spacing w:val="1"/>
        </w:rPr>
        <w:t>t</w:t>
      </w:r>
      <w:r>
        <w:t xml:space="preserve">e  </w:t>
      </w:r>
      <w:r w:rsidRPr="00255512">
        <w:rPr>
          <w:spacing w:val="-1"/>
        </w:rPr>
        <w:t>i</w:t>
      </w:r>
      <w:r>
        <w:t>nte</w:t>
      </w:r>
      <w:r w:rsidRPr="00255512">
        <w:rPr>
          <w:spacing w:val="1"/>
        </w:rPr>
        <w:t>r</w:t>
      </w:r>
      <w:r w:rsidRPr="00255512">
        <w:rPr>
          <w:spacing w:val="-2"/>
        </w:rPr>
        <w:t>m</w:t>
      </w:r>
      <w:r>
        <w:t>e</w:t>
      </w:r>
      <w:r w:rsidRPr="00255512">
        <w:rPr>
          <w:spacing w:val="-1"/>
        </w:rPr>
        <w:t>di</w:t>
      </w:r>
      <w:r>
        <w:t>o  sea co</w:t>
      </w:r>
      <w:r w:rsidRPr="00255512">
        <w:rPr>
          <w:spacing w:val="-1"/>
        </w:rPr>
        <w:t>l</w:t>
      </w:r>
      <w:r>
        <w:t>oc</w:t>
      </w:r>
      <w:r w:rsidRPr="00255512">
        <w:rPr>
          <w:spacing w:val="-1"/>
        </w:rPr>
        <w:t>a</w:t>
      </w:r>
      <w:r>
        <w:t>da</w:t>
      </w:r>
      <w:r w:rsidRPr="00255512">
        <w:rPr>
          <w:spacing w:val="4"/>
        </w:rPr>
        <w:t xml:space="preserve"> </w:t>
      </w:r>
      <w:r>
        <w:t>con</w:t>
      </w:r>
      <w:r w:rsidRPr="00255512">
        <w:rPr>
          <w:spacing w:val="4"/>
        </w:rPr>
        <w:t xml:space="preserve"> </w:t>
      </w:r>
      <w:r w:rsidRPr="00255512">
        <w:rPr>
          <w:spacing w:val="1"/>
        </w:rPr>
        <w:t>t</w:t>
      </w:r>
      <w:r>
        <w:t>e</w:t>
      </w:r>
      <w:r w:rsidRPr="00255512">
        <w:rPr>
          <w:spacing w:val="-3"/>
        </w:rPr>
        <w:t>n</w:t>
      </w:r>
      <w:r>
        <w:t>s</w:t>
      </w:r>
      <w:r w:rsidRPr="00255512">
        <w:rPr>
          <w:spacing w:val="-1"/>
        </w:rPr>
        <w:t>i</w:t>
      </w:r>
      <w:r>
        <w:t>ón</w:t>
      </w:r>
      <w:r w:rsidRPr="00255512">
        <w:rPr>
          <w:spacing w:val="4"/>
        </w:rPr>
        <w:t xml:space="preserve"> </w:t>
      </w:r>
      <w:r w:rsidRPr="00255512">
        <w:rPr>
          <w:spacing w:val="1"/>
        </w:rPr>
        <w:t>r</w:t>
      </w:r>
      <w:r w:rsidRPr="00255512">
        <w:rPr>
          <w:spacing w:val="-3"/>
        </w:rPr>
        <w:t>e</w:t>
      </w:r>
      <w:r>
        <w:t>d</w:t>
      </w:r>
      <w:r w:rsidRPr="00255512">
        <w:rPr>
          <w:spacing w:val="-1"/>
        </w:rPr>
        <w:t>u</w:t>
      </w:r>
      <w:r>
        <w:t>c</w:t>
      </w:r>
      <w:r w:rsidRPr="00255512">
        <w:rPr>
          <w:spacing w:val="-1"/>
        </w:rPr>
        <w:t>i</w:t>
      </w:r>
      <w:r>
        <w:t>da</w:t>
      </w:r>
      <w:r w:rsidRPr="00255512">
        <w:rPr>
          <w:spacing w:val="4"/>
        </w:rPr>
        <w:t xml:space="preserve"> </w:t>
      </w:r>
      <w:r w:rsidRPr="00255512">
        <w:rPr>
          <w:spacing w:val="1"/>
        </w:rPr>
        <w:t>(</w:t>
      </w:r>
      <w:r w:rsidRPr="00255512">
        <w:rPr>
          <w:spacing w:val="-1"/>
        </w:rPr>
        <w:t>t</w:t>
      </w:r>
      <w:r w:rsidRPr="00255512">
        <w:rPr>
          <w:spacing w:val="1"/>
        </w:rPr>
        <w:t>r</w:t>
      </w:r>
      <w:r>
        <w:t xml:space="preserve">amo </w:t>
      </w:r>
      <w:r w:rsidRPr="00255512">
        <w:rPr>
          <w:spacing w:val="3"/>
        </w:rPr>
        <w:t>f</w:t>
      </w:r>
      <w:r w:rsidRPr="00255512">
        <w:rPr>
          <w:spacing w:val="-1"/>
        </w:rPr>
        <w:t>l</w:t>
      </w:r>
      <w:r>
        <w:t>o</w:t>
      </w:r>
      <w:r w:rsidRPr="00255512">
        <w:rPr>
          <w:spacing w:val="1"/>
        </w:rPr>
        <w:t>j</w:t>
      </w:r>
      <w:r w:rsidRPr="00255512">
        <w:rPr>
          <w:spacing w:val="-3"/>
        </w:rPr>
        <w:t>o</w:t>
      </w:r>
      <w:r w:rsidRPr="00255512">
        <w:rPr>
          <w:spacing w:val="1"/>
        </w:rPr>
        <w:t>)</w:t>
      </w:r>
      <w:r>
        <w:t>,</w:t>
      </w:r>
      <w:r w:rsidRPr="00255512">
        <w:rPr>
          <w:spacing w:val="3"/>
        </w:rPr>
        <w:t xml:space="preserve"> </w:t>
      </w:r>
      <w:r>
        <w:t>y</w:t>
      </w:r>
      <w:r w:rsidRPr="00255512">
        <w:rPr>
          <w:spacing w:val="2"/>
        </w:rPr>
        <w:t xml:space="preserve"> </w:t>
      </w:r>
      <w:r>
        <w:t>se</w:t>
      </w:r>
      <w:r w:rsidRPr="00255512">
        <w:rPr>
          <w:spacing w:val="4"/>
        </w:rPr>
        <w:t xml:space="preserve"> </w:t>
      </w:r>
      <w:r w:rsidRPr="00255512">
        <w:rPr>
          <w:spacing w:val="-1"/>
        </w:rPr>
        <w:t>l</w:t>
      </w:r>
      <w:r>
        <w:t>e</w:t>
      </w:r>
      <w:r w:rsidRPr="00255512">
        <w:rPr>
          <w:spacing w:val="4"/>
        </w:rPr>
        <w:t xml:space="preserve"> </w:t>
      </w:r>
      <w:r w:rsidRPr="00255512">
        <w:rPr>
          <w:spacing w:val="-1"/>
        </w:rPr>
        <w:t>i</w:t>
      </w:r>
      <w:r w:rsidRPr="00255512">
        <w:rPr>
          <w:spacing w:val="1"/>
        </w:rPr>
        <w:t>m</w:t>
      </w:r>
      <w:r>
        <w:t>p</w:t>
      </w:r>
      <w:r w:rsidRPr="00255512">
        <w:rPr>
          <w:spacing w:val="-1"/>
        </w:rPr>
        <w:t>l</w:t>
      </w:r>
      <w:r>
        <w:t>emen</w:t>
      </w:r>
      <w:r w:rsidRPr="00255512">
        <w:rPr>
          <w:spacing w:val="1"/>
        </w:rPr>
        <w:t>t</w:t>
      </w:r>
      <w:r>
        <w:t>e</w:t>
      </w:r>
      <w:r w:rsidRPr="00255512">
        <w:rPr>
          <w:spacing w:val="2"/>
        </w:rPr>
        <w:t xml:space="preserve"> </w:t>
      </w:r>
      <w:r w:rsidRPr="00255512">
        <w:rPr>
          <w:spacing w:val="1"/>
        </w:rPr>
        <w:t>r</w:t>
      </w:r>
      <w:r w:rsidRPr="00255512">
        <w:rPr>
          <w:spacing w:val="-3"/>
        </w:rPr>
        <w:t>e</w:t>
      </w:r>
      <w:r w:rsidRPr="00255512">
        <w:rPr>
          <w:spacing w:val="1"/>
        </w:rPr>
        <w:t>t</w:t>
      </w:r>
      <w:r>
        <w:t>e</w:t>
      </w:r>
      <w:r w:rsidRPr="00255512">
        <w:rPr>
          <w:spacing w:val="-1"/>
        </w:rPr>
        <w:t>n</w:t>
      </w:r>
      <w:r>
        <w:t>c</w:t>
      </w:r>
      <w:r w:rsidRPr="00255512">
        <w:rPr>
          <w:spacing w:val="-1"/>
        </w:rPr>
        <w:t>i</w:t>
      </w:r>
      <w:r>
        <w:t>ón</w:t>
      </w:r>
      <w:r w:rsidRPr="00255512">
        <w:rPr>
          <w:spacing w:val="2"/>
        </w:rPr>
        <w:t xml:space="preserve"> </w:t>
      </w:r>
      <w:r w:rsidRPr="00255512">
        <w:rPr>
          <w:spacing w:val="3"/>
        </w:rPr>
        <w:t>f</w:t>
      </w:r>
      <w:r w:rsidRPr="00255512">
        <w:rPr>
          <w:spacing w:val="-1"/>
        </w:rPr>
        <w:t>i</w:t>
      </w:r>
      <w:r>
        <w:t>n</w:t>
      </w:r>
      <w:r w:rsidRPr="00255512">
        <w:rPr>
          <w:spacing w:val="-1"/>
        </w:rPr>
        <w:t>al</w:t>
      </w:r>
      <w:r>
        <w:t>.</w:t>
      </w:r>
      <w:r w:rsidRPr="00255512">
        <w:rPr>
          <w:spacing w:val="6"/>
        </w:rPr>
        <w:t xml:space="preserve"> </w:t>
      </w:r>
      <w:r w:rsidRPr="00255512">
        <w:rPr>
          <w:spacing w:val="-3"/>
        </w:rPr>
        <w:t>N</w:t>
      </w:r>
      <w:r>
        <w:t>o se</w:t>
      </w:r>
      <w:r w:rsidRPr="00255512">
        <w:rPr>
          <w:spacing w:val="2"/>
        </w:rPr>
        <w:t xml:space="preserve"> </w:t>
      </w:r>
      <w:r>
        <w:t>p</w:t>
      </w:r>
      <w:r w:rsidRPr="00255512">
        <w:rPr>
          <w:spacing w:val="-1"/>
        </w:rPr>
        <w:t>e</w:t>
      </w:r>
      <w:r w:rsidRPr="00255512">
        <w:rPr>
          <w:spacing w:val="-2"/>
        </w:rPr>
        <w:t>r</w:t>
      </w:r>
      <w:r w:rsidRPr="00255512">
        <w:rPr>
          <w:spacing w:val="1"/>
        </w:rPr>
        <w:t>m</w:t>
      </w:r>
      <w:r w:rsidRPr="00255512">
        <w:rPr>
          <w:spacing w:val="-1"/>
        </w:rPr>
        <w:t>i</w:t>
      </w:r>
      <w:r w:rsidRPr="00255512">
        <w:rPr>
          <w:spacing w:val="1"/>
        </w:rPr>
        <w:t>t</w:t>
      </w:r>
      <w:r>
        <w:t>e</w:t>
      </w:r>
      <w:r w:rsidRPr="00255512">
        <w:rPr>
          <w:spacing w:val="2"/>
        </w:rPr>
        <w:t xml:space="preserve"> </w:t>
      </w:r>
      <w:r>
        <w:t>u</w:t>
      </w:r>
      <w:r w:rsidRPr="00255512">
        <w:rPr>
          <w:spacing w:val="-1"/>
        </w:rPr>
        <w:t>bi</w:t>
      </w:r>
      <w:r>
        <w:t>c</w:t>
      </w:r>
      <w:r w:rsidRPr="00255512">
        <w:rPr>
          <w:spacing w:val="-3"/>
        </w:rPr>
        <w:t>a</w:t>
      </w:r>
      <w:r>
        <w:t>r</w:t>
      </w:r>
      <w:r w:rsidRPr="00255512">
        <w:rPr>
          <w:spacing w:val="3"/>
        </w:rPr>
        <w:t xml:space="preserve"> </w:t>
      </w:r>
      <w:r w:rsidRPr="00255512">
        <w:rPr>
          <w:spacing w:val="-1"/>
        </w:rPr>
        <w:t>l</w:t>
      </w:r>
      <w:r>
        <w:t>os</w:t>
      </w:r>
      <w:r w:rsidRPr="00255512">
        <w:rPr>
          <w:spacing w:val="2"/>
        </w:rPr>
        <w:t xml:space="preserve"> </w:t>
      </w:r>
      <w:r w:rsidRPr="00255512">
        <w:rPr>
          <w:spacing w:val="-3"/>
        </w:rPr>
        <w:t>e</w:t>
      </w:r>
      <w:r w:rsidRPr="00255512">
        <w:rPr>
          <w:spacing w:val="-2"/>
        </w:rPr>
        <w:t>m</w:t>
      </w:r>
      <w:r>
        <w:t>p</w:t>
      </w:r>
      <w:r w:rsidRPr="00255512">
        <w:rPr>
          <w:spacing w:val="-1"/>
        </w:rPr>
        <w:t>al</w:t>
      </w:r>
      <w:r w:rsidRPr="00255512">
        <w:rPr>
          <w:spacing w:val="1"/>
        </w:rPr>
        <w:t>m</w:t>
      </w:r>
      <w:r>
        <w:t>es</w:t>
      </w:r>
      <w:r w:rsidRPr="00255512">
        <w:rPr>
          <w:spacing w:val="2"/>
        </w:rPr>
        <w:t xml:space="preserve"> </w:t>
      </w:r>
      <w:r>
        <w:t>de</w:t>
      </w:r>
      <w:r w:rsidRPr="00255512">
        <w:rPr>
          <w:spacing w:val="2"/>
        </w:rPr>
        <w:t xml:space="preserve"> </w:t>
      </w:r>
      <w:r>
        <w:t>ca</w:t>
      </w:r>
      <w:r w:rsidRPr="00255512">
        <w:rPr>
          <w:spacing w:val="-1"/>
        </w:rPr>
        <w:t>bl</w:t>
      </w:r>
      <w:r>
        <w:t>es en</w:t>
      </w:r>
      <w:r w:rsidRPr="00255512">
        <w:rPr>
          <w:spacing w:val="2"/>
        </w:rPr>
        <w:t xml:space="preserve"> </w:t>
      </w:r>
      <w:r w:rsidRPr="00255512">
        <w:rPr>
          <w:spacing w:val="-1"/>
        </w:rPr>
        <w:t>l</w:t>
      </w:r>
      <w:r w:rsidRPr="00255512">
        <w:rPr>
          <w:spacing w:val="-3"/>
        </w:rPr>
        <w:t>u</w:t>
      </w:r>
      <w:r>
        <w:t>g</w:t>
      </w:r>
      <w:r w:rsidRPr="00255512">
        <w:rPr>
          <w:spacing w:val="-1"/>
        </w:rPr>
        <w:t>a</w:t>
      </w:r>
      <w:r>
        <w:t>r</w:t>
      </w:r>
      <w:r w:rsidRPr="00255512">
        <w:rPr>
          <w:spacing w:val="3"/>
        </w:rPr>
        <w:t xml:space="preserve"> </w:t>
      </w:r>
      <w:r>
        <w:t>pr</w:t>
      </w:r>
      <w:r w:rsidRPr="00255512">
        <w:rPr>
          <w:spacing w:val="5"/>
        </w:rPr>
        <w:t>ó</w:t>
      </w:r>
      <w:r w:rsidRPr="00255512">
        <w:rPr>
          <w:spacing w:val="-2"/>
        </w:rPr>
        <w:t>x</w:t>
      </w:r>
      <w:r w:rsidRPr="00255512">
        <w:rPr>
          <w:spacing w:val="-1"/>
        </w:rPr>
        <w:t>i</w:t>
      </w:r>
      <w:r w:rsidRPr="00255512">
        <w:rPr>
          <w:spacing w:val="1"/>
        </w:rPr>
        <w:t>m</w:t>
      </w:r>
      <w:r>
        <w:t>o</w:t>
      </w:r>
      <w:r w:rsidRPr="00255512">
        <w:rPr>
          <w:spacing w:val="2"/>
        </w:rPr>
        <w:t xml:space="preserve"> </w:t>
      </w:r>
      <w:r>
        <w:t>al</w:t>
      </w:r>
      <w:r w:rsidRPr="00255512">
        <w:rPr>
          <w:spacing w:val="1"/>
        </w:rPr>
        <w:t xml:space="preserve"> </w:t>
      </w:r>
      <w:r>
        <w:lastRenderedPageBreak/>
        <w:t>p</w:t>
      </w:r>
      <w:r w:rsidRPr="00255512">
        <w:rPr>
          <w:spacing w:val="-1"/>
        </w:rPr>
        <w:t>u</w:t>
      </w:r>
      <w:r w:rsidRPr="00255512">
        <w:rPr>
          <w:spacing w:val="-3"/>
        </w:rPr>
        <w:t>n</w:t>
      </w:r>
      <w:r w:rsidRPr="00255512">
        <w:rPr>
          <w:spacing w:val="1"/>
        </w:rPr>
        <w:t>t</w:t>
      </w:r>
      <w:r>
        <w:t>o</w:t>
      </w:r>
      <w:r w:rsidRPr="00255512">
        <w:rPr>
          <w:spacing w:val="2"/>
        </w:rPr>
        <w:t xml:space="preserve"> </w:t>
      </w:r>
      <w:r>
        <w:t>de</w:t>
      </w:r>
      <w:r w:rsidRPr="00255512">
        <w:rPr>
          <w:spacing w:val="2"/>
        </w:rPr>
        <w:t xml:space="preserve"> </w:t>
      </w:r>
      <w:r w:rsidRPr="00255512">
        <w:rPr>
          <w:spacing w:val="-3"/>
        </w:rPr>
        <w:t>d</w:t>
      </w:r>
      <w:r>
        <w:t>eri</w:t>
      </w:r>
      <w:r w:rsidRPr="00255512">
        <w:rPr>
          <w:spacing w:val="-3"/>
        </w:rPr>
        <w:t>v</w:t>
      </w:r>
      <w:r>
        <w:t>ac</w:t>
      </w:r>
      <w:r w:rsidRPr="00255512">
        <w:rPr>
          <w:spacing w:val="-1"/>
        </w:rPr>
        <w:t>i</w:t>
      </w:r>
      <w:r>
        <w:t>ó</w:t>
      </w:r>
      <w:r w:rsidRPr="00255512">
        <w:rPr>
          <w:spacing w:val="-1"/>
        </w:rPr>
        <w:t>n</w:t>
      </w:r>
      <w:r>
        <w:t>, s</w:t>
      </w:r>
      <w:r w:rsidRPr="00255512">
        <w:rPr>
          <w:spacing w:val="-1"/>
        </w:rPr>
        <w:t>i</w:t>
      </w:r>
      <w:r>
        <w:t xml:space="preserve">no </w:t>
      </w:r>
      <w:r w:rsidRPr="00255512">
        <w:rPr>
          <w:spacing w:val="2"/>
        </w:rPr>
        <w:t>q</w:t>
      </w:r>
      <w:r>
        <w:t>ue se</w:t>
      </w:r>
      <w:r w:rsidRPr="00255512">
        <w:rPr>
          <w:spacing w:val="1"/>
        </w:rPr>
        <w:t xml:space="preserve"> </w:t>
      </w:r>
      <w:r>
        <w:t>d</w:t>
      </w:r>
      <w:r w:rsidRPr="00255512">
        <w:rPr>
          <w:spacing w:val="-1"/>
        </w:rPr>
        <w:t>e</w:t>
      </w:r>
      <w:r>
        <w:t xml:space="preserve">be </w:t>
      </w:r>
      <w:r w:rsidRPr="00255512">
        <w:rPr>
          <w:spacing w:val="1"/>
        </w:rPr>
        <w:t>r</w:t>
      </w:r>
      <w:r>
        <w:t>e</w:t>
      </w:r>
      <w:r w:rsidRPr="00255512">
        <w:rPr>
          <w:spacing w:val="-1"/>
        </w:rPr>
        <w:t>ali</w:t>
      </w:r>
      <w:r w:rsidRPr="00255512">
        <w:rPr>
          <w:spacing w:val="-2"/>
        </w:rPr>
        <w:t>z</w:t>
      </w:r>
      <w:r w:rsidRPr="00255512">
        <w:rPr>
          <w:spacing w:val="2"/>
        </w:rPr>
        <w:t>a</w:t>
      </w:r>
      <w:r>
        <w:t>r</w:t>
      </w:r>
      <w:r w:rsidRPr="00255512">
        <w:rPr>
          <w:spacing w:val="2"/>
        </w:rPr>
        <w:t xml:space="preserve"> </w:t>
      </w:r>
      <w:r>
        <w:t>con u</w:t>
      </w:r>
      <w:r w:rsidRPr="00255512">
        <w:rPr>
          <w:spacing w:val="-1"/>
        </w:rPr>
        <w:t>n</w:t>
      </w:r>
      <w:r>
        <w:t>a</w:t>
      </w:r>
      <w:r w:rsidRPr="00255512">
        <w:rPr>
          <w:spacing w:val="1"/>
        </w:rPr>
        <w:t xml:space="preserve"> </w:t>
      </w:r>
      <w:r>
        <w:t>d</w:t>
      </w:r>
      <w:r w:rsidRPr="00255512">
        <w:rPr>
          <w:spacing w:val="-1"/>
        </w:rPr>
        <w:t>i</w:t>
      </w:r>
      <w:r>
        <w:t>s</w:t>
      </w:r>
      <w:r w:rsidRPr="00255512">
        <w:rPr>
          <w:spacing w:val="1"/>
        </w:rPr>
        <w:t>t</w:t>
      </w:r>
      <w:r>
        <w:t>a</w:t>
      </w:r>
      <w:r w:rsidRPr="00255512">
        <w:rPr>
          <w:spacing w:val="-1"/>
        </w:rPr>
        <w:t>n</w:t>
      </w:r>
      <w:r>
        <w:t>c</w:t>
      </w:r>
      <w:r w:rsidRPr="00255512">
        <w:rPr>
          <w:spacing w:val="-1"/>
        </w:rPr>
        <w:t>i</w:t>
      </w:r>
      <w:r>
        <w:t>a</w:t>
      </w:r>
      <w:r w:rsidRPr="00255512">
        <w:rPr>
          <w:spacing w:val="1"/>
        </w:rPr>
        <w:t xml:space="preserve"> </w:t>
      </w:r>
      <w:r>
        <w:t>de se</w:t>
      </w:r>
      <w:r w:rsidRPr="00255512">
        <w:rPr>
          <w:spacing w:val="-1"/>
        </w:rPr>
        <w:t>p</w:t>
      </w:r>
      <w:r>
        <w:t>arac</w:t>
      </w:r>
      <w:r w:rsidRPr="00255512">
        <w:rPr>
          <w:spacing w:val="-1"/>
        </w:rPr>
        <w:t>i</w:t>
      </w:r>
      <w:r>
        <w:t>ón al p</w:t>
      </w:r>
      <w:r w:rsidRPr="00255512">
        <w:rPr>
          <w:spacing w:val="-1"/>
        </w:rPr>
        <w:t>o</w:t>
      </w:r>
      <w:r>
        <w:t>s</w:t>
      </w:r>
      <w:r w:rsidRPr="00255512">
        <w:rPr>
          <w:spacing w:val="1"/>
        </w:rPr>
        <w:t>t</w:t>
      </w:r>
      <w:r>
        <w:t>e</w:t>
      </w:r>
      <w:r w:rsidRPr="00255512">
        <w:rPr>
          <w:spacing w:val="1"/>
        </w:rPr>
        <w:t xml:space="preserve"> </w:t>
      </w:r>
      <w:r>
        <w:t>de 45 cm</w:t>
      </w:r>
      <w:r w:rsidRPr="00255512">
        <w:rPr>
          <w:spacing w:val="2"/>
        </w:rPr>
        <w:t xml:space="preserve"> </w:t>
      </w:r>
      <w:r w:rsidRPr="00255512">
        <w:rPr>
          <w:spacing w:val="1"/>
        </w:rPr>
        <w:t>(</w:t>
      </w:r>
      <w:r w:rsidRPr="00255512">
        <w:rPr>
          <w:spacing w:val="-1"/>
        </w:rPr>
        <w:t>l</w:t>
      </w:r>
      <w:r>
        <w:t>a</w:t>
      </w:r>
      <w:r w:rsidRPr="00255512">
        <w:rPr>
          <w:spacing w:val="-3"/>
        </w:rPr>
        <w:t>d</w:t>
      </w:r>
      <w:r>
        <w:t>o de</w:t>
      </w:r>
      <w:r w:rsidRPr="00255512">
        <w:rPr>
          <w:spacing w:val="2"/>
        </w:rPr>
        <w:t xml:space="preserve"> </w:t>
      </w:r>
      <w:r w:rsidRPr="00255512">
        <w:rPr>
          <w:spacing w:val="-1"/>
        </w:rPr>
        <w:t>l</w:t>
      </w:r>
      <w:r>
        <w:t>a</w:t>
      </w:r>
      <w:r w:rsidRPr="00255512">
        <w:rPr>
          <w:spacing w:val="3"/>
        </w:rPr>
        <w:t xml:space="preserve"> </w:t>
      </w:r>
      <w:r>
        <w:t>ce</w:t>
      </w:r>
      <w:r w:rsidRPr="00255512">
        <w:rPr>
          <w:spacing w:val="-1"/>
        </w:rPr>
        <w:t>n</w:t>
      </w:r>
      <w:r w:rsidRPr="00255512">
        <w:rPr>
          <w:spacing w:val="1"/>
        </w:rPr>
        <w:t>tr</w:t>
      </w:r>
      <w:r>
        <w:t>a</w:t>
      </w:r>
      <w:r w:rsidRPr="00255512">
        <w:rPr>
          <w:spacing w:val="-1"/>
        </w:rPr>
        <w:t>l</w:t>
      </w:r>
      <w:r w:rsidRPr="00255512">
        <w:rPr>
          <w:spacing w:val="-2"/>
        </w:rPr>
        <w:t>)</w:t>
      </w:r>
      <w:r>
        <w:t>.</w:t>
      </w:r>
      <w:r w:rsidRPr="00255512">
        <w:rPr>
          <w:spacing w:val="4"/>
        </w:rPr>
        <w:t xml:space="preserve"> </w:t>
      </w:r>
      <w:r w:rsidRPr="00255512">
        <w:rPr>
          <w:spacing w:val="-1"/>
        </w:rPr>
        <w:t>E</w:t>
      </w:r>
      <w:r>
        <w:t>s</w:t>
      </w:r>
      <w:r w:rsidRPr="00255512">
        <w:rPr>
          <w:spacing w:val="-1"/>
        </w:rPr>
        <w:t>t</w:t>
      </w:r>
      <w:r>
        <w:t>o</w:t>
      </w:r>
      <w:r w:rsidRPr="00255512">
        <w:rPr>
          <w:spacing w:val="3"/>
        </w:rPr>
        <w:t xml:space="preserve"> </w:t>
      </w:r>
      <w:r>
        <w:t>con el</w:t>
      </w:r>
      <w:r w:rsidRPr="00255512">
        <w:rPr>
          <w:spacing w:val="2"/>
        </w:rPr>
        <w:t xml:space="preserve"> </w:t>
      </w:r>
      <w:r w:rsidRPr="00255512">
        <w:rPr>
          <w:spacing w:val="3"/>
        </w:rPr>
        <w:t>f</w:t>
      </w:r>
      <w:r w:rsidRPr="00255512">
        <w:rPr>
          <w:spacing w:val="-1"/>
        </w:rPr>
        <w:t>i</w:t>
      </w:r>
      <w:r>
        <w:t>n</w:t>
      </w:r>
      <w:r w:rsidRPr="00255512">
        <w:rPr>
          <w:spacing w:val="3"/>
        </w:rPr>
        <w:t xml:space="preserve"> </w:t>
      </w:r>
      <w:r>
        <w:t>de</w:t>
      </w:r>
      <w:r w:rsidRPr="00255512">
        <w:rPr>
          <w:spacing w:val="2"/>
        </w:rPr>
        <w:t xml:space="preserve"> </w:t>
      </w:r>
      <w:r>
        <w:t>e</w:t>
      </w:r>
      <w:r w:rsidRPr="00255512">
        <w:rPr>
          <w:spacing w:val="-3"/>
        </w:rPr>
        <w:t>v</w:t>
      </w:r>
      <w:r w:rsidRPr="00255512">
        <w:rPr>
          <w:spacing w:val="-1"/>
        </w:rPr>
        <w:t>i</w:t>
      </w:r>
      <w:r w:rsidRPr="00255512">
        <w:rPr>
          <w:spacing w:val="1"/>
        </w:rPr>
        <w:t>t</w:t>
      </w:r>
      <w:r>
        <w:t>ar</w:t>
      </w:r>
      <w:r w:rsidRPr="00255512">
        <w:rPr>
          <w:spacing w:val="1"/>
        </w:rPr>
        <w:t xml:space="preserve"> tr</w:t>
      </w:r>
      <w:r>
        <w:t>a</w:t>
      </w:r>
      <w:r w:rsidRPr="00255512">
        <w:rPr>
          <w:spacing w:val="-1"/>
        </w:rPr>
        <w:t>b</w:t>
      </w:r>
      <w:r w:rsidRPr="00255512">
        <w:rPr>
          <w:spacing w:val="-3"/>
        </w:rPr>
        <w:t>a</w:t>
      </w:r>
      <w:r w:rsidRPr="00255512">
        <w:rPr>
          <w:spacing w:val="1"/>
        </w:rPr>
        <w:t>j</w:t>
      </w:r>
      <w:r>
        <w:t>ar</w:t>
      </w:r>
      <w:r w:rsidRPr="00255512">
        <w:rPr>
          <w:spacing w:val="1"/>
        </w:rPr>
        <w:t xml:space="preserve"> </w:t>
      </w:r>
      <w:r>
        <w:t xml:space="preserve">a </w:t>
      </w:r>
      <w:r w:rsidRPr="00255512">
        <w:rPr>
          <w:spacing w:val="-1"/>
        </w:rPr>
        <w:t>l</w:t>
      </w:r>
      <w:r>
        <w:t>as</w:t>
      </w:r>
      <w:r w:rsidRPr="00255512">
        <w:rPr>
          <w:spacing w:val="3"/>
        </w:rPr>
        <w:t xml:space="preserve"> </w:t>
      </w:r>
      <w:r>
        <w:t>empa</w:t>
      </w:r>
      <w:r w:rsidRPr="00255512">
        <w:rPr>
          <w:spacing w:val="-1"/>
        </w:rPr>
        <w:t>l</w:t>
      </w:r>
      <w:r w:rsidRPr="00255512">
        <w:rPr>
          <w:spacing w:val="1"/>
        </w:rPr>
        <w:t>m</w:t>
      </w:r>
      <w:r>
        <w:t>a</w:t>
      </w:r>
      <w:r w:rsidRPr="00255512">
        <w:rPr>
          <w:spacing w:val="-1"/>
        </w:rPr>
        <w:t>d</w:t>
      </w:r>
      <w:r>
        <w:t>or</w:t>
      </w:r>
      <w:r w:rsidRPr="00255512">
        <w:rPr>
          <w:spacing w:val="-2"/>
        </w:rPr>
        <w:t>a</w:t>
      </w:r>
      <w:r>
        <w:t>s</w:t>
      </w:r>
      <w:r w:rsidRPr="00255512">
        <w:rPr>
          <w:spacing w:val="3"/>
        </w:rPr>
        <w:t xml:space="preserve"> </w:t>
      </w:r>
      <w:r>
        <w:t>so</w:t>
      </w:r>
      <w:r w:rsidRPr="00255512">
        <w:rPr>
          <w:spacing w:val="-1"/>
        </w:rPr>
        <w:t>b</w:t>
      </w:r>
      <w:r w:rsidRPr="00255512">
        <w:rPr>
          <w:spacing w:val="1"/>
        </w:rPr>
        <w:t>r</w:t>
      </w:r>
      <w:r>
        <w:t>e el</w:t>
      </w:r>
      <w:r w:rsidRPr="00255512">
        <w:rPr>
          <w:spacing w:val="2"/>
        </w:rPr>
        <w:t xml:space="preserve"> </w:t>
      </w:r>
      <w:r>
        <w:t>c</w:t>
      </w:r>
      <w:r w:rsidRPr="00255512">
        <w:rPr>
          <w:spacing w:val="1"/>
        </w:rPr>
        <w:t>r</w:t>
      </w:r>
      <w:r>
        <w:t>uc</w:t>
      </w:r>
      <w:r w:rsidRPr="00255512">
        <w:rPr>
          <w:spacing w:val="-3"/>
        </w:rPr>
        <w:t>e</w:t>
      </w:r>
      <w:r>
        <w:t xml:space="preserve">, </w:t>
      </w:r>
      <w:r w:rsidRPr="00255512">
        <w:rPr>
          <w:spacing w:val="1"/>
        </w:rPr>
        <w:t>t</w:t>
      </w:r>
      <w:r>
        <w:t>area</w:t>
      </w:r>
      <w:r w:rsidRPr="00255512">
        <w:rPr>
          <w:spacing w:val="2"/>
        </w:rPr>
        <w:t xml:space="preserve"> </w:t>
      </w:r>
      <w:r>
        <w:t>p</w:t>
      </w:r>
      <w:r w:rsidRPr="00255512">
        <w:rPr>
          <w:spacing w:val="-1"/>
        </w:rPr>
        <w:t>eli</w:t>
      </w:r>
      <w:r>
        <w:t>grosa</w:t>
      </w:r>
      <w:r w:rsidRPr="00255512">
        <w:rPr>
          <w:spacing w:val="2"/>
        </w:rPr>
        <w:t xml:space="preserve"> </w:t>
      </w:r>
      <w:r>
        <w:t>e</w:t>
      </w:r>
      <w:r w:rsidRPr="00255512">
        <w:rPr>
          <w:spacing w:val="1"/>
        </w:rPr>
        <w:t xml:space="preserve"> </w:t>
      </w:r>
      <w:r w:rsidRPr="00255512">
        <w:rPr>
          <w:spacing w:val="-1"/>
        </w:rPr>
        <w:t>i</w:t>
      </w:r>
      <w:r>
        <w:t>nc</w:t>
      </w:r>
      <w:r w:rsidRPr="00255512">
        <w:rPr>
          <w:spacing w:val="-1"/>
        </w:rPr>
        <w:t>ó</w:t>
      </w:r>
      <w:r w:rsidRPr="00255512">
        <w:rPr>
          <w:spacing w:val="1"/>
        </w:rPr>
        <w:t>m</w:t>
      </w:r>
      <w:r w:rsidRPr="00255512">
        <w:rPr>
          <w:spacing w:val="-3"/>
        </w:rPr>
        <w:t>o</w:t>
      </w:r>
      <w:r>
        <w:t>d</w:t>
      </w:r>
      <w:r w:rsidRPr="00255512">
        <w:rPr>
          <w:spacing w:val="-1"/>
        </w:rPr>
        <w:t>a</w:t>
      </w:r>
      <w:r>
        <w:t>,</w:t>
      </w:r>
      <w:r w:rsidRPr="00255512">
        <w:rPr>
          <w:spacing w:val="3"/>
        </w:rPr>
        <w:t xml:space="preserve"> </w:t>
      </w:r>
      <w:r>
        <w:t>a</w:t>
      </w:r>
      <w:r w:rsidRPr="00255512">
        <w:rPr>
          <w:spacing w:val="-1"/>
        </w:rPr>
        <w:t>u</w:t>
      </w:r>
      <w:r>
        <w:t>n</w:t>
      </w:r>
      <w:r w:rsidRPr="00255512">
        <w:rPr>
          <w:spacing w:val="1"/>
        </w:rPr>
        <w:t xml:space="preserve"> </w:t>
      </w:r>
      <w:r>
        <w:t>cu</w:t>
      </w:r>
      <w:r w:rsidRPr="00255512">
        <w:rPr>
          <w:spacing w:val="-1"/>
        </w:rPr>
        <w:t>a</w:t>
      </w:r>
      <w:r>
        <w:t>n</w:t>
      </w:r>
      <w:r w:rsidRPr="00255512">
        <w:rPr>
          <w:spacing w:val="-1"/>
        </w:rPr>
        <w:t>d</w:t>
      </w:r>
      <w:r>
        <w:t>o</w:t>
      </w:r>
      <w:r w:rsidRPr="00255512">
        <w:rPr>
          <w:spacing w:val="1"/>
        </w:rPr>
        <w:t xml:space="preserve"> </w:t>
      </w:r>
      <w:r>
        <w:t>con</w:t>
      </w:r>
      <w:r w:rsidRPr="00255512">
        <w:rPr>
          <w:spacing w:val="1"/>
        </w:rPr>
        <w:t xml:space="preserve"> </w:t>
      </w:r>
      <w:r>
        <w:t xml:space="preserve">este </w:t>
      </w:r>
      <w:r w:rsidRPr="00255512">
        <w:rPr>
          <w:spacing w:val="1"/>
        </w:rPr>
        <w:t>m</w:t>
      </w:r>
      <w:r>
        <w:t>étodo</w:t>
      </w:r>
      <w:r w:rsidRPr="00255512">
        <w:rPr>
          <w:spacing w:val="1"/>
        </w:rPr>
        <w:t xml:space="preserve"> </w:t>
      </w:r>
      <w:r>
        <w:t>se</w:t>
      </w:r>
      <w:r w:rsidRPr="00255512">
        <w:rPr>
          <w:spacing w:val="1"/>
        </w:rPr>
        <w:t xml:space="preserve"> </w:t>
      </w:r>
      <w:r w:rsidRPr="00255512">
        <w:rPr>
          <w:spacing w:val="4"/>
        </w:rPr>
        <w:t>d</w:t>
      </w:r>
      <w:r>
        <w:t>e</w:t>
      </w:r>
      <w:r w:rsidRPr="00255512">
        <w:rPr>
          <w:spacing w:val="-1"/>
        </w:rPr>
        <w:t>b</w:t>
      </w:r>
      <w:r>
        <w:t>a</w:t>
      </w:r>
      <w:r w:rsidRPr="00255512">
        <w:rPr>
          <w:spacing w:val="1"/>
        </w:rPr>
        <w:t xml:space="preserve"> </w:t>
      </w:r>
      <w:r w:rsidRPr="00255512">
        <w:rPr>
          <w:spacing w:val="-3"/>
        </w:rPr>
        <w:t>e</w:t>
      </w:r>
      <w:r w:rsidRPr="00255512">
        <w:rPr>
          <w:spacing w:val="1"/>
        </w:rPr>
        <w:t>m</w:t>
      </w:r>
      <w:r>
        <w:t>p</w:t>
      </w:r>
      <w:r w:rsidRPr="00255512">
        <w:rPr>
          <w:spacing w:val="-1"/>
        </w:rPr>
        <w:t>l</w:t>
      </w:r>
      <w:r>
        <w:t>e</w:t>
      </w:r>
      <w:r w:rsidRPr="00255512">
        <w:rPr>
          <w:spacing w:val="-1"/>
        </w:rPr>
        <w:t>a</w:t>
      </w:r>
      <w:r>
        <w:t>r</w:t>
      </w:r>
      <w:r w:rsidRPr="00255512">
        <w:rPr>
          <w:spacing w:val="2"/>
        </w:rPr>
        <w:t xml:space="preserve"> </w:t>
      </w:r>
      <w:r w:rsidRPr="00255512">
        <w:rPr>
          <w:spacing w:val="1"/>
        </w:rPr>
        <w:t>m</w:t>
      </w:r>
      <w:r>
        <w:t>a</w:t>
      </w:r>
      <w:r w:rsidRPr="00255512">
        <w:rPr>
          <w:spacing w:val="-3"/>
        </w:rPr>
        <w:t>yo</w:t>
      </w:r>
      <w:r>
        <w:t xml:space="preserve">r </w:t>
      </w:r>
      <w:r w:rsidRPr="00255512">
        <w:rPr>
          <w:spacing w:val="-1"/>
        </w:rPr>
        <w:t>l</w:t>
      </w:r>
      <w:r>
        <w:t>o</w:t>
      </w:r>
      <w:r w:rsidRPr="00255512">
        <w:rPr>
          <w:spacing w:val="-1"/>
        </w:rPr>
        <w:t>n</w:t>
      </w:r>
      <w:r w:rsidRPr="00255512">
        <w:rPr>
          <w:spacing w:val="2"/>
        </w:rPr>
        <w:t>g</w:t>
      </w:r>
      <w:r w:rsidRPr="00255512">
        <w:rPr>
          <w:spacing w:val="-1"/>
        </w:rPr>
        <w:t>i</w:t>
      </w:r>
      <w:r w:rsidRPr="00255512">
        <w:rPr>
          <w:spacing w:val="1"/>
        </w:rPr>
        <w:t>t</w:t>
      </w:r>
      <w:r>
        <w:t>ud</w:t>
      </w:r>
      <w:r w:rsidRPr="00255512">
        <w:rPr>
          <w:spacing w:val="3"/>
        </w:rPr>
        <w:t xml:space="preserve"> </w:t>
      </w:r>
      <w:r>
        <w:t>de ca</w:t>
      </w:r>
      <w:r w:rsidRPr="00255512">
        <w:rPr>
          <w:spacing w:val="-1"/>
        </w:rPr>
        <w:t>bl</w:t>
      </w:r>
      <w:r>
        <w:t>es.</w:t>
      </w:r>
      <w:r w:rsidRPr="00255512">
        <w:rPr>
          <w:spacing w:val="2"/>
        </w:rPr>
        <w:t xml:space="preserve"> </w:t>
      </w:r>
      <w:r w:rsidRPr="00255512">
        <w:rPr>
          <w:spacing w:val="-1"/>
        </w:rPr>
        <w:t>E</w:t>
      </w:r>
      <w:r>
        <w:t>n</w:t>
      </w:r>
      <w:r w:rsidRPr="00255512">
        <w:rPr>
          <w:spacing w:val="3"/>
        </w:rPr>
        <w:t xml:space="preserve"> </w:t>
      </w:r>
      <w:r w:rsidRPr="00255512">
        <w:rPr>
          <w:spacing w:val="-1"/>
        </w:rPr>
        <w:t>t</w:t>
      </w:r>
      <w:r>
        <w:t>o</w:t>
      </w:r>
      <w:r w:rsidRPr="00255512">
        <w:rPr>
          <w:spacing w:val="-1"/>
        </w:rPr>
        <w:t>d</w:t>
      </w:r>
      <w:r>
        <w:t>os</w:t>
      </w:r>
      <w:r w:rsidRPr="00255512">
        <w:rPr>
          <w:spacing w:val="3"/>
        </w:rPr>
        <w:t xml:space="preserve"> </w:t>
      </w:r>
      <w:r w:rsidRPr="00255512">
        <w:rPr>
          <w:spacing w:val="-1"/>
        </w:rPr>
        <w:t>l</w:t>
      </w:r>
      <w:r>
        <w:t>os</w:t>
      </w:r>
      <w:r w:rsidRPr="00255512">
        <w:rPr>
          <w:spacing w:val="3"/>
        </w:rPr>
        <w:t xml:space="preserve"> </w:t>
      </w:r>
      <w:r>
        <w:t>cas</w:t>
      </w:r>
      <w:r w:rsidRPr="00255512">
        <w:rPr>
          <w:spacing w:val="-1"/>
        </w:rPr>
        <w:t>o</w:t>
      </w:r>
      <w:r w:rsidRPr="00255512">
        <w:rPr>
          <w:spacing w:val="-2"/>
        </w:rPr>
        <w:t>s</w:t>
      </w:r>
      <w:r>
        <w:t>,</w:t>
      </w:r>
      <w:r w:rsidRPr="00255512">
        <w:rPr>
          <w:spacing w:val="4"/>
        </w:rPr>
        <w:t xml:space="preserve"> </w:t>
      </w:r>
      <w:r>
        <w:t>se</w:t>
      </w:r>
      <w:r w:rsidRPr="00255512">
        <w:rPr>
          <w:spacing w:val="1"/>
        </w:rPr>
        <w:t xml:space="preserve"> </w:t>
      </w:r>
      <w:r>
        <w:t>uti</w:t>
      </w:r>
      <w:r w:rsidRPr="00255512">
        <w:rPr>
          <w:spacing w:val="-1"/>
        </w:rPr>
        <w:t>li</w:t>
      </w:r>
      <w:r w:rsidRPr="00255512">
        <w:rPr>
          <w:spacing w:val="-2"/>
        </w:rPr>
        <w:t>z</w:t>
      </w:r>
      <w:r>
        <w:t>ará</w:t>
      </w:r>
      <w:r w:rsidRPr="00255512">
        <w:rPr>
          <w:spacing w:val="3"/>
        </w:rPr>
        <w:t xml:space="preserve"> </w:t>
      </w:r>
      <w:r>
        <w:t>ca</w:t>
      </w:r>
      <w:r w:rsidRPr="00255512">
        <w:rPr>
          <w:spacing w:val="-1"/>
        </w:rPr>
        <w:t>bl</w:t>
      </w:r>
      <w:r>
        <w:t>e</w:t>
      </w:r>
      <w:r w:rsidRPr="00255512">
        <w:rPr>
          <w:spacing w:val="3"/>
        </w:rPr>
        <w:t xml:space="preserve"> </w:t>
      </w:r>
      <w:r w:rsidRPr="00255512">
        <w:rPr>
          <w:spacing w:val="1"/>
        </w:rPr>
        <w:t>m</w:t>
      </w:r>
      <w:r>
        <w:t>e</w:t>
      </w:r>
      <w:r w:rsidRPr="00255512">
        <w:rPr>
          <w:spacing w:val="-1"/>
        </w:rPr>
        <w:t>n</w:t>
      </w:r>
      <w:r>
        <w:t>s</w:t>
      </w:r>
      <w:r w:rsidRPr="00255512">
        <w:rPr>
          <w:spacing w:val="-3"/>
        </w:rPr>
        <w:t>a</w:t>
      </w:r>
      <w:r w:rsidRPr="00255512">
        <w:rPr>
          <w:spacing w:val="1"/>
        </w:rPr>
        <w:t>j</w:t>
      </w:r>
      <w:r>
        <w:t>ero</w:t>
      </w:r>
      <w:r w:rsidRPr="00255512">
        <w:rPr>
          <w:spacing w:val="1"/>
        </w:rPr>
        <w:t xml:space="preserve"> </w:t>
      </w:r>
      <w:r w:rsidRPr="00255512">
        <w:rPr>
          <w:spacing w:val="-3"/>
        </w:rPr>
        <w:t>d</w:t>
      </w:r>
      <w:r>
        <w:t>e</w:t>
      </w:r>
      <w:r w:rsidRPr="00255512">
        <w:rPr>
          <w:spacing w:val="3"/>
        </w:rPr>
        <w:t xml:space="preserve"> </w:t>
      </w:r>
      <w:r>
        <w:t>1/4"</w:t>
      </w:r>
      <w:r w:rsidRPr="00255512">
        <w:rPr>
          <w:spacing w:val="2"/>
        </w:rPr>
        <w:t xml:space="preserve"> </w:t>
      </w:r>
      <w:r w:rsidRPr="00255512">
        <w:rPr>
          <w:spacing w:val="-3"/>
        </w:rPr>
        <w:t>d</w:t>
      </w:r>
      <w:r>
        <w:t>e d</w:t>
      </w:r>
      <w:r w:rsidRPr="00255512">
        <w:rPr>
          <w:spacing w:val="-1"/>
        </w:rPr>
        <w:t>i</w:t>
      </w:r>
      <w:r>
        <w:t>áme</w:t>
      </w:r>
      <w:r w:rsidRPr="00255512">
        <w:rPr>
          <w:spacing w:val="1"/>
        </w:rPr>
        <w:t>tr</w:t>
      </w:r>
      <w:r>
        <w:t xml:space="preserve">o </w:t>
      </w:r>
      <w:r w:rsidRPr="00255512">
        <w:rPr>
          <w:spacing w:val="1"/>
        </w:rPr>
        <w:t xml:space="preserve"> </w:t>
      </w:r>
      <w:r>
        <w:t xml:space="preserve">y </w:t>
      </w:r>
      <w:r w:rsidRPr="00255512">
        <w:rPr>
          <w:spacing w:val="1"/>
        </w:rPr>
        <w:t xml:space="preserve"> </w:t>
      </w:r>
      <w:r>
        <w:t xml:space="preserve">1 </w:t>
      </w:r>
      <w:r w:rsidRPr="00255512">
        <w:rPr>
          <w:spacing w:val="3"/>
        </w:rPr>
        <w:t xml:space="preserve"> </w:t>
      </w:r>
      <w:r>
        <w:t xml:space="preserve">½ </w:t>
      </w:r>
      <w:r w:rsidRPr="00255512">
        <w:rPr>
          <w:spacing w:val="2"/>
        </w:rPr>
        <w:t xml:space="preserve"> </w:t>
      </w:r>
      <w:r w:rsidRPr="00255512">
        <w:rPr>
          <w:spacing w:val="1"/>
        </w:rPr>
        <w:t>t</w:t>
      </w:r>
      <w:r>
        <w:t>o</w:t>
      </w:r>
      <w:r w:rsidRPr="00255512">
        <w:rPr>
          <w:spacing w:val="-1"/>
        </w:rPr>
        <w:t>n</w:t>
      </w:r>
      <w:r>
        <w:t>e</w:t>
      </w:r>
      <w:r w:rsidRPr="00255512">
        <w:rPr>
          <w:spacing w:val="-1"/>
        </w:rPr>
        <w:t>l</w:t>
      </w:r>
      <w:r w:rsidRPr="00255512">
        <w:rPr>
          <w:spacing w:val="-3"/>
        </w:rPr>
        <w:t>a</w:t>
      </w:r>
      <w:r>
        <w:t>d</w:t>
      </w:r>
      <w:r w:rsidRPr="00255512">
        <w:rPr>
          <w:spacing w:val="-1"/>
        </w:rPr>
        <w:t>a</w:t>
      </w:r>
      <w:r>
        <w:t xml:space="preserve">s </w:t>
      </w:r>
      <w:r w:rsidRPr="00255512">
        <w:rPr>
          <w:spacing w:val="4"/>
        </w:rPr>
        <w:t xml:space="preserve"> </w:t>
      </w:r>
      <w:r>
        <w:t xml:space="preserve">de </w:t>
      </w:r>
      <w:r w:rsidRPr="00255512">
        <w:rPr>
          <w:spacing w:val="3"/>
        </w:rPr>
        <w:t xml:space="preserve"> </w:t>
      </w:r>
      <w:r w:rsidRPr="00255512">
        <w:rPr>
          <w:spacing w:val="1"/>
        </w:rPr>
        <w:t>t</w:t>
      </w:r>
      <w:r>
        <w:t>e</w:t>
      </w:r>
      <w:r w:rsidRPr="00255512">
        <w:rPr>
          <w:spacing w:val="-3"/>
        </w:rPr>
        <w:t>n</w:t>
      </w:r>
      <w:r>
        <w:t>s</w:t>
      </w:r>
      <w:r w:rsidRPr="00255512">
        <w:rPr>
          <w:spacing w:val="-1"/>
        </w:rPr>
        <w:t>i</w:t>
      </w:r>
      <w:r>
        <w:t xml:space="preserve">ón </w:t>
      </w:r>
      <w:r w:rsidRPr="00255512">
        <w:rPr>
          <w:spacing w:val="3"/>
        </w:rPr>
        <w:t xml:space="preserve"> </w:t>
      </w:r>
      <w:r>
        <w:t xml:space="preserve">de  </w:t>
      </w:r>
      <w:r w:rsidRPr="00255512">
        <w:rPr>
          <w:spacing w:val="1"/>
        </w:rPr>
        <w:t>tr</w:t>
      </w:r>
      <w:r>
        <w:t>a</w:t>
      </w:r>
      <w:r w:rsidRPr="00255512">
        <w:rPr>
          <w:spacing w:val="-3"/>
        </w:rPr>
        <w:t>b</w:t>
      </w:r>
      <w:r>
        <w:t>a</w:t>
      </w:r>
      <w:r w:rsidRPr="00255512">
        <w:rPr>
          <w:spacing w:val="1"/>
        </w:rPr>
        <w:t>j</w:t>
      </w:r>
      <w:r>
        <w:t xml:space="preserve">o </w:t>
      </w:r>
      <w:r w:rsidRPr="00255512">
        <w:rPr>
          <w:spacing w:val="3"/>
        </w:rPr>
        <w:t xml:space="preserve"> </w:t>
      </w:r>
      <w:r w:rsidRPr="00255512">
        <w:rPr>
          <w:spacing w:val="1"/>
        </w:rPr>
        <w:t>(</w:t>
      </w:r>
      <w:r>
        <w:t xml:space="preserve">3 </w:t>
      </w:r>
      <w:r w:rsidRPr="00255512">
        <w:rPr>
          <w:spacing w:val="1"/>
        </w:rPr>
        <w:t xml:space="preserve"> t</w:t>
      </w:r>
      <w:r>
        <w:t>o</w:t>
      </w:r>
      <w:r w:rsidRPr="00255512">
        <w:rPr>
          <w:spacing w:val="-1"/>
        </w:rPr>
        <w:t>n</w:t>
      </w:r>
      <w:r>
        <w:t>e</w:t>
      </w:r>
      <w:r w:rsidRPr="00255512">
        <w:rPr>
          <w:spacing w:val="-1"/>
        </w:rPr>
        <w:t>l</w:t>
      </w:r>
      <w:r>
        <w:t>a</w:t>
      </w:r>
      <w:r w:rsidRPr="00255512">
        <w:rPr>
          <w:spacing w:val="-1"/>
        </w:rPr>
        <w:t>d</w:t>
      </w:r>
      <w:r>
        <w:t xml:space="preserve">as </w:t>
      </w:r>
      <w:r w:rsidRPr="00255512">
        <w:rPr>
          <w:spacing w:val="1"/>
        </w:rPr>
        <w:t xml:space="preserve"> </w:t>
      </w:r>
      <w:r>
        <w:t xml:space="preserve">de </w:t>
      </w:r>
      <w:r w:rsidRPr="00255512">
        <w:rPr>
          <w:spacing w:val="3"/>
        </w:rPr>
        <w:t xml:space="preserve"> </w:t>
      </w:r>
      <w:r w:rsidRPr="00255512">
        <w:rPr>
          <w:spacing w:val="-1"/>
        </w:rPr>
        <w:t>t</w:t>
      </w:r>
      <w:r w:rsidRPr="00255512">
        <w:rPr>
          <w:spacing w:val="-3"/>
        </w:rPr>
        <w:t>e</w:t>
      </w:r>
      <w:r>
        <w:t>ns</w:t>
      </w:r>
      <w:r w:rsidRPr="00255512">
        <w:rPr>
          <w:spacing w:val="-1"/>
        </w:rPr>
        <w:t>i</w:t>
      </w:r>
      <w:r>
        <w:t xml:space="preserve">ón </w:t>
      </w:r>
      <w:r w:rsidRPr="00255512">
        <w:rPr>
          <w:spacing w:val="3"/>
        </w:rPr>
        <w:t xml:space="preserve"> </w:t>
      </w:r>
      <w:r>
        <w:t xml:space="preserve">de </w:t>
      </w:r>
      <w:r w:rsidRPr="00255512">
        <w:rPr>
          <w:spacing w:val="1"/>
        </w:rPr>
        <w:t>r</w:t>
      </w:r>
      <w:r>
        <w:t>u</w:t>
      </w:r>
      <w:r w:rsidRPr="00255512">
        <w:rPr>
          <w:spacing w:val="-1"/>
        </w:rPr>
        <w:t>p</w:t>
      </w:r>
      <w:r w:rsidRPr="00255512">
        <w:rPr>
          <w:spacing w:val="1"/>
        </w:rPr>
        <w:t>t</w:t>
      </w:r>
      <w:r w:rsidRPr="00255512">
        <w:rPr>
          <w:spacing w:val="-3"/>
        </w:rPr>
        <w:t>u</w:t>
      </w:r>
      <w:r w:rsidRPr="00255512">
        <w:rPr>
          <w:spacing w:val="1"/>
        </w:rPr>
        <w:t>r</w:t>
      </w:r>
      <w:r>
        <w:t>a</w:t>
      </w:r>
      <w:r w:rsidRPr="00255512">
        <w:rPr>
          <w:spacing w:val="-2"/>
        </w:rPr>
        <w:t>)</w:t>
      </w:r>
      <w:r>
        <w:t>,</w:t>
      </w:r>
      <w:r w:rsidRPr="00255512">
        <w:rPr>
          <w:spacing w:val="4"/>
        </w:rPr>
        <w:t xml:space="preserve"> </w:t>
      </w:r>
      <w:r>
        <w:t>p</w:t>
      </w:r>
      <w:r w:rsidRPr="00255512">
        <w:rPr>
          <w:spacing w:val="-1"/>
        </w:rPr>
        <w:t>a</w:t>
      </w:r>
      <w:r w:rsidRPr="00255512">
        <w:rPr>
          <w:spacing w:val="1"/>
        </w:rPr>
        <w:t>r</w:t>
      </w:r>
      <w:r>
        <w:t>a co</w:t>
      </w:r>
      <w:r w:rsidRPr="00255512">
        <w:rPr>
          <w:spacing w:val="-1"/>
        </w:rPr>
        <w:t>nt</w:t>
      </w:r>
      <w:r w:rsidRPr="00255512">
        <w:rPr>
          <w:spacing w:val="1"/>
        </w:rPr>
        <w:t>r</w:t>
      </w:r>
      <w:r>
        <w:t>a</w:t>
      </w:r>
      <w:r w:rsidRPr="00255512">
        <w:rPr>
          <w:spacing w:val="-2"/>
        </w:rPr>
        <w:t>r</w:t>
      </w:r>
      <w:r w:rsidRPr="00255512">
        <w:rPr>
          <w:spacing w:val="1"/>
        </w:rPr>
        <w:t>r</w:t>
      </w:r>
      <w:r>
        <w:t>e</w:t>
      </w:r>
      <w:r w:rsidRPr="00255512">
        <w:rPr>
          <w:spacing w:val="-3"/>
        </w:rPr>
        <w:t>s</w:t>
      </w:r>
      <w:r w:rsidRPr="00255512">
        <w:rPr>
          <w:spacing w:val="1"/>
        </w:rPr>
        <w:t>t</w:t>
      </w:r>
      <w:r>
        <w:t>ar</w:t>
      </w:r>
      <w:r w:rsidRPr="00255512">
        <w:rPr>
          <w:spacing w:val="3"/>
        </w:rPr>
        <w:t xml:space="preserve"> </w:t>
      </w:r>
      <w:r w:rsidRPr="00255512">
        <w:rPr>
          <w:spacing w:val="-3"/>
        </w:rPr>
        <w:t>e</w:t>
      </w:r>
      <w:r w:rsidRPr="00255512">
        <w:rPr>
          <w:spacing w:val="1"/>
        </w:rPr>
        <w:t>f</w:t>
      </w:r>
      <w:r>
        <w:t>e</w:t>
      </w:r>
      <w:r w:rsidRPr="00255512">
        <w:rPr>
          <w:spacing w:val="-3"/>
        </w:rPr>
        <w:t>c</w:t>
      </w:r>
      <w:r w:rsidRPr="00255512">
        <w:rPr>
          <w:spacing w:val="1"/>
        </w:rPr>
        <w:t>t</w:t>
      </w:r>
      <w:r>
        <w:t>os</w:t>
      </w:r>
      <w:r w:rsidRPr="00255512">
        <w:rPr>
          <w:spacing w:val="3"/>
        </w:rPr>
        <w:t xml:space="preserve"> </w:t>
      </w:r>
      <w:r>
        <w:t xml:space="preserve">de </w:t>
      </w:r>
      <w:r w:rsidRPr="00255512">
        <w:rPr>
          <w:spacing w:val="-1"/>
        </w:rPr>
        <w:t>i</w:t>
      </w:r>
      <w:r w:rsidRPr="00255512">
        <w:rPr>
          <w:spacing w:val="-3"/>
        </w:rPr>
        <w:t>n</w:t>
      </w:r>
      <w:r w:rsidRPr="00255512">
        <w:rPr>
          <w:spacing w:val="3"/>
        </w:rPr>
        <w:t>f</w:t>
      </w:r>
      <w:r w:rsidRPr="00255512">
        <w:rPr>
          <w:spacing w:val="-1"/>
        </w:rPr>
        <w:t>l</w:t>
      </w:r>
      <w:r>
        <w:t>u</w:t>
      </w:r>
      <w:r w:rsidRPr="00255512">
        <w:rPr>
          <w:spacing w:val="-1"/>
        </w:rPr>
        <w:t>e</w:t>
      </w:r>
      <w:r>
        <w:t>nc</w:t>
      </w:r>
      <w:r w:rsidRPr="00255512">
        <w:rPr>
          <w:spacing w:val="-1"/>
        </w:rPr>
        <w:t>i</w:t>
      </w:r>
      <w:r>
        <w:t>as</w:t>
      </w:r>
      <w:r w:rsidRPr="00255512">
        <w:rPr>
          <w:spacing w:val="3"/>
        </w:rPr>
        <w:t xml:space="preserve"> </w:t>
      </w:r>
      <w:r>
        <w:t>e</w:t>
      </w:r>
      <w:r w:rsidRPr="00255512">
        <w:rPr>
          <w:spacing w:val="-1"/>
        </w:rPr>
        <w:t>l</w:t>
      </w:r>
      <w:r>
        <w:t>éct</w:t>
      </w:r>
      <w:r w:rsidRPr="00255512">
        <w:rPr>
          <w:spacing w:val="1"/>
        </w:rPr>
        <w:t>r</w:t>
      </w:r>
      <w:r w:rsidRPr="00255512">
        <w:rPr>
          <w:spacing w:val="-1"/>
        </w:rPr>
        <w:t>i</w:t>
      </w:r>
      <w:r>
        <w:t>cas e</w:t>
      </w:r>
      <w:r w:rsidRPr="00255512">
        <w:rPr>
          <w:spacing w:val="-3"/>
        </w:rPr>
        <w:t>x</w:t>
      </w:r>
      <w:r w:rsidRPr="00255512">
        <w:rPr>
          <w:spacing w:val="1"/>
        </w:rPr>
        <w:t>t</w:t>
      </w:r>
      <w:r>
        <w:t>erna</w:t>
      </w:r>
      <w:r w:rsidRPr="00255512">
        <w:rPr>
          <w:spacing w:val="-3"/>
        </w:rPr>
        <w:t>s</w:t>
      </w:r>
      <w:r>
        <w:t>,</w:t>
      </w:r>
      <w:r w:rsidRPr="00255512">
        <w:rPr>
          <w:spacing w:val="4"/>
        </w:rPr>
        <w:t xml:space="preserve"> </w:t>
      </w:r>
      <w:r w:rsidRPr="00255512">
        <w:rPr>
          <w:spacing w:val="-1"/>
        </w:rPr>
        <w:t>l</w:t>
      </w:r>
      <w:r w:rsidRPr="00255512">
        <w:rPr>
          <w:spacing w:val="-3"/>
        </w:rPr>
        <w:t>o</w:t>
      </w:r>
      <w:r>
        <w:t>s</w:t>
      </w:r>
      <w:r w:rsidRPr="00255512">
        <w:rPr>
          <w:spacing w:val="3"/>
        </w:rPr>
        <w:t xml:space="preserve"> </w:t>
      </w:r>
      <w:r>
        <w:t>ca</w:t>
      </w:r>
      <w:r w:rsidRPr="00255512">
        <w:rPr>
          <w:spacing w:val="-1"/>
        </w:rPr>
        <w:t>bl</w:t>
      </w:r>
      <w:r>
        <w:t xml:space="preserve">es </w:t>
      </w:r>
      <w:r w:rsidRPr="00255512">
        <w:rPr>
          <w:spacing w:val="1"/>
        </w:rPr>
        <w:t>m</w:t>
      </w:r>
      <w:r>
        <w:t>e</w:t>
      </w:r>
      <w:r w:rsidRPr="00255512">
        <w:rPr>
          <w:spacing w:val="-1"/>
        </w:rPr>
        <w:t>n</w:t>
      </w:r>
      <w:r>
        <w:t>sa</w:t>
      </w:r>
      <w:r w:rsidRPr="00255512">
        <w:rPr>
          <w:spacing w:val="1"/>
        </w:rPr>
        <w:t>j</w:t>
      </w:r>
      <w:r w:rsidRPr="00255512">
        <w:rPr>
          <w:spacing w:val="-3"/>
        </w:rPr>
        <w:t>e</w:t>
      </w:r>
      <w:r w:rsidRPr="00255512">
        <w:rPr>
          <w:spacing w:val="1"/>
        </w:rPr>
        <w:t>r</w:t>
      </w:r>
      <w:r>
        <w:t>os</w:t>
      </w:r>
      <w:r w:rsidRPr="00255512">
        <w:rPr>
          <w:spacing w:val="18"/>
        </w:rPr>
        <w:t xml:space="preserve"> </w:t>
      </w:r>
      <w:r>
        <w:t>d</w:t>
      </w:r>
      <w:r w:rsidRPr="00255512">
        <w:rPr>
          <w:spacing w:val="-1"/>
        </w:rPr>
        <w:t>e</w:t>
      </w:r>
      <w:r>
        <w:t>b</w:t>
      </w:r>
      <w:r w:rsidRPr="00255512">
        <w:rPr>
          <w:spacing w:val="-1"/>
        </w:rPr>
        <w:t>e</w:t>
      </w:r>
      <w:r w:rsidRPr="00255512">
        <w:rPr>
          <w:spacing w:val="1"/>
        </w:rPr>
        <w:t>r</w:t>
      </w:r>
      <w:r>
        <w:t>án</w:t>
      </w:r>
      <w:r w:rsidRPr="00255512">
        <w:rPr>
          <w:spacing w:val="17"/>
        </w:rPr>
        <w:t xml:space="preserve"> </w:t>
      </w:r>
      <w:r>
        <w:t>c</w:t>
      </w:r>
      <w:r w:rsidRPr="00255512">
        <w:rPr>
          <w:spacing w:val="-3"/>
        </w:rPr>
        <w:t>o</w:t>
      </w:r>
      <w:r>
        <w:t>n</w:t>
      </w:r>
      <w:r w:rsidRPr="00255512">
        <w:rPr>
          <w:spacing w:val="-1"/>
        </w:rPr>
        <w:t>e</w:t>
      </w:r>
      <w:r>
        <w:t>c</w:t>
      </w:r>
      <w:r w:rsidRPr="00255512">
        <w:rPr>
          <w:spacing w:val="1"/>
        </w:rPr>
        <w:t>t</w:t>
      </w:r>
      <w:r>
        <w:t>arse</w:t>
      </w:r>
      <w:r w:rsidRPr="00255512">
        <w:rPr>
          <w:spacing w:val="18"/>
        </w:rPr>
        <w:t xml:space="preserve"> </w:t>
      </w:r>
      <w:r>
        <w:t>a</w:t>
      </w:r>
      <w:r w:rsidRPr="00255512">
        <w:rPr>
          <w:spacing w:val="18"/>
        </w:rPr>
        <w:t xml:space="preserve"> </w:t>
      </w:r>
      <w:r w:rsidRPr="00255512">
        <w:rPr>
          <w:spacing w:val="1"/>
        </w:rPr>
        <w:t>t</w:t>
      </w:r>
      <w:r w:rsidRPr="00255512">
        <w:rPr>
          <w:spacing w:val="-1"/>
        </w:rPr>
        <w:t>i</w:t>
      </w:r>
      <w:r>
        <w:t>er</w:t>
      </w:r>
      <w:r w:rsidRPr="00255512">
        <w:rPr>
          <w:spacing w:val="1"/>
        </w:rPr>
        <w:t>r</w:t>
      </w:r>
      <w:r>
        <w:t>a</w:t>
      </w:r>
      <w:r w:rsidRPr="00255512">
        <w:rPr>
          <w:spacing w:val="18"/>
        </w:rPr>
        <w:t xml:space="preserve"> </w:t>
      </w:r>
      <w:r>
        <w:t>de</w:t>
      </w:r>
      <w:r w:rsidRPr="00255512">
        <w:rPr>
          <w:spacing w:val="20"/>
        </w:rPr>
        <w:t xml:space="preserve"> </w:t>
      </w:r>
      <w:r w:rsidRPr="00255512">
        <w:rPr>
          <w:spacing w:val="-3"/>
        </w:rPr>
        <w:t>a</w:t>
      </w:r>
      <w:r>
        <w:t>c</w:t>
      </w:r>
      <w:r w:rsidRPr="00255512">
        <w:rPr>
          <w:spacing w:val="-3"/>
        </w:rPr>
        <w:t>u</w:t>
      </w:r>
      <w:r>
        <w:t>erdo</w:t>
      </w:r>
      <w:r w:rsidRPr="00255512">
        <w:rPr>
          <w:spacing w:val="20"/>
        </w:rPr>
        <w:t xml:space="preserve"> </w:t>
      </w:r>
      <w:r>
        <w:t>con</w:t>
      </w:r>
      <w:r w:rsidRPr="00255512">
        <w:rPr>
          <w:spacing w:val="17"/>
        </w:rPr>
        <w:t xml:space="preserve"> </w:t>
      </w:r>
      <w:r w:rsidRPr="00255512">
        <w:rPr>
          <w:spacing w:val="-1"/>
        </w:rPr>
        <w:t>l</w:t>
      </w:r>
      <w:r>
        <w:t>o</w:t>
      </w:r>
      <w:r w:rsidRPr="00255512">
        <w:rPr>
          <w:spacing w:val="20"/>
        </w:rPr>
        <w:t xml:space="preserve"> </w:t>
      </w:r>
      <w:r>
        <w:t>d</w:t>
      </w:r>
      <w:r w:rsidRPr="00255512">
        <w:rPr>
          <w:spacing w:val="-1"/>
        </w:rPr>
        <w:t>e</w:t>
      </w:r>
      <w:r>
        <w:t>s</w:t>
      </w:r>
      <w:r w:rsidRPr="00255512">
        <w:rPr>
          <w:spacing w:val="-2"/>
        </w:rPr>
        <w:t>c</w:t>
      </w:r>
      <w:r w:rsidRPr="00255512">
        <w:rPr>
          <w:spacing w:val="1"/>
        </w:rPr>
        <w:t>r</w:t>
      </w:r>
      <w:r w:rsidRPr="00255512">
        <w:rPr>
          <w:spacing w:val="-1"/>
        </w:rPr>
        <w:t>i</w:t>
      </w:r>
      <w:r w:rsidRPr="00255512">
        <w:rPr>
          <w:spacing w:val="1"/>
        </w:rPr>
        <w:t>t</w:t>
      </w:r>
      <w:r>
        <w:t>o</w:t>
      </w:r>
      <w:r w:rsidRPr="00255512">
        <w:rPr>
          <w:spacing w:val="20"/>
        </w:rPr>
        <w:t xml:space="preserve"> </w:t>
      </w:r>
      <w:r>
        <w:t>en</w:t>
      </w:r>
      <w:r w:rsidRPr="00255512">
        <w:rPr>
          <w:spacing w:val="15"/>
        </w:rPr>
        <w:t xml:space="preserve"> </w:t>
      </w:r>
      <w:r>
        <w:t>el</w:t>
      </w:r>
      <w:r w:rsidRPr="00255512">
        <w:rPr>
          <w:spacing w:val="19"/>
        </w:rPr>
        <w:t xml:space="preserve"> </w:t>
      </w:r>
      <w:r>
        <w:t>s</w:t>
      </w:r>
      <w:r w:rsidRPr="00255512">
        <w:rPr>
          <w:spacing w:val="-1"/>
        </w:rPr>
        <w:t>i</w:t>
      </w:r>
      <w:r>
        <w:t>s</w:t>
      </w:r>
      <w:r w:rsidRPr="00255512">
        <w:rPr>
          <w:spacing w:val="1"/>
        </w:rPr>
        <w:t>t</w:t>
      </w:r>
      <w:r>
        <w:t>ema de</w:t>
      </w:r>
      <w:r w:rsidRPr="00255512">
        <w:rPr>
          <w:spacing w:val="1"/>
        </w:rPr>
        <w:t xml:space="preserve"> </w:t>
      </w:r>
      <w:r>
        <w:t>pr</w:t>
      </w:r>
      <w:r w:rsidRPr="00255512">
        <w:rPr>
          <w:spacing w:val="-2"/>
        </w:rPr>
        <w:t>o</w:t>
      </w:r>
      <w:r w:rsidRPr="00255512">
        <w:rPr>
          <w:spacing w:val="1"/>
        </w:rPr>
        <w:t>t</w:t>
      </w:r>
      <w:r>
        <w:t>ecc</w:t>
      </w:r>
      <w:r w:rsidRPr="00255512">
        <w:rPr>
          <w:spacing w:val="-1"/>
        </w:rPr>
        <w:t>i</w:t>
      </w:r>
      <w:r>
        <w:t>ón</w:t>
      </w:r>
      <w:r w:rsidRPr="00255512">
        <w:rPr>
          <w:spacing w:val="1"/>
        </w:rPr>
        <w:t xml:space="preserve"> </w:t>
      </w:r>
      <w:r>
        <w:t>a</w:t>
      </w:r>
      <w:r w:rsidRPr="00255512">
        <w:rPr>
          <w:spacing w:val="-2"/>
        </w:rPr>
        <w:t xml:space="preserve"> </w:t>
      </w:r>
      <w:r w:rsidRPr="00255512">
        <w:rPr>
          <w:spacing w:val="1"/>
        </w:rPr>
        <w:t>t</w:t>
      </w:r>
      <w:r w:rsidRPr="00255512">
        <w:rPr>
          <w:spacing w:val="-1"/>
        </w:rPr>
        <w:t>i</w:t>
      </w:r>
      <w:r>
        <w:t>e</w:t>
      </w:r>
      <w:r w:rsidRPr="00255512">
        <w:rPr>
          <w:spacing w:val="-2"/>
        </w:rPr>
        <w:t>r</w:t>
      </w:r>
      <w:r w:rsidRPr="00255512">
        <w:rPr>
          <w:spacing w:val="1"/>
        </w:rPr>
        <w:t>r</w:t>
      </w:r>
      <w:r>
        <w:t>a.</w:t>
      </w:r>
    </w:p>
    <w:p w14:paraId="3C5AB02E" w14:textId="77777777" w:rsidR="00666B36" w:rsidRPr="00666B36" w:rsidRDefault="00666B36" w:rsidP="00666B36"/>
    <w:p w14:paraId="1F87A590" w14:textId="77777777" w:rsidR="00D36775" w:rsidRPr="00DA3132" w:rsidRDefault="00D36775" w:rsidP="00257A26">
      <w:pPr>
        <w:pStyle w:val="Ttulo3"/>
        <w:numPr>
          <w:ilvl w:val="2"/>
          <w:numId w:val="15"/>
        </w:numPr>
        <w:rPr>
          <w:rFonts w:asciiTheme="majorHAnsi" w:hAnsiTheme="majorHAnsi"/>
        </w:rPr>
      </w:pPr>
      <w:bookmarkStart w:id="250" w:name="_Toc422554270"/>
      <w:bookmarkStart w:id="251" w:name="_Toc427826357"/>
      <w:bookmarkStart w:id="252" w:name="_Toc429699185"/>
      <w:bookmarkStart w:id="253" w:name="_Toc444787027"/>
      <w:r w:rsidRPr="00DA3132">
        <w:rPr>
          <w:rFonts w:asciiTheme="majorHAnsi" w:hAnsiTheme="majorHAnsi"/>
        </w:rPr>
        <w:t>Insumos del proyecto</w:t>
      </w:r>
      <w:bookmarkEnd w:id="250"/>
      <w:bookmarkEnd w:id="251"/>
      <w:bookmarkEnd w:id="252"/>
      <w:bookmarkEnd w:id="253"/>
      <w:r w:rsidRPr="00DA3132">
        <w:rPr>
          <w:rFonts w:asciiTheme="majorHAnsi" w:hAnsiTheme="majorHAnsi"/>
        </w:rPr>
        <w:t xml:space="preserve"> </w:t>
      </w:r>
    </w:p>
    <w:p w14:paraId="31E74454" w14:textId="77777777" w:rsidR="00D36775" w:rsidRPr="00DA3132" w:rsidRDefault="00D36775" w:rsidP="00D36775">
      <w:pPr>
        <w:autoSpaceDE w:val="0"/>
        <w:autoSpaceDN w:val="0"/>
        <w:adjustRightInd w:val="0"/>
        <w:spacing w:line="240" w:lineRule="auto"/>
        <w:contextualSpacing w:val="0"/>
        <w:jc w:val="left"/>
        <w:rPr>
          <w:rFonts w:asciiTheme="majorHAnsi" w:hAnsiTheme="majorHAnsi" w:cs="Arial"/>
          <w:sz w:val="23"/>
          <w:szCs w:val="23"/>
          <w:lang w:eastAsia="es-CO"/>
        </w:rPr>
      </w:pPr>
    </w:p>
    <w:p w14:paraId="10351B24" w14:textId="56423428" w:rsidR="00D36775" w:rsidRPr="00DA3132" w:rsidRDefault="00D36775" w:rsidP="00257A26">
      <w:pPr>
        <w:pStyle w:val="Ttulo4"/>
        <w:numPr>
          <w:ilvl w:val="3"/>
          <w:numId w:val="13"/>
        </w:numPr>
        <w:rPr>
          <w:rFonts w:asciiTheme="majorHAnsi" w:hAnsiTheme="majorHAnsi"/>
        </w:rPr>
      </w:pPr>
      <w:bookmarkStart w:id="254" w:name="_Toc429699186"/>
      <w:bookmarkStart w:id="255" w:name="_Toc444787028"/>
      <w:r w:rsidRPr="00DA3132">
        <w:rPr>
          <w:rFonts w:asciiTheme="majorHAnsi" w:hAnsiTheme="majorHAnsi"/>
        </w:rPr>
        <w:t>Materiales de construcción</w:t>
      </w:r>
      <w:bookmarkEnd w:id="254"/>
      <w:bookmarkEnd w:id="255"/>
      <w:r w:rsidRPr="00DA3132">
        <w:rPr>
          <w:rFonts w:asciiTheme="majorHAnsi" w:hAnsiTheme="majorHAnsi"/>
        </w:rPr>
        <w:t xml:space="preserve"> </w:t>
      </w:r>
    </w:p>
    <w:p w14:paraId="041E4E6C" w14:textId="77777777" w:rsidR="006710BD" w:rsidRDefault="006710BD" w:rsidP="00461D35">
      <w:pPr>
        <w:rPr>
          <w:lang w:eastAsia="es-CO"/>
        </w:rPr>
      </w:pPr>
    </w:p>
    <w:p w14:paraId="382B3DCA" w14:textId="1E6268D3" w:rsidR="00461D35" w:rsidRDefault="0087181A" w:rsidP="00461D35">
      <w:r>
        <w:rPr>
          <w:lang w:eastAsia="es-CO"/>
        </w:rPr>
        <w:t xml:space="preserve">Los materiales de construcción necesarios para el desarrollo del proyecto y producción en las plantas se relacionan en la </w:t>
      </w:r>
      <w:r>
        <w:rPr>
          <w:lang w:eastAsia="es-CO"/>
        </w:rPr>
        <w:fldChar w:fldCharType="begin"/>
      </w:r>
      <w:r>
        <w:rPr>
          <w:lang w:eastAsia="es-CO"/>
        </w:rPr>
        <w:instrText xml:space="preserve"> REF _Ref429679278 \h </w:instrText>
      </w:r>
      <w:r>
        <w:rPr>
          <w:lang w:eastAsia="es-CO"/>
        </w:rPr>
      </w:r>
      <w:r>
        <w:rPr>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rPr>
        <w:noBreakHyphen/>
      </w:r>
      <w:r w:rsidR="00D73834">
        <w:rPr>
          <w:rFonts w:asciiTheme="majorHAnsi" w:hAnsiTheme="majorHAnsi"/>
          <w:noProof/>
        </w:rPr>
        <w:t>33</w:t>
      </w:r>
      <w:r>
        <w:rPr>
          <w:lang w:eastAsia="es-CO"/>
        </w:rPr>
        <w:fldChar w:fldCharType="end"/>
      </w:r>
      <w:r>
        <w:rPr>
          <w:lang w:eastAsia="es-CO"/>
        </w:rPr>
        <w:t xml:space="preserve">, donde se especifican las cantidades necesarios de </w:t>
      </w:r>
      <w:r w:rsidRPr="006817C9">
        <w:t>arena, gravilla, grava, cemento y agua necesarias para la producción de 1000 m3/día y 1000 ton/día para la planta de concreto y asfalto respectivamente</w:t>
      </w:r>
      <w:r>
        <w:t xml:space="preserve">. De igual manera en anexo </w:t>
      </w:r>
      <w:r w:rsidR="001A3BF6">
        <w:t>Capítulo</w:t>
      </w:r>
      <w:r>
        <w:t xml:space="preserve"> 3, </w:t>
      </w:r>
      <w:r w:rsidR="00460FF6">
        <w:rPr>
          <w:rFonts w:asciiTheme="majorHAnsi" w:hAnsiTheme="majorHAnsi"/>
        </w:rPr>
        <w:t>/</w:t>
      </w:r>
      <w:r w:rsidR="00460FF6" w:rsidRPr="000E3715">
        <w:rPr>
          <w:rFonts w:asciiTheme="majorHAnsi" w:hAnsiTheme="majorHAnsi"/>
        </w:rPr>
        <w:t>3.2.4</w:t>
      </w:r>
      <w:r w:rsidR="00460FF6">
        <w:rPr>
          <w:rFonts w:asciiTheme="majorHAnsi" w:hAnsiTheme="majorHAnsi"/>
        </w:rPr>
        <w:t xml:space="preserve"> Insumos del proyecto</w:t>
      </w:r>
      <w:r w:rsidR="00460FF6">
        <w:t xml:space="preserve"> </w:t>
      </w:r>
      <w:r>
        <w:t>se encuentran las hojas de seguridad de algunos de estos materiales</w:t>
      </w:r>
      <w:r w:rsidR="00460FF6">
        <w:t>.</w:t>
      </w:r>
    </w:p>
    <w:p w14:paraId="19B3368A" w14:textId="77777777" w:rsidR="006710BD" w:rsidRDefault="006710BD" w:rsidP="00461D35"/>
    <w:p w14:paraId="0B40138B" w14:textId="21DB76F6" w:rsidR="006710BD" w:rsidRDefault="006710BD" w:rsidP="00461D35">
      <w:r>
        <w:t xml:space="preserve">A </w:t>
      </w:r>
      <w:r w:rsidR="006F2EB1">
        <w:t>continuación,</w:t>
      </w:r>
      <w:r>
        <w:t xml:space="preserve"> la </w:t>
      </w:r>
      <w:r>
        <w:fldChar w:fldCharType="begin"/>
      </w:r>
      <w:r>
        <w:instrText xml:space="preserve"> REF _Ref436234183 \h </w:instrText>
      </w:r>
      <w:r>
        <w:fldChar w:fldCharType="separate"/>
      </w:r>
      <w:r w:rsidR="00D73834">
        <w:t xml:space="preserve">Tabla </w:t>
      </w:r>
      <w:r w:rsidR="00D73834">
        <w:rPr>
          <w:noProof/>
        </w:rPr>
        <w:t>3</w:t>
      </w:r>
      <w:r w:rsidR="00D73834">
        <w:noBreakHyphen/>
      </w:r>
      <w:r w:rsidR="00D73834">
        <w:rPr>
          <w:noProof/>
        </w:rPr>
        <w:t>41</w:t>
      </w:r>
      <w:r>
        <w:fldChar w:fldCharType="end"/>
      </w:r>
      <w:r>
        <w:t xml:space="preserve"> muestra las necesidades me materiales </w:t>
      </w:r>
      <w:r w:rsidR="001817DB">
        <w:t xml:space="preserve">de construcción proyectados </w:t>
      </w:r>
      <w:r>
        <w:t xml:space="preserve">para el desarrollo del proyecto “Construcción de la Variante Puerto </w:t>
      </w:r>
      <w:r w:rsidR="00BB466E">
        <w:t>Berrío</w:t>
      </w:r>
      <w:r>
        <w:t xml:space="preserve">” </w:t>
      </w:r>
    </w:p>
    <w:p w14:paraId="287629FB" w14:textId="77777777" w:rsidR="006710BD" w:rsidRDefault="006710BD" w:rsidP="00461D35"/>
    <w:p w14:paraId="44604770" w14:textId="076854C4" w:rsidR="006710BD" w:rsidRPr="00DA3132" w:rsidRDefault="006710BD" w:rsidP="006710BD">
      <w:pPr>
        <w:pStyle w:val="Tablas"/>
        <w:rPr>
          <w:rFonts w:asciiTheme="majorHAnsi" w:hAnsiTheme="majorHAnsi"/>
        </w:rPr>
      </w:pPr>
      <w:bookmarkStart w:id="256" w:name="_Ref436234183"/>
      <w:bookmarkStart w:id="257" w:name="_Toc444787087"/>
      <w:r>
        <w:t xml:space="preserve">Tabla </w:t>
      </w:r>
      <w:fldSimple w:instr=" STYLEREF 1 \s ">
        <w:r w:rsidR="00D73834">
          <w:rPr>
            <w:noProof/>
          </w:rPr>
          <w:t>3</w:t>
        </w:r>
      </w:fldSimple>
      <w:r w:rsidR="00BC288A">
        <w:noBreakHyphen/>
      </w:r>
      <w:fldSimple w:instr=" SEQ Tabla \* ARABIC \s 1 ">
        <w:r w:rsidR="00D73834">
          <w:rPr>
            <w:noProof/>
          </w:rPr>
          <w:t>41</w:t>
        </w:r>
      </w:fldSimple>
      <w:bookmarkEnd w:id="256"/>
      <w:r>
        <w:tab/>
        <w:t>Mediciones firmes y hormigones para el proyecto</w:t>
      </w:r>
      <w:bookmarkEnd w:id="257"/>
    </w:p>
    <w:tbl>
      <w:tblPr>
        <w:tblStyle w:val="Gminis"/>
        <w:tblW w:w="4816" w:type="dxa"/>
        <w:tblLook w:val="04A0" w:firstRow="1" w:lastRow="0" w:firstColumn="1" w:lastColumn="0" w:noHBand="0" w:noVBand="1"/>
      </w:tblPr>
      <w:tblGrid>
        <w:gridCol w:w="1710"/>
        <w:gridCol w:w="1413"/>
        <w:gridCol w:w="1743"/>
      </w:tblGrid>
      <w:tr w:rsidR="006710BD" w:rsidRPr="006710BD" w14:paraId="4F92BFE9" w14:textId="77777777" w:rsidTr="006F2EB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700" w:type="dxa"/>
            <w:noWrap/>
            <w:vAlign w:val="center"/>
            <w:hideMark/>
          </w:tcPr>
          <w:p w14:paraId="1B6D5454" w14:textId="77777777" w:rsidR="006710BD" w:rsidRPr="006F2EB1" w:rsidRDefault="006710BD" w:rsidP="001817DB">
            <w:pPr>
              <w:spacing w:line="240" w:lineRule="auto"/>
              <w:contextualSpacing w:val="0"/>
              <w:jc w:val="center"/>
              <w:rPr>
                <w:rFonts w:ascii="Calibri" w:eastAsia="Times New Roman" w:hAnsi="Calibri" w:cs="Calibri"/>
                <w:bCs/>
                <w:color w:val="000000" w:themeColor="text1"/>
                <w:lang w:val="es-ES" w:eastAsia="es-ES"/>
              </w:rPr>
            </w:pPr>
            <w:r w:rsidRPr="006F2EB1">
              <w:rPr>
                <w:rFonts w:ascii="Calibri" w:eastAsia="Times New Roman" w:hAnsi="Calibri" w:cs="Calibri"/>
                <w:bCs/>
                <w:color w:val="000000" w:themeColor="text1"/>
                <w:lang w:val="es-ES" w:eastAsia="es-ES"/>
              </w:rPr>
              <w:t>Material</w:t>
            </w:r>
          </w:p>
        </w:tc>
        <w:tc>
          <w:tcPr>
            <w:tcW w:w="1393" w:type="dxa"/>
            <w:noWrap/>
            <w:vAlign w:val="center"/>
            <w:hideMark/>
          </w:tcPr>
          <w:p w14:paraId="4C48D64F" w14:textId="77777777" w:rsidR="006710BD" w:rsidRPr="006F2EB1" w:rsidRDefault="006710BD" w:rsidP="001817D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themeColor="text1"/>
                <w:lang w:val="es-ES" w:eastAsia="es-ES"/>
              </w:rPr>
            </w:pPr>
            <w:r w:rsidRPr="006F2EB1">
              <w:rPr>
                <w:rFonts w:ascii="Calibri" w:eastAsia="Times New Roman" w:hAnsi="Calibri" w:cs="Calibri"/>
                <w:bCs/>
                <w:color w:val="000000" w:themeColor="text1"/>
                <w:lang w:val="es-ES" w:eastAsia="es-ES"/>
              </w:rPr>
              <w:t>Ud med.</w:t>
            </w:r>
          </w:p>
        </w:tc>
        <w:tc>
          <w:tcPr>
            <w:tcW w:w="1723" w:type="dxa"/>
            <w:noWrap/>
            <w:vAlign w:val="center"/>
            <w:hideMark/>
          </w:tcPr>
          <w:p w14:paraId="590713A3" w14:textId="77777777" w:rsidR="006710BD" w:rsidRPr="006F2EB1" w:rsidRDefault="006710BD" w:rsidP="001817D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themeColor="text1"/>
                <w:lang w:val="es-ES" w:eastAsia="es-ES"/>
              </w:rPr>
            </w:pPr>
            <w:r w:rsidRPr="006F2EB1">
              <w:rPr>
                <w:rFonts w:ascii="Calibri" w:eastAsia="Times New Roman" w:hAnsi="Calibri" w:cs="Calibri"/>
                <w:bCs/>
                <w:color w:val="000000" w:themeColor="text1"/>
                <w:lang w:val="es-ES" w:eastAsia="es-ES"/>
              </w:rPr>
              <w:t>Variante</w:t>
            </w:r>
          </w:p>
        </w:tc>
      </w:tr>
      <w:tr w:rsidR="006710BD" w:rsidRPr="006710BD" w14:paraId="21E0C824" w14:textId="77777777" w:rsidTr="006F2EB1">
        <w:trPr>
          <w:trHeight w:val="300"/>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14:paraId="4BD91C18" w14:textId="77777777" w:rsidR="006710BD" w:rsidRPr="006710BD" w:rsidRDefault="006710BD" w:rsidP="001817DB">
            <w:pPr>
              <w:spacing w:line="240" w:lineRule="auto"/>
              <w:contextualSpacing w:val="0"/>
              <w:jc w:val="center"/>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Base</w:t>
            </w:r>
          </w:p>
        </w:tc>
        <w:tc>
          <w:tcPr>
            <w:tcW w:w="1393" w:type="dxa"/>
            <w:noWrap/>
            <w:vAlign w:val="center"/>
            <w:hideMark/>
          </w:tcPr>
          <w:p w14:paraId="6317A560" w14:textId="77777777" w:rsidR="006710BD" w:rsidRPr="006710BD" w:rsidRDefault="006710BD"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m3</w:t>
            </w:r>
          </w:p>
        </w:tc>
        <w:tc>
          <w:tcPr>
            <w:tcW w:w="1723" w:type="dxa"/>
            <w:noWrap/>
            <w:vAlign w:val="center"/>
            <w:hideMark/>
          </w:tcPr>
          <w:p w14:paraId="43368BE1" w14:textId="19BAB5BF" w:rsidR="006710BD" w:rsidRPr="006710BD" w:rsidRDefault="006F2EB1"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Pr>
                <w:rFonts w:ascii="Calibri" w:eastAsia="Times New Roman" w:hAnsi="Calibri" w:cs="Calibri"/>
                <w:color w:val="000000"/>
                <w:lang w:val="es-ES" w:eastAsia="es-ES"/>
              </w:rPr>
              <w:t xml:space="preserve"> </w:t>
            </w:r>
            <w:r w:rsidR="006710BD" w:rsidRPr="006710BD">
              <w:rPr>
                <w:rFonts w:ascii="Calibri" w:eastAsia="Times New Roman" w:hAnsi="Calibri" w:cs="Calibri"/>
                <w:color w:val="000000"/>
                <w:lang w:val="es-ES" w:eastAsia="es-ES"/>
              </w:rPr>
              <w:t xml:space="preserve">40.126,20   </w:t>
            </w:r>
          </w:p>
        </w:tc>
      </w:tr>
      <w:tr w:rsidR="006710BD" w:rsidRPr="006710BD" w14:paraId="34002B5E" w14:textId="77777777" w:rsidTr="006F2EB1">
        <w:trPr>
          <w:trHeight w:val="300"/>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14:paraId="476AD3F6" w14:textId="77777777" w:rsidR="006710BD" w:rsidRPr="006710BD" w:rsidRDefault="006710BD" w:rsidP="001817DB">
            <w:pPr>
              <w:spacing w:line="240" w:lineRule="auto"/>
              <w:contextualSpacing w:val="0"/>
              <w:jc w:val="center"/>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Subbase</w:t>
            </w:r>
          </w:p>
        </w:tc>
        <w:tc>
          <w:tcPr>
            <w:tcW w:w="1393" w:type="dxa"/>
            <w:noWrap/>
            <w:vAlign w:val="center"/>
            <w:hideMark/>
          </w:tcPr>
          <w:p w14:paraId="685257C3" w14:textId="77777777" w:rsidR="006710BD" w:rsidRPr="006710BD" w:rsidRDefault="006710BD"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m3</w:t>
            </w:r>
          </w:p>
        </w:tc>
        <w:tc>
          <w:tcPr>
            <w:tcW w:w="1723" w:type="dxa"/>
            <w:noWrap/>
            <w:vAlign w:val="center"/>
            <w:hideMark/>
          </w:tcPr>
          <w:p w14:paraId="19779E1F" w14:textId="7D11C6CD" w:rsidR="006710BD" w:rsidRPr="006710BD" w:rsidRDefault="006F2EB1"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Pr>
                <w:rFonts w:ascii="Calibri" w:eastAsia="Times New Roman" w:hAnsi="Calibri" w:cs="Calibri"/>
                <w:color w:val="000000"/>
                <w:lang w:val="es-ES" w:eastAsia="es-ES"/>
              </w:rPr>
              <w:t xml:space="preserve"> </w:t>
            </w:r>
            <w:r w:rsidR="006710BD" w:rsidRPr="006710BD">
              <w:rPr>
                <w:rFonts w:ascii="Calibri" w:eastAsia="Times New Roman" w:hAnsi="Calibri" w:cs="Calibri"/>
                <w:color w:val="000000"/>
                <w:lang w:val="es-ES" w:eastAsia="es-ES"/>
              </w:rPr>
              <w:t xml:space="preserve">40.040,40   </w:t>
            </w:r>
          </w:p>
        </w:tc>
      </w:tr>
      <w:tr w:rsidR="006710BD" w:rsidRPr="006710BD" w14:paraId="43108FC9" w14:textId="77777777" w:rsidTr="006F2EB1">
        <w:trPr>
          <w:trHeight w:val="300"/>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14:paraId="058C8926" w14:textId="77777777" w:rsidR="006710BD" w:rsidRPr="006710BD" w:rsidRDefault="006710BD" w:rsidP="001817DB">
            <w:pPr>
              <w:spacing w:line="240" w:lineRule="auto"/>
              <w:contextualSpacing w:val="0"/>
              <w:jc w:val="center"/>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Concreto</w:t>
            </w:r>
          </w:p>
        </w:tc>
        <w:tc>
          <w:tcPr>
            <w:tcW w:w="1393" w:type="dxa"/>
            <w:noWrap/>
            <w:vAlign w:val="center"/>
            <w:hideMark/>
          </w:tcPr>
          <w:p w14:paraId="7B761BAB" w14:textId="77777777" w:rsidR="006710BD" w:rsidRPr="006710BD" w:rsidRDefault="006710BD"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m3</w:t>
            </w:r>
          </w:p>
        </w:tc>
        <w:tc>
          <w:tcPr>
            <w:tcW w:w="1723" w:type="dxa"/>
            <w:noWrap/>
            <w:vAlign w:val="center"/>
            <w:hideMark/>
          </w:tcPr>
          <w:p w14:paraId="416E9CDF" w14:textId="245E2C95" w:rsidR="006710BD" w:rsidRPr="006710BD" w:rsidRDefault="006F2EB1"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Pr>
                <w:rFonts w:ascii="Calibri" w:eastAsia="Times New Roman" w:hAnsi="Calibri" w:cs="Calibri"/>
                <w:color w:val="000000"/>
                <w:lang w:val="es-ES" w:eastAsia="es-ES"/>
              </w:rPr>
              <w:t xml:space="preserve"> </w:t>
            </w:r>
            <w:r w:rsidR="006710BD" w:rsidRPr="006710BD">
              <w:rPr>
                <w:rFonts w:ascii="Calibri" w:eastAsia="Times New Roman" w:hAnsi="Calibri" w:cs="Calibri"/>
                <w:color w:val="000000"/>
                <w:lang w:val="es-ES" w:eastAsia="es-ES"/>
              </w:rPr>
              <w:t xml:space="preserve">54.594,00   </w:t>
            </w:r>
          </w:p>
        </w:tc>
      </w:tr>
      <w:tr w:rsidR="006710BD" w:rsidRPr="006710BD" w14:paraId="4E776580" w14:textId="77777777" w:rsidTr="006F2EB1">
        <w:trPr>
          <w:trHeight w:val="300"/>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14:paraId="6D68EB8E" w14:textId="77777777" w:rsidR="006710BD" w:rsidRPr="006710BD" w:rsidRDefault="006710BD" w:rsidP="001817DB">
            <w:pPr>
              <w:spacing w:line="240" w:lineRule="auto"/>
              <w:contextualSpacing w:val="0"/>
              <w:jc w:val="center"/>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Mezcla asfáltica</w:t>
            </w:r>
          </w:p>
        </w:tc>
        <w:tc>
          <w:tcPr>
            <w:tcW w:w="1393" w:type="dxa"/>
            <w:noWrap/>
            <w:vAlign w:val="center"/>
            <w:hideMark/>
          </w:tcPr>
          <w:p w14:paraId="6D21A91C" w14:textId="77777777" w:rsidR="006710BD" w:rsidRPr="006710BD" w:rsidRDefault="006710BD"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Tm</w:t>
            </w:r>
          </w:p>
        </w:tc>
        <w:tc>
          <w:tcPr>
            <w:tcW w:w="1723" w:type="dxa"/>
            <w:noWrap/>
            <w:vAlign w:val="center"/>
            <w:hideMark/>
          </w:tcPr>
          <w:p w14:paraId="0AFA2052" w14:textId="40ECDF77" w:rsidR="006710BD" w:rsidRPr="006710BD" w:rsidRDefault="006F2EB1"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Pr>
                <w:rFonts w:ascii="Calibri" w:eastAsia="Times New Roman" w:hAnsi="Calibri" w:cs="Calibri"/>
                <w:color w:val="000000"/>
                <w:lang w:val="es-ES" w:eastAsia="es-ES"/>
              </w:rPr>
              <w:t xml:space="preserve"> </w:t>
            </w:r>
            <w:r w:rsidR="006710BD" w:rsidRPr="006710BD">
              <w:rPr>
                <w:rFonts w:ascii="Calibri" w:eastAsia="Times New Roman" w:hAnsi="Calibri" w:cs="Calibri"/>
                <w:color w:val="000000"/>
                <w:lang w:val="es-ES" w:eastAsia="es-ES"/>
              </w:rPr>
              <w:t xml:space="preserve">40.040,40   </w:t>
            </w:r>
          </w:p>
        </w:tc>
      </w:tr>
      <w:tr w:rsidR="006710BD" w:rsidRPr="006710BD" w14:paraId="6CC265C1" w14:textId="77777777" w:rsidTr="006F2EB1">
        <w:trPr>
          <w:trHeight w:val="315"/>
        </w:trPr>
        <w:tc>
          <w:tcPr>
            <w:cnfStyle w:val="001000000000" w:firstRow="0" w:lastRow="0" w:firstColumn="1" w:lastColumn="0" w:oddVBand="0" w:evenVBand="0" w:oddHBand="0" w:evenHBand="0" w:firstRowFirstColumn="0" w:firstRowLastColumn="0" w:lastRowFirstColumn="0" w:lastRowLastColumn="0"/>
            <w:tcW w:w="1700" w:type="dxa"/>
            <w:noWrap/>
            <w:vAlign w:val="center"/>
            <w:hideMark/>
          </w:tcPr>
          <w:p w14:paraId="557DAD59" w14:textId="77777777" w:rsidR="006710BD" w:rsidRPr="006710BD" w:rsidRDefault="006710BD" w:rsidP="001817DB">
            <w:pPr>
              <w:spacing w:line="240" w:lineRule="auto"/>
              <w:contextualSpacing w:val="0"/>
              <w:jc w:val="center"/>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Arenas</w:t>
            </w:r>
          </w:p>
        </w:tc>
        <w:tc>
          <w:tcPr>
            <w:tcW w:w="1393" w:type="dxa"/>
            <w:noWrap/>
            <w:vAlign w:val="center"/>
            <w:hideMark/>
          </w:tcPr>
          <w:p w14:paraId="517024F8" w14:textId="77777777" w:rsidR="006710BD" w:rsidRPr="006710BD" w:rsidRDefault="006710BD"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6710BD">
              <w:rPr>
                <w:rFonts w:ascii="Calibri" w:eastAsia="Times New Roman" w:hAnsi="Calibri" w:cs="Calibri"/>
                <w:color w:val="000000"/>
                <w:lang w:val="es-ES" w:eastAsia="es-ES"/>
              </w:rPr>
              <w:t>m3</w:t>
            </w:r>
          </w:p>
        </w:tc>
        <w:tc>
          <w:tcPr>
            <w:tcW w:w="1723" w:type="dxa"/>
            <w:noWrap/>
            <w:vAlign w:val="center"/>
            <w:hideMark/>
          </w:tcPr>
          <w:p w14:paraId="5CEBC47E" w14:textId="19ABD0A0" w:rsidR="006710BD" w:rsidRPr="006710BD" w:rsidRDefault="006F2EB1" w:rsidP="001817D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Pr>
                <w:rFonts w:ascii="Calibri" w:eastAsia="Times New Roman" w:hAnsi="Calibri" w:cs="Calibri"/>
                <w:color w:val="000000"/>
                <w:lang w:val="es-ES" w:eastAsia="es-ES"/>
              </w:rPr>
              <w:t xml:space="preserve"> </w:t>
            </w:r>
            <w:r w:rsidR="006710BD" w:rsidRPr="006710BD">
              <w:rPr>
                <w:rFonts w:ascii="Calibri" w:eastAsia="Times New Roman" w:hAnsi="Calibri" w:cs="Calibri"/>
                <w:color w:val="000000"/>
                <w:lang w:val="es-ES" w:eastAsia="es-ES"/>
              </w:rPr>
              <w:t xml:space="preserve">30.572,64   </w:t>
            </w:r>
          </w:p>
        </w:tc>
      </w:tr>
    </w:tbl>
    <w:p w14:paraId="5ECC0A66" w14:textId="4D80C5D6" w:rsidR="006710BD" w:rsidRDefault="001817DB" w:rsidP="001817DB">
      <w:pPr>
        <w:pStyle w:val="Notas"/>
        <w:rPr>
          <w:lang w:eastAsia="es-CO"/>
        </w:rPr>
      </w:pPr>
      <w:r>
        <w:rPr>
          <w:lang w:eastAsia="es-CO"/>
        </w:rPr>
        <w:t>Fuente Concesión Autopista Río Magdalena S.A.S, 2015</w:t>
      </w:r>
    </w:p>
    <w:p w14:paraId="03FC9A59" w14:textId="77777777" w:rsidR="006710BD" w:rsidRDefault="006710BD" w:rsidP="00D36775">
      <w:pPr>
        <w:autoSpaceDE w:val="0"/>
        <w:autoSpaceDN w:val="0"/>
        <w:adjustRightInd w:val="0"/>
        <w:spacing w:line="240" w:lineRule="auto"/>
        <w:contextualSpacing w:val="0"/>
        <w:jc w:val="left"/>
        <w:rPr>
          <w:rFonts w:asciiTheme="majorHAnsi" w:hAnsiTheme="majorHAnsi" w:cs="Arial"/>
          <w:sz w:val="23"/>
          <w:szCs w:val="23"/>
          <w:lang w:eastAsia="es-CO"/>
        </w:rPr>
      </w:pPr>
    </w:p>
    <w:p w14:paraId="506B2FEE" w14:textId="4D2FFFF3" w:rsidR="001817DB" w:rsidRDefault="001817DB" w:rsidP="001817DB">
      <w:pPr>
        <w:autoSpaceDE w:val="0"/>
        <w:autoSpaceDN w:val="0"/>
        <w:adjustRightInd w:val="0"/>
        <w:spacing w:line="240" w:lineRule="auto"/>
        <w:contextualSpacing w:val="0"/>
        <w:rPr>
          <w:rFonts w:asciiTheme="majorHAnsi" w:hAnsiTheme="majorHAnsi" w:cs="Arial"/>
          <w:sz w:val="23"/>
          <w:szCs w:val="23"/>
          <w:lang w:eastAsia="es-CO"/>
        </w:rPr>
      </w:pPr>
      <w:r>
        <w:rPr>
          <w:rFonts w:asciiTheme="majorHAnsi" w:hAnsiTheme="majorHAnsi" w:cs="Arial"/>
          <w:sz w:val="23"/>
          <w:szCs w:val="23"/>
          <w:lang w:eastAsia="es-CO"/>
        </w:rPr>
        <w:t xml:space="preserve">A medida que se desarrolla el proyecto, en los informes de cumplimiento ambiental –ICA, se relacionaran el consumo de material utilizado para el desarrollo del proyecto. </w:t>
      </w:r>
    </w:p>
    <w:p w14:paraId="3B1A9727" w14:textId="7D8E14EC" w:rsidR="00D73834" w:rsidRDefault="00D73834">
      <w:pPr>
        <w:spacing w:line="240" w:lineRule="auto"/>
        <w:contextualSpacing w:val="0"/>
        <w:jc w:val="left"/>
        <w:rPr>
          <w:rFonts w:asciiTheme="majorHAnsi" w:hAnsiTheme="majorHAnsi" w:cs="Arial"/>
          <w:sz w:val="23"/>
          <w:szCs w:val="23"/>
          <w:lang w:eastAsia="es-CO"/>
        </w:rPr>
      </w:pPr>
      <w:r>
        <w:rPr>
          <w:rFonts w:asciiTheme="majorHAnsi" w:hAnsiTheme="majorHAnsi" w:cs="Arial"/>
          <w:sz w:val="23"/>
          <w:szCs w:val="23"/>
          <w:lang w:eastAsia="es-CO"/>
        </w:rPr>
        <w:br w:type="page"/>
      </w:r>
    </w:p>
    <w:p w14:paraId="367566C6" w14:textId="77777777" w:rsidR="00D36775" w:rsidRDefault="00D36775" w:rsidP="00257A26">
      <w:pPr>
        <w:pStyle w:val="Ttulo4"/>
        <w:numPr>
          <w:ilvl w:val="3"/>
          <w:numId w:val="13"/>
        </w:numPr>
        <w:rPr>
          <w:rFonts w:asciiTheme="majorHAnsi" w:hAnsiTheme="majorHAnsi"/>
        </w:rPr>
      </w:pPr>
      <w:bookmarkStart w:id="258" w:name="_Toc429699187"/>
      <w:bookmarkStart w:id="259" w:name="_Toc444787029"/>
      <w:r w:rsidRPr="00DA3132">
        <w:rPr>
          <w:rFonts w:asciiTheme="majorHAnsi" w:hAnsiTheme="majorHAnsi"/>
        </w:rPr>
        <w:lastRenderedPageBreak/>
        <w:t>Materiales y productos como combustibles, aceites, grasas, disolventes, entre otros.</w:t>
      </w:r>
      <w:bookmarkEnd w:id="258"/>
      <w:bookmarkEnd w:id="259"/>
    </w:p>
    <w:p w14:paraId="32D3E712" w14:textId="77777777" w:rsidR="004A423B" w:rsidRPr="004A423B" w:rsidRDefault="004A423B" w:rsidP="004A423B"/>
    <w:p w14:paraId="299C8100" w14:textId="1A686ABF" w:rsidR="000E3715" w:rsidRDefault="004A423B" w:rsidP="004A423B">
      <w:pPr>
        <w:pStyle w:val="Ttulo5"/>
      </w:pPr>
      <w:r>
        <w:t>Combustible</w:t>
      </w:r>
    </w:p>
    <w:p w14:paraId="06547489" w14:textId="77777777" w:rsidR="004A423B" w:rsidRDefault="004A423B" w:rsidP="000E3715">
      <w:pPr>
        <w:rPr>
          <w:rFonts w:asciiTheme="majorHAnsi" w:hAnsiTheme="majorHAnsi"/>
        </w:rPr>
      </w:pPr>
    </w:p>
    <w:p w14:paraId="1832B686" w14:textId="20645DD5" w:rsidR="000E3715" w:rsidRPr="000E3715" w:rsidRDefault="000E3715" w:rsidP="000E3715">
      <w:pPr>
        <w:rPr>
          <w:rFonts w:asciiTheme="majorHAnsi" w:hAnsiTheme="majorHAnsi"/>
        </w:rPr>
      </w:pPr>
      <w:r w:rsidRPr="000E3715">
        <w:rPr>
          <w:rFonts w:asciiTheme="majorHAnsi" w:hAnsiTheme="majorHAnsi"/>
        </w:rPr>
        <w:t xml:space="preserve">El combustible utilizado para el desarrollo del proyecto será el Aceite Combustible Para Motores (ACPM) el cual es una mezcla de hidrocarburos </w:t>
      </w:r>
      <w:r>
        <w:rPr>
          <w:rFonts w:asciiTheme="majorHAnsi" w:hAnsiTheme="majorHAnsi"/>
        </w:rPr>
        <w:t>que</w:t>
      </w:r>
      <w:r w:rsidRPr="000E3715">
        <w:rPr>
          <w:rFonts w:asciiTheme="majorHAnsi" w:hAnsiTheme="majorHAnsi"/>
        </w:rPr>
        <w:t xml:space="preserve"> se obtiene por destilación fraccionada del petróleo, es utilizado para los motores de combustión interna tipo Diesel  o motores térmicos.</w:t>
      </w:r>
    </w:p>
    <w:p w14:paraId="6C90E9D3" w14:textId="77777777" w:rsidR="000E3715" w:rsidRPr="000E3715" w:rsidRDefault="000E3715" w:rsidP="000E3715">
      <w:pPr>
        <w:rPr>
          <w:rFonts w:asciiTheme="majorHAnsi" w:hAnsiTheme="majorHAnsi"/>
        </w:rPr>
      </w:pPr>
    </w:p>
    <w:p w14:paraId="0E6737DF" w14:textId="2F6E6548" w:rsidR="000E3715" w:rsidRPr="000E3715" w:rsidRDefault="000E3715" w:rsidP="000E3715">
      <w:pPr>
        <w:rPr>
          <w:rFonts w:asciiTheme="majorHAnsi" w:hAnsiTheme="majorHAnsi"/>
        </w:rPr>
      </w:pPr>
      <w:r w:rsidRPr="000E3715">
        <w:rPr>
          <w:rFonts w:asciiTheme="majorHAnsi" w:hAnsiTheme="majorHAnsi"/>
        </w:rPr>
        <w:t>Para el funcionamiento de la maquinaria, plantas, equipos de generación de energía y vehículos para la movilización de maquinaria, materiales, equipos y personal se</w:t>
      </w:r>
      <w:r>
        <w:rPr>
          <w:rFonts w:asciiTheme="majorHAnsi" w:hAnsiTheme="majorHAnsi"/>
        </w:rPr>
        <w:t xml:space="preserve"> proyecta utilizar un total de </w:t>
      </w:r>
      <w:r w:rsidR="006F2EB1">
        <w:rPr>
          <w:rFonts w:asciiTheme="majorHAnsi" w:hAnsiTheme="majorHAnsi"/>
        </w:rPr>
        <w:t xml:space="preserve">30 millones de l/día, </w:t>
      </w:r>
      <w:r w:rsidRPr="000E3715">
        <w:rPr>
          <w:rFonts w:asciiTheme="majorHAnsi" w:hAnsiTheme="majorHAnsi"/>
        </w:rPr>
        <w:t>los cuales se distribuirán en los diferentes frentes de obra mediante el uso de un carro cisterna con surtidor.</w:t>
      </w:r>
    </w:p>
    <w:p w14:paraId="28D70F00" w14:textId="77777777" w:rsidR="000E3715" w:rsidRPr="000E3715" w:rsidRDefault="000E3715" w:rsidP="000E3715">
      <w:pPr>
        <w:rPr>
          <w:rFonts w:asciiTheme="majorHAnsi" w:hAnsiTheme="majorHAnsi"/>
        </w:rPr>
      </w:pPr>
    </w:p>
    <w:p w14:paraId="5D673430" w14:textId="7B8E5E00" w:rsidR="000E3715" w:rsidRPr="000E3715" w:rsidRDefault="000E3715" w:rsidP="000E3715">
      <w:pPr>
        <w:rPr>
          <w:rFonts w:asciiTheme="majorHAnsi" w:hAnsiTheme="majorHAnsi"/>
        </w:rPr>
      </w:pPr>
      <w:r w:rsidRPr="000E3715">
        <w:rPr>
          <w:rFonts w:asciiTheme="majorHAnsi" w:hAnsiTheme="majorHAnsi"/>
        </w:rPr>
        <w:t>Debido a que el ACPM es un líq</w:t>
      </w:r>
      <w:r w:rsidR="002D4AC4">
        <w:rPr>
          <w:rFonts w:asciiTheme="majorHAnsi" w:hAnsiTheme="majorHAnsi"/>
        </w:rPr>
        <w:t>uido inflamable, no se realizará</w:t>
      </w:r>
      <w:r w:rsidRPr="000E3715">
        <w:rPr>
          <w:rFonts w:asciiTheme="majorHAnsi" w:hAnsiTheme="majorHAnsi"/>
        </w:rPr>
        <w:t xml:space="preserve"> almacenamiento temporal dentro de los frentes de obra y plantas de procesos, estos serán abastecidos por medio de los carros  cisternas con surtidor de capacidad no mayor a 10000 litros teniendo en cuenta las medidas establecidas en las hoja de seguridad del combustible Anexo </w:t>
      </w:r>
      <w:r w:rsidR="001A3BF6">
        <w:rPr>
          <w:rFonts w:asciiTheme="majorHAnsi" w:hAnsiTheme="majorHAnsi"/>
        </w:rPr>
        <w:t>Capítulo</w:t>
      </w:r>
      <w:r w:rsidRPr="000E3715">
        <w:rPr>
          <w:rFonts w:asciiTheme="majorHAnsi" w:hAnsiTheme="majorHAnsi"/>
        </w:rPr>
        <w:t xml:space="preserve"> 3</w:t>
      </w:r>
      <w:r w:rsidR="00460FF6">
        <w:rPr>
          <w:rFonts w:asciiTheme="majorHAnsi" w:hAnsiTheme="majorHAnsi"/>
        </w:rPr>
        <w:t>/</w:t>
      </w:r>
      <w:r w:rsidR="006F2EB1">
        <w:rPr>
          <w:rFonts w:asciiTheme="majorHAnsi" w:hAnsiTheme="majorHAnsi"/>
        </w:rPr>
        <w:t xml:space="preserve">Numeral </w:t>
      </w:r>
      <w:r w:rsidRPr="000E3715">
        <w:rPr>
          <w:rFonts w:asciiTheme="majorHAnsi" w:hAnsiTheme="majorHAnsi"/>
        </w:rPr>
        <w:t>3.2.4</w:t>
      </w:r>
      <w:r w:rsidR="00460FF6">
        <w:rPr>
          <w:rFonts w:asciiTheme="majorHAnsi" w:hAnsiTheme="majorHAnsi"/>
        </w:rPr>
        <w:t xml:space="preserve"> </w:t>
      </w:r>
    </w:p>
    <w:p w14:paraId="5B49F053" w14:textId="77777777" w:rsidR="000E3715" w:rsidRPr="000E3715" w:rsidRDefault="000E3715" w:rsidP="000E3715">
      <w:pPr>
        <w:rPr>
          <w:rFonts w:asciiTheme="majorHAnsi" w:hAnsiTheme="majorHAnsi"/>
        </w:rPr>
      </w:pPr>
    </w:p>
    <w:p w14:paraId="3E9586A8" w14:textId="5C43296F" w:rsidR="000E3715" w:rsidRPr="000E3715" w:rsidRDefault="000E3715" w:rsidP="000E3715">
      <w:pPr>
        <w:rPr>
          <w:rFonts w:asciiTheme="majorHAnsi" w:hAnsiTheme="majorHAnsi"/>
        </w:rPr>
      </w:pPr>
      <w:r w:rsidRPr="000E3715">
        <w:rPr>
          <w:rFonts w:asciiTheme="majorHAnsi" w:hAnsiTheme="majorHAnsi"/>
        </w:rPr>
        <w:t xml:space="preserve">El abastecimiento de combustible a la maquinaria en los frentes de obra y </w:t>
      </w:r>
      <w:r w:rsidR="00F4706B">
        <w:rPr>
          <w:rFonts w:asciiTheme="majorHAnsi" w:hAnsiTheme="majorHAnsi"/>
        </w:rPr>
        <w:t>plantas de procesos se realizará</w:t>
      </w:r>
      <w:r w:rsidRPr="000E3715">
        <w:rPr>
          <w:rFonts w:asciiTheme="majorHAnsi" w:hAnsiTheme="majorHAnsi"/>
        </w:rPr>
        <w:t xml:space="preserve"> a través de</w:t>
      </w:r>
      <w:r w:rsidR="006F2EB1">
        <w:rPr>
          <w:rFonts w:asciiTheme="majorHAnsi" w:hAnsiTheme="majorHAnsi"/>
        </w:rPr>
        <w:t xml:space="preserve"> </w:t>
      </w:r>
      <w:r w:rsidRPr="000E3715">
        <w:rPr>
          <w:rFonts w:asciiTheme="majorHAnsi" w:hAnsiTheme="majorHAnsi"/>
        </w:rPr>
        <w:t>l</w:t>
      </w:r>
      <w:r w:rsidR="006F2EB1">
        <w:rPr>
          <w:rFonts w:asciiTheme="majorHAnsi" w:hAnsiTheme="majorHAnsi"/>
        </w:rPr>
        <w:t>os</w:t>
      </w:r>
      <w:r w:rsidRPr="000E3715">
        <w:rPr>
          <w:rFonts w:asciiTheme="majorHAnsi" w:hAnsiTheme="majorHAnsi"/>
        </w:rPr>
        <w:t xml:space="preserve"> carros cisterna con surtidor propiedad del proveedor de</w:t>
      </w:r>
      <w:r w:rsidR="00055ECD">
        <w:rPr>
          <w:rFonts w:asciiTheme="majorHAnsi" w:hAnsiTheme="majorHAnsi"/>
        </w:rPr>
        <w:t>l servicio, al cual se realizará</w:t>
      </w:r>
      <w:r w:rsidRPr="000E3715">
        <w:rPr>
          <w:rFonts w:asciiTheme="majorHAnsi" w:hAnsiTheme="majorHAnsi"/>
        </w:rPr>
        <w:t xml:space="preserve"> seguimiento de seguridad, revisión de la licencia de transporte de sustancias peligrosas expedida por el ministerio de transporte, y porte los elementos de seguridad definidos para el transporte de sustancias químicas como se nombra en el capítulo 11.1.3 del presente estudio. </w:t>
      </w:r>
    </w:p>
    <w:p w14:paraId="095BA118" w14:textId="77777777" w:rsidR="000E3715" w:rsidRPr="000E3715" w:rsidRDefault="000E3715" w:rsidP="000E3715">
      <w:pPr>
        <w:rPr>
          <w:rFonts w:asciiTheme="majorHAnsi" w:hAnsiTheme="majorHAnsi"/>
        </w:rPr>
      </w:pPr>
    </w:p>
    <w:p w14:paraId="1B3FC2D4" w14:textId="1847A9CC" w:rsidR="000E3715" w:rsidRPr="000E3715" w:rsidRDefault="000E3715" w:rsidP="000E3715">
      <w:pPr>
        <w:rPr>
          <w:rFonts w:asciiTheme="majorHAnsi" w:hAnsiTheme="majorHAnsi"/>
        </w:rPr>
      </w:pPr>
      <w:r w:rsidRPr="000E3715">
        <w:rPr>
          <w:rFonts w:asciiTheme="majorHAnsi" w:hAnsiTheme="majorHAnsi"/>
        </w:rPr>
        <w:t>Al momento del abastecimiento el carro cisterna deberá permanecer con e</w:t>
      </w:r>
      <w:r w:rsidR="006F2EB1">
        <w:rPr>
          <w:rFonts w:asciiTheme="majorHAnsi" w:hAnsiTheme="majorHAnsi"/>
        </w:rPr>
        <w:t>l</w:t>
      </w:r>
      <w:r w:rsidRPr="000E3715">
        <w:rPr>
          <w:rFonts w:asciiTheme="majorHAnsi" w:hAnsiTheme="majorHAnsi"/>
        </w:rPr>
        <w:t xml:space="preserve"> freno de seguridad y debidamente obstaculizado con el fin de evitar la movilización indeseada, el motor apagado pero el conductor debe encontrarse cerca de el con el fin de evacuar el carro en caso de emergencia. </w:t>
      </w:r>
    </w:p>
    <w:p w14:paraId="7821FFD3" w14:textId="77777777" w:rsidR="000E3715" w:rsidRPr="000E3715" w:rsidRDefault="000E3715" w:rsidP="000E3715">
      <w:pPr>
        <w:rPr>
          <w:rFonts w:asciiTheme="majorHAnsi" w:hAnsiTheme="majorHAnsi"/>
        </w:rPr>
      </w:pPr>
    </w:p>
    <w:p w14:paraId="50F48070" w14:textId="2F587FBA" w:rsidR="00D36775" w:rsidRDefault="000E3715" w:rsidP="000E3715">
      <w:pPr>
        <w:rPr>
          <w:rFonts w:asciiTheme="majorHAnsi" w:hAnsiTheme="majorHAnsi"/>
        </w:rPr>
      </w:pPr>
      <w:r w:rsidRPr="000E3715">
        <w:rPr>
          <w:rFonts w:asciiTheme="majorHAnsi" w:hAnsiTheme="majorHAnsi"/>
        </w:rPr>
        <w:t xml:space="preserve">Se deberá asegurar que las conexiones, estén en buen estado sin presencia de fugas de combustible, y el medidor debe dar el valor suministrado de combustible en litro o galones, de esto se debe llevar un registro en campo por </w:t>
      </w:r>
      <w:r w:rsidR="007764DC">
        <w:rPr>
          <w:rFonts w:asciiTheme="majorHAnsi" w:hAnsiTheme="majorHAnsi"/>
        </w:rPr>
        <w:t>unidad (má</w:t>
      </w:r>
      <w:r w:rsidR="00055ECD">
        <w:rPr>
          <w:rFonts w:asciiTheme="majorHAnsi" w:hAnsiTheme="majorHAnsi"/>
        </w:rPr>
        <w:t>quin</w:t>
      </w:r>
      <w:r w:rsidR="007764DC">
        <w:rPr>
          <w:rFonts w:asciiTheme="majorHAnsi" w:hAnsiTheme="majorHAnsi"/>
        </w:rPr>
        <w:t>a</w:t>
      </w:r>
      <w:r w:rsidRPr="000E3715">
        <w:rPr>
          <w:rFonts w:asciiTheme="majorHAnsi" w:hAnsiTheme="majorHAnsi"/>
        </w:rPr>
        <w:t>, vehículo, generador, planta) con el fin de poder calcular el consumo de combustible al mes.</w:t>
      </w:r>
    </w:p>
    <w:p w14:paraId="7128C3AE" w14:textId="77777777" w:rsidR="006F2EB1" w:rsidRDefault="006F2EB1" w:rsidP="000E3715">
      <w:pPr>
        <w:rPr>
          <w:rFonts w:asciiTheme="majorHAnsi" w:hAnsiTheme="majorHAnsi"/>
        </w:rPr>
      </w:pPr>
    </w:p>
    <w:p w14:paraId="6FC5D025" w14:textId="77777777" w:rsidR="006F2EB1" w:rsidRPr="00B72A35" w:rsidRDefault="006F2EB1" w:rsidP="006F2EB1">
      <w:pPr>
        <w:pStyle w:val="Ttulo5"/>
        <w:rPr>
          <w:rFonts w:asciiTheme="majorHAnsi" w:hAnsiTheme="majorHAnsi"/>
        </w:rPr>
      </w:pPr>
      <w:r w:rsidRPr="00B72A35">
        <w:rPr>
          <w:rFonts w:asciiTheme="majorHAnsi" w:hAnsiTheme="majorHAnsi"/>
        </w:rPr>
        <w:lastRenderedPageBreak/>
        <w:t>Acetites, grasas, entre otros</w:t>
      </w:r>
    </w:p>
    <w:p w14:paraId="12CF12CE" w14:textId="77777777" w:rsidR="006F2EB1" w:rsidRPr="00B72A35" w:rsidRDefault="006F2EB1" w:rsidP="006F2EB1">
      <w:pPr>
        <w:rPr>
          <w:rFonts w:asciiTheme="majorHAnsi" w:hAnsiTheme="majorHAnsi"/>
        </w:rPr>
      </w:pPr>
    </w:p>
    <w:p w14:paraId="2D1129F3" w14:textId="77777777" w:rsidR="006F2EB1" w:rsidRPr="00B72A35" w:rsidRDefault="006F2EB1" w:rsidP="006F2EB1">
      <w:pPr>
        <w:rPr>
          <w:rFonts w:asciiTheme="majorHAnsi" w:hAnsiTheme="majorHAnsi"/>
        </w:rPr>
      </w:pPr>
      <w:r w:rsidRPr="00B72A35">
        <w:rPr>
          <w:rFonts w:asciiTheme="majorHAnsi" w:hAnsiTheme="majorHAnsi"/>
        </w:rPr>
        <w:t>Los aceites, grasas u otras sustancias o elementos que puedan ser utilizadas para el mantenimiento preventivo y correctivo de la maquinaria y equipo se realizará por medio de terceros autorizados, los cuales prestarán el servicio de mantenimiento y serán los encargados de presentar el insumo de los productos necesarios para su mantenimiento, así como el uso seguro de los mismos y su disposición final, como residuos peligrosos, aportando las hojas de seguridad y fichas técnicas de los repuestos utilizados con el fin de anexarla a la ficha técnica de cada máquina, vehículo o planta. Algunas hojas de seguridad de estos productos se encuentran en el Anexo Capítulo3, Numeral 3.2.4</w:t>
      </w:r>
    </w:p>
    <w:p w14:paraId="477A9857" w14:textId="77777777" w:rsidR="000E3715" w:rsidRPr="00DA3132" w:rsidRDefault="000E3715" w:rsidP="000E3715">
      <w:pPr>
        <w:rPr>
          <w:rFonts w:asciiTheme="majorHAnsi" w:hAnsiTheme="majorHAnsi"/>
        </w:rPr>
      </w:pPr>
    </w:p>
    <w:p w14:paraId="4EF01F9B" w14:textId="4ECC4A76" w:rsidR="00D36775" w:rsidRPr="00DA3132" w:rsidRDefault="007E20C4" w:rsidP="00257A26">
      <w:pPr>
        <w:pStyle w:val="Ttulo4"/>
        <w:numPr>
          <w:ilvl w:val="3"/>
          <w:numId w:val="13"/>
        </w:numPr>
        <w:rPr>
          <w:rFonts w:asciiTheme="majorHAnsi" w:hAnsiTheme="majorHAnsi"/>
        </w:rPr>
      </w:pPr>
      <w:bookmarkStart w:id="260" w:name="_Toc429699188"/>
      <w:bookmarkStart w:id="261" w:name="_Toc444787030"/>
      <w:r>
        <w:rPr>
          <w:rFonts w:asciiTheme="majorHAnsi" w:hAnsiTheme="majorHAnsi"/>
        </w:rPr>
        <w:t>Insumo</w:t>
      </w:r>
      <w:r w:rsidR="00D36775" w:rsidRPr="00DA3132">
        <w:rPr>
          <w:rFonts w:asciiTheme="majorHAnsi" w:hAnsiTheme="majorHAnsi"/>
        </w:rPr>
        <w:t>s procesados como concreto hidráulico, concreto asfáltico, prefabricado y triturados, entre otros.</w:t>
      </w:r>
      <w:bookmarkEnd w:id="260"/>
      <w:bookmarkEnd w:id="261"/>
    </w:p>
    <w:p w14:paraId="71075AD2" w14:textId="77777777" w:rsidR="004A423B" w:rsidRDefault="004A423B" w:rsidP="007E4368">
      <w:pPr>
        <w:rPr>
          <w:lang w:eastAsia="es-CO"/>
        </w:rPr>
      </w:pPr>
    </w:p>
    <w:p w14:paraId="6CF94BC2" w14:textId="0AD48DB7" w:rsidR="00D36775" w:rsidRDefault="007E4368" w:rsidP="007E4368">
      <w:pPr>
        <w:rPr>
          <w:lang w:eastAsia="es-CO"/>
        </w:rPr>
      </w:pPr>
      <w:r w:rsidRPr="007E4368">
        <w:rPr>
          <w:lang w:eastAsia="es-CO"/>
        </w:rPr>
        <w:t xml:space="preserve">Los insumos procesados como concreto hidráulico, concreto asfaltico y </w:t>
      </w:r>
      <w:r>
        <w:rPr>
          <w:lang w:eastAsia="es-CO"/>
        </w:rPr>
        <w:t xml:space="preserve"> </w:t>
      </w:r>
      <w:r w:rsidRPr="007E4368">
        <w:rPr>
          <w:lang w:eastAsia="es-CO"/>
        </w:rPr>
        <w:t>prefabricados se producirán en las plantas de proceso dependiendo de las necesidades del proyecto, por tal motivo no se relacionan en este numeral.</w:t>
      </w:r>
    </w:p>
    <w:p w14:paraId="7AAE4B0D" w14:textId="77777777" w:rsidR="004A423B" w:rsidRDefault="004A423B" w:rsidP="007E4368">
      <w:pPr>
        <w:rPr>
          <w:lang w:eastAsia="es-CO"/>
        </w:rPr>
      </w:pPr>
    </w:p>
    <w:p w14:paraId="32DC3223" w14:textId="563D64E4" w:rsidR="00D36775" w:rsidRPr="00DA3132" w:rsidRDefault="005B48F3" w:rsidP="00257A26">
      <w:pPr>
        <w:pStyle w:val="Ttulo4"/>
        <w:numPr>
          <w:ilvl w:val="3"/>
          <w:numId w:val="13"/>
        </w:numPr>
        <w:rPr>
          <w:rFonts w:asciiTheme="majorHAnsi" w:hAnsiTheme="majorHAnsi"/>
        </w:rPr>
      </w:pPr>
      <w:bookmarkStart w:id="262" w:name="_Toc429699189"/>
      <w:bookmarkStart w:id="263" w:name="_Toc444787031"/>
      <w:r w:rsidRPr="00DA3132">
        <w:rPr>
          <w:rFonts w:asciiTheme="majorHAnsi" w:hAnsiTheme="majorHAnsi"/>
        </w:rPr>
        <w:t>Explosivos</w:t>
      </w:r>
      <w:bookmarkEnd w:id="262"/>
      <w:bookmarkEnd w:id="263"/>
    </w:p>
    <w:p w14:paraId="494FEF04" w14:textId="77777777" w:rsidR="00026615" w:rsidRPr="00DA3132" w:rsidRDefault="00026615" w:rsidP="00026615">
      <w:pPr>
        <w:rPr>
          <w:rFonts w:asciiTheme="majorHAnsi" w:hAnsiTheme="majorHAnsi"/>
        </w:rPr>
      </w:pPr>
    </w:p>
    <w:p w14:paraId="23053674" w14:textId="24E70CD1" w:rsidR="00026615" w:rsidRPr="00DA3132" w:rsidRDefault="00026615" w:rsidP="00026615">
      <w:pPr>
        <w:rPr>
          <w:rFonts w:asciiTheme="majorHAnsi" w:hAnsiTheme="majorHAnsi"/>
        </w:rPr>
      </w:pPr>
      <w:r w:rsidRPr="00DA3132">
        <w:rPr>
          <w:rFonts w:asciiTheme="majorHAnsi" w:hAnsiTheme="majorHAnsi"/>
        </w:rPr>
        <w:t xml:space="preserve">Para la ejecución de las actividades y obras propuestas en el proyecto “Construcción, </w:t>
      </w:r>
      <w:r w:rsidR="00E76A41" w:rsidRPr="00DA3132">
        <w:rPr>
          <w:rFonts w:asciiTheme="majorHAnsi" w:hAnsiTheme="majorHAnsi"/>
        </w:rPr>
        <w:t xml:space="preserve">Variante Puerto </w:t>
      </w:r>
      <w:r w:rsidR="00BB466E">
        <w:rPr>
          <w:rFonts w:asciiTheme="majorHAnsi" w:hAnsiTheme="majorHAnsi"/>
        </w:rPr>
        <w:t>Berrío</w:t>
      </w:r>
      <w:r w:rsidRPr="00DA3132">
        <w:rPr>
          <w:rFonts w:asciiTheme="majorHAnsi" w:hAnsiTheme="majorHAnsi"/>
        </w:rPr>
        <w:t>” No se considera la necesidad de utilizar voladuras y/o explosivos u otro material similar en la construcción</w:t>
      </w:r>
    </w:p>
    <w:p w14:paraId="447C287B" w14:textId="77777777" w:rsidR="00D36775" w:rsidRPr="00DA3132" w:rsidRDefault="00D36775" w:rsidP="00D36775">
      <w:pPr>
        <w:rPr>
          <w:rFonts w:asciiTheme="majorHAnsi" w:hAnsiTheme="majorHAnsi"/>
        </w:rPr>
      </w:pPr>
    </w:p>
    <w:p w14:paraId="66D531EB" w14:textId="7611849B" w:rsidR="00C973DE" w:rsidRPr="000A7E9C" w:rsidRDefault="00D36775" w:rsidP="00257A26">
      <w:pPr>
        <w:pStyle w:val="Ttulo4"/>
        <w:numPr>
          <w:ilvl w:val="3"/>
          <w:numId w:val="13"/>
        </w:numPr>
        <w:rPr>
          <w:rFonts w:asciiTheme="majorHAnsi" w:hAnsiTheme="majorHAnsi"/>
        </w:rPr>
      </w:pPr>
      <w:bookmarkStart w:id="264" w:name="_Toc429699190"/>
      <w:bookmarkStart w:id="265" w:name="_Toc444787032"/>
      <w:r w:rsidRPr="000A7E9C">
        <w:rPr>
          <w:rFonts w:asciiTheme="majorHAnsi" w:hAnsiTheme="majorHAnsi"/>
        </w:rPr>
        <w:t>Material sobrante</w:t>
      </w:r>
      <w:bookmarkStart w:id="266" w:name="_Toc428458972"/>
      <w:bookmarkStart w:id="267" w:name="_Toc423516835"/>
      <w:bookmarkEnd w:id="264"/>
      <w:bookmarkEnd w:id="266"/>
      <w:bookmarkEnd w:id="265"/>
    </w:p>
    <w:p w14:paraId="0E516035" w14:textId="77777777" w:rsidR="000A7E9C" w:rsidRDefault="000A7E9C" w:rsidP="000A7E9C"/>
    <w:p w14:paraId="57826B2D" w14:textId="7C87AA1D" w:rsidR="00B726AC" w:rsidRDefault="00B726AC" w:rsidP="00B726AC">
      <w:pPr>
        <w:rPr>
          <w:rFonts w:asciiTheme="majorHAnsi" w:hAnsiTheme="majorHAnsi"/>
          <w:lang w:eastAsia="es-CO"/>
        </w:rPr>
      </w:pPr>
      <w:r>
        <w:rPr>
          <w:rFonts w:asciiTheme="majorHAnsi" w:hAnsiTheme="majorHAnsi"/>
          <w:lang w:eastAsia="es-CO"/>
        </w:rPr>
        <w:t xml:space="preserve">A continuación, la </w:t>
      </w:r>
      <w:r>
        <w:rPr>
          <w:rFonts w:asciiTheme="majorHAnsi" w:hAnsiTheme="majorHAnsi"/>
          <w:lang w:eastAsia="es-CO"/>
        </w:rPr>
        <w:fldChar w:fldCharType="begin"/>
      </w:r>
      <w:r>
        <w:rPr>
          <w:rFonts w:asciiTheme="majorHAnsi" w:hAnsiTheme="majorHAnsi"/>
          <w:lang w:eastAsia="es-CO"/>
        </w:rPr>
        <w:instrText xml:space="preserve"> REF _Ref430163807 \h  \* MERGEFORMAT </w:instrText>
      </w:r>
      <w:r>
        <w:rPr>
          <w:rFonts w:asciiTheme="majorHAnsi" w:hAnsiTheme="majorHAnsi"/>
          <w:lang w:eastAsia="es-CO"/>
        </w:rPr>
      </w:r>
      <w:r>
        <w:rPr>
          <w:rFonts w:asciiTheme="majorHAnsi" w:hAnsiTheme="majorHAnsi"/>
          <w:lang w:eastAsia="es-CO"/>
        </w:rPr>
        <w:fldChar w:fldCharType="separate"/>
      </w:r>
      <w:r w:rsidR="00D73834">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42</w:t>
      </w:r>
      <w:r>
        <w:rPr>
          <w:rFonts w:asciiTheme="majorHAnsi" w:hAnsiTheme="majorHAnsi"/>
          <w:lang w:eastAsia="es-CO"/>
        </w:rPr>
        <w:fldChar w:fldCharType="end"/>
      </w:r>
      <w:r>
        <w:rPr>
          <w:rFonts w:asciiTheme="majorHAnsi" w:hAnsiTheme="majorHAnsi"/>
          <w:lang w:eastAsia="es-CO"/>
        </w:rPr>
        <w:t xml:space="preserve">  presenta un resumen del balance de masas, calculado para el desarrollo del proyecto “Construcción de la Variante Puerto Berrio”. Este balance de masas se encuentra a detalle en el Anexo Capítulo 3. Numeral 3.2.3. Las cantidades descritas a continuación hacen referencia al material depositado en las ZODME proyectadas.</w:t>
      </w:r>
    </w:p>
    <w:p w14:paraId="41567324" w14:textId="77777777" w:rsidR="00B726AC" w:rsidRDefault="00B726AC" w:rsidP="00B726AC">
      <w:pPr>
        <w:rPr>
          <w:rFonts w:asciiTheme="majorHAnsi" w:hAnsiTheme="majorHAnsi"/>
          <w:lang w:eastAsia="es-CO"/>
        </w:rPr>
      </w:pPr>
    </w:p>
    <w:p w14:paraId="2C8C0518" w14:textId="7B0231A4" w:rsidR="00B726AC" w:rsidRDefault="00B726AC" w:rsidP="00B726AC">
      <w:pPr>
        <w:pStyle w:val="Tablas"/>
        <w:rPr>
          <w:rFonts w:asciiTheme="majorHAnsi" w:hAnsiTheme="majorHAnsi"/>
        </w:rPr>
      </w:pPr>
      <w:bookmarkStart w:id="268" w:name="_Ref430163807"/>
      <w:bookmarkStart w:id="269" w:name="_Toc444091566"/>
      <w:bookmarkStart w:id="270" w:name="_Toc444787088"/>
      <w:r>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42</w:t>
      </w:r>
      <w:r w:rsidR="00BC288A">
        <w:rPr>
          <w:rFonts w:asciiTheme="majorHAnsi" w:hAnsiTheme="majorHAnsi"/>
        </w:rPr>
        <w:fldChar w:fldCharType="end"/>
      </w:r>
      <w:bookmarkEnd w:id="268"/>
      <w:r>
        <w:rPr>
          <w:rFonts w:asciiTheme="majorHAnsi" w:hAnsiTheme="majorHAnsi"/>
        </w:rPr>
        <w:tab/>
        <w:t>Balance de masas para el desarrollo del proyecto UF1</w:t>
      </w:r>
      <w:bookmarkEnd w:id="269"/>
      <w:bookmarkEnd w:id="270"/>
    </w:p>
    <w:tbl>
      <w:tblPr>
        <w:tblStyle w:val="Gminis"/>
        <w:tblW w:w="5546" w:type="dxa"/>
        <w:tblLook w:val="04A0" w:firstRow="1" w:lastRow="0" w:firstColumn="1" w:lastColumn="0" w:noHBand="0" w:noVBand="1"/>
      </w:tblPr>
      <w:tblGrid>
        <w:gridCol w:w="3858"/>
        <w:gridCol w:w="1718"/>
      </w:tblGrid>
      <w:tr w:rsidR="00B726AC" w14:paraId="4C1F4952" w14:textId="77777777" w:rsidTr="009A30E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848" w:type="dxa"/>
            <w:tcBorders>
              <w:right w:val="single" w:sz="4" w:space="0" w:color="auto"/>
            </w:tcBorders>
            <w:noWrap/>
            <w:vAlign w:val="center"/>
            <w:hideMark/>
          </w:tcPr>
          <w:p w14:paraId="4ED893C7" w14:textId="77777777" w:rsidR="00B726AC" w:rsidRDefault="00B726AC">
            <w:pPr>
              <w:spacing w:line="240" w:lineRule="auto"/>
              <w:jc w:val="center"/>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OBRA/ACTIVIDAD</w:t>
            </w:r>
          </w:p>
        </w:tc>
        <w:tc>
          <w:tcPr>
            <w:tcW w:w="1698" w:type="dxa"/>
            <w:tcBorders>
              <w:top w:val="single" w:sz="4" w:space="0" w:color="auto"/>
              <w:left w:val="single" w:sz="4" w:space="0" w:color="auto"/>
            </w:tcBorders>
            <w:noWrap/>
            <w:vAlign w:val="center"/>
            <w:hideMark/>
          </w:tcPr>
          <w:p w14:paraId="65AA2A22" w14:textId="77777777" w:rsidR="00B726AC" w:rsidRDefault="00B726AC">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lang w:val="es-ES" w:eastAsia="es-ES"/>
              </w:rPr>
            </w:pPr>
            <w:r>
              <w:rPr>
                <w:rFonts w:asciiTheme="majorHAnsi" w:eastAsia="Times New Roman" w:hAnsiTheme="majorHAnsi" w:cs="Calibri"/>
                <w:bCs/>
                <w:color w:val="000000"/>
                <w:lang w:val="es-ES" w:eastAsia="es-ES"/>
              </w:rPr>
              <w:t>Total m</w:t>
            </w:r>
            <w:r>
              <w:rPr>
                <w:rFonts w:asciiTheme="majorHAnsi" w:eastAsia="Times New Roman" w:hAnsiTheme="majorHAnsi" w:cs="Calibri"/>
                <w:bCs/>
                <w:color w:val="000000"/>
                <w:vertAlign w:val="superscript"/>
                <w:lang w:val="es-ES" w:eastAsia="es-ES"/>
              </w:rPr>
              <w:t>3</w:t>
            </w:r>
          </w:p>
        </w:tc>
      </w:tr>
      <w:tr w:rsidR="00B726AC" w14:paraId="2602E1BD"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hideMark/>
          </w:tcPr>
          <w:p w14:paraId="674CA900" w14:textId="77777777" w:rsidR="00B726AC" w:rsidRDefault="00B726AC">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EXCAVACION TÚNEL</w:t>
            </w:r>
          </w:p>
        </w:tc>
        <w:tc>
          <w:tcPr>
            <w:tcW w:w="1698" w:type="dxa"/>
            <w:tcBorders>
              <w:top w:val="single" w:sz="4" w:space="0" w:color="auto"/>
              <w:left w:val="single" w:sz="4" w:space="0" w:color="auto"/>
              <w:bottom w:val="single" w:sz="4" w:space="0" w:color="auto"/>
              <w:right w:val="single" w:sz="4" w:space="0" w:color="auto"/>
            </w:tcBorders>
            <w:noWrap/>
            <w:vAlign w:val="center"/>
            <w:hideMark/>
          </w:tcPr>
          <w:p w14:paraId="02FC5984" w14:textId="77777777" w:rsidR="00B726AC" w:rsidRDefault="00B726A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0,00</w:t>
            </w:r>
          </w:p>
        </w:tc>
      </w:tr>
      <w:tr w:rsidR="00B726AC" w14:paraId="370A14E3"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hideMark/>
          </w:tcPr>
          <w:p w14:paraId="579ADFC2" w14:textId="04A3DDCD" w:rsidR="00B726AC" w:rsidRDefault="008F505A" w:rsidP="008F505A">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MATERIAL DE DESCAPOTE, i/1 Km ACARREO</w:t>
            </w:r>
          </w:p>
        </w:tc>
        <w:tc>
          <w:tcPr>
            <w:tcW w:w="1698" w:type="dxa"/>
            <w:tcBorders>
              <w:top w:val="single" w:sz="4" w:space="0" w:color="auto"/>
              <w:left w:val="single" w:sz="4" w:space="0" w:color="auto"/>
              <w:bottom w:val="single" w:sz="4" w:space="0" w:color="auto"/>
              <w:right w:val="single" w:sz="4" w:space="0" w:color="auto"/>
            </w:tcBorders>
            <w:noWrap/>
            <w:vAlign w:val="center"/>
            <w:hideMark/>
          </w:tcPr>
          <w:p w14:paraId="6B870CFC" w14:textId="3EDF9F64" w:rsidR="00B726AC" w:rsidRDefault="008F505A" w:rsidP="0051621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115.200,2</w:t>
            </w:r>
          </w:p>
        </w:tc>
      </w:tr>
      <w:tr w:rsidR="00B726AC" w14:paraId="7BC140BA"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hideMark/>
          </w:tcPr>
          <w:p w14:paraId="18D00D54" w14:textId="08D5FF01" w:rsidR="00B726AC" w:rsidRDefault="008F505A">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lastRenderedPageBreak/>
              <w:t>MATERIAL COMUN DE LA EXPLANCIÓN Y CANALES, i/1 Km ACARREO</w:t>
            </w:r>
          </w:p>
        </w:tc>
        <w:tc>
          <w:tcPr>
            <w:tcW w:w="1698" w:type="dxa"/>
            <w:tcBorders>
              <w:top w:val="single" w:sz="4" w:space="0" w:color="auto"/>
              <w:left w:val="single" w:sz="4" w:space="0" w:color="auto"/>
              <w:bottom w:val="single" w:sz="4" w:space="0" w:color="auto"/>
              <w:right w:val="single" w:sz="4" w:space="0" w:color="auto"/>
            </w:tcBorders>
            <w:noWrap/>
            <w:vAlign w:val="center"/>
            <w:hideMark/>
          </w:tcPr>
          <w:p w14:paraId="009C0039" w14:textId="1D80A777" w:rsidR="00B726AC" w:rsidRDefault="008F50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741.045,20</w:t>
            </w:r>
          </w:p>
        </w:tc>
      </w:tr>
      <w:tr w:rsidR="00B726AC" w14:paraId="20227D80"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3FDD1E5A" w14:textId="14E5C795" w:rsidR="00B726AC" w:rsidRDefault="008F505A">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TERRAPLÉN CON MATERIAL DE LA EXPLANACION</w:t>
            </w:r>
          </w:p>
        </w:tc>
        <w:tc>
          <w:tcPr>
            <w:tcW w:w="1698" w:type="dxa"/>
            <w:tcBorders>
              <w:top w:val="single" w:sz="4" w:space="0" w:color="auto"/>
              <w:left w:val="single" w:sz="4" w:space="0" w:color="auto"/>
              <w:bottom w:val="single" w:sz="4" w:space="0" w:color="auto"/>
              <w:right w:val="single" w:sz="4" w:space="0" w:color="auto"/>
            </w:tcBorders>
            <w:noWrap/>
            <w:vAlign w:val="center"/>
          </w:tcPr>
          <w:p w14:paraId="20E22E9A" w14:textId="4E26638A" w:rsidR="00B726AC" w:rsidRDefault="008F505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389.048,73</w:t>
            </w:r>
          </w:p>
        </w:tc>
      </w:tr>
      <w:tr w:rsidR="00B726AC" w14:paraId="5C265EE9"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663549C6" w14:textId="41755D40" w:rsidR="00B726AC" w:rsidRDefault="00EB771D">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TERRAPLÉN CON MATERIAL DE PRESTAMO</w:t>
            </w:r>
          </w:p>
        </w:tc>
        <w:tc>
          <w:tcPr>
            <w:tcW w:w="1698" w:type="dxa"/>
            <w:tcBorders>
              <w:top w:val="single" w:sz="4" w:space="0" w:color="auto"/>
              <w:left w:val="single" w:sz="4" w:space="0" w:color="auto"/>
              <w:bottom w:val="single" w:sz="4" w:space="0" w:color="auto"/>
              <w:right w:val="single" w:sz="4" w:space="0" w:color="auto"/>
            </w:tcBorders>
            <w:noWrap/>
            <w:vAlign w:val="center"/>
          </w:tcPr>
          <w:p w14:paraId="255C2C90" w14:textId="55B0A71B" w:rsidR="00B726AC" w:rsidRDefault="00EB771D">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331.928,37</w:t>
            </w:r>
          </w:p>
        </w:tc>
      </w:tr>
      <w:tr w:rsidR="00B726AC" w14:paraId="0949C7F3"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4713FF3D" w14:textId="4E87264F" w:rsidR="00B726AC" w:rsidRDefault="00EB771D">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EXCAVACION DE MATERIAL INADECUADO, i/1Km ACARREO</w:t>
            </w:r>
          </w:p>
        </w:tc>
        <w:tc>
          <w:tcPr>
            <w:tcW w:w="1698" w:type="dxa"/>
            <w:tcBorders>
              <w:top w:val="single" w:sz="4" w:space="0" w:color="auto"/>
              <w:left w:val="single" w:sz="4" w:space="0" w:color="auto"/>
              <w:bottom w:val="single" w:sz="4" w:space="0" w:color="auto"/>
              <w:right w:val="single" w:sz="4" w:space="0" w:color="auto"/>
            </w:tcBorders>
            <w:noWrap/>
            <w:vAlign w:val="center"/>
          </w:tcPr>
          <w:p w14:paraId="6533A4E5" w14:textId="31D5782C" w:rsidR="00B726AC" w:rsidRDefault="00EB771D">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28.018,70</w:t>
            </w:r>
          </w:p>
        </w:tc>
      </w:tr>
      <w:tr w:rsidR="00B726AC" w14:paraId="7DED7EE2"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6E887830" w14:textId="459BE30F" w:rsidR="00B726AC" w:rsidRDefault="00EB771D">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PEDRAPLEN CON MATERIAL DE PRESTAMO</w:t>
            </w:r>
          </w:p>
        </w:tc>
        <w:tc>
          <w:tcPr>
            <w:tcW w:w="1698" w:type="dxa"/>
            <w:tcBorders>
              <w:top w:val="single" w:sz="4" w:space="0" w:color="auto"/>
              <w:left w:val="single" w:sz="4" w:space="0" w:color="auto"/>
              <w:bottom w:val="single" w:sz="4" w:space="0" w:color="auto"/>
              <w:right w:val="single" w:sz="4" w:space="0" w:color="auto"/>
            </w:tcBorders>
            <w:noWrap/>
            <w:vAlign w:val="center"/>
          </w:tcPr>
          <w:p w14:paraId="0477AB26" w14:textId="0862A100" w:rsidR="00B726AC" w:rsidRDefault="00EB771D">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28.018,70</w:t>
            </w:r>
          </w:p>
        </w:tc>
      </w:tr>
      <w:tr w:rsidR="00B726AC" w14:paraId="55104226"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1B299924" w14:textId="547DFBDE" w:rsidR="00B726AC" w:rsidRDefault="00FB2D0B">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MEJ</w:t>
            </w:r>
            <w:r w:rsidR="00EB771D">
              <w:rPr>
                <w:rFonts w:asciiTheme="majorHAnsi" w:eastAsia="Times New Roman" w:hAnsiTheme="majorHAnsi" w:cs="Calibri"/>
                <w:b/>
                <w:bCs/>
                <w:color w:val="000000"/>
                <w:lang w:val="es-ES" w:eastAsia="es-ES"/>
              </w:rPr>
              <w:t>ORAMIENTO DE LA SUBRASANTE EMPLEANDO UNICAMENTE MATERIAL ADICIONADO</w:t>
            </w:r>
          </w:p>
        </w:tc>
        <w:tc>
          <w:tcPr>
            <w:tcW w:w="1698" w:type="dxa"/>
            <w:tcBorders>
              <w:top w:val="single" w:sz="4" w:space="0" w:color="auto"/>
              <w:left w:val="single" w:sz="4" w:space="0" w:color="auto"/>
              <w:bottom w:val="single" w:sz="4" w:space="0" w:color="auto"/>
              <w:right w:val="single" w:sz="4" w:space="0" w:color="auto"/>
            </w:tcBorders>
            <w:noWrap/>
            <w:vAlign w:val="center"/>
          </w:tcPr>
          <w:p w14:paraId="25E4C96E" w14:textId="584AB698" w:rsidR="00B726AC" w:rsidRDefault="00EB771D">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115.637,30</w:t>
            </w:r>
          </w:p>
        </w:tc>
      </w:tr>
      <w:tr w:rsidR="00B726AC" w14:paraId="7C5316E4"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17C891C8" w14:textId="77777777" w:rsidR="009A30EC" w:rsidRDefault="009A30EC">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MATERIAL DE ZODME</w:t>
            </w:r>
          </w:p>
          <w:p w14:paraId="6BC686B1" w14:textId="00D070BE" w:rsidR="00B726AC" w:rsidRPr="009A30EC" w:rsidRDefault="009A30EC">
            <w:pPr>
              <w:spacing w:line="240" w:lineRule="auto"/>
              <w:jc w:val="center"/>
              <w:rPr>
                <w:rFonts w:asciiTheme="majorHAnsi" w:eastAsia="Times New Roman" w:hAnsiTheme="majorHAnsi" w:cs="Calibri"/>
                <w:bCs/>
                <w:color w:val="000000"/>
                <w:lang w:val="es-ES" w:eastAsia="es-ES"/>
              </w:rPr>
            </w:pPr>
            <w:r>
              <w:rPr>
                <w:rFonts w:asciiTheme="majorHAnsi" w:eastAsia="Times New Roman" w:hAnsiTheme="majorHAnsi" w:cs="Calibri"/>
                <w:bCs/>
                <w:color w:val="000000"/>
                <w:sz w:val="16"/>
                <w:lang w:val="es-ES" w:eastAsia="es-ES"/>
              </w:rPr>
              <w:t>(</w:t>
            </w:r>
            <w:r w:rsidRPr="009A30EC">
              <w:rPr>
                <w:rFonts w:asciiTheme="majorHAnsi" w:eastAsia="Times New Roman" w:hAnsiTheme="majorHAnsi" w:cs="Calibri"/>
                <w:bCs/>
                <w:color w:val="000000"/>
                <w:sz w:val="16"/>
                <w:lang w:val="es-ES" w:eastAsia="es-ES"/>
              </w:rPr>
              <w:t>DESCAPOTE+50% DEL MATERIAL DE EXCAVACION+INADECUADO</w:t>
            </w:r>
            <w:r>
              <w:rPr>
                <w:rFonts w:asciiTheme="majorHAnsi" w:eastAsia="Times New Roman" w:hAnsiTheme="majorHAnsi" w:cs="Calibri"/>
                <w:bCs/>
                <w:color w:val="000000"/>
                <w:sz w:val="16"/>
                <w:lang w:val="es-ES" w:eastAsia="es-ES"/>
              </w:rPr>
              <w:t>)</w:t>
            </w:r>
          </w:p>
        </w:tc>
        <w:tc>
          <w:tcPr>
            <w:tcW w:w="1698" w:type="dxa"/>
            <w:tcBorders>
              <w:top w:val="single" w:sz="4" w:space="0" w:color="auto"/>
              <w:left w:val="single" w:sz="4" w:space="0" w:color="auto"/>
              <w:bottom w:val="single" w:sz="4" w:space="0" w:color="auto"/>
              <w:right w:val="single" w:sz="4" w:space="0" w:color="auto"/>
            </w:tcBorders>
            <w:noWrap/>
            <w:vAlign w:val="center"/>
          </w:tcPr>
          <w:p w14:paraId="3A2A1ACE" w14:textId="7FB3BE99" w:rsidR="00B726AC" w:rsidRDefault="009A30E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539.428,58</w:t>
            </w:r>
          </w:p>
        </w:tc>
      </w:tr>
      <w:tr w:rsidR="00B726AC" w14:paraId="1F0E4331"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1AA222AA" w14:textId="1C200D1B" w:rsidR="00B726AC" w:rsidRDefault="009A30EC">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MATERIAL DE ZODME + PEDRAPEL</w:t>
            </w:r>
          </w:p>
        </w:tc>
        <w:tc>
          <w:tcPr>
            <w:tcW w:w="1698" w:type="dxa"/>
            <w:tcBorders>
              <w:top w:val="single" w:sz="4" w:space="0" w:color="auto"/>
              <w:left w:val="single" w:sz="4" w:space="0" w:color="auto"/>
              <w:bottom w:val="single" w:sz="4" w:space="0" w:color="auto"/>
              <w:right w:val="single" w:sz="4" w:space="0" w:color="auto"/>
            </w:tcBorders>
            <w:noWrap/>
            <w:vAlign w:val="center"/>
          </w:tcPr>
          <w:p w14:paraId="591894B8" w14:textId="7E2E9AC4" w:rsidR="00B726AC" w:rsidRDefault="009A30E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567.447,28</w:t>
            </w:r>
          </w:p>
        </w:tc>
      </w:tr>
      <w:tr w:rsidR="00B726AC" w14:paraId="0A5B491B"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01347B4F" w14:textId="0CEDB2A8" w:rsidR="00B726AC" w:rsidRDefault="009A30EC">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NECESIDADES ZODME REVISADAS ALZA POR OBRAS AUXILIARES</w:t>
            </w:r>
          </w:p>
        </w:tc>
        <w:tc>
          <w:tcPr>
            <w:tcW w:w="1698" w:type="dxa"/>
            <w:tcBorders>
              <w:top w:val="single" w:sz="4" w:space="0" w:color="auto"/>
              <w:left w:val="single" w:sz="4" w:space="0" w:color="auto"/>
              <w:bottom w:val="single" w:sz="4" w:space="0" w:color="auto"/>
              <w:right w:val="single" w:sz="4" w:space="0" w:color="auto"/>
            </w:tcBorders>
            <w:noWrap/>
            <w:vAlign w:val="center"/>
          </w:tcPr>
          <w:p w14:paraId="556B2445" w14:textId="7AC3D58C" w:rsidR="00B726AC" w:rsidRDefault="009A30E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624,192</w:t>
            </w:r>
          </w:p>
        </w:tc>
      </w:tr>
      <w:tr w:rsidR="009A30EC" w14:paraId="4EE8DB68"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shd w:val="clear" w:color="auto" w:fill="D9D9D9" w:themeFill="background1" w:themeFillShade="D9"/>
            <w:noWrap/>
            <w:vAlign w:val="center"/>
          </w:tcPr>
          <w:p w14:paraId="5330A7E4" w14:textId="3086AEF6" w:rsidR="009A30EC" w:rsidRDefault="009A30EC">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VOLUMEN A ZODME</w:t>
            </w:r>
          </w:p>
        </w:tc>
        <w:tc>
          <w:tcPr>
            <w:tcW w:w="16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CA5C7A6" w14:textId="344C02E3" w:rsidR="009A30EC" w:rsidRDefault="009A30E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624,192</w:t>
            </w:r>
          </w:p>
        </w:tc>
      </w:tr>
      <w:tr w:rsidR="009A30EC" w14:paraId="4C6BC4AA"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tcPr>
          <w:p w14:paraId="20DCCA14" w14:textId="65FFB041" w:rsidR="009A30EC" w:rsidRDefault="009A30EC">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Volumen total de los ZODME</w:t>
            </w:r>
          </w:p>
        </w:tc>
        <w:tc>
          <w:tcPr>
            <w:tcW w:w="1698" w:type="dxa"/>
            <w:tcBorders>
              <w:top w:val="single" w:sz="4" w:space="0" w:color="auto"/>
              <w:left w:val="single" w:sz="4" w:space="0" w:color="auto"/>
              <w:bottom w:val="single" w:sz="4" w:space="0" w:color="auto"/>
              <w:right w:val="single" w:sz="4" w:space="0" w:color="auto"/>
            </w:tcBorders>
            <w:noWrap/>
            <w:vAlign w:val="center"/>
          </w:tcPr>
          <w:p w14:paraId="51412D18" w14:textId="30697820" w:rsidR="009A30EC" w:rsidRDefault="009A30E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681.086,87</w:t>
            </w:r>
          </w:p>
        </w:tc>
      </w:tr>
      <w:tr w:rsidR="00B726AC" w14:paraId="23C9A8E9"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noWrap/>
            <w:vAlign w:val="center"/>
            <w:hideMark/>
          </w:tcPr>
          <w:p w14:paraId="6B104E2C" w14:textId="330CADC2" w:rsidR="00B726AC" w:rsidRDefault="009A30EC">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REDUCCION DE LA CAPACIDAD DEL ZODME EN 5% POR CONDICIONES GEOTECNICAS</w:t>
            </w:r>
          </w:p>
        </w:tc>
        <w:tc>
          <w:tcPr>
            <w:tcW w:w="1698" w:type="dxa"/>
            <w:tcBorders>
              <w:top w:val="single" w:sz="4" w:space="0" w:color="auto"/>
              <w:left w:val="single" w:sz="4" w:space="0" w:color="auto"/>
              <w:bottom w:val="single" w:sz="4" w:space="0" w:color="auto"/>
              <w:right w:val="single" w:sz="4" w:space="0" w:color="auto"/>
            </w:tcBorders>
            <w:noWrap/>
            <w:vAlign w:val="center"/>
            <w:hideMark/>
          </w:tcPr>
          <w:p w14:paraId="6B93E51E" w14:textId="1271FF7C" w:rsidR="00B726AC" w:rsidRDefault="009A30E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647.032,53</w:t>
            </w:r>
          </w:p>
        </w:tc>
      </w:tr>
      <w:tr w:rsidR="00B726AC" w14:paraId="051316B5" w14:textId="77777777" w:rsidTr="009A30EC">
        <w:trPr>
          <w:trHeight w:val="300"/>
        </w:trPr>
        <w:tc>
          <w:tcPr>
            <w:cnfStyle w:val="001000000000" w:firstRow="0" w:lastRow="0" w:firstColumn="1" w:lastColumn="0" w:oddVBand="0" w:evenVBand="0" w:oddHBand="0" w:evenHBand="0" w:firstRowFirstColumn="0" w:firstRowLastColumn="0" w:lastRowFirstColumn="0" w:lastRowLastColumn="0"/>
            <w:tcW w:w="3848" w:type="dxa"/>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61342DA7" w14:textId="4395C690" w:rsidR="00B726AC" w:rsidRDefault="009A30EC">
            <w:pPr>
              <w:spacing w:line="240" w:lineRule="auto"/>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Volumen Total de los Zodmes con Perdida</w:t>
            </w:r>
          </w:p>
        </w:tc>
        <w:tc>
          <w:tcPr>
            <w:tcW w:w="16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C85289" w14:textId="3E4DF2A0" w:rsidR="00B726AC" w:rsidRDefault="009A30E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lang w:val="es-ES" w:eastAsia="es-ES"/>
              </w:rPr>
            </w:pPr>
            <w:r>
              <w:rPr>
                <w:rFonts w:asciiTheme="majorHAnsi" w:eastAsia="Times New Roman" w:hAnsiTheme="majorHAnsi" w:cs="Calibri"/>
                <w:color w:val="000000"/>
                <w:lang w:val="es-ES" w:eastAsia="es-ES"/>
              </w:rPr>
              <w:t>647.032,53</w:t>
            </w:r>
          </w:p>
        </w:tc>
      </w:tr>
    </w:tbl>
    <w:p w14:paraId="1F1AB6AB" w14:textId="2DAF37ED" w:rsidR="00B726AC" w:rsidRDefault="00B726AC" w:rsidP="00B726AC">
      <w:pPr>
        <w:pStyle w:val="Notas"/>
        <w:rPr>
          <w:rFonts w:asciiTheme="majorHAnsi" w:hAnsiTheme="majorHAnsi"/>
        </w:rPr>
      </w:pPr>
      <w:r>
        <w:rPr>
          <w:rFonts w:asciiTheme="majorHAnsi" w:hAnsiTheme="majorHAnsi"/>
        </w:rPr>
        <w:t>Fuente Aut</w:t>
      </w:r>
      <w:r w:rsidR="008F505A">
        <w:rPr>
          <w:rFonts w:asciiTheme="majorHAnsi" w:hAnsiTheme="majorHAnsi"/>
        </w:rPr>
        <w:t>opista Río Magdalena S.A.S, 2016</w:t>
      </w:r>
    </w:p>
    <w:p w14:paraId="2A034B5F" w14:textId="77777777" w:rsidR="00B726AC" w:rsidRDefault="00B726AC" w:rsidP="000A7E9C"/>
    <w:p w14:paraId="0E908849" w14:textId="70070906" w:rsidR="001817DB" w:rsidRDefault="001817DB">
      <w:pPr>
        <w:spacing w:line="240" w:lineRule="auto"/>
        <w:contextualSpacing w:val="0"/>
        <w:jc w:val="left"/>
        <w:rPr>
          <w:rFonts w:asciiTheme="majorHAnsi" w:hAnsiTheme="majorHAnsi"/>
        </w:rPr>
      </w:pPr>
      <w:r>
        <w:rPr>
          <w:rFonts w:asciiTheme="majorHAnsi" w:hAnsiTheme="majorHAnsi"/>
        </w:rPr>
        <w:br w:type="page"/>
      </w:r>
    </w:p>
    <w:p w14:paraId="64C6E706" w14:textId="77777777" w:rsidR="007128E9" w:rsidRPr="00DA3132" w:rsidRDefault="007128E9" w:rsidP="00257A26">
      <w:pPr>
        <w:pStyle w:val="Ttulo3"/>
        <w:numPr>
          <w:ilvl w:val="2"/>
          <w:numId w:val="15"/>
        </w:numPr>
        <w:rPr>
          <w:rFonts w:asciiTheme="majorHAnsi" w:hAnsiTheme="majorHAnsi"/>
        </w:rPr>
      </w:pPr>
      <w:bookmarkStart w:id="271" w:name="_Toc429699191"/>
      <w:bookmarkStart w:id="272" w:name="_Toc444787033"/>
      <w:r w:rsidRPr="00DA3132">
        <w:rPr>
          <w:rFonts w:asciiTheme="majorHAnsi" w:hAnsiTheme="majorHAnsi"/>
        </w:rPr>
        <w:lastRenderedPageBreak/>
        <w:t>Manejo y disposición de materiales sobrantes de excavación y de construcción y demolición a nivel de factibilidad</w:t>
      </w:r>
      <w:bookmarkEnd w:id="267"/>
      <w:bookmarkEnd w:id="271"/>
      <w:bookmarkEnd w:id="272"/>
    </w:p>
    <w:p w14:paraId="397DFC94" w14:textId="77777777" w:rsidR="00E76A41" w:rsidRPr="00DA3132" w:rsidRDefault="00E76A41" w:rsidP="00E76A41">
      <w:pPr>
        <w:autoSpaceDE w:val="0"/>
        <w:autoSpaceDN w:val="0"/>
        <w:adjustRightInd w:val="0"/>
        <w:contextualSpacing w:val="0"/>
        <w:rPr>
          <w:rFonts w:asciiTheme="majorHAnsi" w:hAnsiTheme="majorHAnsi" w:cs="Arial"/>
          <w:highlight w:val="yellow"/>
          <w:lang w:eastAsia="es-CO"/>
        </w:rPr>
      </w:pPr>
    </w:p>
    <w:p w14:paraId="68024E59" w14:textId="04FEE181" w:rsidR="00D36775" w:rsidRDefault="00E76A41" w:rsidP="00E76A41">
      <w:pPr>
        <w:autoSpaceDE w:val="0"/>
        <w:autoSpaceDN w:val="0"/>
        <w:adjustRightInd w:val="0"/>
        <w:contextualSpacing w:val="0"/>
        <w:rPr>
          <w:rFonts w:asciiTheme="majorHAnsi" w:hAnsiTheme="majorHAnsi" w:cs="Arial"/>
          <w:lang w:eastAsia="es-CO"/>
        </w:rPr>
      </w:pPr>
      <w:r w:rsidRPr="00DA3132">
        <w:rPr>
          <w:rFonts w:asciiTheme="majorHAnsi" w:hAnsiTheme="majorHAnsi" w:cs="Arial"/>
          <w:lang w:eastAsia="es-CO"/>
        </w:rPr>
        <w:t xml:space="preserve">Para la </w:t>
      </w:r>
      <w:r w:rsidR="00861932" w:rsidRPr="00DA3132">
        <w:rPr>
          <w:rFonts w:asciiTheme="majorHAnsi" w:hAnsiTheme="majorHAnsi" w:cs="Arial"/>
          <w:lang w:eastAsia="es-CO"/>
        </w:rPr>
        <w:t>ejecución</w:t>
      </w:r>
      <w:r w:rsidRPr="00DA3132">
        <w:rPr>
          <w:rFonts w:asciiTheme="majorHAnsi" w:hAnsiTheme="majorHAnsi" w:cs="Arial"/>
          <w:lang w:eastAsia="es-CO"/>
        </w:rPr>
        <w:t xml:space="preserve"> del proyecto “Construcción Vari</w:t>
      </w:r>
      <w:r w:rsidR="00760F77">
        <w:rPr>
          <w:rFonts w:asciiTheme="majorHAnsi" w:hAnsiTheme="majorHAnsi" w:cs="Arial"/>
          <w:lang w:eastAsia="es-CO"/>
        </w:rPr>
        <w:t xml:space="preserve">ante Puerto </w:t>
      </w:r>
      <w:r w:rsidR="00BB466E">
        <w:rPr>
          <w:rFonts w:asciiTheme="majorHAnsi" w:hAnsiTheme="majorHAnsi" w:cs="Arial"/>
          <w:lang w:eastAsia="es-CO"/>
        </w:rPr>
        <w:t>Berrío</w:t>
      </w:r>
      <w:r w:rsidR="00760F77">
        <w:rPr>
          <w:rFonts w:asciiTheme="majorHAnsi" w:hAnsiTheme="majorHAnsi" w:cs="Arial"/>
          <w:lang w:eastAsia="es-CO"/>
        </w:rPr>
        <w:t>” se realizará</w:t>
      </w:r>
      <w:r w:rsidRPr="00DA3132">
        <w:rPr>
          <w:rFonts w:asciiTheme="majorHAnsi" w:hAnsiTheme="majorHAnsi" w:cs="Arial"/>
          <w:lang w:eastAsia="es-CO"/>
        </w:rPr>
        <w:t xml:space="preserve"> la disposición de material sobrante de </w:t>
      </w:r>
      <w:r w:rsidR="00861932" w:rsidRPr="00DA3132">
        <w:rPr>
          <w:rFonts w:asciiTheme="majorHAnsi" w:hAnsiTheme="majorHAnsi" w:cs="Arial"/>
          <w:lang w:eastAsia="es-CO"/>
        </w:rPr>
        <w:t>excavación</w:t>
      </w:r>
      <w:r w:rsidRPr="00DA3132">
        <w:rPr>
          <w:rFonts w:asciiTheme="majorHAnsi" w:hAnsiTheme="majorHAnsi" w:cs="Arial"/>
          <w:lang w:eastAsia="es-CO"/>
        </w:rPr>
        <w:t xml:space="preserve"> de construcción </w:t>
      </w:r>
      <w:r w:rsidR="00861932" w:rsidRPr="00DA3132">
        <w:rPr>
          <w:rFonts w:asciiTheme="majorHAnsi" w:hAnsiTheme="majorHAnsi" w:cs="Arial"/>
          <w:lang w:eastAsia="es-CO"/>
        </w:rPr>
        <w:t>en cuatro (4) Zonas de Manejo de Escombros (ZODME)</w:t>
      </w:r>
      <w:r w:rsidR="00AA4A48" w:rsidRPr="00DA3132">
        <w:rPr>
          <w:rFonts w:asciiTheme="majorHAnsi" w:hAnsiTheme="majorHAnsi" w:cs="Arial"/>
          <w:lang w:eastAsia="es-CO"/>
        </w:rPr>
        <w:t xml:space="preserve"> las cuales </w:t>
      </w:r>
      <w:r w:rsidR="00516218">
        <w:rPr>
          <w:rFonts w:asciiTheme="majorHAnsi" w:hAnsiTheme="majorHAnsi" w:cs="Arial"/>
          <w:lang w:eastAsia="es-CO"/>
        </w:rPr>
        <w:t xml:space="preserve"> </w:t>
      </w:r>
      <w:r w:rsidR="00516218" w:rsidRPr="00B72A35">
        <w:rPr>
          <w:rFonts w:asciiTheme="majorHAnsi" w:hAnsiTheme="majorHAnsi" w:cs="Arial"/>
          <w:lang w:eastAsia="es-CO"/>
        </w:rPr>
        <w:t>las cuales fueron identificadas mediante planos, fotografías aéreas y visitas de campo</w:t>
      </w:r>
      <w:r w:rsidR="00516218">
        <w:rPr>
          <w:rFonts w:asciiTheme="majorHAnsi" w:hAnsiTheme="majorHAnsi" w:cs="Arial"/>
          <w:lang w:eastAsia="es-CO"/>
        </w:rPr>
        <w:t>, a</w:t>
      </w:r>
      <w:r w:rsidR="00516218" w:rsidRPr="00B72A35">
        <w:rPr>
          <w:rFonts w:asciiTheme="majorHAnsi" w:hAnsiTheme="majorHAnsi" w:cs="Arial"/>
          <w:lang w:eastAsia="es-CO"/>
        </w:rPr>
        <w:t>dicionalmente l</w:t>
      </w:r>
      <w:r w:rsidR="00516218" w:rsidRPr="00B72A35">
        <w:rPr>
          <w:rFonts w:asciiTheme="majorHAnsi" w:hAnsiTheme="majorHAnsi" w:cs="Arial"/>
        </w:rPr>
        <w:t>a ubicación de las ZODME son establecidas de tal manera que permitan una disminución del trayecto y del tiempo empleado para el acarreo del material no reutilizable producto de las excavaciones o cortes generados en la obra, así como, para la disposición de escombros provenientes de las demoliciones a que haya lugar</w:t>
      </w:r>
      <w:r w:rsidR="00516218">
        <w:rPr>
          <w:rFonts w:asciiTheme="majorHAnsi" w:hAnsiTheme="majorHAnsi" w:cs="Arial"/>
        </w:rPr>
        <w:t>. L</w:t>
      </w:r>
      <w:r w:rsidR="00AA4A48" w:rsidRPr="00DA3132">
        <w:rPr>
          <w:rFonts w:asciiTheme="majorHAnsi" w:hAnsiTheme="majorHAnsi" w:cs="Arial"/>
          <w:lang w:eastAsia="es-CO"/>
        </w:rPr>
        <w:t xml:space="preserve">a </w:t>
      </w:r>
      <w:r w:rsidR="0099589D" w:rsidRPr="00DA3132">
        <w:rPr>
          <w:rFonts w:asciiTheme="majorHAnsi" w:hAnsiTheme="majorHAnsi" w:cs="Arial"/>
          <w:lang w:eastAsia="es-CO"/>
        </w:rPr>
        <w:fldChar w:fldCharType="begin"/>
      </w:r>
      <w:r w:rsidR="0099589D" w:rsidRPr="00DA3132">
        <w:rPr>
          <w:rFonts w:asciiTheme="majorHAnsi" w:hAnsiTheme="majorHAnsi" w:cs="Arial"/>
          <w:lang w:eastAsia="es-CO"/>
        </w:rPr>
        <w:instrText xml:space="preserve"> REF _Ref430935972 \h </w:instrText>
      </w:r>
      <w:r w:rsidR="00DA3132">
        <w:rPr>
          <w:rFonts w:asciiTheme="majorHAnsi" w:hAnsiTheme="majorHAnsi" w:cs="Arial"/>
          <w:lang w:eastAsia="es-CO"/>
        </w:rPr>
        <w:instrText xml:space="preserve"> \* MERGEFORMAT </w:instrText>
      </w:r>
      <w:r w:rsidR="0099589D" w:rsidRPr="00DA3132">
        <w:rPr>
          <w:rFonts w:asciiTheme="majorHAnsi" w:hAnsiTheme="majorHAnsi" w:cs="Arial"/>
          <w:lang w:eastAsia="es-CO"/>
        </w:rPr>
      </w:r>
      <w:r w:rsidR="0099589D" w:rsidRPr="00DA3132">
        <w:rPr>
          <w:rFonts w:asciiTheme="majorHAnsi" w:hAnsiTheme="majorHAnsi" w:cs="Arial"/>
          <w:lang w:eastAsia="es-CO"/>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43</w:t>
      </w:r>
      <w:r w:rsidR="0099589D" w:rsidRPr="00DA3132">
        <w:rPr>
          <w:rFonts w:asciiTheme="majorHAnsi" w:hAnsiTheme="majorHAnsi" w:cs="Arial"/>
          <w:lang w:eastAsia="es-CO"/>
        </w:rPr>
        <w:fldChar w:fldCharType="end"/>
      </w:r>
      <w:r w:rsidR="00516218">
        <w:rPr>
          <w:rFonts w:asciiTheme="majorHAnsi" w:hAnsiTheme="majorHAnsi" w:cs="Arial"/>
          <w:lang w:eastAsia="es-CO"/>
        </w:rPr>
        <w:t xml:space="preserve"> </w:t>
      </w:r>
      <w:r w:rsidR="00516218" w:rsidRPr="00B72A35">
        <w:rPr>
          <w:rFonts w:asciiTheme="majorHAnsi" w:hAnsiTheme="majorHAnsi" w:cs="Arial"/>
          <w:lang w:eastAsia="es-CO"/>
        </w:rPr>
        <w:t>presenta los sitios seleccionados como ZODME en donde se llevará a cabo el manejo y disposición de materiales sobrantes de excavación y de construcción y demolición</w:t>
      </w:r>
    </w:p>
    <w:p w14:paraId="017C2F3B" w14:textId="77777777" w:rsidR="000D3D9E" w:rsidRDefault="000D3D9E" w:rsidP="00E76A41">
      <w:pPr>
        <w:autoSpaceDE w:val="0"/>
        <w:autoSpaceDN w:val="0"/>
        <w:adjustRightInd w:val="0"/>
        <w:contextualSpacing w:val="0"/>
        <w:rPr>
          <w:rFonts w:asciiTheme="majorHAnsi" w:hAnsiTheme="majorHAnsi" w:cs="Arial"/>
          <w:lang w:eastAsia="es-CO"/>
        </w:rPr>
      </w:pPr>
    </w:p>
    <w:p w14:paraId="2094602C" w14:textId="3B502C57" w:rsidR="00AA4A48" w:rsidRPr="00DA3132" w:rsidRDefault="00AA4A48" w:rsidP="00AA4A48">
      <w:pPr>
        <w:pStyle w:val="Descripcin"/>
        <w:jc w:val="center"/>
        <w:rPr>
          <w:rFonts w:asciiTheme="majorHAnsi" w:hAnsiTheme="majorHAnsi"/>
        </w:rPr>
      </w:pPr>
      <w:bookmarkStart w:id="273" w:name="_Ref430935972"/>
      <w:bookmarkStart w:id="274" w:name="_Toc444787089"/>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43</w:t>
      </w:r>
      <w:r w:rsidR="00BC288A">
        <w:rPr>
          <w:rFonts w:asciiTheme="majorHAnsi" w:hAnsiTheme="majorHAnsi"/>
        </w:rPr>
        <w:fldChar w:fldCharType="end"/>
      </w:r>
      <w:bookmarkEnd w:id="273"/>
      <w:r w:rsidRPr="00DA3132">
        <w:rPr>
          <w:rFonts w:asciiTheme="majorHAnsi" w:hAnsiTheme="majorHAnsi"/>
        </w:rPr>
        <w:tab/>
      </w:r>
      <w:r w:rsidR="00B43F7E" w:rsidRPr="00DA3132">
        <w:rPr>
          <w:rFonts w:asciiTheme="majorHAnsi" w:hAnsiTheme="majorHAnsi"/>
        </w:rPr>
        <w:t>Descripción</w:t>
      </w:r>
      <w:r w:rsidR="00F05609" w:rsidRPr="00DA3132">
        <w:rPr>
          <w:rFonts w:asciiTheme="majorHAnsi" w:hAnsiTheme="majorHAnsi"/>
        </w:rPr>
        <w:t xml:space="preserve"> general de las ZODME</w:t>
      </w:r>
      <w:bookmarkEnd w:id="274"/>
      <w:r w:rsidRPr="00DA3132">
        <w:rPr>
          <w:rFonts w:asciiTheme="majorHAnsi" w:hAnsiTheme="majorHAnsi"/>
        </w:rPr>
        <w:t xml:space="preserve"> </w:t>
      </w:r>
    </w:p>
    <w:tbl>
      <w:tblPr>
        <w:tblStyle w:val="Gminis"/>
        <w:tblW w:w="0" w:type="auto"/>
        <w:tblLook w:val="04A0" w:firstRow="1" w:lastRow="0" w:firstColumn="1" w:lastColumn="0" w:noHBand="0" w:noVBand="1"/>
      </w:tblPr>
      <w:tblGrid>
        <w:gridCol w:w="1832"/>
        <w:gridCol w:w="1183"/>
        <w:gridCol w:w="1295"/>
        <w:gridCol w:w="1604"/>
        <w:gridCol w:w="1134"/>
        <w:gridCol w:w="1219"/>
      </w:tblGrid>
      <w:tr w:rsidR="00B43F7E" w:rsidRPr="00DA3132" w14:paraId="609FA5B3" w14:textId="1259D188" w:rsidTr="00BB2F71">
        <w:trPr>
          <w:cnfStyle w:val="100000000000" w:firstRow="1" w:lastRow="0" w:firstColumn="0" w:lastColumn="0" w:oddVBand="0" w:evenVBand="0" w:oddHBand="0" w:evenHBand="0" w:firstRowFirstColumn="0" w:firstRowLastColumn="0" w:lastRowFirstColumn="0" w:lastRowLastColumn="0"/>
          <w:trHeight w:val="1016"/>
          <w:tblHeader/>
        </w:trPr>
        <w:tc>
          <w:tcPr>
            <w:cnfStyle w:val="001000000100" w:firstRow="0" w:lastRow="0" w:firstColumn="1" w:lastColumn="0" w:oddVBand="0" w:evenVBand="0" w:oddHBand="0" w:evenHBand="0" w:firstRowFirstColumn="1" w:firstRowLastColumn="0" w:lastRowFirstColumn="0" w:lastRowLastColumn="0"/>
            <w:tcW w:w="1832" w:type="dxa"/>
            <w:vMerge w:val="restart"/>
            <w:vAlign w:val="center"/>
          </w:tcPr>
          <w:p w14:paraId="0D5A42C7" w14:textId="7E4FCA63" w:rsidR="00B43F7E" w:rsidRPr="00DA3132" w:rsidRDefault="00491844" w:rsidP="00B43F7E">
            <w:pPr>
              <w:jc w:val="center"/>
              <w:rPr>
                <w:rFonts w:asciiTheme="majorHAnsi" w:hAnsiTheme="majorHAnsi"/>
                <w:sz w:val="20"/>
                <w:szCs w:val="20"/>
                <w:lang w:eastAsia="es-CO"/>
              </w:rPr>
            </w:pPr>
            <w:r w:rsidRPr="00DA3132">
              <w:rPr>
                <w:rFonts w:asciiTheme="majorHAnsi" w:hAnsiTheme="majorHAnsi"/>
                <w:sz w:val="20"/>
                <w:szCs w:val="20"/>
                <w:lang w:eastAsia="es-CO"/>
              </w:rPr>
              <w:t>ZODME</w:t>
            </w:r>
          </w:p>
        </w:tc>
        <w:tc>
          <w:tcPr>
            <w:tcW w:w="2478" w:type="dxa"/>
            <w:gridSpan w:val="2"/>
            <w:vAlign w:val="center"/>
          </w:tcPr>
          <w:p w14:paraId="5AC07354" w14:textId="138E69E7" w:rsidR="00B43F7E" w:rsidRPr="00DA3132" w:rsidRDefault="00B43F7E" w:rsidP="00B43F7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A3132">
              <w:rPr>
                <w:rFonts w:asciiTheme="majorHAnsi" w:hAnsiTheme="majorHAnsi"/>
                <w:sz w:val="20"/>
                <w:szCs w:val="20"/>
                <w:lang w:eastAsia="es-CO"/>
              </w:rPr>
              <w:t>Coordenadas  Magna Sirgas Origen Bogotá punto central</w:t>
            </w:r>
          </w:p>
        </w:tc>
        <w:tc>
          <w:tcPr>
            <w:tcW w:w="1604" w:type="dxa"/>
            <w:vMerge w:val="restart"/>
            <w:vAlign w:val="center"/>
          </w:tcPr>
          <w:p w14:paraId="24154FB5" w14:textId="11495F95" w:rsidR="00B43F7E" w:rsidRPr="00DA3132" w:rsidRDefault="00B43F7E" w:rsidP="00B43F7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A3132">
              <w:rPr>
                <w:rFonts w:asciiTheme="majorHAnsi" w:hAnsiTheme="majorHAnsi"/>
                <w:sz w:val="20"/>
                <w:szCs w:val="20"/>
                <w:lang w:eastAsia="es-CO"/>
              </w:rPr>
              <w:t>Área (m</w:t>
            </w:r>
            <w:r w:rsidRPr="00DA3132">
              <w:rPr>
                <w:rFonts w:asciiTheme="majorHAnsi" w:hAnsiTheme="majorHAnsi"/>
                <w:sz w:val="20"/>
                <w:szCs w:val="20"/>
                <w:vertAlign w:val="superscript"/>
                <w:lang w:eastAsia="es-CO"/>
              </w:rPr>
              <w:t>2</w:t>
            </w:r>
            <w:r w:rsidRPr="00DA3132">
              <w:rPr>
                <w:rFonts w:asciiTheme="majorHAnsi" w:hAnsiTheme="majorHAnsi"/>
                <w:sz w:val="20"/>
                <w:szCs w:val="20"/>
                <w:lang w:eastAsia="es-CO"/>
              </w:rPr>
              <w:t>)</w:t>
            </w:r>
          </w:p>
        </w:tc>
        <w:tc>
          <w:tcPr>
            <w:tcW w:w="1134" w:type="dxa"/>
            <w:vMerge w:val="restart"/>
            <w:vAlign w:val="center"/>
          </w:tcPr>
          <w:p w14:paraId="34C5C6C0" w14:textId="46E4843C" w:rsidR="00B43F7E" w:rsidRPr="00DA3132" w:rsidRDefault="00B43F7E" w:rsidP="00B43F7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A3132">
              <w:rPr>
                <w:rFonts w:asciiTheme="majorHAnsi" w:hAnsiTheme="majorHAnsi"/>
                <w:sz w:val="20"/>
                <w:szCs w:val="20"/>
                <w:lang w:eastAsia="es-CO"/>
              </w:rPr>
              <w:t>Altura (m)</w:t>
            </w:r>
          </w:p>
        </w:tc>
        <w:tc>
          <w:tcPr>
            <w:tcW w:w="1219" w:type="dxa"/>
            <w:vMerge w:val="restart"/>
            <w:vAlign w:val="center"/>
          </w:tcPr>
          <w:p w14:paraId="1AC7FCCB" w14:textId="47B1D8F9" w:rsidR="00B43F7E" w:rsidRPr="00DA3132" w:rsidRDefault="00B43F7E" w:rsidP="00B43F7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A3132">
              <w:rPr>
                <w:rFonts w:asciiTheme="majorHAnsi" w:hAnsiTheme="majorHAnsi"/>
                <w:sz w:val="20"/>
                <w:szCs w:val="20"/>
                <w:lang w:eastAsia="es-CO"/>
              </w:rPr>
              <w:t>Volumen (m</w:t>
            </w:r>
            <w:r w:rsidRPr="00DA3132">
              <w:rPr>
                <w:rFonts w:asciiTheme="majorHAnsi" w:hAnsiTheme="majorHAnsi"/>
                <w:sz w:val="20"/>
                <w:szCs w:val="20"/>
                <w:vertAlign w:val="superscript"/>
                <w:lang w:eastAsia="es-CO"/>
              </w:rPr>
              <w:t>3</w:t>
            </w:r>
            <w:r w:rsidRPr="00DA3132">
              <w:rPr>
                <w:rFonts w:asciiTheme="majorHAnsi" w:hAnsiTheme="majorHAnsi"/>
                <w:sz w:val="20"/>
                <w:szCs w:val="20"/>
                <w:lang w:eastAsia="es-CO"/>
              </w:rPr>
              <w:t>)</w:t>
            </w:r>
          </w:p>
        </w:tc>
      </w:tr>
      <w:tr w:rsidR="00B43F7E" w:rsidRPr="00DA3132" w14:paraId="672954E1" w14:textId="056ABF5E" w:rsidTr="002A22A1">
        <w:tc>
          <w:tcPr>
            <w:cnfStyle w:val="001000000000" w:firstRow="0" w:lastRow="0" w:firstColumn="1" w:lastColumn="0" w:oddVBand="0" w:evenVBand="0" w:oddHBand="0" w:evenHBand="0" w:firstRowFirstColumn="0" w:firstRowLastColumn="0" w:lastRowFirstColumn="0" w:lastRowLastColumn="0"/>
            <w:tcW w:w="1832" w:type="dxa"/>
            <w:vMerge/>
            <w:vAlign w:val="center"/>
          </w:tcPr>
          <w:p w14:paraId="31B93A47" w14:textId="77777777" w:rsidR="00B43F7E" w:rsidRPr="00DA3132" w:rsidRDefault="00B43F7E" w:rsidP="005B48F3">
            <w:pPr>
              <w:jc w:val="center"/>
              <w:rPr>
                <w:rFonts w:asciiTheme="majorHAnsi" w:hAnsiTheme="majorHAnsi"/>
                <w:sz w:val="20"/>
                <w:szCs w:val="20"/>
                <w:lang w:eastAsia="es-CO"/>
              </w:rPr>
            </w:pPr>
          </w:p>
        </w:tc>
        <w:tc>
          <w:tcPr>
            <w:tcW w:w="1183" w:type="dxa"/>
            <w:shd w:val="clear" w:color="auto" w:fill="A6A6A6" w:themeFill="background1" w:themeFillShade="A6"/>
            <w:vAlign w:val="center"/>
          </w:tcPr>
          <w:p w14:paraId="29FD87EB" w14:textId="77777777" w:rsidR="00B43F7E" w:rsidRPr="00DA3132" w:rsidRDefault="00B43F7E" w:rsidP="005B48F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lang w:eastAsia="es-CO"/>
              </w:rPr>
            </w:pPr>
            <w:r w:rsidRPr="00DA3132">
              <w:rPr>
                <w:rFonts w:asciiTheme="majorHAnsi" w:hAnsiTheme="majorHAnsi"/>
                <w:b/>
                <w:sz w:val="20"/>
                <w:szCs w:val="20"/>
                <w:lang w:eastAsia="es-CO"/>
              </w:rPr>
              <w:t>Este</w:t>
            </w:r>
          </w:p>
        </w:tc>
        <w:tc>
          <w:tcPr>
            <w:tcW w:w="1295" w:type="dxa"/>
            <w:shd w:val="clear" w:color="auto" w:fill="A6A6A6" w:themeFill="background1" w:themeFillShade="A6"/>
            <w:vAlign w:val="center"/>
          </w:tcPr>
          <w:p w14:paraId="7E53F8D7" w14:textId="77777777" w:rsidR="00B43F7E" w:rsidRPr="00DA3132" w:rsidRDefault="00B43F7E" w:rsidP="005B48F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lang w:eastAsia="es-CO"/>
              </w:rPr>
            </w:pPr>
            <w:r w:rsidRPr="00DA3132">
              <w:rPr>
                <w:rFonts w:asciiTheme="majorHAnsi" w:hAnsiTheme="majorHAnsi"/>
                <w:b/>
                <w:sz w:val="20"/>
                <w:szCs w:val="20"/>
                <w:lang w:eastAsia="es-CO"/>
              </w:rPr>
              <w:t>Norte</w:t>
            </w:r>
          </w:p>
        </w:tc>
        <w:tc>
          <w:tcPr>
            <w:tcW w:w="1604" w:type="dxa"/>
            <w:vMerge/>
            <w:shd w:val="clear" w:color="auto" w:fill="A6A6A6" w:themeFill="background1" w:themeFillShade="A6"/>
          </w:tcPr>
          <w:p w14:paraId="767E5254" w14:textId="77777777" w:rsidR="00B43F7E" w:rsidRPr="00DA3132" w:rsidRDefault="00B43F7E" w:rsidP="005B48F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lang w:eastAsia="es-CO"/>
              </w:rPr>
            </w:pPr>
          </w:p>
        </w:tc>
        <w:tc>
          <w:tcPr>
            <w:tcW w:w="1134" w:type="dxa"/>
            <w:vMerge/>
            <w:shd w:val="clear" w:color="auto" w:fill="A6A6A6" w:themeFill="background1" w:themeFillShade="A6"/>
          </w:tcPr>
          <w:p w14:paraId="524477AF" w14:textId="77777777" w:rsidR="00B43F7E" w:rsidRPr="00DA3132" w:rsidRDefault="00B43F7E" w:rsidP="005B48F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lang w:eastAsia="es-CO"/>
              </w:rPr>
            </w:pPr>
          </w:p>
        </w:tc>
        <w:tc>
          <w:tcPr>
            <w:tcW w:w="1219" w:type="dxa"/>
            <w:vMerge/>
            <w:shd w:val="clear" w:color="auto" w:fill="A6A6A6" w:themeFill="background1" w:themeFillShade="A6"/>
          </w:tcPr>
          <w:p w14:paraId="6B3C2BDF" w14:textId="77777777" w:rsidR="00B43F7E" w:rsidRPr="00DA3132" w:rsidRDefault="00B43F7E" w:rsidP="005B48F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lang w:eastAsia="es-CO"/>
              </w:rPr>
            </w:pPr>
          </w:p>
        </w:tc>
      </w:tr>
      <w:tr w:rsidR="002A22A1" w:rsidRPr="00DA3132" w14:paraId="0EA2A4B8" w14:textId="04239382" w:rsidTr="002A22A1">
        <w:trPr>
          <w:trHeight w:val="447"/>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138EDA7E" w14:textId="6374A9AA" w:rsidR="002A22A1" w:rsidRPr="00DA3132" w:rsidRDefault="002A22A1" w:rsidP="00B43F7E">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ZODME 1</w:t>
            </w:r>
          </w:p>
        </w:tc>
        <w:tc>
          <w:tcPr>
            <w:tcW w:w="1183" w:type="dxa"/>
            <w:vAlign w:val="bottom"/>
          </w:tcPr>
          <w:p w14:paraId="6A60C90C" w14:textId="0B75A0A9" w:rsidR="002A22A1" w:rsidRPr="00DA3132" w:rsidRDefault="002A22A1" w:rsidP="002A22A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s="Calibri"/>
                <w:color w:val="000000"/>
                <w:sz w:val="20"/>
              </w:rPr>
              <w:t>976324</w:t>
            </w:r>
          </w:p>
        </w:tc>
        <w:tc>
          <w:tcPr>
            <w:tcW w:w="1295" w:type="dxa"/>
            <w:vAlign w:val="bottom"/>
          </w:tcPr>
          <w:p w14:paraId="1E0DB0D2" w14:textId="2752A883"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s="Calibri"/>
                <w:color w:val="000000"/>
                <w:sz w:val="20"/>
              </w:rPr>
              <w:t>1209539</w:t>
            </w:r>
          </w:p>
        </w:tc>
        <w:tc>
          <w:tcPr>
            <w:tcW w:w="1604" w:type="dxa"/>
            <w:vAlign w:val="center"/>
          </w:tcPr>
          <w:p w14:paraId="0E452B81" w14:textId="4FFD6011"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olor w:val="000000" w:themeColor="text1"/>
                <w:sz w:val="20"/>
                <w:szCs w:val="20"/>
                <w:lang w:eastAsia="es-CO"/>
              </w:rPr>
              <w:t>233,368.253</w:t>
            </w:r>
          </w:p>
        </w:tc>
        <w:tc>
          <w:tcPr>
            <w:tcW w:w="1134" w:type="dxa"/>
            <w:vAlign w:val="center"/>
          </w:tcPr>
          <w:p w14:paraId="323B847E" w14:textId="6819F812"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12</w:t>
            </w:r>
          </w:p>
        </w:tc>
        <w:tc>
          <w:tcPr>
            <w:tcW w:w="1219" w:type="dxa"/>
            <w:vAlign w:val="center"/>
          </w:tcPr>
          <w:p w14:paraId="63DE91F4" w14:textId="474ECC17"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37.508.21</w:t>
            </w:r>
          </w:p>
        </w:tc>
      </w:tr>
      <w:tr w:rsidR="002A22A1" w:rsidRPr="00DA3132" w14:paraId="3208CA56" w14:textId="5C60C212" w:rsidTr="002A22A1">
        <w:tc>
          <w:tcPr>
            <w:cnfStyle w:val="001000000000" w:firstRow="0" w:lastRow="0" w:firstColumn="1" w:lastColumn="0" w:oddVBand="0" w:evenVBand="0" w:oddHBand="0" w:evenHBand="0" w:firstRowFirstColumn="0" w:firstRowLastColumn="0" w:lastRowFirstColumn="0" w:lastRowLastColumn="0"/>
            <w:tcW w:w="1832" w:type="dxa"/>
            <w:vAlign w:val="center"/>
          </w:tcPr>
          <w:p w14:paraId="625DB102" w14:textId="0D9DC051" w:rsidR="002A22A1" w:rsidRPr="00DA3132" w:rsidRDefault="002A22A1" w:rsidP="00B43F7E">
            <w:pPr>
              <w:jc w:val="center"/>
              <w:rPr>
                <w:rFonts w:asciiTheme="majorHAnsi" w:hAnsiTheme="majorHAnsi"/>
                <w:color w:val="000000" w:themeColor="text1"/>
                <w:sz w:val="20"/>
                <w:szCs w:val="20"/>
                <w:lang w:eastAsia="es-CO"/>
              </w:rPr>
            </w:pPr>
            <w:r w:rsidRPr="00DA3132">
              <w:rPr>
                <w:rFonts w:asciiTheme="majorHAnsi" w:hAnsiTheme="majorHAnsi"/>
                <w:color w:val="000000" w:themeColor="text1"/>
                <w:sz w:val="20"/>
                <w:szCs w:val="20"/>
                <w:lang w:eastAsia="es-CO"/>
              </w:rPr>
              <w:t>ZODME 4</w:t>
            </w:r>
          </w:p>
        </w:tc>
        <w:tc>
          <w:tcPr>
            <w:tcW w:w="1183" w:type="dxa"/>
            <w:vAlign w:val="bottom"/>
          </w:tcPr>
          <w:p w14:paraId="3F5C8134" w14:textId="7AE25885"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s="Calibri"/>
                <w:color w:val="000000"/>
              </w:rPr>
              <w:t>969352</w:t>
            </w:r>
          </w:p>
        </w:tc>
        <w:tc>
          <w:tcPr>
            <w:tcW w:w="1295" w:type="dxa"/>
            <w:vAlign w:val="bottom"/>
          </w:tcPr>
          <w:p w14:paraId="5AD57BCF" w14:textId="35481243"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A3132">
              <w:rPr>
                <w:rFonts w:asciiTheme="majorHAnsi" w:hAnsiTheme="majorHAnsi" w:cs="Calibri"/>
                <w:color w:val="000000"/>
              </w:rPr>
              <w:t>1210239</w:t>
            </w:r>
          </w:p>
        </w:tc>
        <w:tc>
          <w:tcPr>
            <w:tcW w:w="1604" w:type="dxa"/>
            <w:vAlign w:val="center"/>
          </w:tcPr>
          <w:p w14:paraId="4AFB9ED2" w14:textId="49D9631B"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22,219.794</w:t>
            </w:r>
          </w:p>
        </w:tc>
        <w:tc>
          <w:tcPr>
            <w:tcW w:w="1134" w:type="dxa"/>
            <w:vAlign w:val="center"/>
          </w:tcPr>
          <w:p w14:paraId="045D5C99" w14:textId="465B572D"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13</w:t>
            </w:r>
          </w:p>
        </w:tc>
        <w:tc>
          <w:tcPr>
            <w:tcW w:w="1219" w:type="dxa"/>
            <w:vAlign w:val="center"/>
          </w:tcPr>
          <w:p w14:paraId="07021538" w14:textId="6F9AAB45"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182,342.42</w:t>
            </w:r>
          </w:p>
        </w:tc>
      </w:tr>
      <w:tr w:rsidR="002A22A1" w:rsidRPr="00DA3132" w14:paraId="39EABE7C" w14:textId="5E95FDD2" w:rsidTr="007A15E5">
        <w:trPr>
          <w:trHeight w:val="402"/>
        </w:trPr>
        <w:tc>
          <w:tcPr>
            <w:cnfStyle w:val="001000000000" w:firstRow="0" w:lastRow="0" w:firstColumn="1" w:lastColumn="0" w:oddVBand="0" w:evenVBand="0" w:oddHBand="0" w:evenHBand="0" w:firstRowFirstColumn="0" w:firstRowLastColumn="0" w:lastRowFirstColumn="0" w:lastRowLastColumn="0"/>
            <w:tcW w:w="1832" w:type="dxa"/>
            <w:vAlign w:val="center"/>
          </w:tcPr>
          <w:p w14:paraId="51CFF3F1" w14:textId="77E7A9EE" w:rsidR="002A22A1" w:rsidRPr="00DA3132" w:rsidRDefault="002A22A1" w:rsidP="00B43F7E">
            <w:pPr>
              <w:jc w:val="center"/>
              <w:rPr>
                <w:rFonts w:asciiTheme="majorHAnsi" w:hAnsiTheme="majorHAnsi" w:cs="Calibri"/>
                <w:color w:val="000000"/>
                <w:sz w:val="20"/>
                <w:szCs w:val="20"/>
              </w:rPr>
            </w:pPr>
            <w:r w:rsidRPr="00DA3132">
              <w:rPr>
                <w:rFonts w:asciiTheme="majorHAnsi" w:hAnsiTheme="majorHAnsi" w:cs="Calibri"/>
                <w:color w:val="000000"/>
                <w:sz w:val="20"/>
                <w:szCs w:val="20"/>
              </w:rPr>
              <w:t>ZODME 9</w:t>
            </w:r>
          </w:p>
        </w:tc>
        <w:tc>
          <w:tcPr>
            <w:tcW w:w="1183" w:type="dxa"/>
            <w:vAlign w:val="bottom"/>
          </w:tcPr>
          <w:p w14:paraId="31CE3C85" w14:textId="1CAAA496"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rPr>
              <w:t>959465</w:t>
            </w:r>
          </w:p>
        </w:tc>
        <w:tc>
          <w:tcPr>
            <w:tcW w:w="1295" w:type="dxa"/>
            <w:vAlign w:val="bottom"/>
          </w:tcPr>
          <w:p w14:paraId="4FF4773C" w14:textId="30B531F8"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rPr>
              <w:t>1209673</w:t>
            </w:r>
          </w:p>
        </w:tc>
        <w:tc>
          <w:tcPr>
            <w:tcW w:w="1604" w:type="dxa"/>
            <w:vAlign w:val="center"/>
          </w:tcPr>
          <w:p w14:paraId="708F061F" w14:textId="33BBD2C2"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40,662.739</w:t>
            </w:r>
          </w:p>
        </w:tc>
        <w:tc>
          <w:tcPr>
            <w:tcW w:w="1134" w:type="dxa"/>
            <w:vAlign w:val="center"/>
          </w:tcPr>
          <w:p w14:paraId="3CC9E505" w14:textId="392C3283"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12</w:t>
            </w:r>
          </w:p>
        </w:tc>
        <w:tc>
          <w:tcPr>
            <w:tcW w:w="1219" w:type="dxa"/>
            <w:vAlign w:val="center"/>
          </w:tcPr>
          <w:p w14:paraId="3B37422C" w14:textId="4EE8E9B6"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289.631.44</w:t>
            </w:r>
          </w:p>
        </w:tc>
      </w:tr>
      <w:tr w:rsidR="002A22A1" w:rsidRPr="00DA3132" w14:paraId="7A197699" w14:textId="2CE4F054" w:rsidTr="002A22A1">
        <w:tc>
          <w:tcPr>
            <w:cnfStyle w:val="001000000000" w:firstRow="0" w:lastRow="0" w:firstColumn="1" w:lastColumn="0" w:oddVBand="0" w:evenVBand="0" w:oddHBand="0" w:evenHBand="0" w:firstRowFirstColumn="0" w:firstRowLastColumn="0" w:lastRowFirstColumn="0" w:lastRowLastColumn="0"/>
            <w:tcW w:w="1832" w:type="dxa"/>
            <w:vAlign w:val="center"/>
          </w:tcPr>
          <w:p w14:paraId="291B7ECB" w14:textId="0D6F0CBF" w:rsidR="002A22A1" w:rsidRPr="00DA3132" w:rsidRDefault="002A22A1" w:rsidP="00B43F7E">
            <w:pPr>
              <w:jc w:val="center"/>
              <w:rPr>
                <w:rFonts w:asciiTheme="majorHAnsi" w:hAnsiTheme="majorHAnsi" w:cs="Calibri"/>
                <w:color w:val="000000"/>
                <w:sz w:val="20"/>
                <w:szCs w:val="20"/>
              </w:rPr>
            </w:pPr>
            <w:r w:rsidRPr="00DA3132">
              <w:rPr>
                <w:rFonts w:asciiTheme="majorHAnsi" w:hAnsiTheme="majorHAnsi" w:cs="Calibri"/>
                <w:color w:val="000000"/>
                <w:sz w:val="20"/>
                <w:szCs w:val="20"/>
              </w:rPr>
              <w:t>ZODME 10</w:t>
            </w:r>
          </w:p>
        </w:tc>
        <w:tc>
          <w:tcPr>
            <w:tcW w:w="1183" w:type="dxa"/>
            <w:vAlign w:val="bottom"/>
          </w:tcPr>
          <w:p w14:paraId="1EDC060B" w14:textId="7D539ACE"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rPr>
              <w:t>958529</w:t>
            </w:r>
          </w:p>
        </w:tc>
        <w:tc>
          <w:tcPr>
            <w:tcW w:w="1295" w:type="dxa"/>
            <w:vAlign w:val="bottom"/>
          </w:tcPr>
          <w:p w14:paraId="79E094BB" w14:textId="10BAB325"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rPr>
              <w:t>1209233</w:t>
            </w:r>
          </w:p>
        </w:tc>
        <w:tc>
          <w:tcPr>
            <w:tcW w:w="1604" w:type="dxa"/>
            <w:vAlign w:val="center"/>
          </w:tcPr>
          <w:p w14:paraId="37B6C7BD" w14:textId="0EB2E015"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8,180.99</w:t>
            </w:r>
          </w:p>
        </w:tc>
        <w:tc>
          <w:tcPr>
            <w:tcW w:w="1134" w:type="dxa"/>
            <w:vAlign w:val="center"/>
          </w:tcPr>
          <w:p w14:paraId="194B0AB8" w14:textId="6D0CE36D"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10</w:t>
            </w:r>
          </w:p>
        </w:tc>
        <w:tc>
          <w:tcPr>
            <w:tcW w:w="1219" w:type="dxa"/>
            <w:vAlign w:val="center"/>
          </w:tcPr>
          <w:p w14:paraId="65E47FC2" w14:textId="227DCE60" w:rsidR="002A22A1" w:rsidRPr="00DA3132" w:rsidRDefault="002A22A1" w:rsidP="00B43F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DA3132">
              <w:rPr>
                <w:rFonts w:asciiTheme="majorHAnsi" w:hAnsiTheme="majorHAnsi" w:cs="Calibri"/>
                <w:color w:val="000000"/>
                <w:sz w:val="20"/>
                <w:szCs w:val="20"/>
              </w:rPr>
              <w:t>51.359.11</w:t>
            </w:r>
          </w:p>
        </w:tc>
      </w:tr>
    </w:tbl>
    <w:p w14:paraId="16471C3D" w14:textId="6041307D" w:rsidR="00AA4A48" w:rsidRPr="00DA3132" w:rsidRDefault="00AA4A48" w:rsidP="00AA4A48">
      <w:pPr>
        <w:pStyle w:val="Notas"/>
        <w:rPr>
          <w:rFonts w:asciiTheme="majorHAnsi" w:hAnsiTheme="majorHAnsi"/>
        </w:rPr>
      </w:pPr>
      <w:r w:rsidRPr="00DA3132">
        <w:rPr>
          <w:rFonts w:asciiTheme="majorHAnsi" w:hAnsiTheme="majorHAnsi"/>
        </w:rPr>
        <w:t xml:space="preserve">Fuente: </w:t>
      </w:r>
      <w:r w:rsidR="00B43F7E" w:rsidRPr="00DA3132">
        <w:rPr>
          <w:rFonts w:asciiTheme="majorHAnsi" w:hAnsiTheme="majorHAnsi"/>
        </w:rPr>
        <w:t>Concesión Autopista Río Magdalena S.A.S, 2015</w:t>
      </w:r>
    </w:p>
    <w:p w14:paraId="509FD87D" w14:textId="77777777" w:rsidR="00AA4A48" w:rsidRPr="00DA3132" w:rsidRDefault="00AA4A48" w:rsidP="007128E9">
      <w:pPr>
        <w:rPr>
          <w:rFonts w:asciiTheme="majorHAnsi" w:hAnsiTheme="majorHAnsi"/>
        </w:rPr>
      </w:pPr>
    </w:p>
    <w:p w14:paraId="6C09D35F" w14:textId="133E68EC" w:rsidR="00D36775" w:rsidRPr="00DA3132" w:rsidRDefault="00477518" w:rsidP="007128E9">
      <w:pPr>
        <w:rPr>
          <w:rFonts w:asciiTheme="majorHAnsi" w:hAnsiTheme="majorHAnsi"/>
        </w:rPr>
      </w:pPr>
      <w:r w:rsidRPr="00DA3132">
        <w:rPr>
          <w:rFonts w:asciiTheme="majorHAnsi" w:hAnsiTheme="majorHAnsi"/>
        </w:rPr>
        <w:t xml:space="preserve">A </w:t>
      </w:r>
      <w:r w:rsidR="00271C4B" w:rsidRPr="00DA3132">
        <w:rPr>
          <w:rFonts w:asciiTheme="majorHAnsi" w:hAnsiTheme="majorHAnsi"/>
        </w:rPr>
        <w:t>continuación,</w:t>
      </w:r>
      <w:r w:rsidRPr="00DA3132">
        <w:rPr>
          <w:rFonts w:asciiTheme="majorHAnsi" w:hAnsiTheme="majorHAnsi"/>
        </w:rPr>
        <w:t xml:space="preserve"> se describen cada uno de las ZODME necesarias para el desarrollo del proyecto.</w:t>
      </w:r>
    </w:p>
    <w:p w14:paraId="24F23B50" w14:textId="77777777" w:rsidR="00477518" w:rsidRPr="00DA3132" w:rsidRDefault="00477518" w:rsidP="007128E9">
      <w:pPr>
        <w:rPr>
          <w:rFonts w:asciiTheme="majorHAnsi" w:hAnsiTheme="majorHAnsi"/>
        </w:rPr>
      </w:pPr>
    </w:p>
    <w:p w14:paraId="7F81E30B" w14:textId="0B0BF2C1" w:rsidR="00477518" w:rsidRPr="00DA3132" w:rsidRDefault="00477518" w:rsidP="00477518">
      <w:pPr>
        <w:pStyle w:val="Ttulo4"/>
        <w:numPr>
          <w:ilvl w:val="0"/>
          <w:numId w:val="0"/>
        </w:numPr>
        <w:ind w:left="714" w:hanging="357"/>
        <w:rPr>
          <w:rFonts w:asciiTheme="majorHAnsi" w:hAnsiTheme="majorHAnsi"/>
        </w:rPr>
      </w:pPr>
      <w:bookmarkStart w:id="275" w:name="_Toc429699192"/>
      <w:bookmarkStart w:id="276" w:name="_Toc444787034"/>
      <w:r w:rsidRPr="00DA3132">
        <w:rPr>
          <w:rFonts w:asciiTheme="majorHAnsi" w:hAnsiTheme="majorHAnsi"/>
        </w:rPr>
        <w:t>3.2.5.1</w:t>
      </w:r>
      <w:r w:rsidRPr="00DA3132">
        <w:rPr>
          <w:rFonts w:asciiTheme="majorHAnsi" w:hAnsiTheme="majorHAnsi"/>
        </w:rPr>
        <w:tab/>
        <w:t>ZODME 1</w:t>
      </w:r>
      <w:bookmarkEnd w:id="275"/>
      <w:bookmarkEnd w:id="276"/>
    </w:p>
    <w:p w14:paraId="61300A67" w14:textId="77777777" w:rsidR="00477518" w:rsidRPr="00DA3132" w:rsidRDefault="00477518" w:rsidP="00477518">
      <w:pPr>
        <w:rPr>
          <w:rFonts w:asciiTheme="majorHAnsi" w:hAnsiTheme="majorHAnsi"/>
        </w:rPr>
      </w:pPr>
    </w:p>
    <w:p w14:paraId="273AED13" w14:textId="2AECC047" w:rsidR="005379A2" w:rsidRPr="00DA3132" w:rsidRDefault="005379A2" w:rsidP="00477518">
      <w:pPr>
        <w:rPr>
          <w:rFonts w:asciiTheme="majorHAnsi" w:hAnsiTheme="majorHAnsi"/>
        </w:rPr>
      </w:pPr>
      <w:r w:rsidRPr="00DA3132">
        <w:rPr>
          <w:rFonts w:asciiTheme="majorHAnsi" w:hAnsiTheme="majorHAnsi"/>
        </w:rPr>
        <w:t>El ZODME 1 se encuentra ubicado en la vereda</w:t>
      </w:r>
      <w:r w:rsidR="002A22A1" w:rsidRPr="00DA3132">
        <w:rPr>
          <w:rFonts w:asciiTheme="majorHAnsi" w:hAnsiTheme="majorHAnsi"/>
        </w:rPr>
        <w:t xml:space="preserve"> San juan en el Municipio de Cimitarra en el departamento de Santander. A </w:t>
      </w:r>
      <w:r w:rsidR="00271C4B" w:rsidRPr="00DA3132">
        <w:rPr>
          <w:rFonts w:asciiTheme="majorHAnsi" w:hAnsiTheme="majorHAnsi"/>
        </w:rPr>
        <w:t>continuación,</w:t>
      </w:r>
      <w:r w:rsidR="002A22A1" w:rsidRPr="00DA3132">
        <w:rPr>
          <w:rFonts w:asciiTheme="majorHAnsi" w:hAnsiTheme="majorHAnsi"/>
        </w:rPr>
        <w:t xml:space="preserve"> se describen sus características técnicas.</w:t>
      </w:r>
      <w:r w:rsidRPr="00DA3132">
        <w:rPr>
          <w:rFonts w:asciiTheme="majorHAnsi" w:hAnsiTheme="majorHAnsi"/>
        </w:rPr>
        <w:t xml:space="preserve"> </w:t>
      </w:r>
    </w:p>
    <w:p w14:paraId="2E0C56E3" w14:textId="77777777" w:rsidR="005379A2" w:rsidRPr="00DA3132" w:rsidRDefault="005379A2" w:rsidP="00477518">
      <w:pPr>
        <w:rPr>
          <w:rFonts w:asciiTheme="majorHAnsi" w:hAnsiTheme="majorHAnsi"/>
        </w:rPr>
      </w:pPr>
    </w:p>
    <w:p w14:paraId="646C87B7" w14:textId="7B2CFD82" w:rsidR="00477518" w:rsidRPr="00DA3132" w:rsidRDefault="005379A2" w:rsidP="005379A2">
      <w:pPr>
        <w:pStyle w:val="Ttulo5"/>
        <w:rPr>
          <w:rFonts w:asciiTheme="majorHAnsi" w:hAnsiTheme="majorHAnsi"/>
        </w:rPr>
      </w:pPr>
      <w:r w:rsidRPr="00DA3132">
        <w:rPr>
          <w:rFonts w:asciiTheme="majorHAnsi" w:hAnsiTheme="majorHAnsi"/>
        </w:rPr>
        <w:t>Caracterización Geotécnica de Materiales</w:t>
      </w:r>
    </w:p>
    <w:p w14:paraId="2A6E072D" w14:textId="77777777" w:rsidR="005379A2" w:rsidRPr="00DA3132" w:rsidRDefault="005379A2" w:rsidP="005379A2">
      <w:pPr>
        <w:rPr>
          <w:rFonts w:asciiTheme="majorHAnsi" w:hAnsiTheme="majorHAnsi"/>
        </w:rPr>
      </w:pPr>
    </w:p>
    <w:p w14:paraId="201374EF" w14:textId="77777777" w:rsidR="005379A2" w:rsidRPr="00DA3132" w:rsidRDefault="005379A2" w:rsidP="005379A2">
      <w:pPr>
        <w:rPr>
          <w:rFonts w:asciiTheme="majorHAnsi" w:hAnsiTheme="majorHAnsi"/>
        </w:rPr>
      </w:pPr>
      <w:r w:rsidRPr="00DA3132">
        <w:rPr>
          <w:rFonts w:asciiTheme="majorHAnsi" w:hAnsiTheme="majorHAnsi"/>
        </w:rPr>
        <w:t xml:space="preserve">Para la caracterización geotécnica de los materiales se revisaron los resultados de las perforaciones cercanas al sitio de la ZODME 1. Los datos de las perforaciones fueron </w:t>
      </w:r>
      <w:r w:rsidRPr="00DA3132">
        <w:rPr>
          <w:rFonts w:asciiTheme="majorHAnsi" w:hAnsiTheme="majorHAnsi"/>
        </w:rPr>
        <w:lastRenderedPageBreak/>
        <w:t xml:space="preserve">procesados con el fin de obtener la estratigrafía y las propiedades mecánicas de los materiales disponibles. </w:t>
      </w:r>
    </w:p>
    <w:p w14:paraId="473D4384" w14:textId="77777777" w:rsidR="005379A2" w:rsidRPr="00DA3132" w:rsidRDefault="005379A2" w:rsidP="005379A2">
      <w:pPr>
        <w:rPr>
          <w:rFonts w:asciiTheme="majorHAnsi" w:hAnsiTheme="majorHAnsi"/>
        </w:rPr>
      </w:pPr>
    </w:p>
    <w:p w14:paraId="5A16127A" w14:textId="18F94CAF" w:rsidR="005379A2" w:rsidRPr="00DA3132" w:rsidRDefault="005379A2" w:rsidP="005379A2">
      <w:pPr>
        <w:rPr>
          <w:rFonts w:asciiTheme="majorHAnsi" w:hAnsiTheme="majorHAnsi"/>
        </w:rPr>
      </w:pPr>
      <w:r w:rsidRPr="00DA3132">
        <w:rPr>
          <w:rFonts w:asciiTheme="majorHAnsi" w:hAnsiTheme="majorHAnsi"/>
        </w:rPr>
        <w:t>Se ha detectado que los suelos tropicales la  humedad afecta sensiblemente su resistencia al corte. Se observa en ocasiones disminución de hasta el 50% de la cohesión y 30% del Angulo de fricción por el proceso de saturación (Foss. 1973).</w:t>
      </w:r>
    </w:p>
    <w:p w14:paraId="2A3045FA" w14:textId="77777777" w:rsidR="005379A2" w:rsidRPr="00DA3132" w:rsidRDefault="005379A2" w:rsidP="005379A2">
      <w:pPr>
        <w:rPr>
          <w:rFonts w:asciiTheme="majorHAnsi" w:hAnsiTheme="majorHAnsi"/>
        </w:rPr>
      </w:pPr>
    </w:p>
    <w:p w14:paraId="650D0F46" w14:textId="0E0FE717" w:rsidR="005379A2" w:rsidRPr="00DA3132" w:rsidRDefault="005379A2" w:rsidP="005379A2">
      <w:pPr>
        <w:pStyle w:val="Tablas"/>
        <w:rPr>
          <w:rFonts w:asciiTheme="majorHAnsi" w:hAnsiTheme="majorHAnsi"/>
        </w:rPr>
      </w:pPr>
      <w:bookmarkStart w:id="277" w:name="_Ref429645825"/>
      <w:bookmarkStart w:id="278" w:name="_Ref429645820"/>
      <w:bookmarkStart w:id="279" w:name="_Toc444787090"/>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44</w:t>
      </w:r>
      <w:r w:rsidR="00BC288A">
        <w:rPr>
          <w:rFonts w:asciiTheme="majorHAnsi" w:hAnsiTheme="majorHAnsi"/>
        </w:rPr>
        <w:fldChar w:fldCharType="end"/>
      </w:r>
      <w:bookmarkEnd w:id="277"/>
      <w:r w:rsidRPr="00DA3132">
        <w:rPr>
          <w:rFonts w:asciiTheme="majorHAnsi" w:hAnsiTheme="majorHAnsi"/>
        </w:rPr>
        <w:tab/>
      </w:r>
      <w:r w:rsidR="007E4C82" w:rsidRPr="00DA3132">
        <w:rPr>
          <w:rFonts w:asciiTheme="majorHAnsi" w:hAnsiTheme="majorHAnsi"/>
        </w:rPr>
        <w:t>Características</w:t>
      </w:r>
      <w:r w:rsidRPr="00DA3132">
        <w:rPr>
          <w:rFonts w:asciiTheme="majorHAnsi" w:hAnsiTheme="majorHAnsi"/>
        </w:rPr>
        <w:t xml:space="preserve"> de </w:t>
      </w:r>
      <w:r w:rsidR="007E4C82" w:rsidRPr="00DA3132">
        <w:rPr>
          <w:rFonts w:asciiTheme="majorHAnsi" w:hAnsiTheme="majorHAnsi"/>
        </w:rPr>
        <w:t>Cohesión</w:t>
      </w:r>
      <w:r w:rsidRPr="00DA3132">
        <w:rPr>
          <w:rFonts w:asciiTheme="majorHAnsi" w:hAnsiTheme="majorHAnsi"/>
        </w:rPr>
        <w:t xml:space="preserve"> y </w:t>
      </w:r>
      <w:r w:rsidR="007E4C82" w:rsidRPr="00DA3132">
        <w:rPr>
          <w:rFonts w:asciiTheme="majorHAnsi" w:hAnsiTheme="majorHAnsi"/>
        </w:rPr>
        <w:t>Angulo</w:t>
      </w:r>
      <w:r w:rsidRPr="00DA3132">
        <w:rPr>
          <w:rFonts w:asciiTheme="majorHAnsi" w:hAnsiTheme="majorHAnsi"/>
        </w:rPr>
        <w:t xml:space="preserve"> de </w:t>
      </w:r>
      <w:r w:rsidR="007E4C82" w:rsidRPr="00DA3132">
        <w:rPr>
          <w:rFonts w:asciiTheme="majorHAnsi" w:hAnsiTheme="majorHAnsi"/>
        </w:rPr>
        <w:t>fricción</w:t>
      </w:r>
      <w:r w:rsidRPr="00DA3132">
        <w:rPr>
          <w:rFonts w:asciiTheme="majorHAnsi" w:hAnsiTheme="majorHAnsi"/>
        </w:rPr>
        <w:t xml:space="preserve"> </w:t>
      </w:r>
      <w:r w:rsidR="007E4C82" w:rsidRPr="00DA3132">
        <w:rPr>
          <w:rFonts w:asciiTheme="majorHAnsi" w:hAnsiTheme="majorHAnsi"/>
        </w:rPr>
        <w:t>del suelo</w:t>
      </w:r>
      <w:bookmarkEnd w:id="278"/>
      <w:bookmarkEnd w:id="279"/>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061"/>
        <w:gridCol w:w="1617"/>
      </w:tblGrid>
      <w:tr w:rsidR="007E4C82" w:rsidRPr="00DA3132" w14:paraId="08766092" w14:textId="0A9FD626" w:rsidTr="007E4C82">
        <w:trPr>
          <w:tblHeader/>
          <w:tblCellSpacing w:w="0" w:type="dxa"/>
          <w:jc w:val="center"/>
        </w:trPr>
        <w:tc>
          <w:tcPr>
            <w:tcW w:w="3369" w:type="dxa"/>
            <w:tcBorders>
              <w:top w:val="nil"/>
              <w:left w:val="nil"/>
              <w:bottom w:val="nil"/>
            </w:tcBorders>
            <w:shd w:val="clear" w:color="auto" w:fill="A6A6A6"/>
            <w:tcMar>
              <w:top w:w="0" w:type="dxa"/>
              <w:left w:w="108" w:type="dxa"/>
              <w:bottom w:w="0" w:type="dxa"/>
              <w:right w:w="108" w:type="dxa"/>
            </w:tcMar>
            <w:vAlign w:val="center"/>
          </w:tcPr>
          <w:p w14:paraId="410FE970" w14:textId="77777777" w:rsidR="007E4C82" w:rsidRPr="00DA3132" w:rsidRDefault="007E4C82" w:rsidP="00F43FAA">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Tipo De Residuo</w:t>
            </w:r>
          </w:p>
        </w:tc>
        <w:tc>
          <w:tcPr>
            <w:tcW w:w="2061" w:type="dxa"/>
            <w:tcBorders>
              <w:bottom w:val="nil"/>
              <w:right w:val="nil"/>
            </w:tcBorders>
            <w:shd w:val="clear" w:color="auto" w:fill="A6A6A6"/>
            <w:tcMar>
              <w:top w:w="0" w:type="dxa"/>
              <w:left w:w="108" w:type="dxa"/>
              <w:bottom w:w="0" w:type="dxa"/>
              <w:right w:w="108" w:type="dxa"/>
            </w:tcMar>
            <w:vAlign w:val="center"/>
          </w:tcPr>
          <w:p w14:paraId="1A7B54F1" w14:textId="072755FE" w:rsidR="007E4C82" w:rsidRPr="00DA3132" w:rsidRDefault="007E4C82" w:rsidP="00F43FAA">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c (kN/m</w:t>
            </w:r>
            <w:r w:rsidRPr="00DA3132">
              <w:rPr>
                <w:rFonts w:asciiTheme="majorHAnsi" w:hAnsiTheme="majorHAnsi" w:cs="Arial"/>
                <w:b/>
                <w:sz w:val="20"/>
                <w:szCs w:val="20"/>
                <w:vertAlign w:val="superscript"/>
                <w:lang w:eastAsia="es-CO"/>
              </w:rPr>
              <w:t>2</w:t>
            </w:r>
            <w:r w:rsidRPr="00DA3132">
              <w:rPr>
                <w:rFonts w:asciiTheme="majorHAnsi" w:hAnsiTheme="majorHAnsi" w:cs="Arial"/>
                <w:b/>
                <w:sz w:val="20"/>
                <w:szCs w:val="20"/>
                <w:lang w:eastAsia="es-CO"/>
              </w:rPr>
              <w:t>)</w:t>
            </w:r>
          </w:p>
        </w:tc>
        <w:tc>
          <w:tcPr>
            <w:tcW w:w="1617" w:type="dxa"/>
            <w:tcBorders>
              <w:bottom w:val="nil"/>
              <w:right w:val="nil"/>
            </w:tcBorders>
            <w:shd w:val="clear" w:color="auto" w:fill="A6A6A6"/>
          </w:tcPr>
          <w:p w14:paraId="30E730EB" w14:textId="72E38073" w:rsidR="007E4C82" w:rsidRPr="00DA3132" w:rsidRDefault="007E4C82" w:rsidP="00F43FAA">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Φ(kN/m</w:t>
            </w:r>
            <w:r w:rsidRPr="00DA3132">
              <w:rPr>
                <w:rFonts w:asciiTheme="majorHAnsi" w:hAnsiTheme="majorHAnsi" w:cs="Arial"/>
                <w:b/>
                <w:sz w:val="20"/>
                <w:szCs w:val="20"/>
                <w:vertAlign w:val="superscript"/>
                <w:lang w:eastAsia="es-CO"/>
              </w:rPr>
              <w:t>2</w:t>
            </w:r>
            <w:r w:rsidRPr="00DA3132">
              <w:rPr>
                <w:rFonts w:asciiTheme="majorHAnsi" w:hAnsiTheme="majorHAnsi" w:cs="Arial"/>
                <w:b/>
                <w:sz w:val="20"/>
                <w:szCs w:val="20"/>
                <w:lang w:eastAsia="es-CO"/>
              </w:rPr>
              <w:t>)</w:t>
            </w:r>
          </w:p>
        </w:tc>
      </w:tr>
      <w:tr w:rsidR="007E4C82" w:rsidRPr="00DA3132" w14:paraId="57979BF6" w14:textId="304C7B4B" w:rsidTr="007E4C82">
        <w:trPr>
          <w:tblCellSpacing w:w="0" w:type="dxa"/>
          <w:jc w:val="center"/>
        </w:trPr>
        <w:tc>
          <w:tcPr>
            <w:tcW w:w="3369" w:type="dxa"/>
            <w:tcBorders>
              <w:left w:val="nil"/>
            </w:tcBorders>
            <w:shd w:val="clear" w:color="auto" w:fill="auto"/>
            <w:tcMar>
              <w:top w:w="0" w:type="dxa"/>
              <w:left w:w="108" w:type="dxa"/>
              <w:bottom w:w="0" w:type="dxa"/>
              <w:right w:w="108" w:type="dxa"/>
            </w:tcMar>
            <w:vAlign w:val="center"/>
          </w:tcPr>
          <w:p w14:paraId="40636B4D" w14:textId="3D822B13" w:rsidR="007E4C82" w:rsidRPr="00DA3132" w:rsidRDefault="007E4C82" w:rsidP="00F43FAA">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Suelo Aluvial Arenoso</w:t>
            </w:r>
          </w:p>
        </w:tc>
        <w:tc>
          <w:tcPr>
            <w:tcW w:w="2061" w:type="dxa"/>
            <w:shd w:val="clear" w:color="auto" w:fill="auto"/>
            <w:tcMar>
              <w:top w:w="0" w:type="dxa"/>
              <w:left w:w="108" w:type="dxa"/>
              <w:bottom w:w="0" w:type="dxa"/>
              <w:right w:w="108" w:type="dxa"/>
            </w:tcMar>
            <w:vAlign w:val="center"/>
          </w:tcPr>
          <w:p w14:paraId="41182D88" w14:textId="1CC3A61A" w:rsidR="007E4C82" w:rsidRPr="00DA3132" w:rsidRDefault="007E4C82"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34</w:t>
            </w:r>
          </w:p>
        </w:tc>
        <w:tc>
          <w:tcPr>
            <w:tcW w:w="1617" w:type="dxa"/>
          </w:tcPr>
          <w:p w14:paraId="0122B083" w14:textId="55796C12" w:rsidR="007E4C82" w:rsidRPr="00DA3132" w:rsidRDefault="007E4C82"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30</w:t>
            </w:r>
          </w:p>
        </w:tc>
      </w:tr>
      <w:tr w:rsidR="007E4C82" w:rsidRPr="00DA3132" w14:paraId="6F959DB7" w14:textId="2ADA30E9" w:rsidTr="007E4C82">
        <w:trPr>
          <w:tblCellSpacing w:w="0" w:type="dxa"/>
          <w:jc w:val="center"/>
        </w:trPr>
        <w:tc>
          <w:tcPr>
            <w:tcW w:w="3369" w:type="dxa"/>
            <w:tcBorders>
              <w:left w:val="nil"/>
            </w:tcBorders>
            <w:shd w:val="clear" w:color="auto" w:fill="auto"/>
            <w:tcMar>
              <w:top w:w="0" w:type="dxa"/>
              <w:left w:w="108" w:type="dxa"/>
              <w:bottom w:w="0" w:type="dxa"/>
              <w:right w:w="108" w:type="dxa"/>
            </w:tcMar>
            <w:vAlign w:val="center"/>
          </w:tcPr>
          <w:p w14:paraId="6E47193C" w14:textId="5D5261A0" w:rsidR="007E4C82" w:rsidRPr="00DA3132" w:rsidRDefault="007E4C82" w:rsidP="007E4C82">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Arcilla Limosa</w:t>
            </w:r>
          </w:p>
        </w:tc>
        <w:tc>
          <w:tcPr>
            <w:tcW w:w="2061" w:type="dxa"/>
            <w:shd w:val="clear" w:color="auto" w:fill="auto"/>
            <w:tcMar>
              <w:top w:w="0" w:type="dxa"/>
              <w:left w:w="108" w:type="dxa"/>
              <w:bottom w:w="0" w:type="dxa"/>
              <w:right w:w="108" w:type="dxa"/>
            </w:tcMar>
            <w:vAlign w:val="center"/>
          </w:tcPr>
          <w:p w14:paraId="38A01014" w14:textId="18C803B2" w:rsidR="007E4C82" w:rsidRPr="00DA3132" w:rsidRDefault="007E4C82"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66</w:t>
            </w:r>
          </w:p>
        </w:tc>
        <w:tc>
          <w:tcPr>
            <w:tcW w:w="1617" w:type="dxa"/>
          </w:tcPr>
          <w:p w14:paraId="0F9331A4" w14:textId="2E33D711" w:rsidR="007E4C82" w:rsidRPr="00DA3132" w:rsidRDefault="007E4C82"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25</w:t>
            </w:r>
          </w:p>
        </w:tc>
      </w:tr>
      <w:tr w:rsidR="007E4C82" w:rsidRPr="00DA3132" w14:paraId="2028024F" w14:textId="1CE41B23" w:rsidTr="007E4C82">
        <w:trPr>
          <w:tblCellSpacing w:w="0" w:type="dxa"/>
          <w:jc w:val="center"/>
        </w:trPr>
        <w:tc>
          <w:tcPr>
            <w:tcW w:w="3369" w:type="dxa"/>
            <w:tcBorders>
              <w:left w:val="nil"/>
            </w:tcBorders>
            <w:shd w:val="clear" w:color="auto" w:fill="auto"/>
            <w:tcMar>
              <w:top w:w="0" w:type="dxa"/>
              <w:left w:w="108" w:type="dxa"/>
              <w:bottom w:w="0" w:type="dxa"/>
              <w:right w:w="108" w:type="dxa"/>
            </w:tcMar>
            <w:vAlign w:val="center"/>
          </w:tcPr>
          <w:p w14:paraId="59D05623" w14:textId="3B60C121" w:rsidR="007E4C82" w:rsidRPr="00DA3132" w:rsidRDefault="007E4C82" w:rsidP="00F43FAA">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Arena Arcilla</w:t>
            </w:r>
          </w:p>
        </w:tc>
        <w:tc>
          <w:tcPr>
            <w:tcW w:w="2061" w:type="dxa"/>
            <w:shd w:val="clear" w:color="auto" w:fill="auto"/>
            <w:tcMar>
              <w:top w:w="0" w:type="dxa"/>
              <w:left w:w="108" w:type="dxa"/>
              <w:bottom w:w="0" w:type="dxa"/>
              <w:right w:w="108" w:type="dxa"/>
            </w:tcMar>
            <w:vAlign w:val="center"/>
          </w:tcPr>
          <w:p w14:paraId="288562B2" w14:textId="4C428BBF" w:rsidR="007E4C82" w:rsidRPr="00DA3132" w:rsidRDefault="007E4C82"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40</w:t>
            </w:r>
          </w:p>
        </w:tc>
        <w:tc>
          <w:tcPr>
            <w:tcW w:w="1617" w:type="dxa"/>
          </w:tcPr>
          <w:p w14:paraId="75F1D289" w14:textId="15CE6991" w:rsidR="007E4C82" w:rsidRPr="00DA3132" w:rsidRDefault="007E4C82"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33</w:t>
            </w:r>
          </w:p>
        </w:tc>
      </w:tr>
      <w:tr w:rsidR="007E4C82" w:rsidRPr="00DA3132" w14:paraId="19D062A9" w14:textId="77777777" w:rsidTr="007E4C82">
        <w:trPr>
          <w:tblCellSpacing w:w="0" w:type="dxa"/>
          <w:jc w:val="center"/>
        </w:trPr>
        <w:tc>
          <w:tcPr>
            <w:tcW w:w="3369" w:type="dxa"/>
            <w:tcBorders>
              <w:left w:val="nil"/>
            </w:tcBorders>
            <w:shd w:val="clear" w:color="auto" w:fill="auto"/>
            <w:tcMar>
              <w:top w:w="0" w:type="dxa"/>
              <w:left w:w="108" w:type="dxa"/>
              <w:bottom w:w="0" w:type="dxa"/>
              <w:right w:w="108" w:type="dxa"/>
            </w:tcMar>
            <w:vAlign w:val="center"/>
          </w:tcPr>
          <w:p w14:paraId="5FF6DABA" w14:textId="6A65BDDE" w:rsidR="007E4C82" w:rsidRPr="00DA3132" w:rsidRDefault="007E4C82" w:rsidP="00F43FAA">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Relleno</w:t>
            </w:r>
          </w:p>
        </w:tc>
        <w:tc>
          <w:tcPr>
            <w:tcW w:w="2061" w:type="dxa"/>
            <w:shd w:val="clear" w:color="auto" w:fill="auto"/>
            <w:tcMar>
              <w:top w:w="0" w:type="dxa"/>
              <w:left w:w="108" w:type="dxa"/>
              <w:bottom w:w="0" w:type="dxa"/>
              <w:right w:w="108" w:type="dxa"/>
            </w:tcMar>
            <w:vAlign w:val="center"/>
          </w:tcPr>
          <w:p w14:paraId="1C31EBDD" w14:textId="2FF7EE30" w:rsidR="007E4C82" w:rsidRPr="00DA3132" w:rsidRDefault="007E4C82"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15</w:t>
            </w:r>
          </w:p>
        </w:tc>
        <w:tc>
          <w:tcPr>
            <w:tcW w:w="1617" w:type="dxa"/>
          </w:tcPr>
          <w:p w14:paraId="42322C0A" w14:textId="2AB4909B" w:rsidR="007E4C82" w:rsidRPr="00DA3132" w:rsidRDefault="007E4C82"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21</w:t>
            </w:r>
          </w:p>
        </w:tc>
      </w:tr>
    </w:tbl>
    <w:p w14:paraId="39ED5AA7" w14:textId="75352896" w:rsidR="005379A2" w:rsidRPr="00DA3132" w:rsidRDefault="005379A2" w:rsidP="005379A2">
      <w:pPr>
        <w:pStyle w:val="Notas"/>
        <w:rPr>
          <w:rFonts w:asciiTheme="majorHAnsi" w:hAnsiTheme="majorHAnsi"/>
        </w:rPr>
      </w:pPr>
      <w:r w:rsidRPr="00DA3132">
        <w:rPr>
          <w:rFonts w:asciiTheme="majorHAnsi" w:hAnsiTheme="majorHAnsi"/>
        </w:rPr>
        <w:t xml:space="preserve"> Fuente: </w:t>
      </w:r>
      <w:r w:rsidR="007E4C82" w:rsidRPr="00DA3132">
        <w:rPr>
          <w:rFonts w:asciiTheme="majorHAnsi" w:hAnsiTheme="majorHAnsi"/>
        </w:rPr>
        <w:t>Concesión Autopista Río Magdalena S.A.S, 2015</w:t>
      </w:r>
    </w:p>
    <w:p w14:paraId="2EFF8647" w14:textId="77777777" w:rsidR="005379A2" w:rsidRPr="00DA3132" w:rsidRDefault="005379A2" w:rsidP="005379A2">
      <w:pPr>
        <w:rPr>
          <w:rFonts w:asciiTheme="majorHAnsi" w:hAnsiTheme="majorHAnsi"/>
        </w:rPr>
      </w:pPr>
    </w:p>
    <w:p w14:paraId="1BCF2E2F" w14:textId="39E40E48" w:rsidR="005379A2" w:rsidRPr="00DA3132" w:rsidRDefault="007E4C82" w:rsidP="005379A2">
      <w:pPr>
        <w:rPr>
          <w:rFonts w:asciiTheme="majorHAnsi" w:hAnsiTheme="majorHAnsi"/>
        </w:rPr>
      </w:pPr>
      <w:r w:rsidRPr="00DA3132">
        <w:rPr>
          <w:rFonts w:asciiTheme="majorHAnsi" w:hAnsiTheme="majorHAnsi"/>
        </w:rPr>
        <w:t xml:space="preserve">Con el fin de determinar la altura máxima de relleno se realizó un análisis de capacidad portante, donde se utiliza la siguiente expresión. </w:t>
      </w:r>
    </w:p>
    <w:p w14:paraId="7FDB1930" w14:textId="77777777" w:rsidR="007E4C82" w:rsidRPr="00DA3132" w:rsidRDefault="007E4C82" w:rsidP="005379A2">
      <w:pPr>
        <w:rPr>
          <w:rFonts w:asciiTheme="majorHAnsi" w:hAnsiTheme="majorHAnsi"/>
        </w:rPr>
      </w:pPr>
    </w:p>
    <w:p w14:paraId="6605EDF6" w14:textId="04E5B9AF" w:rsidR="00B96FF5" w:rsidRPr="00DA3132" w:rsidRDefault="00B96FF5" w:rsidP="00B96FF5">
      <w:pPr>
        <w:pStyle w:val="Descripcin"/>
        <w:rPr>
          <w:rFonts w:asciiTheme="majorHAnsi" w:hAnsiTheme="majorHAnsi"/>
        </w:rPr>
      </w:pPr>
      <w:bookmarkStart w:id="280" w:name="_Ref429642245"/>
      <w:r w:rsidRPr="00DA3132">
        <w:rPr>
          <w:rFonts w:asciiTheme="majorHAnsi" w:hAnsiTheme="majorHAnsi"/>
        </w:rPr>
        <w:t xml:space="preserve">Ecuación </w:t>
      </w:r>
      <w:r w:rsidR="00D8035E" w:rsidRPr="00DA3132">
        <w:rPr>
          <w:rFonts w:asciiTheme="majorHAnsi" w:hAnsiTheme="majorHAnsi"/>
        </w:rPr>
        <w:fldChar w:fldCharType="begin"/>
      </w:r>
      <w:r w:rsidR="00D8035E" w:rsidRPr="00DA3132">
        <w:rPr>
          <w:rFonts w:asciiTheme="majorHAnsi" w:hAnsiTheme="majorHAnsi"/>
        </w:rPr>
        <w:instrText xml:space="preserve"> STYLEREF 1 \s </w:instrText>
      </w:r>
      <w:r w:rsidR="00D8035E" w:rsidRPr="00DA3132">
        <w:rPr>
          <w:rFonts w:asciiTheme="majorHAnsi" w:hAnsiTheme="majorHAnsi"/>
        </w:rPr>
        <w:fldChar w:fldCharType="separate"/>
      </w:r>
      <w:r w:rsidR="00D73834">
        <w:rPr>
          <w:rFonts w:asciiTheme="majorHAnsi" w:hAnsiTheme="majorHAnsi"/>
          <w:noProof/>
        </w:rPr>
        <w:t>3</w:t>
      </w:r>
      <w:r w:rsidR="00D8035E" w:rsidRPr="00DA3132">
        <w:rPr>
          <w:rFonts w:asciiTheme="majorHAnsi" w:hAnsiTheme="majorHAnsi"/>
          <w:noProof/>
        </w:rPr>
        <w:fldChar w:fldCharType="end"/>
      </w:r>
      <w:r w:rsidR="00F43FAA" w:rsidRPr="00DA3132">
        <w:rPr>
          <w:rFonts w:asciiTheme="majorHAnsi" w:hAnsiTheme="majorHAnsi"/>
        </w:rPr>
        <w:noBreakHyphen/>
      </w:r>
      <w:r w:rsidR="00D8035E" w:rsidRPr="00DA3132">
        <w:rPr>
          <w:rFonts w:asciiTheme="majorHAnsi" w:hAnsiTheme="majorHAnsi"/>
        </w:rPr>
        <w:fldChar w:fldCharType="begin"/>
      </w:r>
      <w:r w:rsidR="00D8035E" w:rsidRPr="00DA3132">
        <w:rPr>
          <w:rFonts w:asciiTheme="majorHAnsi" w:hAnsiTheme="majorHAnsi"/>
        </w:rPr>
        <w:instrText xml:space="preserve"> SEQ Ecuación \* ARABIC \s 1 </w:instrText>
      </w:r>
      <w:r w:rsidR="00D8035E" w:rsidRPr="00DA3132">
        <w:rPr>
          <w:rFonts w:asciiTheme="majorHAnsi" w:hAnsiTheme="majorHAnsi"/>
        </w:rPr>
        <w:fldChar w:fldCharType="separate"/>
      </w:r>
      <w:r w:rsidR="00D73834">
        <w:rPr>
          <w:rFonts w:asciiTheme="majorHAnsi" w:hAnsiTheme="majorHAnsi"/>
          <w:noProof/>
        </w:rPr>
        <w:t>1</w:t>
      </w:r>
      <w:r w:rsidR="00D8035E" w:rsidRPr="00DA3132">
        <w:rPr>
          <w:rFonts w:asciiTheme="majorHAnsi" w:hAnsiTheme="majorHAnsi"/>
          <w:noProof/>
        </w:rPr>
        <w:fldChar w:fldCharType="end"/>
      </w:r>
      <w:bookmarkEnd w:id="280"/>
    </w:p>
    <w:p w14:paraId="136236FC" w14:textId="6E2829DE" w:rsidR="007E4C82" w:rsidRPr="00DA3132" w:rsidRDefault="00576D41" w:rsidP="005379A2">
      <w:pPr>
        <w:rPr>
          <w:rFonts w:asciiTheme="majorHAnsi" w:hAnsiTheme="majorHAnsi"/>
        </w:rPr>
      </w:pPr>
      <m:oMathPara>
        <m:oMath>
          <m:sSub>
            <m:sSubPr>
              <m:ctrlPr>
                <w:rPr>
                  <w:rFonts w:ascii="Cambria Math" w:hAnsi="Cambria Math"/>
                  <w:i/>
                </w:rPr>
              </m:ctrlPr>
            </m:sSubPr>
            <m:e>
              <m:r>
                <w:rPr>
                  <w:rFonts w:ascii="Cambria Math" w:hAnsi="Cambria Math"/>
                </w:rPr>
                <m:t>q</m:t>
              </m:r>
            </m:e>
            <m:sub>
              <m:r>
                <w:rPr>
                  <w:rFonts w:ascii="Cambria Math" w:hAnsi="Cambria Math"/>
                </w:rPr>
                <m:t>u</m:t>
              </m:r>
            </m:sub>
          </m:sSub>
          <m:r>
            <w:rPr>
              <w:rFonts w:ascii="Cambria Math" w:hAnsi="Cambria Math"/>
            </w:rPr>
            <m:t>=c</m:t>
          </m:r>
          <m:sSub>
            <m:sSubPr>
              <m:ctrlPr>
                <w:rPr>
                  <w:rFonts w:ascii="Cambria Math" w:hAnsi="Cambria Math"/>
                  <w:i/>
                </w:rPr>
              </m:ctrlPr>
            </m:sSubPr>
            <m:e>
              <m:r>
                <w:rPr>
                  <w:rFonts w:ascii="Cambria Math" w:hAnsi="Cambria Math"/>
                </w:rPr>
                <m:t>N</m:t>
              </m:r>
            </m:e>
            <m:sub>
              <m:r>
                <w:rPr>
                  <w:rFonts w:ascii="Cambria Math" w:hAnsi="Cambria Math"/>
                </w:rPr>
                <m:t>c</m:t>
              </m:r>
            </m:sub>
          </m:sSub>
          <m:sSub>
            <m:sSubPr>
              <m:ctrlPr>
                <w:rPr>
                  <w:rFonts w:ascii="Cambria Math" w:hAnsi="Cambria Math"/>
                  <w:i/>
                </w:rPr>
              </m:ctrlPr>
            </m:sSubPr>
            <m:e>
              <m:r>
                <w:rPr>
                  <w:rFonts w:ascii="Cambria Math" w:hAnsi="Cambria Math"/>
                </w:rPr>
                <m:t>F</m:t>
              </m:r>
            </m:e>
            <m:sub>
              <m:r>
                <w:rPr>
                  <w:rFonts w:ascii="Cambria Math" w:hAnsi="Cambria Math"/>
                </w:rPr>
                <m:t>cs</m:t>
              </m:r>
            </m:sub>
          </m:sSub>
          <m:sSub>
            <m:sSubPr>
              <m:ctrlPr>
                <w:rPr>
                  <w:rFonts w:ascii="Cambria Math" w:hAnsi="Cambria Math"/>
                  <w:i/>
                </w:rPr>
              </m:ctrlPr>
            </m:sSubPr>
            <m:e>
              <m:r>
                <w:rPr>
                  <w:rFonts w:ascii="Cambria Math" w:hAnsi="Cambria Math"/>
                </w:rPr>
                <m:t>F</m:t>
              </m:r>
            </m:e>
            <m:sub>
              <m:r>
                <w:rPr>
                  <w:rFonts w:ascii="Cambria Math" w:hAnsi="Cambria Math"/>
                </w:rPr>
                <m:t>cd</m:t>
              </m:r>
            </m:sub>
          </m:sSub>
          <m:sSub>
            <m:sSubPr>
              <m:ctrlPr>
                <w:rPr>
                  <w:rFonts w:ascii="Cambria Math" w:hAnsi="Cambria Math"/>
                  <w:i/>
                </w:rPr>
              </m:ctrlPr>
            </m:sSubPr>
            <m:e>
              <m:r>
                <w:rPr>
                  <w:rFonts w:ascii="Cambria Math" w:hAnsi="Cambria Math"/>
                </w:rPr>
                <m:t>F</m:t>
              </m:r>
            </m:e>
            <m:sub>
              <m:r>
                <w:rPr>
                  <w:rFonts w:ascii="Cambria Math" w:hAnsi="Cambria Math"/>
                </w:rPr>
                <m:t>ci</m:t>
              </m:r>
            </m:sub>
          </m:sSub>
          <m:sSub>
            <m:sSubPr>
              <m:ctrlPr>
                <w:rPr>
                  <w:rFonts w:ascii="Cambria Math" w:hAnsi="Cambria Math"/>
                  <w:i/>
                </w:rPr>
              </m:ctrlPr>
            </m:sSubPr>
            <m:e>
              <m:r>
                <w:rPr>
                  <w:rFonts w:ascii="Cambria Math" w:hAnsi="Cambria Math"/>
                </w:rPr>
                <m:t>F</m:t>
              </m:r>
            </m:e>
            <m:sub>
              <m:r>
                <w:rPr>
                  <w:rFonts w:ascii="Cambria Math" w:hAnsi="Cambria Math"/>
                </w:rPr>
                <m:t>cg</m:t>
              </m:r>
            </m:sub>
          </m:sSub>
          <m:r>
            <w:rPr>
              <w:rFonts w:ascii="Cambria Math" w:hAnsi="Cambria Math"/>
            </w:rPr>
            <m:t>+q</m:t>
          </m:r>
          <m:sSub>
            <m:sSubPr>
              <m:ctrlPr>
                <w:rPr>
                  <w:rFonts w:ascii="Cambria Math" w:hAnsi="Cambria Math"/>
                  <w:i/>
                </w:rPr>
              </m:ctrlPr>
            </m:sSubPr>
            <m:e>
              <m:r>
                <w:rPr>
                  <w:rFonts w:ascii="Cambria Math" w:hAnsi="Cambria Math"/>
                </w:rPr>
                <m:t>N</m:t>
              </m:r>
            </m:e>
            <m:sub>
              <m:r>
                <w:rPr>
                  <w:rFonts w:ascii="Cambria Math" w:hAnsi="Cambria Math"/>
                </w:rPr>
                <m:t>q</m:t>
              </m:r>
            </m:sub>
          </m:sSub>
          <m:sSub>
            <m:sSubPr>
              <m:ctrlPr>
                <w:rPr>
                  <w:rFonts w:ascii="Cambria Math" w:hAnsi="Cambria Math"/>
                  <w:i/>
                </w:rPr>
              </m:ctrlPr>
            </m:sSubPr>
            <m:e>
              <m:r>
                <w:rPr>
                  <w:rFonts w:ascii="Cambria Math" w:hAnsi="Cambria Math"/>
                </w:rPr>
                <m:t>F</m:t>
              </m:r>
            </m:e>
            <m:sub>
              <m:r>
                <w:rPr>
                  <w:rFonts w:ascii="Cambria Math" w:hAnsi="Cambria Math"/>
                </w:rPr>
                <m:t>qs</m:t>
              </m:r>
            </m:sub>
          </m:sSub>
          <m:sSub>
            <m:sSubPr>
              <m:ctrlPr>
                <w:rPr>
                  <w:rFonts w:ascii="Cambria Math" w:hAnsi="Cambria Math"/>
                  <w:i/>
                </w:rPr>
              </m:ctrlPr>
            </m:sSubPr>
            <m:e>
              <m:r>
                <w:rPr>
                  <w:rFonts w:ascii="Cambria Math" w:hAnsi="Cambria Math"/>
                </w:rPr>
                <m:t>F</m:t>
              </m:r>
            </m:e>
            <m:sub>
              <m:r>
                <w:rPr>
                  <w:rFonts w:ascii="Cambria Math" w:hAnsi="Cambria Math"/>
                </w:rPr>
                <m:t>qd</m:t>
              </m:r>
            </m:sub>
          </m:sSub>
          <m:sSub>
            <m:sSubPr>
              <m:ctrlPr>
                <w:rPr>
                  <w:rFonts w:ascii="Cambria Math" w:hAnsi="Cambria Math"/>
                  <w:i/>
                </w:rPr>
              </m:ctrlPr>
            </m:sSubPr>
            <m:e>
              <m:r>
                <w:rPr>
                  <w:rFonts w:ascii="Cambria Math" w:hAnsi="Cambria Math"/>
                </w:rPr>
                <m:t>F</m:t>
              </m:r>
            </m:e>
            <m:sub>
              <m:r>
                <w:rPr>
                  <w:rFonts w:ascii="Cambria Math" w:hAnsi="Cambria Math"/>
                </w:rPr>
                <m:t>qi</m:t>
              </m:r>
            </m:sub>
          </m:sSub>
          <m:sSub>
            <m:sSubPr>
              <m:ctrlPr>
                <w:rPr>
                  <w:rFonts w:ascii="Cambria Math" w:hAnsi="Cambria Math"/>
                  <w:i/>
                </w:rPr>
              </m:ctrlPr>
            </m:sSubPr>
            <m:e>
              <m:r>
                <w:rPr>
                  <w:rFonts w:ascii="Cambria Math" w:hAnsi="Cambria Math"/>
                </w:rPr>
                <m:t>F</m:t>
              </m:r>
            </m:e>
            <m:sub>
              <m:r>
                <w:rPr>
                  <w:rFonts w:ascii="Cambria Math" w:hAnsi="Cambria Math"/>
                </w:rPr>
                <m:t>qg</m:t>
              </m:r>
            </m:sub>
          </m:sSub>
          <m:r>
            <w:rPr>
              <w:rFonts w:ascii="Cambria Math" w:hAnsi="Cambria Math"/>
            </w:rPr>
            <m:t>+</m:t>
          </m:r>
          <m:f>
            <m:fPr>
              <m:type m:val="skw"/>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γB</m:t>
          </m:r>
          <m:sSub>
            <m:sSubPr>
              <m:ctrlPr>
                <w:rPr>
                  <w:rFonts w:ascii="Cambria Math" w:hAnsi="Cambria Math"/>
                  <w:i/>
                </w:rPr>
              </m:ctrlPr>
            </m:sSubPr>
            <m:e>
              <m:r>
                <w:rPr>
                  <w:rFonts w:ascii="Cambria Math" w:hAnsi="Cambria Math"/>
                </w:rPr>
                <m:t>N</m:t>
              </m:r>
            </m:e>
            <m:sub>
              <m:r>
                <w:rPr>
                  <w:rFonts w:ascii="Cambria Math" w:hAnsi="Cambria Math"/>
                </w:rPr>
                <m:t>γ</m:t>
              </m:r>
            </m:sub>
          </m:sSub>
          <m:sSub>
            <m:sSubPr>
              <m:ctrlPr>
                <w:rPr>
                  <w:rFonts w:ascii="Cambria Math" w:hAnsi="Cambria Math"/>
                  <w:i/>
                </w:rPr>
              </m:ctrlPr>
            </m:sSubPr>
            <m:e>
              <m:r>
                <w:rPr>
                  <w:rFonts w:ascii="Cambria Math" w:hAnsi="Cambria Math"/>
                </w:rPr>
                <m:t>F</m:t>
              </m:r>
            </m:e>
            <m:sub>
              <m:r>
                <w:rPr>
                  <w:rFonts w:ascii="Cambria Math" w:hAnsi="Cambria Math"/>
                </w:rPr>
                <m:t>γS</m:t>
              </m:r>
            </m:sub>
          </m:sSub>
          <m:sSub>
            <m:sSubPr>
              <m:ctrlPr>
                <w:rPr>
                  <w:rFonts w:ascii="Cambria Math" w:hAnsi="Cambria Math"/>
                  <w:i/>
                </w:rPr>
              </m:ctrlPr>
            </m:sSubPr>
            <m:e>
              <m:r>
                <w:rPr>
                  <w:rFonts w:ascii="Cambria Math" w:hAnsi="Cambria Math"/>
                </w:rPr>
                <m:t>F</m:t>
              </m:r>
            </m:e>
            <m:sub>
              <m:r>
                <w:rPr>
                  <w:rFonts w:ascii="Cambria Math" w:hAnsi="Cambria Math"/>
                </w:rPr>
                <m:t>γd</m:t>
              </m:r>
            </m:sub>
          </m:sSub>
          <m:sSub>
            <m:sSubPr>
              <m:ctrlPr>
                <w:rPr>
                  <w:rFonts w:ascii="Cambria Math" w:hAnsi="Cambria Math"/>
                  <w:i/>
                </w:rPr>
              </m:ctrlPr>
            </m:sSubPr>
            <m:e>
              <m:r>
                <w:rPr>
                  <w:rFonts w:ascii="Cambria Math" w:hAnsi="Cambria Math"/>
                </w:rPr>
                <m:t>F</m:t>
              </m:r>
            </m:e>
            <m:sub>
              <m:r>
                <w:rPr>
                  <w:rFonts w:ascii="Cambria Math" w:hAnsi="Cambria Math"/>
                </w:rPr>
                <m:t>γi</m:t>
              </m:r>
            </m:sub>
          </m:sSub>
          <m:sSub>
            <m:sSubPr>
              <m:ctrlPr>
                <w:rPr>
                  <w:rFonts w:ascii="Cambria Math" w:hAnsi="Cambria Math"/>
                  <w:i/>
                </w:rPr>
              </m:ctrlPr>
            </m:sSubPr>
            <m:e>
              <m:r>
                <w:rPr>
                  <w:rFonts w:ascii="Cambria Math" w:hAnsi="Cambria Math"/>
                </w:rPr>
                <m:t>F</m:t>
              </m:r>
            </m:e>
            <m:sub>
              <m:r>
                <w:rPr>
                  <w:rFonts w:ascii="Cambria Math" w:hAnsi="Cambria Math"/>
                </w:rPr>
                <m:t>γg</m:t>
              </m:r>
            </m:sub>
          </m:sSub>
        </m:oMath>
      </m:oMathPara>
    </w:p>
    <w:p w14:paraId="762B7320" w14:textId="3A77A016" w:rsidR="005379A2" w:rsidRPr="00DA3132" w:rsidRDefault="00C01952" w:rsidP="005379A2">
      <w:pPr>
        <w:rPr>
          <w:rFonts w:asciiTheme="majorHAnsi" w:hAnsiTheme="majorHAnsi"/>
        </w:rPr>
      </w:pPr>
      <w:r w:rsidRPr="00DA3132">
        <w:rPr>
          <w:rFonts w:asciiTheme="majorHAnsi" w:hAnsiTheme="majorHAnsi"/>
        </w:rPr>
        <w:t>Dónde</w:t>
      </w:r>
      <w:r w:rsidR="00B96FF5" w:rsidRPr="00DA3132">
        <w:rPr>
          <w:rFonts w:asciiTheme="majorHAnsi" w:hAnsiTheme="majorHAnsi"/>
        </w:rPr>
        <w:t>:</w:t>
      </w:r>
    </w:p>
    <w:p w14:paraId="5A56FEF2" w14:textId="77777777" w:rsidR="00B96FF5" w:rsidRPr="00DA3132" w:rsidRDefault="00B96FF5" w:rsidP="005379A2">
      <w:pPr>
        <w:rPr>
          <w:rFonts w:asciiTheme="majorHAnsi" w:hAnsiTheme="majorHAnsi"/>
        </w:rPr>
      </w:pPr>
    </w:p>
    <w:p w14:paraId="717025C8" w14:textId="363E167A" w:rsidR="00B96FF5" w:rsidRPr="00DA3132" w:rsidRDefault="00B96FF5" w:rsidP="005379A2">
      <w:pPr>
        <w:rPr>
          <w:rFonts w:asciiTheme="majorHAnsi" w:hAnsiTheme="majorHAnsi"/>
        </w:rPr>
      </w:pPr>
      <w:r w:rsidRPr="00DA3132">
        <w:rPr>
          <w:rFonts w:asciiTheme="majorHAnsi" w:hAnsiTheme="majorHAnsi"/>
        </w:rPr>
        <w:t>C: Cohesión deposito aluviales</w:t>
      </w:r>
    </w:p>
    <w:p w14:paraId="095AA598" w14:textId="0A73D178" w:rsidR="00B96FF5" w:rsidRPr="00DA3132" w:rsidRDefault="00B96FF5" w:rsidP="005379A2">
      <w:pPr>
        <w:rPr>
          <w:rFonts w:asciiTheme="majorHAnsi" w:hAnsiTheme="majorHAnsi"/>
        </w:rPr>
      </w:pPr>
      <w:r w:rsidRPr="00DA3132">
        <w:rPr>
          <w:rFonts w:asciiTheme="majorHAnsi" w:hAnsiTheme="majorHAnsi"/>
        </w:rPr>
        <w:t>q: Esfuerzo efectivo a nivel de fundación</w:t>
      </w:r>
    </w:p>
    <w:p w14:paraId="7D9429C9" w14:textId="7A5FE669" w:rsidR="00B96FF5" w:rsidRPr="00DA3132" w:rsidRDefault="00B96FF5" w:rsidP="005379A2">
      <w:pPr>
        <w:rPr>
          <w:rFonts w:asciiTheme="majorHAnsi" w:hAnsiTheme="majorHAnsi"/>
        </w:rPr>
      </w:pPr>
      <w:r w:rsidRPr="00DA3132">
        <w:rPr>
          <w:rFonts w:asciiTheme="majorHAnsi" w:hAnsiTheme="majorHAnsi"/>
        </w:rPr>
        <w:t>γ: Peso específico del suelo</w:t>
      </w:r>
    </w:p>
    <w:p w14:paraId="1BCFB6F4" w14:textId="163E1059" w:rsidR="005379A2" w:rsidRPr="00DA3132" w:rsidRDefault="00576D41" w:rsidP="005379A2">
      <w:pPr>
        <w:rPr>
          <w:rFonts w:asciiTheme="majorHAnsi" w:hAnsiTheme="majorHAnsi"/>
        </w:rPr>
      </w:pPr>
      <m:oMath>
        <m:sSub>
          <m:sSubPr>
            <m:ctrlPr>
              <w:rPr>
                <w:rFonts w:ascii="Cambria Math" w:hAnsi="Cambria Math"/>
                <w:i/>
              </w:rPr>
            </m:ctrlPr>
          </m:sSubPr>
          <m:e>
            <m:r>
              <w:rPr>
                <w:rFonts w:ascii="Cambria Math" w:hAnsi="Cambria Math"/>
              </w:rPr>
              <m:t>F</m:t>
            </m:r>
          </m:e>
          <m:sub>
            <m:r>
              <w:rPr>
                <w:rFonts w:ascii="Cambria Math" w:hAnsi="Cambria Math"/>
              </w:rPr>
              <m:t>cs</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qs</m:t>
            </m:r>
          </m:sub>
        </m:sSub>
        <m:sSub>
          <m:sSubPr>
            <m:ctrlPr>
              <w:rPr>
                <w:rFonts w:ascii="Cambria Math" w:hAnsi="Cambria Math"/>
                <w:i/>
              </w:rPr>
            </m:ctrlPr>
          </m:sSubPr>
          <m:e>
            <m:r>
              <w:rPr>
                <w:rFonts w:ascii="Cambria Math" w:hAnsi="Cambria Math"/>
              </w:rPr>
              <m:t>F</m:t>
            </m:r>
          </m:e>
          <m:sub>
            <m:r>
              <w:rPr>
                <w:rFonts w:ascii="Cambria Math" w:hAnsi="Cambria Math"/>
              </w:rPr>
              <m:t>γS</m:t>
            </m:r>
          </m:sub>
        </m:sSub>
      </m:oMath>
      <w:r w:rsidR="00B96FF5" w:rsidRPr="00DA3132">
        <w:rPr>
          <w:rFonts w:asciiTheme="majorHAnsi" w:hAnsiTheme="majorHAnsi"/>
        </w:rPr>
        <w:t>: Factores de forma</w:t>
      </w:r>
    </w:p>
    <w:p w14:paraId="0FD534E9" w14:textId="0208FCC5" w:rsidR="00B96FF5" w:rsidRPr="00DA3132" w:rsidRDefault="00576D41" w:rsidP="005379A2">
      <w:pPr>
        <w:rPr>
          <w:rFonts w:asciiTheme="majorHAnsi" w:hAnsiTheme="majorHAnsi"/>
        </w:rPr>
      </w:pPr>
      <m:oMath>
        <m:sSub>
          <m:sSubPr>
            <m:ctrlPr>
              <w:rPr>
                <w:rFonts w:ascii="Cambria Math" w:hAnsi="Cambria Math"/>
                <w:i/>
              </w:rPr>
            </m:ctrlPr>
          </m:sSubPr>
          <m:e>
            <m:r>
              <w:rPr>
                <w:rFonts w:ascii="Cambria Math" w:hAnsi="Cambria Math"/>
              </w:rPr>
              <m:t>F</m:t>
            </m:r>
          </m:e>
          <m:sub>
            <m:r>
              <w:rPr>
                <w:rFonts w:ascii="Cambria Math" w:hAnsi="Cambria Math"/>
              </w:rPr>
              <m:t>cd</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qd</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γd</m:t>
            </m:r>
          </m:sub>
        </m:sSub>
        <m:r>
          <w:rPr>
            <w:rFonts w:ascii="Cambria Math" w:hAnsi="Cambria Math"/>
          </w:rPr>
          <m:t>:</m:t>
        </m:r>
      </m:oMath>
      <w:r w:rsidR="00B96FF5" w:rsidRPr="00DA3132">
        <w:rPr>
          <w:rFonts w:asciiTheme="majorHAnsi" w:hAnsiTheme="majorHAnsi"/>
        </w:rPr>
        <w:t xml:space="preserve"> Factores de profundidad</w:t>
      </w:r>
    </w:p>
    <w:p w14:paraId="56C0D913" w14:textId="16A4505A" w:rsidR="00B96FF5" w:rsidRPr="00DA3132" w:rsidRDefault="00576D41" w:rsidP="005379A2">
      <w:pPr>
        <w:rPr>
          <w:rFonts w:asciiTheme="majorHAnsi" w:hAnsiTheme="majorHAnsi"/>
        </w:rPr>
      </w:pPr>
      <m:oMath>
        <m:sSub>
          <m:sSubPr>
            <m:ctrlPr>
              <w:rPr>
                <w:rFonts w:ascii="Cambria Math" w:hAnsi="Cambria Math"/>
                <w:i/>
              </w:rPr>
            </m:ctrlPr>
          </m:sSubPr>
          <m:e>
            <m:r>
              <w:rPr>
                <w:rFonts w:ascii="Cambria Math" w:hAnsi="Cambria Math"/>
              </w:rPr>
              <m:t>F</m:t>
            </m:r>
          </m:e>
          <m:sub>
            <m:r>
              <w:rPr>
                <w:rFonts w:ascii="Cambria Math" w:hAnsi="Cambria Math"/>
              </w:rPr>
              <m:t>eg</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qg</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γg:</m:t>
            </m:r>
          </m:sub>
        </m:sSub>
      </m:oMath>
      <w:r w:rsidR="00B96FF5" w:rsidRPr="00DA3132">
        <w:rPr>
          <w:rFonts w:asciiTheme="majorHAnsi" w:hAnsiTheme="majorHAnsi"/>
        </w:rPr>
        <w:t xml:space="preserve"> Factores de corrección por inclinación del terreno</w:t>
      </w:r>
    </w:p>
    <w:p w14:paraId="3FEDB294" w14:textId="04860649" w:rsidR="00B96FF5" w:rsidRPr="00DA3132" w:rsidRDefault="00576D41" w:rsidP="005379A2">
      <w:pPr>
        <w:rPr>
          <w:rFonts w:asciiTheme="majorHAnsi" w:hAnsiTheme="majorHAnsi"/>
        </w:rPr>
      </w:pPr>
      <m:oMath>
        <m:sSub>
          <m:sSubPr>
            <m:ctrlPr>
              <w:rPr>
                <w:rFonts w:ascii="Cambria Math" w:hAnsi="Cambria Math"/>
                <w:i/>
              </w:rPr>
            </m:ctrlPr>
          </m:sSubPr>
          <m:e>
            <m:r>
              <w:rPr>
                <w:rFonts w:ascii="Cambria Math" w:hAnsi="Cambria Math"/>
              </w:rPr>
              <m:t>N</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γ</m:t>
            </m:r>
          </m:sub>
        </m:sSub>
        <m:r>
          <w:rPr>
            <w:rFonts w:ascii="Cambria Math" w:hAnsi="Cambria Math"/>
          </w:rPr>
          <m:t>:</m:t>
        </m:r>
      </m:oMath>
      <w:r w:rsidR="00B96FF5" w:rsidRPr="00DA3132">
        <w:rPr>
          <w:rFonts w:asciiTheme="majorHAnsi" w:hAnsiTheme="majorHAnsi"/>
        </w:rPr>
        <w:t xml:space="preserve"> Factores de capacidad de carga</w:t>
      </w:r>
    </w:p>
    <w:p w14:paraId="0BEFAB29" w14:textId="77777777" w:rsidR="00B96FF5" w:rsidRPr="00DA3132" w:rsidRDefault="00B96FF5" w:rsidP="005379A2">
      <w:pPr>
        <w:rPr>
          <w:rFonts w:asciiTheme="majorHAnsi" w:hAnsiTheme="majorHAnsi"/>
        </w:rPr>
      </w:pPr>
    </w:p>
    <w:p w14:paraId="24ABCF73" w14:textId="1E8833DD" w:rsidR="00B96FF5" w:rsidRPr="00DA3132" w:rsidRDefault="00B96FF5" w:rsidP="005379A2">
      <w:pPr>
        <w:rPr>
          <w:rFonts w:asciiTheme="majorHAnsi" w:hAnsiTheme="majorHAnsi"/>
        </w:rPr>
      </w:pPr>
      <w:r w:rsidRPr="00DA3132">
        <w:rPr>
          <w:rFonts w:asciiTheme="majorHAnsi" w:hAnsiTheme="majorHAnsi"/>
        </w:rPr>
        <w:t xml:space="preserve">De acuerdo con la </w:t>
      </w:r>
      <w:r w:rsidRPr="00DA3132">
        <w:rPr>
          <w:rFonts w:asciiTheme="majorHAnsi" w:hAnsiTheme="majorHAnsi"/>
        </w:rPr>
        <w:fldChar w:fldCharType="begin"/>
      </w:r>
      <w:r w:rsidRPr="00DA3132">
        <w:rPr>
          <w:rFonts w:asciiTheme="majorHAnsi" w:hAnsiTheme="majorHAnsi"/>
        </w:rPr>
        <w:instrText xml:space="preserve"> REF _Ref429642245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Ecuación </w:t>
      </w:r>
      <w:r w:rsidR="00D73834">
        <w:rPr>
          <w:rFonts w:asciiTheme="majorHAnsi" w:hAnsiTheme="majorHAnsi"/>
          <w:noProof/>
        </w:rPr>
        <w:t>3</w:t>
      </w:r>
      <w:r w:rsidR="00D73834" w:rsidRPr="00DA3132">
        <w:rPr>
          <w:rFonts w:asciiTheme="majorHAnsi" w:hAnsiTheme="majorHAnsi"/>
          <w:noProof/>
        </w:rPr>
        <w:noBreakHyphen/>
      </w:r>
      <w:r w:rsidR="00D73834">
        <w:rPr>
          <w:rFonts w:asciiTheme="majorHAnsi" w:hAnsiTheme="majorHAnsi"/>
          <w:noProof/>
        </w:rPr>
        <w:t>1</w:t>
      </w:r>
      <w:r w:rsidRPr="00DA3132">
        <w:rPr>
          <w:rFonts w:asciiTheme="majorHAnsi" w:hAnsiTheme="majorHAnsi"/>
        </w:rPr>
        <w:fldChar w:fldCharType="end"/>
      </w:r>
      <w:r w:rsidRPr="00DA3132">
        <w:rPr>
          <w:rFonts w:asciiTheme="majorHAnsi" w:hAnsiTheme="majorHAnsi"/>
        </w:rPr>
        <w:t xml:space="preserve">, empleando un ancho de cimentación de 223m x 111m (dimensiones en planta del ZODME) y considerando una inclinación de la superficie del terreno de 31° se obtienen las capacidades portantes y alturas máximas </w:t>
      </w:r>
      <w:r w:rsidR="00F43FAA" w:rsidRPr="00DA3132">
        <w:rPr>
          <w:rFonts w:asciiTheme="majorHAnsi" w:hAnsiTheme="majorHAnsi"/>
        </w:rPr>
        <w:t xml:space="preserve">mediante la </w:t>
      </w:r>
      <w:r w:rsidR="00F43FAA" w:rsidRPr="00DA3132">
        <w:rPr>
          <w:rFonts w:asciiTheme="majorHAnsi" w:hAnsiTheme="majorHAnsi"/>
        </w:rPr>
        <w:fldChar w:fldCharType="begin"/>
      </w:r>
      <w:r w:rsidR="00F43FAA" w:rsidRPr="00DA3132">
        <w:rPr>
          <w:rFonts w:asciiTheme="majorHAnsi" w:hAnsiTheme="majorHAnsi"/>
        </w:rPr>
        <w:instrText xml:space="preserve"> REF _Ref429642397 \h </w:instrText>
      </w:r>
      <w:r w:rsidR="00DA3132">
        <w:rPr>
          <w:rFonts w:asciiTheme="majorHAnsi" w:hAnsiTheme="majorHAnsi"/>
        </w:rPr>
        <w:instrText xml:space="preserve"> \* MERGEFORMAT </w:instrText>
      </w:r>
      <w:r w:rsidR="00F43FAA" w:rsidRPr="00DA3132">
        <w:rPr>
          <w:rFonts w:asciiTheme="majorHAnsi" w:hAnsiTheme="majorHAnsi"/>
        </w:rPr>
      </w:r>
      <w:r w:rsidR="00F43FAA" w:rsidRPr="00DA3132">
        <w:rPr>
          <w:rFonts w:asciiTheme="majorHAnsi" w:hAnsiTheme="majorHAnsi"/>
        </w:rPr>
        <w:fldChar w:fldCharType="separate"/>
      </w:r>
      <w:r w:rsidR="00D73834" w:rsidRPr="00DA3132">
        <w:rPr>
          <w:rFonts w:asciiTheme="majorHAnsi" w:hAnsiTheme="majorHAnsi"/>
        </w:rPr>
        <w:t xml:space="preserve">Ecuación </w:t>
      </w:r>
      <w:r w:rsidR="00D73834">
        <w:rPr>
          <w:rFonts w:asciiTheme="majorHAnsi" w:hAnsiTheme="majorHAnsi"/>
          <w:noProof/>
        </w:rPr>
        <w:t>3</w:t>
      </w:r>
      <w:r w:rsidR="00D73834" w:rsidRPr="00DA3132">
        <w:rPr>
          <w:rFonts w:asciiTheme="majorHAnsi" w:hAnsiTheme="majorHAnsi"/>
          <w:noProof/>
        </w:rPr>
        <w:noBreakHyphen/>
      </w:r>
      <w:r w:rsidR="00D73834">
        <w:rPr>
          <w:rFonts w:asciiTheme="majorHAnsi" w:hAnsiTheme="majorHAnsi"/>
          <w:noProof/>
        </w:rPr>
        <w:t>2</w:t>
      </w:r>
      <w:r w:rsidR="00F43FAA" w:rsidRPr="00DA3132">
        <w:rPr>
          <w:rFonts w:asciiTheme="majorHAnsi" w:hAnsiTheme="majorHAnsi"/>
        </w:rPr>
        <w:fldChar w:fldCharType="end"/>
      </w:r>
      <w:r w:rsidR="00F43FAA" w:rsidRPr="00DA3132">
        <w:rPr>
          <w:rFonts w:asciiTheme="majorHAnsi" w:hAnsiTheme="majorHAnsi"/>
        </w:rPr>
        <w:t xml:space="preserve">, los resultados de esta se muestran en la </w:t>
      </w:r>
      <w:r w:rsidRPr="00DA3132">
        <w:rPr>
          <w:rFonts w:asciiTheme="majorHAnsi" w:hAnsiTheme="majorHAnsi"/>
        </w:rPr>
        <w:t xml:space="preserve">que se muestran a </w:t>
      </w:r>
      <w:r w:rsidR="00F43FAA" w:rsidRPr="00DA3132">
        <w:rPr>
          <w:rFonts w:asciiTheme="majorHAnsi" w:hAnsiTheme="majorHAnsi"/>
        </w:rPr>
        <w:t>continuación</w:t>
      </w:r>
    </w:p>
    <w:p w14:paraId="015B7BC1" w14:textId="0BBC5101" w:rsidR="00D73834" w:rsidRDefault="00D73834">
      <w:pPr>
        <w:spacing w:line="240" w:lineRule="auto"/>
        <w:contextualSpacing w:val="0"/>
        <w:jc w:val="left"/>
        <w:rPr>
          <w:rFonts w:asciiTheme="majorHAnsi" w:hAnsiTheme="majorHAnsi"/>
        </w:rPr>
      </w:pPr>
      <w:r>
        <w:rPr>
          <w:rFonts w:asciiTheme="majorHAnsi" w:hAnsiTheme="majorHAnsi"/>
        </w:rPr>
        <w:br w:type="page"/>
      </w:r>
    </w:p>
    <w:p w14:paraId="2DA75BED" w14:textId="763CCA8F" w:rsidR="00B96FF5" w:rsidRPr="00DA3132" w:rsidRDefault="00F43FAA" w:rsidP="00F43FAA">
      <w:pPr>
        <w:pStyle w:val="Descripcin"/>
        <w:rPr>
          <w:rFonts w:asciiTheme="majorHAnsi" w:hAnsiTheme="majorHAnsi"/>
        </w:rPr>
      </w:pPr>
      <w:bookmarkStart w:id="281" w:name="_Ref429642397"/>
      <w:r w:rsidRPr="00DA3132">
        <w:rPr>
          <w:rFonts w:asciiTheme="majorHAnsi" w:hAnsiTheme="majorHAnsi"/>
        </w:rPr>
        <w:lastRenderedPageBreak/>
        <w:t xml:space="preserve">Ecuación </w:t>
      </w:r>
      <w:r w:rsidR="00D8035E" w:rsidRPr="00DA3132">
        <w:rPr>
          <w:rFonts w:asciiTheme="majorHAnsi" w:hAnsiTheme="majorHAnsi"/>
        </w:rPr>
        <w:fldChar w:fldCharType="begin"/>
      </w:r>
      <w:r w:rsidR="00D8035E" w:rsidRPr="00DA3132">
        <w:rPr>
          <w:rFonts w:asciiTheme="majorHAnsi" w:hAnsiTheme="majorHAnsi"/>
        </w:rPr>
        <w:instrText xml:space="preserve"> STYLEREF 1 \s </w:instrText>
      </w:r>
      <w:r w:rsidR="00D8035E" w:rsidRPr="00DA3132">
        <w:rPr>
          <w:rFonts w:asciiTheme="majorHAnsi" w:hAnsiTheme="majorHAnsi"/>
        </w:rPr>
        <w:fldChar w:fldCharType="separate"/>
      </w:r>
      <w:r w:rsidR="00D73834">
        <w:rPr>
          <w:rFonts w:asciiTheme="majorHAnsi" w:hAnsiTheme="majorHAnsi"/>
          <w:noProof/>
        </w:rPr>
        <w:t>3</w:t>
      </w:r>
      <w:r w:rsidR="00D8035E" w:rsidRPr="00DA3132">
        <w:rPr>
          <w:rFonts w:asciiTheme="majorHAnsi" w:hAnsiTheme="majorHAnsi"/>
          <w:noProof/>
        </w:rPr>
        <w:fldChar w:fldCharType="end"/>
      </w:r>
      <w:r w:rsidRPr="00DA3132">
        <w:rPr>
          <w:rFonts w:asciiTheme="majorHAnsi" w:hAnsiTheme="majorHAnsi"/>
        </w:rPr>
        <w:noBreakHyphen/>
      </w:r>
      <w:r w:rsidR="00D8035E" w:rsidRPr="00DA3132">
        <w:rPr>
          <w:rFonts w:asciiTheme="majorHAnsi" w:hAnsiTheme="majorHAnsi"/>
        </w:rPr>
        <w:fldChar w:fldCharType="begin"/>
      </w:r>
      <w:r w:rsidR="00D8035E" w:rsidRPr="00DA3132">
        <w:rPr>
          <w:rFonts w:asciiTheme="majorHAnsi" w:hAnsiTheme="majorHAnsi"/>
        </w:rPr>
        <w:instrText xml:space="preserve"> SEQ Ecuación \* ARABIC \s 1 </w:instrText>
      </w:r>
      <w:r w:rsidR="00D8035E" w:rsidRPr="00DA3132">
        <w:rPr>
          <w:rFonts w:asciiTheme="majorHAnsi" w:hAnsiTheme="majorHAnsi"/>
        </w:rPr>
        <w:fldChar w:fldCharType="separate"/>
      </w:r>
      <w:r w:rsidR="00D73834">
        <w:rPr>
          <w:rFonts w:asciiTheme="majorHAnsi" w:hAnsiTheme="majorHAnsi"/>
          <w:noProof/>
        </w:rPr>
        <w:t>2</w:t>
      </w:r>
      <w:r w:rsidR="00D8035E" w:rsidRPr="00DA3132">
        <w:rPr>
          <w:rFonts w:asciiTheme="majorHAnsi" w:hAnsiTheme="majorHAnsi"/>
          <w:noProof/>
        </w:rPr>
        <w:fldChar w:fldCharType="end"/>
      </w:r>
      <w:bookmarkEnd w:id="281"/>
    </w:p>
    <w:p w14:paraId="0B277643" w14:textId="77777777" w:rsidR="00F43FAA" w:rsidRPr="00DA3132" w:rsidRDefault="00F43FAA" w:rsidP="00F43FAA">
      <w:pPr>
        <w:rPr>
          <w:rFonts w:asciiTheme="majorHAnsi" w:hAnsiTheme="majorHAnsi"/>
        </w:rPr>
      </w:pPr>
    </w:p>
    <w:p w14:paraId="03F0AF73" w14:textId="142C80EB" w:rsidR="00F43FAA" w:rsidRPr="00DA3132" w:rsidRDefault="00F43FAA" w:rsidP="00F43FAA">
      <w:pPr>
        <w:rPr>
          <w:rFonts w:asciiTheme="majorHAnsi" w:hAnsiTheme="majorHAnsi"/>
        </w:rPr>
      </w:pPr>
      <m:oMathPara>
        <m:oMath>
          <m:r>
            <w:rPr>
              <w:rFonts w:ascii="Cambria Math" w:hAnsi="Cambria Math"/>
            </w:rPr>
            <m:t>Altura Maxima=</m:t>
          </m:r>
          <m:f>
            <m:fPr>
              <m:ctrlPr>
                <w:rPr>
                  <w:rFonts w:ascii="Cambria Math" w:hAnsi="Cambria Math"/>
                  <w:i/>
                </w:rPr>
              </m:ctrlPr>
            </m:fPr>
            <m:num>
              <m:r>
                <w:rPr>
                  <w:rFonts w:ascii="Cambria Math" w:hAnsi="Cambria Math"/>
                </w:rPr>
                <m:t>Capacidad protante admisible</m:t>
              </m:r>
            </m:num>
            <m:den>
              <m:r>
                <w:rPr>
                  <w:rFonts w:ascii="Cambria Math" w:hAnsi="Cambria Math"/>
                </w:rPr>
                <m:t>Peso unitario Relleno</m:t>
              </m:r>
            </m:den>
          </m:f>
        </m:oMath>
      </m:oMathPara>
    </w:p>
    <w:p w14:paraId="0A5A84A0" w14:textId="77777777" w:rsidR="00F43FAA" w:rsidRPr="00DA3132" w:rsidRDefault="00F43FAA" w:rsidP="00F43FAA">
      <w:pPr>
        <w:pStyle w:val="Descripcin"/>
        <w:jc w:val="center"/>
        <w:rPr>
          <w:rFonts w:asciiTheme="majorHAnsi" w:hAnsiTheme="majorHAnsi"/>
        </w:rPr>
      </w:pPr>
    </w:p>
    <w:p w14:paraId="087E7183" w14:textId="7EC1CF04" w:rsidR="00B96FF5" w:rsidRPr="00DA3132" w:rsidRDefault="00F43FAA" w:rsidP="00F43FAA">
      <w:pPr>
        <w:pStyle w:val="Descripcin"/>
        <w:jc w:val="center"/>
        <w:rPr>
          <w:rFonts w:asciiTheme="majorHAnsi" w:hAnsiTheme="majorHAnsi"/>
        </w:rPr>
      </w:pPr>
      <w:bookmarkStart w:id="282" w:name="_Ref429646131"/>
      <w:bookmarkStart w:id="283" w:name="_Toc444787091"/>
      <w:bookmarkStart w:id="284" w:name="_Ref429646120"/>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45</w:t>
      </w:r>
      <w:r w:rsidR="00BC288A">
        <w:rPr>
          <w:rFonts w:asciiTheme="majorHAnsi" w:hAnsiTheme="majorHAnsi"/>
        </w:rPr>
        <w:fldChar w:fldCharType="end"/>
      </w:r>
      <w:bookmarkEnd w:id="282"/>
      <w:r w:rsidRPr="00DA3132">
        <w:rPr>
          <w:rFonts w:asciiTheme="majorHAnsi" w:hAnsiTheme="majorHAnsi"/>
        </w:rPr>
        <w:tab/>
        <w:t>Capacidad portante y altura máxima de la</w:t>
      </w:r>
      <w:r w:rsidR="00BE474A" w:rsidRPr="00DA3132">
        <w:rPr>
          <w:rFonts w:asciiTheme="majorHAnsi" w:hAnsiTheme="majorHAnsi"/>
        </w:rPr>
        <w:t>s</w:t>
      </w:r>
      <w:r w:rsidRPr="00DA3132">
        <w:rPr>
          <w:rFonts w:asciiTheme="majorHAnsi" w:hAnsiTheme="majorHAnsi"/>
        </w:rPr>
        <w:t xml:space="preserve"> ZODME</w:t>
      </w:r>
      <w:bookmarkEnd w:id="283"/>
      <w:r w:rsidRPr="00DA3132">
        <w:rPr>
          <w:rFonts w:asciiTheme="majorHAnsi" w:hAnsiTheme="majorHAnsi"/>
        </w:rPr>
        <w:t xml:space="preserve"> </w:t>
      </w:r>
      <w:bookmarkEnd w:id="284"/>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061"/>
        <w:gridCol w:w="1617"/>
      </w:tblGrid>
      <w:tr w:rsidR="00F43FAA" w:rsidRPr="00DA3132" w14:paraId="425ACA6D" w14:textId="77777777" w:rsidTr="00F43FAA">
        <w:trPr>
          <w:tblHeader/>
          <w:tblCellSpacing w:w="0" w:type="dxa"/>
          <w:jc w:val="center"/>
        </w:trPr>
        <w:tc>
          <w:tcPr>
            <w:tcW w:w="3369" w:type="dxa"/>
            <w:tcBorders>
              <w:top w:val="nil"/>
              <w:left w:val="nil"/>
              <w:bottom w:val="nil"/>
            </w:tcBorders>
            <w:shd w:val="clear" w:color="auto" w:fill="A6A6A6"/>
            <w:tcMar>
              <w:top w:w="0" w:type="dxa"/>
              <w:left w:w="108" w:type="dxa"/>
              <w:bottom w:w="0" w:type="dxa"/>
              <w:right w:w="108" w:type="dxa"/>
            </w:tcMar>
            <w:vAlign w:val="center"/>
          </w:tcPr>
          <w:p w14:paraId="6404F33A" w14:textId="5B39F0A4" w:rsidR="00F43FAA" w:rsidRPr="00DA3132" w:rsidRDefault="00F43FAA" w:rsidP="00F43FAA">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Factor de seguridad</w:t>
            </w:r>
          </w:p>
        </w:tc>
        <w:tc>
          <w:tcPr>
            <w:tcW w:w="2061" w:type="dxa"/>
            <w:tcBorders>
              <w:bottom w:val="nil"/>
              <w:right w:val="nil"/>
            </w:tcBorders>
            <w:shd w:val="clear" w:color="auto" w:fill="A6A6A6"/>
            <w:tcMar>
              <w:top w:w="0" w:type="dxa"/>
              <w:left w:w="108" w:type="dxa"/>
              <w:bottom w:w="0" w:type="dxa"/>
              <w:right w:w="108" w:type="dxa"/>
            </w:tcMar>
            <w:vAlign w:val="center"/>
          </w:tcPr>
          <w:p w14:paraId="2CF3F521" w14:textId="26231C2D" w:rsidR="00F43FAA" w:rsidRPr="00DA3132" w:rsidRDefault="00F43FAA" w:rsidP="00F43FAA">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 xml:space="preserve"> Capacidad Portante  (kPa))</w:t>
            </w:r>
          </w:p>
        </w:tc>
        <w:tc>
          <w:tcPr>
            <w:tcW w:w="1617" w:type="dxa"/>
            <w:tcBorders>
              <w:bottom w:val="nil"/>
              <w:right w:val="nil"/>
            </w:tcBorders>
            <w:shd w:val="clear" w:color="auto" w:fill="A6A6A6"/>
          </w:tcPr>
          <w:p w14:paraId="260FAC89" w14:textId="479CEAC5" w:rsidR="00F43FAA" w:rsidRPr="00DA3132" w:rsidRDefault="00F43FAA" w:rsidP="00F43FAA">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Altura Máxima de relleno(m)</w:t>
            </w:r>
          </w:p>
        </w:tc>
      </w:tr>
      <w:tr w:rsidR="00F43FAA" w:rsidRPr="00DA3132" w14:paraId="5C55A098" w14:textId="77777777" w:rsidTr="00F43FAA">
        <w:trPr>
          <w:tblCellSpacing w:w="0" w:type="dxa"/>
          <w:jc w:val="center"/>
        </w:trPr>
        <w:tc>
          <w:tcPr>
            <w:tcW w:w="3369" w:type="dxa"/>
            <w:tcBorders>
              <w:left w:val="nil"/>
            </w:tcBorders>
            <w:shd w:val="clear" w:color="auto" w:fill="auto"/>
            <w:tcMar>
              <w:top w:w="0" w:type="dxa"/>
              <w:left w:w="108" w:type="dxa"/>
              <w:bottom w:w="0" w:type="dxa"/>
              <w:right w:w="108" w:type="dxa"/>
            </w:tcMar>
            <w:vAlign w:val="center"/>
          </w:tcPr>
          <w:p w14:paraId="30149C74" w14:textId="625C4CAD" w:rsidR="00F43FAA" w:rsidRPr="00DA3132" w:rsidRDefault="00F43FAA" w:rsidP="00F43FAA">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1.5</w:t>
            </w:r>
          </w:p>
        </w:tc>
        <w:tc>
          <w:tcPr>
            <w:tcW w:w="2061" w:type="dxa"/>
            <w:shd w:val="clear" w:color="auto" w:fill="auto"/>
            <w:tcMar>
              <w:top w:w="0" w:type="dxa"/>
              <w:left w:w="108" w:type="dxa"/>
              <w:bottom w:w="0" w:type="dxa"/>
              <w:right w:w="108" w:type="dxa"/>
            </w:tcMar>
            <w:vAlign w:val="center"/>
          </w:tcPr>
          <w:p w14:paraId="21C2D45A" w14:textId="5ABBDD89" w:rsidR="00F43FAA" w:rsidRPr="00DA3132" w:rsidRDefault="00F43FAA"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627.06</w:t>
            </w:r>
          </w:p>
        </w:tc>
        <w:tc>
          <w:tcPr>
            <w:tcW w:w="1617" w:type="dxa"/>
          </w:tcPr>
          <w:p w14:paraId="4A593BBD" w14:textId="568D720C" w:rsidR="00F43FAA" w:rsidRPr="00DA3132" w:rsidRDefault="00F43FAA"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33.0</w:t>
            </w:r>
          </w:p>
        </w:tc>
      </w:tr>
      <w:tr w:rsidR="00F43FAA" w:rsidRPr="00DA3132" w14:paraId="6681F74A" w14:textId="77777777" w:rsidTr="00F43FAA">
        <w:trPr>
          <w:tblCellSpacing w:w="0" w:type="dxa"/>
          <w:jc w:val="center"/>
        </w:trPr>
        <w:tc>
          <w:tcPr>
            <w:tcW w:w="3369" w:type="dxa"/>
            <w:tcBorders>
              <w:left w:val="nil"/>
            </w:tcBorders>
            <w:shd w:val="clear" w:color="auto" w:fill="auto"/>
            <w:tcMar>
              <w:top w:w="0" w:type="dxa"/>
              <w:left w:w="108" w:type="dxa"/>
              <w:bottom w:w="0" w:type="dxa"/>
              <w:right w:w="108" w:type="dxa"/>
            </w:tcMar>
            <w:vAlign w:val="center"/>
          </w:tcPr>
          <w:p w14:paraId="5BFEC660" w14:textId="09F66EE8" w:rsidR="00F43FAA" w:rsidRPr="00DA3132" w:rsidRDefault="00F43FAA" w:rsidP="00F43FAA">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2</w:t>
            </w:r>
          </w:p>
        </w:tc>
        <w:tc>
          <w:tcPr>
            <w:tcW w:w="2061" w:type="dxa"/>
            <w:shd w:val="clear" w:color="auto" w:fill="auto"/>
            <w:tcMar>
              <w:top w:w="0" w:type="dxa"/>
              <w:left w:w="108" w:type="dxa"/>
              <w:bottom w:w="0" w:type="dxa"/>
              <w:right w:w="108" w:type="dxa"/>
            </w:tcMar>
            <w:vAlign w:val="center"/>
          </w:tcPr>
          <w:p w14:paraId="580D44F0" w14:textId="742EB685" w:rsidR="00F43FAA" w:rsidRPr="00DA3132" w:rsidRDefault="00F43FAA"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470.29</w:t>
            </w:r>
          </w:p>
        </w:tc>
        <w:tc>
          <w:tcPr>
            <w:tcW w:w="1617" w:type="dxa"/>
          </w:tcPr>
          <w:p w14:paraId="101A92E4" w14:textId="0B5D20C3" w:rsidR="00F43FAA" w:rsidRPr="00DA3132" w:rsidRDefault="00F43FAA"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24.8</w:t>
            </w:r>
          </w:p>
        </w:tc>
      </w:tr>
      <w:tr w:rsidR="00F43FAA" w:rsidRPr="00DA3132" w14:paraId="43429A2D" w14:textId="77777777" w:rsidTr="00F43FAA">
        <w:trPr>
          <w:tblCellSpacing w:w="0" w:type="dxa"/>
          <w:jc w:val="center"/>
        </w:trPr>
        <w:tc>
          <w:tcPr>
            <w:tcW w:w="3369" w:type="dxa"/>
            <w:tcBorders>
              <w:left w:val="nil"/>
            </w:tcBorders>
            <w:shd w:val="clear" w:color="auto" w:fill="auto"/>
            <w:tcMar>
              <w:top w:w="0" w:type="dxa"/>
              <w:left w:w="108" w:type="dxa"/>
              <w:bottom w:w="0" w:type="dxa"/>
              <w:right w:w="108" w:type="dxa"/>
            </w:tcMar>
            <w:vAlign w:val="center"/>
          </w:tcPr>
          <w:p w14:paraId="22F8B025" w14:textId="4E096D88" w:rsidR="00F43FAA" w:rsidRPr="00DA3132" w:rsidRDefault="00F43FAA" w:rsidP="00F43FAA">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3</w:t>
            </w:r>
          </w:p>
        </w:tc>
        <w:tc>
          <w:tcPr>
            <w:tcW w:w="2061" w:type="dxa"/>
            <w:shd w:val="clear" w:color="auto" w:fill="auto"/>
            <w:tcMar>
              <w:top w:w="0" w:type="dxa"/>
              <w:left w:w="108" w:type="dxa"/>
              <w:bottom w:w="0" w:type="dxa"/>
              <w:right w:w="108" w:type="dxa"/>
            </w:tcMar>
            <w:vAlign w:val="center"/>
          </w:tcPr>
          <w:p w14:paraId="398A4240" w14:textId="3F1CFFC8" w:rsidR="00F43FAA" w:rsidRPr="00DA3132" w:rsidRDefault="00F43FAA"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313.53</w:t>
            </w:r>
          </w:p>
        </w:tc>
        <w:tc>
          <w:tcPr>
            <w:tcW w:w="1617" w:type="dxa"/>
          </w:tcPr>
          <w:p w14:paraId="081C5DAE" w14:textId="0EBE899F" w:rsidR="00F43FAA" w:rsidRPr="00DA3132" w:rsidRDefault="00F43FAA" w:rsidP="00F43FA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16.5</w:t>
            </w:r>
          </w:p>
        </w:tc>
      </w:tr>
    </w:tbl>
    <w:p w14:paraId="63533BBC" w14:textId="77777777" w:rsidR="00F43FAA" w:rsidRPr="00DA3132" w:rsidRDefault="00F43FAA" w:rsidP="00F43FAA">
      <w:pPr>
        <w:pStyle w:val="Notas"/>
        <w:rPr>
          <w:rFonts w:asciiTheme="majorHAnsi" w:hAnsiTheme="majorHAnsi"/>
        </w:rPr>
      </w:pPr>
      <w:r w:rsidRPr="00DA3132">
        <w:rPr>
          <w:rFonts w:asciiTheme="majorHAnsi" w:hAnsiTheme="majorHAnsi"/>
        </w:rPr>
        <w:t xml:space="preserve"> Fuente: Concesión Autopista Río Magdalena S.A.S, 2015</w:t>
      </w:r>
    </w:p>
    <w:p w14:paraId="75D56878" w14:textId="77777777" w:rsidR="00B96FF5" w:rsidRPr="00DA3132" w:rsidRDefault="00B96FF5" w:rsidP="005379A2">
      <w:pPr>
        <w:rPr>
          <w:rFonts w:asciiTheme="majorHAnsi" w:hAnsiTheme="majorHAnsi"/>
        </w:rPr>
      </w:pPr>
    </w:p>
    <w:p w14:paraId="305B2A8B" w14:textId="713A28F6" w:rsidR="00F43FAA" w:rsidRPr="00DA3132" w:rsidRDefault="00F43FAA" w:rsidP="005379A2">
      <w:pPr>
        <w:rPr>
          <w:rFonts w:asciiTheme="majorHAnsi" w:hAnsiTheme="majorHAnsi"/>
        </w:rPr>
      </w:pPr>
      <w:r w:rsidRPr="00DA3132">
        <w:rPr>
          <w:rFonts w:asciiTheme="majorHAnsi" w:hAnsiTheme="majorHAnsi"/>
        </w:rPr>
        <w:t>Estas alturas de relleno son viables siempre y cuando se garanticen un adecuado drenaje del agua sub-superficial. Teniendo en cuenta los resultados para garantizar condiciones de seguridad adecuadas se recomienda no exceder una altura de relleno de 16m que garantiza un factor de seguridad de 3.0.</w:t>
      </w:r>
      <w:r w:rsidR="00401EE8" w:rsidRPr="00DA3132">
        <w:rPr>
          <w:rFonts w:asciiTheme="majorHAnsi" w:hAnsiTheme="majorHAnsi"/>
        </w:rPr>
        <w:t xml:space="preserve"> </w:t>
      </w:r>
      <w:r w:rsidRPr="00DA3132">
        <w:rPr>
          <w:rFonts w:asciiTheme="majorHAnsi" w:hAnsiTheme="majorHAnsi"/>
        </w:rPr>
        <w:t>Para la ZODME 1 se recomienda utilizar una altura de 12m.</w:t>
      </w:r>
    </w:p>
    <w:p w14:paraId="5E70C7B5" w14:textId="77777777" w:rsidR="00F43FAA" w:rsidRPr="00DA3132" w:rsidRDefault="00F43FAA" w:rsidP="005379A2">
      <w:pPr>
        <w:rPr>
          <w:rFonts w:asciiTheme="majorHAnsi" w:hAnsiTheme="majorHAnsi"/>
        </w:rPr>
      </w:pPr>
    </w:p>
    <w:p w14:paraId="01B9B565" w14:textId="132E0349" w:rsidR="00401EE8" w:rsidRPr="00DA3132" w:rsidRDefault="00401EE8" w:rsidP="00401EE8">
      <w:pPr>
        <w:rPr>
          <w:rFonts w:asciiTheme="majorHAnsi" w:hAnsiTheme="majorHAnsi"/>
        </w:rPr>
      </w:pPr>
      <w:r w:rsidRPr="00DA3132">
        <w:rPr>
          <w:rFonts w:asciiTheme="majorHAnsi" w:hAnsiTheme="majorHAnsi"/>
        </w:rPr>
        <w:t xml:space="preserve">Para el análisis dinámico se utilizó la norma NRS-10, en donde se establece que el área de estudio corresponde a una zona de amenaza sísmica alta, PGA = 0.15g, así esta norma establece en el Título H los coeficientes de diseño sísmico para análisis seudoestático en taludes, el cual debe ser igual o menor al PGA, este coeficiente depende del tipo de material. Para suelos, enrocados y macizos rocosos muy fracturados (RQD &lt; 50%) usar un 80% del PGA y para macizos rocosos (RQD &gt; 50%) usar el 100% del PGA. Para el análisis de tomó un valor igual al 80% del PGA, es decir, un PGA = 0.12. El análisis de estabilidad del portal se efectuó empleando el método del equilibrio límite, de la forma de Bishop Simplificado, Morgenstern-Price y Spencer, para lo cual se utilizó el programa Slide 6.0. </w:t>
      </w:r>
    </w:p>
    <w:p w14:paraId="6740C6E8" w14:textId="77777777" w:rsidR="00401EE8" w:rsidRPr="00DA3132" w:rsidRDefault="00401EE8" w:rsidP="00401EE8">
      <w:pPr>
        <w:rPr>
          <w:rFonts w:asciiTheme="majorHAnsi" w:hAnsiTheme="majorHAnsi"/>
        </w:rPr>
      </w:pPr>
    </w:p>
    <w:p w14:paraId="3BDD9817" w14:textId="63C75171" w:rsidR="00401EE8" w:rsidRPr="00DA3132" w:rsidRDefault="00401EE8" w:rsidP="00401EE8">
      <w:pPr>
        <w:rPr>
          <w:rFonts w:asciiTheme="majorHAnsi" w:hAnsiTheme="majorHAnsi"/>
        </w:rPr>
      </w:pPr>
      <w:r w:rsidRPr="00DA3132">
        <w:rPr>
          <w:rFonts w:asciiTheme="majorHAnsi" w:hAnsiTheme="majorHAnsi"/>
        </w:rPr>
        <w:t>Por otra parte, para establecer la influencia del nivel freático se varió la altura del agua, en este caso, desde la superficie hasta el contacto del coluvión con la roca, lo cual se considera conservador dado que en la mayoría de las perforaciones no se registró nivel freático. Finalmente, se presenta una figura que presenta la variación del factor de seguridad con la posición del nivel freático, esta se pude observar en los planos generales del diseño de la ZODME 1, la cual se encuentran en el A</w:t>
      </w:r>
      <w:r w:rsidR="00BF08FC" w:rsidRPr="00DA3132">
        <w:rPr>
          <w:rFonts w:asciiTheme="majorHAnsi" w:hAnsiTheme="majorHAnsi"/>
        </w:rPr>
        <w:t xml:space="preserve">nexo </w:t>
      </w:r>
      <w:r w:rsidR="001A3BF6">
        <w:rPr>
          <w:rFonts w:asciiTheme="majorHAnsi" w:hAnsiTheme="majorHAnsi"/>
        </w:rPr>
        <w:t>Capítulo</w:t>
      </w:r>
      <w:r w:rsidR="00BF08FC" w:rsidRPr="00DA3132">
        <w:rPr>
          <w:rFonts w:asciiTheme="majorHAnsi" w:hAnsiTheme="majorHAnsi"/>
        </w:rPr>
        <w:t xml:space="preserve"> 3, Numeral 3.2.5</w:t>
      </w:r>
    </w:p>
    <w:p w14:paraId="3BEE6CD4" w14:textId="4C1E565B" w:rsidR="00D73834" w:rsidRDefault="00D73834">
      <w:pPr>
        <w:spacing w:line="240" w:lineRule="auto"/>
        <w:contextualSpacing w:val="0"/>
        <w:jc w:val="left"/>
        <w:rPr>
          <w:rFonts w:asciiTheme="majorHAnsi" w:hAnsiTheme="majorHAnsi"/>
        </w:rPr>
      </w:pPr>
      <w:r>
        <w:rPr>
          <w:rFonts w:asciiTheme="majorHAnsi" w:hAnsiTheme="majorHAnsi"/>
        </w:rPr>
        <w:br w:type="page"/>
      </w:r>
    </w:p>
    <w:p w14:paraId="44D1C44D" w14:textId="7F5B2363" w:rsidR="00401EE8" w:rsidRPr="00DA3132" w:rsidRDefault="00401EE8" w:rsidP="00401EE8">
      <w:pPr>
        <w:pStyle w:val="Ttulo5"/>
        <w:rPr>
          <w:rFonts w:asciiTheme="majorHAnsi" w:hAnsiTheme="majorHAnsi"/>
        </w:rPr>
      </w:pPr>
      <w:r w:rsidRPr="00DA3132">
        <w:rPr>
          <w:rFonts w:asciiTheme="majorHAnsi" w:hAnsiTheme="majorHAnsi"/>
        </w:rPr>
        <w:lastRenderedPageBreak/>
        <w:t xml:space="preserve">Requerimientos para la construcción y operación de </w:t>
      </w:r>
      <w:r w:rsidR="00271C4B" w:rsidRPr="00DA3132">
        <w:rPr>
          <w:rFonts w:asciiTheme="majorHAnsi" w:hAnsiTheme="majorHAnsi"/>
        </w:rPr>
        <w:t>la ZODME</w:t>
      </w:r>
      <w:r w:rsidRPr="00DA3132">
        <w:rPr>
          <w:rFonts w:asciiTheme="majorHAnsi" w:hAnsiTheme="majorHAnsi"/>
        </w:rPr>
        <w:t xml:space="preserve"> 1</w:t>
      </w:r>
    </w:p>
    <w:p w14:paraId="73A55F41" w14:textId="77777777" w:rsidR="00401EE8" w:rsidRPr="00DA3132" w:rsidRDefault="00401EE8" w:rsidP="00401EE8">
      <w:pPr>
        <w:rPr>
          <w:rFonts w:asciiTheme="majorHAnsi" w:hAnsiTheme="majorHAnsi"/>
        </w:rPr>
      </w:pPr>
    </w:p>
    <w:p w14:paraId="039B42B9" w14:textId="6AE622EE" w:rsidR="00401EE8" w:rsidRPr="00DA3132" w:rsidRDefault="00401EE8" w:rsidP="00401EE8">
      <w:pPr>
        <w:rPr>
          <w:rFonts w:asciiTheme="majorHAnsi" w:hAnsiTheme="majorHAnsi"/>
        </w:rPr>
      </w:pPr>
      <w:r w:rsidRPr="00DA3132">
        <w:rPr>
          <w:rFonts w:asciiTheme="majorHAnsi" w:hAnsiTheme="majorHAnsi"/>
        </w:rPr>
        <w:t xml:space="preserve">La construcción y operación de </w:t>
      </w:r>
      <w:r w:rsidR="00271C4B" w:rsidRPr="00DA3132">
        <w:rPr>
          <w:rFonts w:asciiTheme="majorHAnsi" w:hAnsiTheme="majorHAnsi"/>
        </w:rPr>
        <w:t>la ZODME</w:t>
      </w:r>
      <w:r w:rsidRPr="00DA3132">
        <w:rPr>
          <w:rFonts w:asciiTheme="majorHAnsi" w:hAnsiTheme="majorHAnsi"/>
        </w:rPr>
        <w:t xml:space="preserve"> 1 puede incluir las siguientes actividades:</w:t>
      </w:r>
    </w:p>
    <w:p w14:paraId="4D6C6D4B" w14:textId="77777777" w:rsidR="00401EE8" w:rsidRPr="00DA3132" w:rsidRDefault="00401EE8" w:rsidP="00401EE8">
      <w:pPr>
        <w:rPr>
          <w:rFonts w:asciiTheme="majorHAnsi" w:hAnsiTheme="majorHAnsi"/>
        </w:rPr>
      </w:pPr>
    </w:p>
    <w:p w14:paraId="765B730B" w14:textId="2353D69E" w:rsidR="00401EE8" w:rsidRPr="00DA3132" w:rsidRDefault="00401EE8" w:rsidP="00257A26">
      <w:pPr>
        <w:pStyle w:val="Prrafodelista"/>
        <w:numPr>
          <w:ilvl w:val="0"/>
          <w:numId w:val="11"/>
        </w:numPr>
        <w:rPr>
          <w:rFonts w:asciiTheme="majorHAnsi" w:hAnsiTheme="majorHAnsi"/>
        </w:rPr>
      </w:pPr>
      <w:r w:rsidRPr="00DA3132">
        <w:rPr>
          <w:rFonts w:asciiTheme="majorHAnsi" w:hAnsiTheme="majorHAnsi"/>
        </w:rPr>
        <w:t>Descapotar previamente en un espesor mínimo de 0,20 a 0,50 m para retirar la capa vegetal. Los materiales de descapote se acordonarán en el borde de la zona de botadero. Los materiales de desecho se irán extendiendo en el área ya preparada, en capas de espesor suelto entre 0,40 -0,50m, y apisonadas pasando varias veces el bulldozer, hasta conformar terrazas entre 5 y 6m.</w:t>
      </w:r>
    </w:p>
    <w:p w14:paraId="53A9B122" w14:textId="77777777" w:rsidR="00401EE8" w:rsidRPr="00DA3132" w:rsidRDefault="00401EE8" w:rsidP="00401EE8">
      <w:pPr>
        <w:rPr>
          <w:rFonts w:asciiTheme="majorHAnsi" w:hAnsiTheme="majorHAnsi"/>
        </w:rPr>
      </w:pPr>
    </w:p>
    <w:p w14:paraId="2D5963E9" w14:textId="05401AF4" w:rsidR="00401EE8" w:rsidRPr="00DA3132" w:rsidRDefault="00401EE8" w:rsidP="00257A26">
      <w:pPr>
        <w:pStyle w:val="Prrafodelista"/>
        <w:numPr>
          <w:ilvl w:val="0"/>
          <w:numId w:val="11"/>
        </w:numPr>
        <w:rPr>
          <w:rFonts w:asciiTheme="majorHAnsi" w:hAnsiTheme="majorHAnsi"/>
        </w:rPr>
      </w:pPr>
      <w:r w:rsidRPr="00DA3132">
        <w:rPr>
          <w:rFonts w:asciiTheme="majorHAnsi" w:hAnsiTheme="majorHAnsi"/>
        </w:rPr>
        <w:t>Los taludes finales la ZODME 1 quedarán conformados con una pendiente 1.5H: 1V, o la recomendada según las características de los materiales. Cada vez que se ascienda por lo menos 5 m en cota con los materiales depositados deben construirse bermas de 2m de ancho con una pendiente del 2% para garantizar que el agua que cae sobre las mismas sea dirigida hacia las cunetas. Cuando se requiera suspender la colocación de materiales, se deberán proteger en el menor tiempo posible las zonas desprovistas del relleno.</w:t>
      </w:r>
    </w:p>
    <w:p w14:paraId="0756B299" w14:textId="77777777" w:rsidR="00401EE8" w:rsidRPr="00DA3132" w:rsidRDefault="00401EE8" w:rsidP="00401EE8">
      <w:pPr>
        <w:rPr>
          <w:rFonts w:asciiTheme="majorHAnsi" w:hAnsiTheme="majorHAnsi"/>
        </w:rPr>
      </w:pPr>
    </w:p>
    <w:p w14:paraId="595A9F4F" w14:textId="77777777" w:rsidR="00401EE8" w:rsidRPr="00DA3132" w:rsidRDefault="00401EE8" w:rsidP="00401EE8">
      <w:pPr>
        <w:pStyle w:val="Ttulo6"/>
        <w:rPr>
          <w:rFonts w:asciiTheme="majorHAnsi" w:hAnsiTheme="majorHAnsi"/>
        </w:rPr>
      </w:pPr>
      <w:r w:rsidRPr="00DA3132">
        <w:rPr>
          <w:rFonts w:asciiTheme="majorHAnsi" w:hAnsiTheme="majorHAnsi"/>
        </w:rPr>
        <w:t>Obras para el manejo de los drenajes en ZODME</w:t>
      </w:r>
    </w:p>
    <w:p w14:paraId="54D23F91" w14:textId="77777777" w:rsidR="00401EE8" w:rsidRPr="00DA3132" w:rsidRDefault="00401EE8" w:rsidP="00401EE8">
      <w:pPr>
        <w:rPr>
          <w:rFonts w:asciiTheme="majorHAnsi" w:hAnsiTheme="majorHAnsi"/>
        </w:rPr>
      </w:pPr>
    </w:p>
    <w:p w14:paraId="049E8659" w14:textId="77777777" w:rsidR="00401EE8" w:rsidRPr="00DA3132" w:rsidRDefault="00401EE8" w:rsidP="00401EE8">
      <w:pPr>
        <w:rPr>
          <w:rFonts w:asciiTheme="majorHAnsi" w:hAnsiTheme="majorHAnsi"/>
        </w:rPr>
      </w:pPr>
      <w:r w:rsidRPr="00DA3132">
        <w:rPr>
          <w:rFonts w:asciiTheme="majorHAnsi" w:hAnsiTheme="majorHAnsi"/>
        </w:rPr>
        <w:t>Terminada la colocación del material, se construirán canales interceptores en la corona del depósito y a lo largo del mismo. Los descoles de estos drenajes se deberán llevar hasta los canales naturales o niveles base; no hay una altura final estándar, ya que esta variable depende de múltiples factores entre los cuales se cuenta la estabilidad, que también es función de las obras que se hayan realizado para evitar que el ZODME colapse. Lo importante es tener en cuenta que el depósito no debe ser sobrecargado, pues de lo contrario se corre el riesgo de generar inestabilidades.</w:t>
      </w:r>
    </w:p>
    <w:p w14:paraId="1CE5B68F" w14:textId="77777777" w:rsidR="00401EE8" w:rsidRPr="00DA3132" w:rsidRDefault="00401EE8" w:rsidP="00401EE8">
      <w:pPr>
        <w:rPr>
          <w:rFonts w:asciiTheme="majorHAnsi" w:hAnsiTheme="majorHAnsi"/>
        </w:rPr>
      </w:pPr>
    </w:p>
    <w:p w14:paraId="17EA5E81" w14:textId="5094C658" w:rsidR="00401EE8" w:rsidRPr="00DA3132" w:rsidRDefault="00401EE8" w:rsidP="00401EE8">
      <w:pPr>
        <w:rPr>
          <w:rFonts w:asciiTheme="majorHAnsi" w:hAnsiTheme="majorHAnsi"/>
        </w:rPr>
      </w:pPr>
      <w:r w:rsidRPr="00DA3132">
        <w:rPr>
          <w:rFonts w:asciiTheme="majorHAnsi" w:hAnsiTheme="majorHAnsi"/>
        </w:rPr>
        <w:t>El manejo de aguas de escorrentía se debe hacer por medio de estructuras hidráulicas como cunetas, canales, estructuras de caída entre otras. Las siguientes figuras muestran la sección típica de las estructuras hidráulicas que se recomienda ser implementada en el manejo de aguas de escorrentía.</w:t>
      </w:r>
    </w:p>
    <w:p w14:paraId="3E649C28" w14:textId="77777777" w:rsidR="00401EE8" w:rsidRPr="00DA3132" w:rsidRDefault="00401EE8" w:rsidP="005379A2">
      <w:pPr>
        <w:rPr>
          <w:rFonts w:asciiTheme="majorHAnsi" w:hAnsiTheme="majorHAnsi"/>
        </w:rPr>
      </w:pPr>
    </w:p>
    <w:p w14:paraId="1962476D" w14:textId="1EC220DD" w:rsidR="00401EE8" w:rsidRPr="00DA3132" w:rsidRDefault="00401EE8" w:rsidP="005379A2">
      <w:pPr>
        <w:rPr>
          <w:rFonts w:asciiTheme="majorHAnsi" w:hAnsiTheme="majorHAnsi"/>
        </w:rPr>
      </w:pPr>
      <w:r w:rsidRPr="00DA3132">
        <w:rPr>
          <w:rFonts w:asciiTheme="majorHAnsi" w:hAnsiTheme="majorHAnsi"/>
        </w:rPr>
        <w:t xml:space="preserve">Las obras de manejo de drenajes y escorrentías, se encuentran en los planos de detalle de la ZODME 1, en el Anexo </w:t>
      </w:r>
      <w:r w:rsidR="001A3BF6">
        <w:rPr>
          <w:rFonts w:asciiTheme="majorHAnsi" w:hAnsiTheme="majorHAnsi"/>
        </w:rPr>
        <w:t>Capítulo</w:t>
      </w:r>
      <w:r w:rsidRPr="00DA3132">
        <w:rPr>
          <w:rFonts w:asciiTheme="majorHAnsi" w:hAnsiTheme="majorHAnsi"/>
        </w:rPr>
        <w:t xml:space="preserve"> 3, Numeral 3.2.5</w:t>
      </w:r>
      <w:r w:rsidR="008F5912" w:rsidRPr="00DA3132">
        <w:rPr>
          <w:rFonts w:asciiTheme="majorHAnsi" w:hAnsiTheme="majorHAnsi"/>
        </w:rPr>
        <w:t xml:space="preserve">. A continuación en la </w:t>
      </w:r>
      <w:r w:rsidR="008F5912" w:rsidRPr="00DA3132">
        <w:rPr>
          <w:rFonts w:asciiTheme="majorHAnsi" w:hAnsiTheme="majorHAnsi"/>
        </w:rPr>
        <w:fldChar w:fldCharType="begin"/>
      </w:r>
      <w:r w:rsidR="008F5912" w:rsidRPr="00DA3132">
        <w:rPr>
          <w:rFonts w:asciiTheme="majorHAnsi" w:hAnsiTheme="majorHAnsi"/>
        </w:rPr>
        <w:instrText xml:space="preserve"> REF _Ref429644285 \h </w:instrText>
      </w:r>
      <w:r w:rsidR="00DA3132">
        <w:rPr>
          <w:rFonts w:asciiTheme="majorHAnsi" w:hAnsiTheme="majorHAnsi"/>
        </w:rPr>
        <w:instrText xml:space="preserve"> \* MERGEFORMAT </w:instrText>
      </w:r>
      <w:r w:rsidR="008F5912" w:rsidRPr="00DA3132">
        <w:rPr>
          <w:rFonts w:asciiTheme="majorHAnsi" w:hAnsiTheme="majorHAnsi"/>
        </w:rPr>
      </w:r>
      <w:r w:rsidR="008F5912"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3.46</w:t>
      </w:r>
      <w:r w:rsidR="008F5912" w:rsidRPr="00DA3132">
        <w:rPr>
          <w:rFonts w:asciiTheme="majorHAnsi" w:hAnsiTheme="majorHAnsi"/>
        </w:rPr>
        <w:fldChar w:fldCharType="end"/>
      </w:r>
      <w:r w:rsidR="008F5912" w:rsidRPr="00DA3132">
        <w:rPr>
          <w:rFonts w:asciiTheme="majorHAnsi" w:hAnsiTheme="majorHAnsi"/>
        </w:rPr>
        <w:t xml:space="preserve"> y la </w:t>
      </w:r>
      <w:r w:rsidR="008F5912" w:rsidRPr="00DA3132">
        <w:rPr>
          <w:rFonts w:asciiTheme="majorHAnsi" w:hAnsiTheme="majorHAnsi"/>
        </w:rPr>
        <w:fldChar w:fldCharType="begin"/>
      </w:r>
      <w:r w:rsidR="008F5912" w:rsidRPr="00DA3132">
        <w:rPr>
          <w:rFonts w:asciiTheme="majorHAnsi" w:hAnsiTheme="majorHAnsi"/>
        </w:rPr>
        <w:instrText xml:space="preserve"> REF _Ref429644294 \h </w:instrText>
      </w:r>
      <w:r w:rsidR="00DA3132">
        <w:rPr>
          <w:rFonts w:asciiTheme="majorHAnsi" w:hAnsiTheme="majorHAnsi"/>
        </w:rPr>
        <w:instrText xml:space="preserve"> \* MERGEFORMAT </w:instrText>
      </w:r>
      <w:r w:rsidR="008F5912" w:rsidRPr="00DA3132">
        <w:rPr>
          <w:rFonts w:asciiTheme="majorHAnsi" w:hAnsiTheme="majorHAnsi"/>
        </w:rPr>
      </w:r>
      <w:r w:rsidR="008F5912"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3.47</w:t>
      </w:r>
      <w:r w:rsidR="008F5912" w:rsidRPr="00DA3132">
        <w:rPr>
          <w:rFonts w:asciiTheme="majorHAnsi" w:hAnsiTheme="majorHAnsi"/>
        </w:rPr>
        <w:fldChar w:fldCharType="end"/>
      </w:r>
      <w:r w:rsidR="008F5912" w:rsidRPr="00DA3132">
        <w:rPr>
          <w:rFonts w:asciiTheme="majorHAnsi" w:hAnsiTheme="majorHAnsi"/>
        </w:rPr>
        <w:t xml:space="preserve">  muestra alguna de las estructuras para meneo de drenajes y escorrentía para la ZODME 1</w:t>
      </w:r>
    </w:p>
    <w:p w14:paraId="1CBC4D4A" w14:textId="77777777" w:rsidR="00401EE8" w:rsidRPr="00DA3132" w:rsidRDefault="00401EE8" w:rsidP="005379A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460"/>
      </w:tblGrid>
      <w:tr w:rsidR="008F5912" w:rsidRPr="00DA3132" w14:paraId="1DDB7410" w14:textId="77777777" w:rsidTr="008F5912">
        <w:trPr>
          <w:trHeight w:val="3489"/>
          <w:jc w:val="center"/>
        </w:trPr>
        <w:tc>
          <w:tcPr>
            <w:tcW w:w="7460" w:type="dxa"/>
            <w:tcBorders>
              <w:top w:val="single" w:sz="4" w:space="0" w:color="auto"/>
              <w:left w:val="single" w:sz="4" w:space="0" w:color="auto"/>
              <w:bottom w:val="single" w:sz="4" w:space="0" w:color="auto"/>
              <w:right w:val="single" w:sz="4" w:space="0" w:color="auto"/>
            </w:tcBorders>
            <w:vAlign w:val="center"/>
            <w:hideMark/>
          </w:tcPr>
          <w:p w14:paraId="3298755E" w14:textId="4F555888" w:rsidR="008F5912" w:rsidRPr="00DA3132" w:rsidRDefault="008F5912" w:rsidP="006D7DE5">
            <w:pPr>
              <w:keepNext/>
              <w:jc w:val="left"/>
              <w:rPr>
                <w:rFonts w:asciiTheme="majorHAnsi" w:hAnsiTheme="majorHAnsi"/>
                <w:color w:val="AE0000"/>
                <w:kern w:val="32"/>
              </w:rPr>
            </w:pPr>
            <w:r w:rsidRPr="00DA3132">
              <w:rPr>
                <w:rFonts w:asciiTheme="majorHAnsi" w:hAnsiTheme="majorHAnsi"/>
                <w:noProof/>
                <w:lang w:eastAsia="es-CO"/>
              </w:rPr>
              <w:lastRenderedPageBreak/>
              <w:drawing>
                <wp:inline distT="0" distB="0" distL="0" distR="0" wp14:anchorId="18323366" wp14:editId="6D9E240C">
                  <wp:extent cx="4645977" cy="1520112"/>
                  <wp:effectExtent l="0" t="0" r="254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56547" t="28962" r="2276" b="32240"/>
                          <a:stretch/>
                        </pic:blipFill>
                        <pic:spPr bwMode="auto">
                          <a:xfrm>
                            <a:off x="0" y="0"/>
                            <a:ext cx="4654470" cy="15228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7004649" w14:textId="08F19D72" w:rsidR="008F5912" w:rsidRPr="00DA3132" w:rsidRDefault="008F5912" w:rsidP="008F5912">
      <w:pPr>
        <w:pStyle w:val="Tablas"/>
        <w:rPr>
          <w:rFonts w:asciiTheme="majorHAnsi" w:hAnsiTheme="majorHAnsi"/>
        </w:rPr>
      </w:pPr>
      <w:bookmarkStart w:id="285" w:name="_Ref429644285"/>
      <w:bookmarkStart w:id="286" w:name="_Ref429647644"/>
      <w:bookmarkStart w:id="287" w:name="_Toc444787144"/>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46</w:t>
      </w:r>
      <w:r w:rsidR="00666B36">
        <w:rPr>
          <w:rFonts w:asciiTheme="majorHAnsi" w:hAnsiTheme="majorHAnsi"/>
        </w:rPr>
        <w:fldChar w:fldCharType="end"/>
      </w:r>
      <w:bookmarkEnd w:id="285"/>
      <w:r w:rsidRPr="00DA3132">
        <w:rPr>
          <w:rFonts w:asciiTheme="majorHAnsi" w:hAnsiTheme="majorHAnsi"/>
        </w:rPr>
        <w:tab/>
        <w:t>Esquema general en perfiles- Ubicación cuneta saco suelo - cemento</w:t>
      </w:r>
      <w:bookmarkEnd w:id="286"/>
      <w:bookmarkEnd w:id="287"/>
    </w:p>
    <w:p w14:paraId="30950209" w14:textId="77777777" w:rsidR="008F5912" w:rsidRPr="00DA3132" w:rsidRDefault="008F5912" w:rsidP="008F5912">
      <w:pPr>
        <w:pStyle w:val="Notas"/>
        <w:rPr>
          <w:rFonts w:asciiTheme="majorHAnsi" w:hAnsiTheme="majorHAnsi"/>
        </w:rPr>
      </w:pPr>
      <w:r w:rsidRPr="00DA3132">
        <w:rPr>
          <w:rFonts w:asciiTheme="majorHAnsi" w:hAnsiTheme="majorHAnsi"/>
        </w:rPr>
        <w:t>Fuente: Concesión Autopista Río Magdalena S.A.S, 2015</w:t>
      </w:r>
    </w:p>
    <w:p w14:paraId="06D05F88" w14:textId="77777777" w:rsidR="00401EE8" w:rsidRPr="00DA3132" w:rsidRDefault="00401EE8" w:rsidP="005379A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305"/>
      </w:tblGrid>
      <w:tr w:rsidR="008F5912" w:rsidRPr="00DA3132" w14:paraId="0A2A66D2" w14:textId="77777777" w:rsidTr="008F5912">
        <w:trPr>
          <w:trHeight w:val="3489"/>
          <w:jc w:val="center"/>
        </w:trPr>
        <w:tc>
          <w:tcPr>
            <w:tcW w:w="6305" w:type="dxa"/>
            <w:tcBorders>
              <w:top w:val="single" w:sz="4" w:space="0" w:color="auto"/>
              <w:left w:val="single" w:sz="4" w:space="0" w:color="auto"/>
              <w:bottom w:val="single" w:sz="4" w:space="0" w:color="auto"/>
              <w:right w:val="single" w:sz="4" w:space="0" w:color="auto"/>
            </w:tcBorders>
            <w:vAlign w:val="center"/>
            <w:hideMark/>
          </w:tcPr>
          <w:p w14:paraId="3C00EA54" w14:textId="4F1BBCEE" w:rsidR="008F5912" w:rsidRPr="00DA3132" w:rsidRDefault="008F5912" w:rsidP="008F5912">
            <w:pPr>
              <w:keepNext/>
              <w:jc w:val="center"/>
              <w:rPr>
                <w:rFonts w:asciiTheme="majorHAnsi" w:hAnsiTheme="majorHAnsi"/>
                <w:color w:val="AE0000"/>
                <w:kern w:val="32"/>
              </w:rPr>
            </w:pPr>
            <w:r w:rsidRPr="00DA3132">
              <w:rPr>
                <w:rFonts w:asciiTheme="majorHAnsi" w:hAnsiTheme="majorHAnsi"/>
                <w:noProof/>
                <w:lang w:eastAsia="es-CO"/>
              </w:rPr>
              <w:drawing>
                <wp:inline distT="0" distB="0" distL="0" distR="0" wp14:anchorId="762BE834" wp14:editId="0EBC7A7E">
                  <wp:extent cx="3534185" cy="2413591"/>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8159" t="24044" r="60721" b="14754"/>
                          <a:stretch/>
                        </pic:blipFill>
                        <pic:spPr bwMode="auto">
                          <a:xfrm>
                            <a:off x="0" y="0"/>
                            <a:ext cx="3543932" cy="242024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B732A6" w14:textId="5A64B0BF" w:rsidR="008F5912" w:rsidRPr="00DA3132" w:rsidRDefault="008F5912" w:rsidP="008F5912">
      <w:pPr>
        <w:pStyle w:val="Tablas"/>
        <w:rPr>
          <w:rFonts w:asciiTheme="majorHAnsi" w:hAnsiTheme="majorHAnsi"/>
        </w:rPr>
      </w:pPr>
      <w:bookmarkStart w:id="288" w:name="_Ref429644294"/>
      <w:bookmarkStart w:id="289" w:name="_Toc444787145"/>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47</w:t>
      </w:r>
      <w:r w:rsidR="00666B36">
        <w:rPr>
          <w:rFonts w:asciiTheme="majorHAnsi" w:hAnsiTheme="majorHAnsi"/>
        </w:rPr>
        <w:fldChar w:fldCharType="end"/>
      </w:r>
      <w:bookmarkEnd w:id="288"/>
      <w:r w:rsidRPr="00DA3132">
        <w:rPr>
          <w:rFonts w:asciiTheme="majorHAnsi" w:hAnsiTheme="majorHAnsi"/>
        </w:rPr>
        <w:tab/>
        <w:t>Sección de cuneta en saco suelo- cemento en bermas  intermedias</w:t>
      </w:r>
      <w:bookmarkEnd w:id="289"/>
    </w:p>
    <w:p w14:paraId="6A1ED229" w14:textId="77777777" w:rsidR="008F5912" w:rsidRPr="00DA3132" w:rsidRDefault="008F5912" w:rsidP="008F5912">
      <w:pPr>
        <w:pStyle w:val="Notas"/>
        <w:rPr>
          <w:rFonts w:asciiTheme="majorHAnsi" w:hAnsiTheme="majorHAnsi"/>
        </w:rPr>
      </w:pPr>
      <w:r w:rsidRPr="00DA3132">
        <w:rPr>
          <w:rFonts w:asciiTheme="majorHAnsi" w:hAnsiTheme="majorHAnsi"/>
        </w:rPr>
        <w:t>Fuente: Concesión Autopista Río Magdalena S.A.S, 2015</w:t>
      </w:r>
    </w:p>
    <w:p w14:paraId="02ED9770" w14:textId="77777777" w:rsidR="00401EE8" w:rsidRPr="00DA3132" w:rsidRDefault="00401EE8" w:rsidP="005379A2">
      <w:pPr>
        <w:rPr>
          <w:rFonts w:asciiTheme="majorHAnsi" w:hAnsiTheme="majorHAnsi"/>
        </w:rPr>
      </w:pPr>
    </w:p>
    <w:p w14:paraId="6FD74B8C" w14:textId="38759192" w:rsidR="00401EE8" w:rsidRPr="00DA3132" w:rsidRDefault="008F5912" w:rsidP="005379A2">
      <w:pPr>
        <w:rPr>
          <w:rFonts w:asciiTheme="majorHAnsi" w:hAnsiTheme="majorHAnsi"/>
        </w:rPr>
      </w:pPr>
      <w:r w:rsidRPr="00DA3132">
        <w:rPr>
          <w:rFonts w:asciiTheme="majorHAnsi" w:hAnsiTheme="majorHAnsi"/>
        </w:rPr>
        <w:t>Para disminuir la infiltración de agua en las áreas grandes como la parte superior del ZODME, se propone construir canales colectores en Espina de Pescado, los cuales conducen las aguas colectadas fuera de las áreas, entregándolas generalmente a las cunetas.</w:t>
      </w:r>
      <w:r w:rsidR="00E75D03" w:rsidRPr="00DA3132">
        <w:rPr>
          <w:rFonts w:asciiTheme="majorHAnsi" w:hAnsiTheme="majorHAnsi"/>
        </w:rPr>
        <w:t xml:space="preserve"> Las características de este se muestran en el A</w:t>
      </w:r>
      <w:r w:rsidR="00801B67" w:rsidRPr="00DA3132">
        <w:rPr>
          <w:rFonts w:asciiTheme="majorHAnsi" w:hAnsiTheme="majorHAnsi"/>
        </w:rPr>
        <w:t xml:space="preserve">nexo </w:t>
      </w:r>
      <w:r w:rsidR="001A3BF6">
        <w:rPr>
          <w:rFonts w:asciiTheme="majorHAnsi" w:hAnsiTheme="majorHAnsi"/>
        </w:rPr>
        <w:t>Capítulo</w:t>
      </w:r>
      <w:r w:rsidR="00801B67" w:rsidRPr="00DA3132">
        <w:rPr>
          <w:rFonts w:asciiTheme="majorHAnsi" w:hAnsiTheme="majorHAnsi"/>
        </w:rPr>
        <w:t xml:space="preserve"> 3, Numeral 3.2.5.</w:t>
      </w:r>
    </w:p>
    <w:p w14:paraId="317A2BFB" w14:textId="77777777" w:rsidR="00401EE8" w:rsidRPr="00DA3132" w:rsidRDefault="00401EE8" w:rsidP="005379A2">
      <w:pPr>
        <w:rPr>
          <w:rFonts w:asciiTheme="majorHAnsi" w:hAnsiTheme="majorHAnsi"/>
        </w:rPr>
      </w:pPr>
    </w:p>
    <w:p w14:paraId="4567F093" w14:textId="6C8202E4" w:rsidR="00E75D03" w:rsidRPr="00DA3132" w:rsidRDefault="00E75D03" w:rsidP="005379A2">
      <w:pPr>
        <w:rPr>
          <w:rFonts w:asciiTheme="majorHAnsi" w:hAnsiTheme="majorHAnsi"/>
          <w:bCs/>
        </w:rPr>
      </w:pPr>
      <w:r w:rsidRPr="00DA3132">
        <w:rPr>
          <w:rFonts w:asciiTheme="majorHAnsi" w:hAnsiTheme="majorHAnsi"/>
          <w:bCs/>
        </w:rPr>
        <w:t xml:space="preserve">Para </w:t>
      </w:r>
      <w:r w:rsidR="002B0753" w:rsidRPr="00DA3132">
        <w:rPr>
          <w:rFonts w:asciiTheme="majorHAnsi" w:hAnsiTheme="majorHAnsi"/>
          <w:bCs/>
        </w:rPr>
        <w:t xml:space="preserve">la ZODME 1 </w:t>
      </w:r>
      <w:r w:rsidRPr="00DA3132">
        <w:rPr>
          <w:rFonts w:asciiTheme="majorHAnsi" w:hAnsiTheme="majorHAnsi"/>
          <w:bCs/>
        </w:rPr>
        <w:t xml:space="preserve">es necesario realizar una zanja drenante, debido a la necesidad realizar el manejo de agua generado por un descole de la vía existente, esta zanja cumple la función de drenar dicha agua al cauce más cercano, protegiendo su cauce </w:t>
      </w:r>
      <w:r w:rsidRPr="00DA3132">
        <w:rPr>
          <w:rFonts w:asciiTheme="majorHAnsi" w:hAnsiTheme="majorHAnsi"/>
          <w:bCs/>
        </w:rPr>
        <w:lastRenderedPageBreak/>
        <w:t>normal y de est</w:t>
      </w:r>
      <w:r w:rsidR="002B0753" w:rsidRPr="00DA3132">
        <w:rPr>
          <w:rFonts w:asciiTheme="majorHAnsi" w:hAnsiTheme="majorHAnsi"/>
          <w:bCs/>
        </w:rPr>
        <w:t xml:space="preserve">a manera evitar algún obstáculo. Las características de diseño de esta obra se encuentran en el anexo </w:t>
      </w:r>
      <w:r w:rsidR="001A3BF6">
        <w:rPr>
          <w:rFonts w:asciiTheme="majorHAnsi" w:hAnsiTheme="majorHAnsi"/>
          <w:bCs/>
        </w:rPr>
        <w:t>Capítulo</w:t>
      </w:r>
      <w:r w:rsidR="002B0753" w:rsidRPr="00DA3132">
        <w:rPr>
          <w:rFonts w:asciiTheme="majorHAnsi" w:hAnsiTheme="majorHAnsi"/>
          <w:bCs/>
        </w:rPr>
        <w:t xml:space="preserve"> 3, Numeral 3.2.5</w:t>
      </w:r>
    </w:p>
    <w:p w14:paraId="20308790" w14:textId="77777777" w:rsidR="002B0753" w:rsidRPr="00DA3132" w:rsidRDefault="002B0753" w:rsidP="005379A2">
      <w:pPr>
        <w:rPr>
          <w:rFonts w:asciiTheme="majorHAnsi" w:hAnsiTheme="majorHAnsi"/>
        </w:rPr>
      </w:pPr>
    </w:p>
    <w:p w14:paraId="21891D10" w14:textId="195D06EA" w:rsidR="00E75D03" w:rsidRPr="00DA3132" w:rsidRDefault="00E75D03" w:rsidP="00E75D03">
      <w:pPr>
        <w:pStyle w:val="Ttulo5"/>
        <w:rPr>
          <w:rFonts w:asciiTheme="majorHAnsi" w:hAnsiTheme="majorHAnsi"/>
        </w:rPr>
      </w:pPr>
      <w:r w:rsidRPr="00DA3132">
        <w:rPr>
          <w:rFonts w:asciiTheme="majorHAnsi" w:hAnsiTheme="majorHAnsi"/>
        </w:rPr>
        <w:t>Volumen de almacenamiento ZODME 1</w:t>
      </w:r>
    </w:p>
    <w:p w14:paraId="3962AB93" w14:textId="77777777" w:rsidR="00E75D03" w:rsidRPr="00DA3132" w:rsidRDefault="00E75D03" w:rsidP="00E75D03">
      <w:pPr>
        <w:rPr>
          <w:rFonts w:asciiTheme="majorHAnsi" w:hAnsiTheme="majorHAnsi"/>
        </w:rPr>
      </w:pPr>
    </w:p>
    <w:p w14:paraId="20DEF0B0" w14:textId="59A35413" w:rsidR="00E75D03" w:rsidRPr="00DA3132" w:rsidRDefault="00E75D03" w:rsidP="00E75D03">
      <w:pPr>
        <w:rPr>
          <w:rFonts w:asciiTheme="majorHAnsi" w:hAnsiTheme="majorHAnsi"/>
        </w:rPr>
      </w:pPr>
      <w:r w:rsidRPr="00DA3132">
        <w:rPr>
          <w:rFonts w:asciiTheme="majorHAnsi" w:hAnsiTheme="majorHAnsi"/>
        </w:rPr>
        <w:t xml:space="preserve">De acuerdo </w:t>
      </w:r>
      <w:r w:rsidR="00074978">
        <w:rPr>
          <w:rFonts w:asciiTheme="majorHAnsi" w:hAnsiTheme="majorHAnsi"/>
        </w:rPr>
        <w:t>con</w:t>
      </w:r>
      <w:r w:rsidRPr="00DA3132">
        <w:rPr>
          <w:rFonts w:asciiTheme="majorHAnsi" w:hAnsiTheme="majorHAnsi"/>
        </w:rPr>
        <w:t xml:space="preserve"> las consideraciones tomadas anteriormente se utilizó el Software Civil 3D calculando el volumen de almacenamiento para la ZODME 1  propuesta, la muestra el modelamiento en el programa Civil 3D, la </w:t>
      </w:r>
      <w:r w:rsidR="00A83DDA" w:rsidRPr="00DA3132">
        <w:rPr>
          <w:rFonts w:asciiTheme="majorHAnsi" w:hAnsiTheme="majorHAnsi"/>
        </w:rPr>
        <w:fldChar w:fldCharType="begin"/>
      </w:r>
      <w:r w:rsidR="00A83DDA" w:rsidRPr="00DA3132">
        <w:rPr>
          <w:rFonts w:asciiTheme="majorHAnsi" w:hAnsiTheme="majorHAnsi"/>
        </w:rPr>
        <w:instrText xml:space="preserve"> REF _Ref429651713 \h </w:instrText>
      </w:r>
      <w:r w:rsidR="00DA3132">
        <w:rPr>
          <w:rFonts w:asciiTheme="majorHAnsi" w:hAnsiTheme="majorHAnsi"/>
        </w:rPr>
        <w:instrText xml:space="preserve"> \* MERGEFORMAT </w:instrText>
      </w:r>
      <w:r w:rsidR="00A83DDA" w:rsidRPr="00DA3132">
        <w:rPr>
          <w:rFonts w:asciiTheme="majorHAnsi" w:hAnsiTheme="majorHAnsi"/>
        </w:rPr>
      </w:r>
      <w:r w:rsidR="00A83DDA"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46</w:t>
      </w:r>
      <w:r w:rsidR="00A83DDA" w:rsidRPr="00DA3132">
        <w:rPr>
          <w:rFonts w:asciiTheme="majorHAnsi" w:hAnsiTheme="majorHAnsi"/>
        </w:rPr>
        <w:fldChar w:fldCharType="end"/>
      </w:r>
      <w:r w:rsidR="00A83DDA" w:rsidRPr="00DA3132">
        <w:rPr>
          <w:rFonts w:asciiTheme="majorHAnsi" w:hAnsiTheme="majorHAnsi"/>
        </w:rPr>
        <w:t xml:space="preserve"> </w:t>
      </w:r>
      <w:r w:rsidRPr="00DA3132">
        <w:rPr>
          <w:rFonts w:asciiTheme="majorHAnsi" w:hAnsiTheme="majorHAnsi"/>
        </w:rPr>
        <w:t>muestra los resultados obtenidos d</w:t>
      </w:r>
      <w:r w:rsidR="00901A15" w:rsidRPr="00DA3132">
        <w:rPr>
          <w:rFonts w:asciiTheme="majorHAnsi" w:hAnsiTheme="majorHAnsi"/>
        </w:rPr>
        <w:t xml:space="preserve">el modelamiento para la ZODME </w:t>
      </w:r>
      <w:r w:rsidR="00C01952" w:rsidRPr="00DA3132">
        <w:rPr>
          <w:rFonts w:asciiTheme="majorHAnsi" w:hAnsiTheme="majorHAnsi"/>
        </w:rPr>
        <w:t>1:</w:t>
      </w:r>
    </w:p>
    <w:p w14:paraId="23C453D3" w14:textId="77777777" w:rsidR="00E75D03" w:rsidRPr="00DA3132" w:rsidRDefault="00E75D03" w:rsidP="00E75D03">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972"/>
      </w:tblGrid>
      <w:tr w:rsidR="00E75D03" w:rsidRPr="00DA3132" w14:paraId="40C3810D" w14:textId="77777777" w:rsidTr="00E75D03">
        <w:trPr>
          <w:trHeight w:val="2390"/>
          <w:jc w:val="center"/>
        </w:trPr>
        <w:tc>
          <w:tcPr>
            <w:tcW w:w="7972" w:type="dxa"/>
            <w:tcBorders>
              <w:top w:val="single" w:sz="4" w:space="0" w:color="auto"/>
              <w:left w:val="single" w:sz="4" w:space="0" w:color="auto"/>
              <w:bottom w:val="single" w:sz="4" w:space="0" w:color="auto"/>
              <w:right w:val="single" w:sz="4" w:space="0" w:color="auto"/>
            </w:tcBorders>
            <w:vAlign w:val="center"/>
            <w:hideMark/>
          </w:tcPr>
          <w:p w14:paraId="2536C22A" w14:textId="50289962" w:rsidR="00E75D03" w:rsidRPr="00DA3132" w:rsidRDefault="00E75D03" w:rsidP="006D7DE5">
            <w:pPr>
              <w:keepNext/>
              <w:jc w:val="center"/>
              <w:rPr>
                <w:rFonts w:asciiTheme="majorHAnsi" w:hAnsiTheme="majorHAnsi"/>
                <w:color w:val="AE0000"/>
                <w:kern w:val="32"/>
              </w:rPr>
            </w:pPr>
            <w:r w:rsidRPr="00DA3132">
              <w:rPr>
                <w:rFonts w:asciiTheme="majorHAnsi" w:hAnsiTheme="majorHAnsi"/>
                <w:noProof/>
                <w:lang w:eastAsia="es-CO"/>
              </w:rPr>
              <w:drawing>
                <wp:inline distT="0" distB="0" distL="0" distR="0" wp14:anchorId="263D3E3E" wp14:editId="62C07ED8">
                  <wp:extent cx="4973938" cy="1307805"/>
                  <wp:effectExtent l="0" t="0" r="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278" t="18033" r="53700" b="48634"/>
                          <a:stretch/>
                        </pic:blipFill>
                        <pic:spPr bwMode="auto">
                          <a:xfrm>
                            <a:off x="0" y="0"/>
                            <a:ext cx="4981760" cy="13098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3AA79E" w14:textId="611389F9" w:rsidR="00E75D03" w:rsidRPr="00DA3132" w:rsidRDefault="00E75D03" w:rsidP="00E75D03">
      <w:pPr>
        <w:pStyle w:val="Tablas"/>
        <w:rPr>
          <w:rFonts w:asciiTheme="majorHAnsi" w:hAnsiTheme="majorHAnsi"/>
        </w:rPr>
      </w:pPr>
      <w:bookmarkStart w:id="290" w:name="_Toc444787146"/>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48</w:t>
      </w:r>
      <w:r w:rsidR="00666B36">
        <w:rPr>
          <w:rFonts w:asciiTheme="majorHAnsi" w:hAnsiTheme="majorHAnsi"/>
        </w:rPr>
        <w:fldChar w:fldCharType="end"/>
      </w:r>
      <w:r w:rsidRPr="00DA3132">
        <w:rPr>
          <w:rFonts w:asciiTheme="majorHAnsi" w:hAnsiTheme="majorHAnsi"/>
        </w:rPr>
        <w:tab/>
        <w:t>Vista frontal ZODME 1</w:t>
      </w:r>
      <w:bookmarkEnd w:id="290"/>
    </w:p>
    <w:p w14:paraId="103D0E5A" w14:textId="77777777" w:rsidR="00E75D03" w:rsidRPr="00DA3132" w:rsidRDefault="00E75D03" w:rsidP="00E75D03">
      <w:pPr>
        <w:pStyle w:val="Notas"/>
        <w:rPr>
          <w:rFonts w:asciiTheme="majorHAnsi" w:hAnsiTheme="majorHAnsi"/>
        </w:rPr>
      </w:pPr>
      <w:r w:rsidRPr="00DA3132">
        <w:rPr>
          <w:rFonts w:asciiTheme="majorHAnsi" w:hAnsiTheme="majorHAnsi"/>
        </w:rPr>
        <w:t>Fuente: Concesión Autopista Río Magdalena S.A.S, 2015</w:t>
      </w:r>
    </w:p>
    <w:p w14:paraId="3DD08EDC" w14:textId="77777777" w:rsidR="00E75D03" w:rsidRPr="00DA3132" w:rsidRDefault="00E75D03" w:rsidP="00E75D03">
      <w:pPr>
        <w:rPr>
          <w:rFonts w:asciiTheme="majorHAnsi" w:hAnsiTheme="majorHAnsi"/>
        </w:rPr>
      </w:pPr>
    </w:p>
    <w:p w14:paraId="7D19D9A3" w14:textId="34C9F152" w:rsidR="00E75D03" w:rsidRPr="00DA3132" w:rsidRDefault="00E75D03" w:rsidP="00E75D03">
      <w:pPr>
        <w:pStyle w:val="Descripcin"/>
        <w:jc w:val="center"/>
        <w:rPr>
          <w:rFonts w:asciiTheme="majorHAnsi" w:hAnsiTheme="majorHAnsi"/>
        </w:rPr>
      </w:pPr>
      <w:bookmarkStart w:id="291" w:name="_Ref429651713"/>
      <w:bookmarkStart w:id="292" w:name="_Toc444787092"/>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46</w:t>
      </w:r>
      <w:r w:rsidR="00BC288A">
        <w:rPr>
          <w:rFonts w:asciiTheme="majorHAnsi" w:hAnsiTheme="majorHAnsi"/>
        </w:rPr>
        <w:fldChar w:fldCharType="end"/>
      </w:r>
      <w:bookmarkEnd w:id="291"/>
      <w:r w:rsidRPr="00DA3132">
        <w:rPr>
          <w:rFonts w:asciiTheme="majorHAnsi" w:hAnsiTheme="majorHAnsi"/>
        </w:rPr>
        <w:tab/>
      </w:r>
      <w:r w:rsidR="00872ABB" w:rsidRPr="00DA3132">
        <w:rPr>
          <w:rFonts w:asciiTheme="majorHAnsi" w:hAnsiTheme="majorHAnsi"/>
        </w:rPr>
        <w:t>Características</w:t>
      </w:r>
      <w:r w:rsidRPr="00DA3132">
        <w:rPr>
          <w:rFonts w:asciiTheme="majorHAnsi" w:hAnsiTheme="majorHAnsi"/>
        </w:rPr>
        <w:t xml:space="preserve"> de la ZODME 1</w:t>
      </w:r>
      <w:bookmarkEnd w:id="292"/>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519"/>
        <w:gridCol w:w="1604"/>
        <w:gridCol w:w="1570"/>
      </w:tblGrid>
      <w:tr w:rsidR="00E75D03" w:rsidRPr="00DA3132" w14:paraId="4EF9C8BB" w14:textId="7D494B74" w:rsidTr="00E75D03">
        <w:trPr>
          <w:tblHeader/>
          <w:tblCellSpacing w:w="0" w:type="dxa"/>
          <w:jc w:val="center"/>
        </w:trPr>
        <w:tc>
          <w:tcPr>
            <w:tcW w:w="2126" w:type="dxa"/>
            <w:tcBorders>
              <w:top w:val="nil"/>
              <w:left w:val="nil"/>
              <w:bottom w:val="nil"/>
            </w:tcBorders>
            <w:shd w:val="clear" w:color="auto" w:fill="A6A6A6"/>
            <w:tcMar>
              <w:top w:w="0" w:type="dxa"/>
              <w:left w:w="108" w:type="dxa"/>
              <w:bottom w:w="0" w:type="dxa"/>
              <w:right w:w="108" w:type="dxa"/>
            </w:tcMar>
            <w:vAlign w:val="center"/>
          </w:tcPr>
          <w:p w14:paraId="63BF3647" w14:textId="54CC871B" w:rsidR="00E75D03" w:rsidRPr="00DA3132" w:rsidRDefault="00E75D03" w:rsidP="006D7DE5">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ZODME</w:t>
            </w:r>
          </w:p>
        </w:tc>
        <w:tc>
          <w:tcPr>
            <w:tcW w:w="1519" w:type="dxa"/>
            <w:tcBorders>
              <w:bottom w:val="nil"/>
              <w:right w:val="nil"/>
            </w:tcBorders>
            <w:shd w:val="clear" w:color="auto" w:fill="A6A6A6"/>
            <w:tcMar>
              <w:top w:w="0" w:type="dxa"/>
              <w:left w:w="108" w:type="dxa"/>
              <w:bottom w:w="0" w:type="dxa"/>
              <w:right w:w="108" w:type="dxa"/>
            </w:tcMar>
            <w:vAlign w:val="center"/>
          </w:tcPr>
          <w:p w14:paraId="39922992" w14:textId="28201383" w:rsidR="00E75D03" w:rsidRPr="00DA3132" w:rsidRDefault="00E75D03" w:rsidP="006D7DE5">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Área (m</w:t>
            </w:r>
            <w:r w:rsidRPr="00DA3132">
              <w:rPr>
                <w:rFonts w:asciiTheme="majorHAnsi" w:hAnsiTheme="majorHAnsi" w:cs="Arial"/>
                <w:b/>
                <w:sz w:val="20"/>
                <w:szCs w:val="20"/>
                <w:vertAlign w:val="superscript"/>
                <w:lang w:eastAsia="es-CO"/>
              </w:rPr>
              <w:t>2</w:t>
            </w:r>
            <w:r w:rsidRPr="00DA3132">
              <w:rPr>
                <w:rFonts w:asciiTheme="majorHAnsi" w:hAnsiTheme="majorHAnsi" w:cs="Arial"/>
                <w:b/>
                <w:sz w:val="20"/>
                <w:szCs w:val="20"/>
                <w:lang w:eastAsia="es-CO"/>
              </w:rPr>
              <w:t>)</w:t>
            </w:r>
          </w:p>
        </w:tc>
        <w:tc>
          <w:tcPr>
            <w:tcW w:w="1604" w:type="dxa"/>
            <w:tcBorders>
              <w:bottom w:val="nil"/>
              <w:right w:val="nil"/>
            </w:tcBorders>
            <w:shd w:val="clear" w:color="auto" w:fill="A6A6A6"/>
          </w:tcPr>
          <w:p w14:paraId="37518F78" w14:textId="72A47EE8" w:rsidR="00E75D03" w:rsidRPr="00DA3132" w:rsidRDefault="00E75D03" w:rsidP="00E75D03">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Altura (m)</w:t>
            </w:r>
          </w:p>
        </w:tc>
        <w:tc>
          <w:tcPr>
            <w:tcW w:w="1570" w:type="dxa"/>
            <w:tcBorders>
              <w:bottom w:val="nil"/>
              <w:right w:val="nil"/>
            </w:tcBorders>
            <w:shd w:val="clear" w:color="auto" w:fill="A6A6A6"/>
          </w:tcPr>
          <w:p w14:paraId="7FE08E88" w14:textId="2BA58DA2" w:rsidR="00E75D03" w:rsidRPr="00DA3132" w:rsidRDefault="00E75D03" w:rsidP="006D7DE5">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Capacidad (m</w:t>
            </w:r>
            <w:r w:rsidRPr="00DA3132">
              <w:rPr>
                <w:rFonts w:asciiTheme="majorHAnsi" w:hAnsiTheme="majorHAnsi" w:cs="Arial"/>
                <w:b/>
                <w:sz w:val="20"/>
                <w:szCs w:val="20"/>
                <w:vertAlign w:val="superscript"/>
                <w:lang w:eastAsia="es-CO"/>
              </w:rPr>
              <w:t>3</w:t>
            </w:r>
            <w:r w:rsidRPr="00DA3132">
              <w:rPr>
                <w:rFonts w:asciiTheme="majorHAnsi" w:hAnsiTheme="majorHAnsi" w:cs="Arial"/>
                <w:b/>
                <w:sz w:val="20"/>
                <w:szCs w:val="20"/>
                <w:lang w:eastAsia="es-CO"/>
              </w:rPr>
              <w:t>)</w:t>
            </w:r>
          </w:p>
        </w:tc>
      </w:tr>
      <w:tr w:rsidR="00E75D03" w:rsidRPr="00DA3132" w14:paraId="61C8F7CB" w14:textId="64C8FF19" w:rsidTr="00E75D03">
        <w:trPr>
          <w:tblCellSpacing w:w="0" w:type="dxa"/>
          <w:jc w:val="center"/>
        </w:trPr>
        <w:tc>
          <w:tcPr>
            <w:tcW w:w="2126" w:type="dxa"/>
            <w:tcBorders>
              <w:left w:val="nil"/>
            </w:tcBorders>
            <w:shd w:val="clear" w:color="auto" w:fill="auto"/>
            <w:tcMar>
              <w:top w:w="0" w:type="dxa"/>
              <w:left w:w="108" w:type="dxa"/>
              <w:bottom w:w="0" w:type="dxa"/>
              <w:right w:w="108" w:type="dxa"/>
            </w:tcMar>
            <w:vAlign w:val="center"/>
          </w:tcPr>
          <w:p w14:paraId="5F969B7A" w14:textId="3EB54CBC" w:rsidR="00E75D03" w:rsidRPr="00DA3132" w:rsidRDefault="00E75D03" w:rsidP="006D7DE5">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ZODME 1</w:t>
            </w:r>
          </w:p>
        </w:tc>
        <w:tc>
          <w:tcPr>
            <w:tcW w:w="1519" w:type="dxa"/>
            <w:shd w:val="clear" w:color="auto" w:fill="auto"/>
            <w:tcMar>
              <w:top w:w="0" w:type="dxa"/>
              <w:left w:w="108" w:type="dxa"/>
              <w:bottom w:w="0" w:type="dxa"/>
              <w:right w:w="108" w:type="dxa"/>
            </w:tcMar>
            <w:vAlign w:val="center"/>
          </w:tcPr>
          <w:p w14:paraId="2FD78697" w14:textId="7199626D" w:rsidR="00E75D03" w:rsidRPr="00DA3132" w:rsidRDefault="00E75D03" w:rsidP="006D7DE5">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23368.253</w:t>
            </w:r>
          </w:p>
        </w:tc>
        <w:tc>
          <w:tcPr>
            <w:tcW w:w="1604" w:type="dxa"/>
          </w:tcPr>
          <w:p w14:paraId="7A531E93" w14:textId="0168DCD8" w:rsidR="00E75D03" w:rsidRPr="00DA3132" w:rsidRDefault="00E75D03" w:rsidP="006D7DE5">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12</w:t>
            </w:r>
          </w:p>
        </w:tc>
        <w:tc>
          <w:tcPr>
            <w:tcW w:w="1570" w:type="dxa"/>
          </w:tcPr>
          <w:p w14:paraId="0DEF607D" w14:textId="2BA59B92" w:rsidR="00E75D03" w:rsidRPr="00DA3132" w:rsidRDefault="00F44196" w:rsidP="006D7DE5">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37.508,21</w:t>
            </w:r>
          </w:p>
        </w:tc>
      </w:tr>
    </w:tbl>
    <w:p w14:paraId="40DD1610" w14:textId="77777777" w:rsidR="00E75D03" w:rsidRPr="00DA3132" w:rsidRDefault="00E75D03" w:rsidP="00E75D03">
      <w:pPr>
        <w:pStyle w:val="Notas"/>
        <w:rPr>
          <w:rFonts w:asciiTheme="majorHAnsi" w:hAnsiTheme="majorHAnsi"/>
        </w:rPr>
      </w:pPr>
      <w:r w:rsidRPr="00DA3132">
        <w:rPr>
          <w:rFonts w:asciiTheme="majorHAnsi" w:hAnsiTheme="majorHAnsi"/>
        </w:rPr>
        <w:t xml:space="preserve"> Fuente: Concesión Autopista Río Magdalena S.A.S, 2015</w:t>
      </w:r>
    </w:p>
    <w:p w14:paraId="4ECD1B35" w14:textId="77777777" w:rsidR="00BE474A" w:rsidRPr="00DA3132" w:rsidRDefault="00BE474A" w:rsidP="00BE474A">
      <w:pPr>
        <w:rPr>
          <w:rFonts w:asciiTheme="majorHAnsi" w:hAnsiTheme="majorHAnsi"/>
        </w:rPr>
      </w:pPr>
    </w:p>
    <w:p w14:paraId="6FC609C4" w14:textId="4B9F610E" w:rsidR="001817DB" w:rsidRDefault="00BE474A" w:rsidP="00BE474A">
      <w:pPr>
        <w:rPr>
          <w:rFonts w:asciiTheme="majorHAnsi" w:hAnsiTheme="majorHAnsi"/>
        </w:rPr>
      </w:pPr>
      <w:r w:rsidRPr="00DA3132">
        <w:rPr>
          <w:rFonts w:asciiTheme="majorHAnsi" w:hAnsiTheme="majorHAnsi"/>
        </w:rPr>
        <w:t xml:space="preserve">La </w:t>
      </w:r>
      <w:r w:rsidRPr="00DA3132">
        <w:rPr>
          <w:rFonts w:asciiTheme="majorHAnsi" w:hAnsiTheme="majorHAnsi"/>
        </w:rPr>
        <w:fldChar w:fldCharType="begin"/>
      </w:r>
      <w:r w:rsidRPr="00DA3132">
        <w:rPr>
          <w:rFonts w:asciiTheme="majorHAnsi" w:hAnsiTheme="majorHAnsi"/>
        </w:rPr>
        <w:instrText xml:space="preserve"> REF _Ref429653578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3.49</w:t>
      </w:r>
      <w:r w:rsidR="00D73834" w:rsidRPr="00DA3132">
        <w:rPr>
          <w:rFonts w:asciiTheme="majorHAnsi" w:hAnsiTheme="majorHAnsi"/>
        </w:rPr>
        <w:tab/>
        <w:t>Vista ZODME 1</w:t>
      </w:r>
      <w:r w:rsidRPr="00DA3132">
        <w:rPr>
          <w:rFonts w:asciiTheme="majorHAnsi" w:hAnsiTheme="majorHAnsi"/>
        </w:rPr>
        <w:fldChar w:fldCharType="end"/>
      </w:r>
      <w:r w:rsidRPr="00DA3132">
        <w:rPr>
          <w:rFonts w:asciiTheme="majorHAnsi" w:hAnsiTheme="majorHAnsi"/>
        </w:rPr>
        <w:fldChar w:fldCharType="begin"/>
      </w:r>
      <w:r w:rsidRPr="00DA3132">
        <w:rPr>
          <w:rFonts w:asciiTheme="majorHAnsi" w:hAnsiTheme="majorHAnsi"/>
        </w:rPr>
        <w:instrText xml:space="preserve"> REF _Ref429653603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3.49</w:t>
      </w:r>
      <w:r w:rsidRPr="00DA3132">
        <w:rPr>
          <w:rFonts w:asciiTheme="majorHAnsi" w:hAnsiTheme="majorHAnsi"/>
        </w:rPr>
        <w:fldChar w:fldCharType="end"/>
      </w:r>
      <w:r w:rsidRPr="00DA3132">
        <w:rPr>
          <w:rFonts w:asciiTheme="majorHAnsi" w:hAnsiTheme="majorHAnsi"/>
        </w:rPr>
        <w:t xml:space="preserve"> muestra el plano general para la ZODME 1, el cual se puede ver a detalle en el Anexo </w:t>
      </w:r>
      <w:r w:rsidR="001A3BF6">
        <w:rPr>
          <w:rFonts w:asciiTheme="majorHAnsi" w:hAnsiTheme="majorHAnsi"/>
        </w:rPr>
        <w:t>Capítulo</w:t>
      </w:r>
      <w:r w:rsidRPr="00DA3132">
        <w:rPr>
          <w:rFonts w:asciiTheme="majorHAnsi" w:hAnsiTheme="majorHAnsi"/>
        </w:rPr>
        <w:t xml:space="preserve"> 3, Numeral 3.2.5</w:t>
      </w:r>
    </w:p>
    <w:p w14:paraId="6EDA3CB0" w14:textId="77777777" w:rsidR="001817DB" w:rsidRDefault="001817DB" w:rsidP="00BE474A">
      <w:pPr>
        <w:rPr>
          <w:rFonts w:asciiTheme="majorHAnsi" w:hAnsiTheme="majorHAnsi"/>
        </w:rPr>
      </w:pPr>
    </w:p>
    <w:p w14:paraId="45571CA1" w14:textId="6F485D9E" w:rsidR="001817DB" w:rsidRDefault="001817DB" w:rsidP="001817DB">
      <w:pPr>
        <w:pStyle w:val="Ttulo5"/>
      </w:pPr>
      <w:r>
        <w:t>Uso Final</w:t>
      </w:r>
    </w:p>
    <w:p w14:paraId="276BD7F3" w14:textId="77777777" w:rsidR="001817DB" w:rsidRDefault="001817DB" w:rsidP="001817DB"/>
    <w:p w14:paraId="69574978" w14:textId="771F75C5" w:rsidR="00BE474A" w:rsidRPr="00DA3132" w:rsidRDefault="001817DB" w:rsidP="00BE474A">
      <w:pPr>
        <w:rPr>
          <w:rFonts w:asciiTheme="majorHAnsi" w:hAnsiTheme="majorHAnsi"/>
        </w:rPr>
      </w:pPr>
      <w:r>
        <w:t xml:space="preserve">Para el </w:t>
      </w:r>
      <w:r w:rsidR="00240485">
        <w:t>abandono</w:t>
      </w:r>
      <w:r>
        <w:t xml:space="preserve"> y cierre final  del ZODME 1, se proyecta realizar la </w:t>
      </w:r>
      <w:r w:rsidR="00240485">
        <w:t>estabilización</w:t>
      </w:r>
      <w:r>
        <w:t xml:space="preserve"> y empradización del mismo con </w:t>
      </w:r>
      <w:r w:rsidR="00240485">
        <w:t>pastos</w:t>
      </w:r>
      <w:r>
        <w:t xml:space="preserve">, su uso final dependerá del propietario del predio, lo cual quedara consignado en el acta de apertura del ZODME y se entregaran en los </w:t>
      </w:r>
      <w:r w:rsidR="00240485">
        <w:t>Informes</w:t>
      </w:r>
      <w:r>
        <w:t xml:space="preserve"> de </w:t>
      </w:r>
      <w:r w:rsidR="00240485">
        <w:t>Cumplimiento</w:t>
      </w:r>
      <w:r>
        <w:t xml:space="preserve"> Ambienta –ICA,</w:t>
      </w:r>
      <w:r w:rsidR="00240485">
        <w:t xml:space="preserve">  al momento de realizar el inicio de actividades en este ZODME. </w:t>
      </w:r>
      <w:r w:rsidR="00BE474A" w:rsidRPr="00DA3132">
        <w:rPr>
          <w:rFonts w:asciiTheme="majorHAnsi" w:hAnsiTheme="majorHAnsi"/>
        </w:rPr>
        <w:br w:type="page"/>
      </w:r>
    </w:p>
    <w:p w14:paraId="79EFFD51" w14:textId="77777777" w:rsidR="00BE474A" w:rsidRPr="00DA3132" w:rsidRDefault="00BE474A">
      <w:pPr>
        <w:spacing w:line="240" w:lineRule="auto"/>
        <w:contextualSpacing w:val="0"/>
        <w:jc w:val="left"/>
        <w:rPr>
          <w:rFonts w:asciiTheme="majorHAnsi" w:hAnsiTheme="majorHAnsi"/>
        </w:rPr>
        <w:sectPr w:rsidR="00BE474A" w:rsidRPr="00DA3132" w:rsidSect="004A041B">
          <w:pgSz w:w="12240" w:h="15840" w:code="1"/>
          <w:pgMar w:top="1701" w:right="1701" w:bottom="1701" w:left="2268" w:header="709" w:footer="709" w:gutter="0"/>
          <w:cols w:space="708"/>
          <w:titlePg/>
          <w:docGrid w:linePitch="360"/>
        </w:sect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0441"/>
      </w:tblGrid>
      <w:tr w:rsidR="00BE474A" w:rsidRPr="00DA3132" w14:paraId="63BA7D9B" w14:textId="77777777" w:rsidTr="00BE474A">
        <w:trPr>
          <w:trHeight w:val="2390"/>
          <w:jc w:val="center"/>
        </w:trPr>
        <w:tc>
          <w:tcPr>
            <w:tcW w:w="9449" w:type="dxa"/>
            <w:tcBorders>
              <w:top w:val="single" w:sz="4" w:space="0" w:color="auto"/>
              <w:left w:val="single" w:sz="4" w:space="0" w:color="auto"/>
              <w:bottom w:val="single" w:sz="4" w:space="0" w:color="auto"/>
              <w:right w:val="single" w:sz="4" w:space="0" w:color="auto"/>
            </w:tcBorders>
            <w:vAlign w:val="center"/>
            <w:hideMark/>
          </w:tcPr>
          <w:p w14:paraId="4AD836C8" w14:textId="67CF19AA" w:rsidR="00BE474A" w:rsidRPr="00DA3132" w:rsidRDefault="00BE474A" w:rsidP="00521E76">
            <w:pPr>
              <w:keepNext/>
              <w:jc w:val="center"/>
              <w:rPr>
                <w:rFonts w:asciiTheme="majorHAnsi" w:hAnsiTheme="majorHAnsi"/>
                <w:color w:val="AE0000"/>
                <w:kern w:val="32"/>
              </w:rPr>
            </w:pPr>
            <w:r w:rsidRPr="00DA3132">
              <w:rPr>
                <w:rFonts w:asciiTheme="majorHAnsi" w:hAnsiTheme="majorHAnsi"/>
                <w:noProof/>
                <w:color w:val="AE0000"/>
                <w:kern w:val="32"/>
                <w:lang w:eastAsia="es-CO"/>
              </w:rPr>
              <w:lastRenderedPageBreak/>
              <w:drawing>
                <wp:inline distT="0" distB="0" distL="0" distR="0" wp14:anchorId="3C1C4D17" wp14:editId="421B5692">
                  <wp:extent cx="6541637" cy="4625162"/>
                  <wp:effectExtent l="0" t="0" r="0" b="4445"/>
                  <wp:docPr id="41" name="Imagen 41" descr="G:\IMAGENES\PDF_ZODME\UF4-1\UF4-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AGENES\PDF_ZODME\UF4-1\UF4-1_0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556141" cy="4635417"/>
                          </a:xfrm>
                          <a:prstGeom prst="rect">
                            <a:avLst/>
                          </a:prstGeom>
                          <a:noFill/>
                          <a:ln>
                            <a:noFill/>
                          </a:ln>
                        </pic:spPr>
                      </pic:pic>
                    </a:graphicData>
                  </a:graphic>
                </wp:inline>
              </w:drawing>
            </w:r>
          </w:p>
        </w:tc>
      </w:tr>
    </w:tbl>
    <w:p w14:paraId="0471932E" w14:textId="42A25F32" w:rsidR="00BE474A" w:rsidRPr="00DA3132" w:rsidRDefault="00BE474A" w:rsidP="00BE474A">
      <w:pPr>
        <w:pStyle w:val="Tablas"/>
        <w:rPr>
          <w:rFonts w:asciiTheme="majorHAnsi" w:hAnsiTheme="majorHAnsi"/>
        </w:rPr>
      </w:pPr>
      <w:bookmarkStart w:id="293" w:name="_Ref429653603"/>
      <w:bookmarkStart w:id="294" w:name="_Ref429653578"/>
      <w:bookmarkStart w:id="295" w:name="_Toc444787147"/>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49</w:t>
      </w:r>
      <w:r w:rsidR="00666B36">
        <w:rPr>
          <w:rFonts w:asciiTheme="majorHAnsi" w:hAnsiTheme="majorHAnsi"/>
        </w:rPr>
        <w:fldChar w:fldCharType="end"/>
      </w:r>
      <w:bookmarkEnd w:id="293"/>
      <w:r w:rsidR="00AE1E29" w:rsidRPr="00DA3132">
        <w:rPr>
          <w:rFonts w:asciiTheme="majorHAnsi" w:hAnsiTheme="majorHAnsi"/>
        </w:rPr>
        <w:tab/>
        <w:t xml:space="preserve">Vista </w:t>
      </w:r>
      <w:r w:rsidRPr="00DA3132">
        <w:rPr>
          <w:rFonts w:asciiTheme="majorHAnsi" w:hAnsiTheme="majorHAnsi"/>
        </w:rPr>
        <w:t>ZODME 1</w:t>
      </w:r>
      <w:bookmarkEnd w:id="294"/>
      <w:bookmarkEnd w:id="295"/>
    </w:p>
    <w:p w14:paraId="41B4DD66" w14:textId="5E56CCCD" w:rsidR="00BE474A" w:rsidRPr="00DA3132" w:rsidRDefault="00BE474A" w:rsidP="00BE474A">
      <w:pPr>
        <w:pStyle w:val="Notas"/>
        <w:rPr>
          <w:rFonts w:asciiTheme="majorHAnsi" w:hAnsiTheme="majorHAnsi"/>
        </w:rPr>
      </w:pPr>
      <w:r w:rsidRPr="00DA3132">
        <w:rPr>
          <w:rFonts w:asciiTheme="majorHAnsi" w:hAnsiTheme="majorHAnsi"/>
        </w:rPr>
        <w:t>Fuente: Concesión Autopista Río Magdalena S.A.S, 2015</w:t>
      </w:r>
      <w:r w:rsidRPr="00DA3132">
        <w:rPr>
          <w:rFonts w:asciiTheme="majorHAnsi" w:hAnsiTheme="majorHAnsi"/>
        </w:rPr>
        <w:br w:type="page"/>
      </w:r>
    </w:p>
    <w:p w14:paraId="7DC5471D" w14:textId="77777777" w:rsidR="00BE474A" w:rsidRPr="00DA3132" w:rsidRDefault="00BE474A" w:rsidP="00E75D03">
      <w:pPr>
        <w:rPr>
          <w:rFonts w:asciiTheme="majorHAnsi" w:hAnsiTheme="majorHAnsi"/>
        </w:rPr>
        <w:sectPr w:rsidR="00BE474A" w:rsidRPr="00DA3132" w:rsidSect="00BE474A">
          <w:pgSz w:w="15840" w:h="12240" w:orient="landscape" w:code="1"/>
          <w:pgMar w:top="1701" w:right="1701" w:bottom="2268" w:left="1701" w:header="709" w:footer="709" w:gutter="0"/>
          <w:cols w:space="708"/>
          <w:titlePg/>
          <w:docGrid w:linePitch="360"/>
        </w:sectPr>
      </w:pPr>
    </w:p>
    <w:p w14:paraId="54AA60BA" w14:textId="1EC86B26" w:rsidR="00E75D03" w:rsidRPr="00DA3132" w:rsidRDefault="002B0753" w:rsidP="002B0753">
      <w:pPr>
        <w:pStyle w:val="Ttulo4"/>
        <w:numPr>
          <w:ilvl w:val="0"/>
          <w:numId w:val="0"/>
        </w:numPr>
        <w:ind w:left="714" w:hanging="357"/>
        <w:rPr>
          <w:rFonts w:asciiTheme="majorHAnsi" w:hAnsiTheme="majorHAnsi"/>
        </w:rPr>
      </w:pPr>
      <w:bookmarkStart w:id="296" w:name="_Toc429699193"/>
      <w:bookmarkStart w:id="297" w:name="_Toc444787035"/>
      <w:r w:rsidRPr="00DA3132">
        <w:rPr>
          <w:rFonts w:asciiTheme="majorHAnsi" w:hAnsiTheme="majorHAnsi"/>
        </w:rPr>
        <w:lastRenderedPageBreak/>
        <w:t>3.2.5.2</w:t>
      </w:r>
      <w:r w:rsidRPr="00DA3132">
        <w:rPr>
          <w:rFonts w:asciiTheme="majorHAnsi" w:hAnsiTheme="majorHAnsi"/>
        </w:rPr>
        <w:tab/>
        <w:t>ZODME 4</w:t>
      </w:r>
      <w:bookmarkEnd w:id="296"/>
      <w:bookmarkEnd w:id="297"/>
    </w:p>
    <w:p w14:paraId="2164456F" w14:textId="77777777" w:rsidR="002B0753" w:rsidRPr="00DA3132" w:rsidRDefault="002B0753" w:rsidP="002B0753">
      <w:pPr>
        <w:rPr>
          <w:rFonts w:asciiTheme="majorHAnsi" w:hAnsiTheme="majorHAnsi"/>
        </w:rPr>
      </w:pPr>
    </w:p>
    <w:p w14:paraId="5F24F50A" w14:textId="2B0A4CDE" w:rsidR="00F44196" w:rsidRPr="00DA3132" w:rsidRDefault="00F44196" w:rsidP="002B0753">
      <w:pPr>
        <w:rPr>
          <w:rFonts w:asciiTheme="majorHAnsi" w:hAnsiTheme="majorHAnsi"/>
        </w:rPr>
      </w:pPr>
      <w:r w:rsidRPr="00DA3132">
        <w:rPr>
          <w:rFonts w:asciiTheme="majorHAnsi" w:hAnsiTheme="majorHAnsi"/>
        </w:rPr>
        <w:t>La ZODME 4 s</w:t>
      </w:r>
      <w:r w:rsidR="00A83DDA" w:rsidRPr="00DA3132">
        <w:rPr>
          <w:rFonts w:asciiTheme="majorHAnsi" w:hAnsiTheme="majorHAnsi"/>
        </w:rPr>
        <w:t xml:space="preserve">e </w:t>
      </w:r>
      <w:r w:rsidR="002A22A1" w:rsidRPr="00DA3132">
        <w:rPr>
          <w:rFonts w:asciiTheme="majorHAnsi" w:hAnsiTheme="majorHAnsi"/>
        </w:rPr>
        <w:t xml:space="preserve">ubica en la vereda Puerto Olaya, en el municipio de </w:t>
      </w:r>
      <w:r w:rsidR="00491844" w:rsidRPr="00DA3132">
        <w:rPr>
          <w:rFonts w:asciiTheme="majorHAnsi" w:hAnsiTheme="majorHAnsi"/>
        </w:rPr>
        <w:t>C</w:t>
      </w:r>
      <w:r w:rsidR="002A22A1" w:rsidRPr="00DA3132">
        <w:rPr>
          <w:rFonts w:asciiTheme="majorHAnsi" w:hAnsiTheme="majorHAnsi"/>
        </w:rPr>
        <w:t xml:space="preserve">imitarra en el departamento de Santander, a continuación se </w:t>
      </w:r>
      <w:r w:rsidR="00491844" w:rsidRPr="00DA3132">
        <w:rPr>
          <w:rFonts w:asciiTheme="majorHAnsi" w:hAnsiTheme="majorHAnsi"/>
        </w:rPr>
        <w:t>describe</w:t>
      </w:r>
      <w:r w:rsidR="002A22A1" w:rsidRPr="00DA3132">
        <w:rPr>
          <w:rFonts w:asciiTheme="majorHAnsi" w:hAnsiTheme="majorHAnsi"/>
        </w:rPr>
        <w:t xml:space="preserve"> las características técnicas de la  ZODME 4 </w:t>
      </w:r>
    </w:p>
    <w:p w14:paraId="728C2BBE" w14:textId="77777777" w:rsidR="00F44196" w:rsidRPr="00DA3132" w:rsidRDefault="00F44196" w:rsidP="002B0753">
      <w:pPr>
        <w:rPr>
          <w:rFonts w:asciiTheme="majorHAnsi" w:hAnsiTheme="majorHAnsi"/>
        </w:rPr>
      </w:pPr>
    </w:p>
    <w:p w14:paraId="002F6D0B" w14:textId="77777777" w:rsidR="00F44196" w:rsidRPr="00DA3132" w:rsidRDefault="00F44196" w:rsidP="00F44196">
      <w:pPr>
        <w:pStyle w:val="Ttulo5"/>
        <w:rPr>
          <w:rFonts w:asciiTheme="majorHAnsi" w:hAnsiTheme="majorHAnsi"/>
        </w:rPr>
      </w:pPr>
      <w:r w:rsidRPr="00DA3132">
        <w:rPr>
          <w:rFonts w:asciiTheme="majorHAnsi" w:hAnsiTheme="majorHAnsi"/>
        </w:rPr>
        <w:t>Características geotécnicas de materiales</w:t>
      </w:r>
    </w:p>
    <w:p w14:paraId="3676FB04" w14:textId="77777777" w:rsidR="00F44196" w:rsidRPr="00DA3132" w:rsidRDefault="00F44196" w:rsidP="00F44196">
      <w:pPr>
        <w:rPr>
          <w:rFonts w:asciiTheme="majorHAnsi" w:hAnsiTheme="majorHAnsi"/>
        </w:rPr>
      </w:pPr>
    </w:p>
    <w:p w14:paraId="0D888EE4" w14:textId="6F0C48C5" w:rsidR="00F44196" w:rsidRPr="00DA3132" w:rsidRDefault="00F44196" w:rsidP="00F44196">
      <w:pPr>
        <w:rPr>
          <w:rFonts w:asciiTheme="majorHAnsi" w:hAnsiTheme="majorHAnsi"/>
        </w:rPr>
      </w:pPr>
      <w:r w:rsidRPr="00DA3132">
        <w:rPr>
          <w:rFonts w:asciiTheme="majorHAnsi" w:hAnsiTheme="majorHAnsi"/>
        </w:rPr>
        <w:t xml:space="preserve">Pala la característica geotécnica de los materiales se revisaron los resultados de las perforaciones realizadas en la ZODME </w:t>
      </w:r>
      <w:r w:rsidR="00A83DDA" w:rsidRPr="00DA3132">
        <w:rPr>
          <w:rFonts w:asciiTheme="majorHAnsi" w:hAnsiTheme="majorHAnsi"/>
        </w:rPr>
        <w:t>4</w:t>
      </w:r>
      <w:r w:rsidRPr="00DA3132">
        <w:rPr>
          <w:rFonts w:asciiTheme="majorHAnsi" w:hAnsiTheme="majorHAnsi"/>
        </w:rPr>
        <w:t xml:space="preserve"> </w:t>
      </w:r>
    </w:p>
    <w:p w14:paraId="4ADE78CD" w14:textId="77777777" w:rsidR="00F44196" w:rsidRPr="00DA3132" w:rsidRDefault="00F44196" w:rsidP="00F44196">
      <w:pPr>
        <w:rPr>
          <w:rFonts w:asciiTheme="majorHAnsi" w:hAnsiTheme="majorHAnsi"/>
        </w:rPr>
      </w:pPr>
    </w:p>
    <w:p w14:paraId="53CD1E3F" w14:textId="7DFEDA23" w:rsidR="00F44196" w:rsidRPr="00DA3132" w:rsidRDefault="00F44196" w:rsidP="00F44196">
      <w:pPr>
        <w:rPr>
          <w:rFonts w:asciiTheme="majorHAnsi" w:hAnsiTheme="majorHAnsi"/>
        </w:rPr>
      </w:pPr>
      <w:r w:rsidRPr="00DA3132">
        <w:rPr>
          <w:rFonts w:asciiTheme="majorHAnsi" w:hAnsiTheme="majorHAnsi"/>
        </w:rPr>
        <w:t xml:space="preserve">Teniendo en cuenta la </w:t>
      </w:r>
      <w:r w:rsidRPr="00DA3132">
        <w:rPr>
          <w:rFonts w:asciiTheme="majorHAnsi" w:hAnsiTheme="majorHAnsi"/>
        </w:rPr>
        <w:fldChar w:fldCharType="begin"/>
      </w:r>
      <w:r w:rsidRPr="00DA3132">
        <w:rPr>
          <w:rFonts w:asciiTheme="majorHAnsi" w:hAnsiTheme="majorHAnsi"/>
        </w:rPr>
        <w:instrText xml:space="preserve"> REF _Ref429645825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44</w:t>
      </w:r>
      <w:r w:rsidRPr="00DA3132">
        <w:rPr>
          <w:rFonts w:asciiTheme="majorHAnsi" w:hAnsiTheme="majorHAnsi"/>
        </w:rPr>
        <w:fldChar w:fldCharType="end"/>
      </w:r>
      <w:r w:rsidRPr="00DA3132">
        <w:rPr>
          <w:rFonts w:asciiTheme="majorHAnsi" w:hAnsiTheme="majorHAnsi"/>
        </w:rPr>
        <w:t xml:space="preserve">, y aplicando la </w:t>
      </w:r>
      <w:r w:rsidRPr="00DA3132">
        <w:rPr>
          <w:rFonts w:asciiTheme="majorHAnsi" w:hAnsiTheme="majorHAnsi"/>
        </w:rPr>
        <w:fldChar w:fldCharType="begin"/>
      </w:r>
      <w:r w:rsidRPr="00DA3132">
        <w:rPr>
          <w:rFonts w:asciiTheme="majorHAnsi" w:hAnsiTheme="majorHAnsi"/>
        </w:rPr>
        <w:instrText xml:space="preserve"> REF _Ref429642245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Ecuación </w:t>
      </w:r>
      <w:r w:rsidR="00D73834">
        <w:rPr>
          <w:rFonts w:asciiTheme="majorHAnsi" w:hAnsiTheme="majorHAnsi"/>
          <w:noProof/>
        </w:rPr>
        <w:t>3</w:t>
      </w:r>
      <w:r w:rsidR="00D73834" w:rsidRPr="00DA3132">
        <w:rPr>
          <w:rFonts w:asciiTheme="majorHAnsi" w:hAnsiTheme="majorHAnsi"/>
          <w:noProof/>
        </w:rPr>
        <w:noBreakHyphen/>
      </w:r>
      <w:r w:rsidR="00D73834">
        <w:rPr>
          <w:rFonts w:asciiTheme="majorHAnsi" w:hAnsiTheme="majorHAnsi"/>
          <w:noProof/>
        </w:rPr>
        <w:t>1</w:t>
      </w:r>
      <w:r w:rsidRPr="00DA3132">
        <w:rPr>
          <w:rFonts w:asciiTheme="majorHAnsi" w:hAnsiTheme="majorHAnsi"/>
        </w:rPr>
        <w:fldChar w:fldCharType="end"/>
      </w:r>
      <w:r w:rsidRPr="00DA3132">
        <w:rPr>
          <w:rFonts w:asciiTheme="majorHAnsi" w:hAnsiTheme="majorHAnsi"/>
        </w:rPr>
        <w:t xml:space="preserve"> y la </w:t>
      </w:r>
      <w:r w:rsidRPr="00DA3132">
        <w:rPr>
          <w:rFonts w:asciiTheme="majorHAnsi" w:hAnsiTheme="majorHAnsi"/>
        </w:rPr>
        <w:fldChar w:fldCharType="begin"/>
      </w:r>
      <w:r w:rsidRPr="00DA3132">
        <w:rPr>
          <w:rFonts w:asciiTheme="majorHAnsi" w:hAnsiTheme="majorHAnsi"/>
        </w:rPr>
        <w:instrText xml:space="preserve"> REF _Ref429642397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Ecuación </w:t>
      </w:r>
      <w:r w:rsidR="00D73834">
        <w:rPr>
          <w:rFonts w:asciiTheme="majorHAnsi" w:hAnsiTheme="majorHAnsi"/>
          <w:noProof/>
        </w:rPr>
        <w:t>3</w:t>
      </w:r>
      <w:r w:rsidR="00D73834" w:rsidRPr="00DA3132">
        <w:rPr>
          <w:rFonts w:asciiTheme="majorHAnsi" w:hAnsiTheme="majorHAnsi"/>
          <w:noProof/>
        </w:rPr>
        <w:noBreakHyphen/>
      </w:r>
      <w:r w:rsidR="00D73834">
        <w:rPr>
          <w:rFonts w:asciiTheme="majorHAnsi" w:hAnsiTheme="majorHAnsi"/>
          <w:noProof/>
        </w:rPr>
        <w:t>2</w:t>
      </w:r>
      <w:r w:rsidRPr="00DA3132">
        <w:rPr>
          <w:rFonts w:asciiTheme="majorHAnsi" w:hAnsiTheme="majorHAnsi"/>
        </w:rPr>
        <w:fldChar w:fldCharType="end"/>
      </w:r>
      <w:r w:rsidRPr="00DA3132">
        <w:rPr>
          <w:rFonts w:asciiTheme="majorHAnsi" w:hAnsiTheme="majorHAnsi"/>
        </w:rPr>
        <w:t xml:space="preserve">  considerando una </w:t>
      </w:r>
      <w:r w:rsidR="00A83DDA" w:rsidRPr="00DA3132">
        <w:rPr>
          <w:rFonts w:asciiTheme="majorHAnsi" w:hAnsiTheme="majorHAnsi"/>
        </w:rPr>
        <w:t>inclinación</w:t>
      </w:r>
      <w:r w:rsidRPr="00DA3132">
        <w:rPr>
          <w:rFonts w:asciiTheme="majorHAnsi" w:hAnsiTheme="majorHAnsi"/>
        </w:rPr>
        <w:t xml:space="preserve"> de la superficie del terreno de 31° se obtiene las capacidades portantes y alturas máximas de la </w:t>
      </w:r>
      <w:r w:rsidRPr="00DA3132">
        <w:rPr>
          <w:rFonts w:asciiTheme="majorHAnsi" w:hAnsiTheme="majorHAnsi"/>
        </w:rPr>
        <w:fldChar w:fldCharType="begin"/>
      </w:r>
      <w:r w:rsidRPr="00DA3132">
        <w:rPr>
          <w:rFonts w:asciiTheme="majorHAnsi" w:hAnsiTheme="majorHAnsi"/>
        </w:rPr>
        <w:instrText xml:space="preserve"> REF _Ref429646131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45</w:t>
      </w:r>
      <w:r w:rsidRPr="00DA3132">
        <w:rPr>
          <w:rFonts w:asciiTheme="majorHAnsi" w:hAnsiTheme="majorHAnsi"/>
        </w:rPr>
        <w:fldChar w:fldCharType="end"/>
      </w:r>
      <w:r w:rsidRPr="00DA3132">
        <w:rPr>
          <w:rFonts w:asciiTheme="majorHAnsi" w:hAnsiTheme="majorHAnsi"/>
        </w:rPr>
        <w:t xml:space="preserve"> se puede afirmar que:</w:t>
      </w:r>
    </w:p>
    <w:p w14:paraId="7F0E458D" w14:textId="77777777" w:rsidR="00F44196" w:rsidRPr="00DA3132" w:rsidRDefault="00F44196" w:rsidP="00F44196">
      <w:pPr>
        <w:rPr>
          <w:rFonts w:asciiTheme="majorHAnsi" w:hAnsiTheme="majorHAnsi"/>
        </w:rPr>
      </w:pPr>
    </w:p>
    <w:p w14:paraId="618F3D4A" w14:textId="07977865" w:rsidR="00F44196" w:rsidRPr="00DA3132" w:rsidRDefault="00F44196" w:rsidP="00F44196">
      <w:pPr>
        <w:rPr>
          <w:rFonts w:asciiTheme="majorHAnsi" w:hAnsiTheme="majorHAnsi"/>
        </w:rPr>
      </w:pPr>
      <w:r w:rsidRPr="00DA3132">
        <w:rPr>
          <w:rFonts w:asciiTheme="majorHAnsi" w:hAnsiTheme="majorHAnsi"/>
        </w:rPr>
        <w:t xml:space="preserve">La altura recomendada para el ZODME </w:t>
      </w:r>
      <w:r w:rsidR="00A83DDA" w:rsidRPr="00DA3132">
        <w:rPr>
          <w:rFonts w:asciiTheme="majorHAnsi" w:hAnsiTheme="majorHAnsi"/>
        </w:rPr>
        <w:t>4</w:t>
      </w:r>
      <w:r w:rsidRPr="00DA3132">
        <w:rPr>
          <w:rFonts w:asciiTheme="majorHAnsi" w:hAnsiTheme="majorHAnsi"/>
        </w:rPr>
        <w:t xml:space="preserve"> es de </w:t>
      </w:r>
      <w:r w:rsidR="00C01952" w:rsidRPr="00DA3132">
        <w:rPr>
          <w:rFonts w:asciiTheme="majorHAnsi" w:hAnsiTheme="majorHAnsi"/>
        </w:rPr>
        <w:t>13.0m,</w:t>
      </w:r>
      <w:r w:rsidRPr="00DA3132">
        <w:rPr>
          <w:rFonts w:asciiTheme="majorHAnsi" w:hAnsiTheme="majorHAnsi"/>
        </w:rPr>
        <w:t xml:space="preserve"> esta alturas de relleno únicamente son válidas si se garantiza un adecuado drenaje del agua subsuperficial y superficial. Teniendo en cuenta los resultados para garantizar condiciones de seguridad adecuadas se recomienda no exceder una altura de relleno de 16m que garantiza un factor de seguridad de 3.0.</w:t>
      </w:r>
    </w:p>
    <w:p w14:paraId="4F2F1E84" w14:textId="77777777" w:rsidR="00F44196" w:rsidRPr="00DA3132" w:rsidRDefault="00F44196" w:rsidP="00F44196">
      <w:pPr>
        <w:rPr>
          <w:rFonts w:asciiTheme="majorHAnsi" w:hAnsiTheme="majorHAnsi"/>
        </w:rPr>
      </w:pPr>
    </w:p>
    <w:p w14:paraId="5DB2979A" w14:textId="6B9C6D1D" w:rsidR="00F44196" w:rsidRPr="00DA3132" w:rsidRDefault="00F44196" w:rsidP="00F44196">
      <w:pPr>
        <w:pStyle w:val="Ttulo5"/>
        <w:rPr>
          <w:rFonts w:asciiTheme="majorHAnsi" w:hAnsiTheme="majorHAnsi"/>
        </w:rPr>
      </w:pPr>
      <w:r w:rsidRPr="00DA3132">
        <w:rPr>
          <w:rFonts w:asciiTheme="majorHAnsi" w:hAnsiTheme="majorHAnsi"/>
        </w:rPr>
        <w:t xml:space="preserve">Requerimientos para la construcción y operación de la ZODME </w:t>
      </w:r>
      <w:r w:rsidR="00A83DDA" w:rsidRPr="00DA3132">
        <w:rPr>
          <w:rFonts w:asciiTheme="majorHAnsi" w:hAnsiTheme="majorHAnsi"/>
        </w:rPr>
        <w:t>4</w:t>
      </w:r>
    </w:p>
    <w:p w14:paraId="276ECD22" w14:textId="77777777" w:rsidR="00F44196" w:rsidRPr="00DA3132" w:rsidRDefault="00F44196" w:rsidP="00F44196">
      <w:pPr>
        <w:rPr>
          <w:rFonts w:asciiTheme="majorHAnsi" w:hAnsiTheme="majorHAnsi"/>
        </w:rPr>
      </w:pPr>
    </w:p>
    <w:p w14:paraId="60C05130" w14:textId="4EAE89FA" w:rsidR="00F44196" w:rsidRPr="00DA3132" w:rsidRDefault="00F44196" w:rsidP="002A22A1">
      <w:pPr>
        <w:rPr>
          <w:rFonts w:asciiTheme="majorHAnsi" w:hAnsiTheme="majorHAnsi"/>
        </w:rPr>
      </w:pPr>
      <w:r w:rsidRPr="00DA3132">
        <w:rPr>
          <w:rFonts w:asciiTheme="majorHAnsi" w:hAnsiTheme="majorHAnsi"/>
        </w:rPr>
        <w:t xml:space="preserve">Para la construcción y operación del ZODME </w:t>
      </w:r>
      <w:r w:rsidR="00A83DDA" w:rsidRPr="00DA3132">
        <w:rPr>
          <w:rFonts w:asciiTheme="majorHAnsi" w:hAnsiTheme="majorHAnsi"/>
        </w:rPr>
        <w:t>4</w:t>
      </w:r>
      <w:r w:rsidRPr="00DA3132">
        <w:rPr>
          <w:rFonts w:asciiTheme="majorHAnsi" w:hAnsiTheme="majorHAnsi"/>
        </w:rPr>
        <w:t xml:space="preserve"> de deben  incluir las siguientes actividades: </w:t>
      </w:r>
    </w:p>
    <w:p w14:paraId="4CF79559" w14:textId="77777777" w:rsidR="00F44196" w:rsidRPr="00DA3132" w:rsidRDefault="00F44196" w:rsidP="00F44196">
      <w:pPr>
        <w:pStyle w:val="Default"/>
        <w:jc w:val="both"/>
        <w:rPr>
          <w:rFonts w:asciiTheme="majorHAnsi" w:hAnsiTheme="majorHAnsi"/>
          <w:sz w:val="22"/>
          <w:szCs w:val="22"/>
        </w:rPr>
      </w:pPr>
    </w:p>
    <w:p w14:paraId="51295B49" w14:textId="77777777" w:rsidR="00F44196" w:rsidRPr="00DA3132" w:rsidRDefault="00F44196" w:rsidP="00257A26">
      <w:pPr>
        <w:pStyle w:val="Default"/>
        <w:numPr>
          <w:ilvl w:val="0"/>
          <w:numId w:val="11"/>
        </w:numPr>
        <w:jc w:val="both"/>
        <w:rPr>
          <w:rFonts w:asciiTheme="majorHAnsi" w:hAnsiTheme="majorHAnsi"/>
          <w:sz w:val="22"/>
          <w:szCs w:val="22"/>
        </w:rPr>
      </w:pPr>
      <w:r w:rsidRPr="00DA3132">
        <w:rPr>
          <w:rFonts w:asciiTheme="majorHAnsi" w:hAnsiTheme="majorHAnsi"/>
          <w:sz w:val="22"/>
          <w:szCs w:val="22"/>
        </w:rPr>
        <w:t xml:space="preserve">Descapotar previamente en un espesor mínimo de 0,20 a 0,50 m para retirar la capa vegetal. Los materiales de descapote se acordonarán en el borde de la zona de botadero. Los materiales de desecho se irán extendiendo en el área ya preparada, en capas de espesor suelto entre 0,40 -0,50m, y apisonadas pasando varias veces el bulldozer, hasta conformar terrazas entre 5 y 6m. </w:t>
      </w:r>
    </w:p>
    <w:p w14:paraId="3A9FE533" w14:textId="77777777" w:rsidR="00F44196" w:rsidRPr="00DA3132" w:rsidRDefault="00F44196" w:rsidP="00F44196">
      <w:pPr>
        <w:pStyle w:val="Default"/>
        <w:ind w:left="720"/>
        <w:jc w:val="both"/>
        <w:rPr>
          <w:rFonts w:asciiTheme="majorHAnsi" w:hAnsiTheme="majorHAnsi"/>
          <w:sz w:val="22"/>
          <w:szCs w:val="22"/>
        </w:rPr>
      </w:pPr>
    </w:p>
    <w:p w14:paraId="23289BAA" w14:textId="4BB01A61" w:rsidR="00F44196" w:rsidRPr="00DA3132" w:rsidRDefault="00F44196" w:rsidP="00257A26">
      <w:pPr>
        <w:pStyle w:val="Prrafodelista"/>
        <w:numPr>
          <w:ilvl w:val="0"/>
          <w:numId w:val="11"/>
        </w:numPr>
        <w:rPr>
          <w:rFonts w:asciiTheme="majorHAnsi" w:hAnsiTheme="majorHAnsi"/>
          <w:bCs/>
        </w:rPr>
      </w:pPr>
      <w:r w:rsidRPr="00DA3132">
        <w:rPr>
          <w:rFonts w:asciiTheme="majorHAnsi" w:hAnsiTheme="majorHAnsi"/>
          <w:bCs/>
        </w:rPr>
        <w:t>Los taludes finales del ZODME quedarán c</w:t>
      </w:r>
      <w:r w:rsidR="00872ABB" w:rsidRPr="00DA3132">
        <w:rPr>
          <w:rFonts w:asciiTheme="majorHAnsi" w:hAnsiTheme="majorHAnsi"/>
          <w:bCs/>
        </w:rPr>
        <w:t>onformados con una pendiente 1</w:t>
      </w:r>
      <w:r w:rsidRPr="00DA3132">
        <w:rPr>
          <w:rFonts w:asciiTheme="majorHAnsi" w:hAnsiTheme="majorHAnsi"/>
          <w:bCs/>
        </w:rPr>
        <w:t>H: 1V</w:t>
      </w:r>
      <w:r w:rsidRPr="00DA3132">
        <w:rPr>
          <w:rFonts w:asciiTheme="majorHAnsi" w:hAnsiTheme="majorHAnsi"/>
        </w:rPr>
        <w:t xml:space="preserve">, o la recomendada según las características de los materiales. </w:t>
      </w:r>
      <w:r w:rsidRPr="00DA3132">
        <w:rPr>
          <w:rFonts w:asciiTheme="majorHAnsi" w:hAnsiTheme="majorHAnsi"/>
          <w:bCs/>
        </w:rPr>
        <w:t xml:space="preserve">Cada vez que se ascienda por lo menos 5 m en cota con los materiales depositados deben construirse bermas de 2m de ancho con una pendiente del 2% </w:t>
      </w:r>
      <w:r w:rsidRPr="00DA3132">
        <w:rPr>
          <w:rFonts w:asciiTheme="majorHAnsi" w:hAnsiTheme="majorHAnsi"/>
        </w:rPr>
        <w:t>para garantizar que el agua que cae sobre las mismas sea dirigida hacia las cunetas. Cuando se requiera suspender la colocación de materiales, se deberán proteger en el menor tiempo posible las zonas desprovistas del relleno.</w:t>
      </w:r>
    </w:p>
    <w:p w14:paraId="67E87CD5" w14:textId="77777777" w:rsidR="00F44196" w:rsidRPr="00DA3132" w:rsidRDefault="00F44196" w:rsidP="00F44196">
      <w:pPr>
        <w:pStyle w:val="Prrafodelista"/>
        <w:rPr>
          <w:rFonts w:asciiTheme="majorHAnsi" w:hAnsiTheme="majorHAnsi"/>
          <w:bCs/>
        </w:rPr>
      </w:pPr>
    </w:p>
    <w:p w14:paraId="5D09DA6F" w14:textId="77777777" w:rsidR="00F44196" w:rsidRPr="00DA3132" w:rsidRDefault="00F44196" w:rsidP="00F44196">
      <w:pPr>
        <w:pStyle w:val="Ttulo5"/>
        <w:rPr>
          <w:rFonts w:asciiTheme="majorHAnsi" w:hAnsiTheme="majorHAnsi"/>
        </w:rPr>
      </w:pPr>
      <w:r w:rsidRPr="00DA3132">
        <w:rPr>
          <w:rFonts w:asciiTheme="majorHAnsi" w:hAnsiTheme="majorHAnsi"/>
        </w:rPr>
        <w:lastRenderedPageBreak/>
        <w:t>Obras para el manejo de los drenajes.</w:t>
      </w:r>
    </w:p>
    <w:p w14:paraId="5E0DB31B" w14:textId="77777777" w:rsidR="00F44196" w:rsidRPr="00DA3132" w:rsidRDefault="00F44196" w:rsidP="00F44196">
      <w:pPr>
        <w:rPr>
          <w:rFonts w:asciiTheme="majorHAnsi" w:hAnsiTheme="majorHAnsi"/>
        </w:rPr>
      </w:pPr>
    </w:p>
    <w:p w14:paraId="4E9D0A65" w14:textId="77777777" w:rsidR="00F44196" w:rsidRPr="00DA3132" w:rsidRDefault="00F44196" w:rsidP="002A22A1">
      <w:pPr>
        <w:rPr>
          <w:rFonts w:asciiTheme="majorHAnsi" w:hAnsiTheme="majorHAnsi"/>
        </w:rPr>
      </w:pPr>
      <w:r w:rsidRPr="00DA3132">
        <w:rPr>
          <w:rFonts w:asciiTheme="majorHAnsi" w:hAnsiTheme="majorHAnsi"/>
        </w:rPr>
        <w:t xml:space="preserve">Terminada la colocación del material, se construirán canales interceptores en la corona del depósito y a lo largo del mismo. Los descoles de estos drenajes se deberán llevar hasta los canales naturales o niveles base; no hay una altura final estándar, ya que esta variable depende de múltiples factores entre los cuales se cuenta la estabilidad, que también es función de las obras que se hayan realizado para evitar que la ZODME colapse. Lo importante es tener en cuenta que el depósito no debe ser sobrecargado, pues de lo contrario se corre el riesgo de generar inestabilidades. </w:t>
      </w:r>
    </w:p>
    <w:p w14:paraId="79A49AA2" w14:textId="77777777" w:rsidR="00F44196" w:rsidRPr="00DA3132" w:rsidRDefault="00F44196" w:rsidP="00F44196">
      <w:pPr>
        <w:rPr>
          <w:rFonts w:asciiTheme="majorHAnsi" w:hAnsiTheme="majorHAnsi"/>
        </w:rPr>
      </w:pPr>
    </w:p>
    <w:p w14:paraId="3ACD1FCE" w14:textId="0A32EFA5" w:rsidR="00F44196" w:rsidRPr="00DA3132" w:rsidRDefault="00F44196" w:rsidP="00F44196">
      <w:pPr>
        <w:rPr>
          <w:rFonts w:asciiTheme="majorHAnsi" w:hAnsiTheme="majorHAnsi"/>
        </w:rPr>
      </w:pPr>
      <w:r w:rsidRPr="00DA3132">
        <w:rPr>
          <w:rFonts w:asciiTheme="majorHAnsi" w:hAnsiTheme="majorHAnsi"/>
        </w:rPr>
        <w:t xml:space="preserve">El manejo de aguas de escorrentía se debe hacer por medio de estructuras hidráulicas como cunetas, canales, estructuras de caída entre otras. Las siguientes figuras muestran la sección típica de las estructuras hidráulicas que se recomienda ser implementada en el manejo de aguas de escorrentía. Algunas de las obras de drenaje a utilizar se observan en la </w:t>
      </w:r>
      <w:r w:rsidRPr="00DA3132">
        <w:rPr>
          <w:rFonts w:asciiTheme="majorHAnsi" w:hAnsiTheme="majorHAnsi"/>
        </w:rPr>
        <w:fldChar w:fldCharType="begin"/>
      </w:r>
      <w:r w:rsidRPr="00DA3132">
        <w:rPr>
          <w:rFonts w:asciiTheme="majorHAnsi" w:hAnsiTheme="majorHAnsi"/>
        </w:rPr>
        <w:instrText xml:space="preserve"> REF _Ref429644285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3.46</w:t>
      </w:r>
      <w:r w:rsidRPr="00DA3132">
        <w:rPr>
          <w:rFonts w:asciiTheme="majorHAnsi" w:hAnsiTheme="majorHAnsi"/>
        </w:rPr>
        <w:fldChar w:fldCharType="end"/>
      </w:r>
      <w:r w:rsidRPr="00DA3132">
        <w:rPr>
          <w:rFonts w:asciiTheme="majorHAnsi" w:hAnsiTheme="majorHAnsi"/>
        </w:rPr>
        <w:t xml:space="preserve"> y la </w:t>
      </w:r>
      <w:r w:rsidRPr="00DA3132">
        <w:rPr>
          <w:rFonts w:asciiTheme="majorHAnsi" w:hAnsiTheme="majorHAnsi"/>
        </w:rPr>
        <w:fldChar w:fldCharType="begin"/>
      </w:r>
      <w:r w:rsidRPr="00DA3132">
        <w:rPr>
          <w:rFonts w:asciiTheme="majorHAnsi" w:hAnsiTheme="majorHAnsi"/>
        </w:rPr>
        <w:instrText xml:space="preserve"> REF _Ref429644294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3.47</w:t>
      </w:r>
      <w:r w:rsidRPr="00DA3132">
        <w:rPr>
          <w:rFonts w:asciiTheme="majorHAnsi" w:hAnsiTheme="majorHAnsi"/>
        </w:rPr>
        <w:fldChar w:fldCharType="end"/>
      </w:r>
    </w:p>
    <w:p w14:paraId="6A49EB57" w14:textId="77777777" w:rsidR="00F44196" w:rsidRPr="00DA3132" w:rsidRDefault="00F44196" w:rsidP="00F44196">
      <w:pPr>
        <w:rPr>
          <w:rFonts w:asciiTheme="majorHAnsi" w:hAnsiTheme="majorHAnsi"/>
        </w:rPr>
      </w:pPr>
    </w:p>
    <w:p w14:paraId="1BC1A45D" w14:textId="438280AD" w:rsidR="00F44196" w:rsidRPr="00DA3132" w:rsidRDefault="00F44196" w:rsidP="00F44196">
      <w:pPr>
        <w:rPr>
          <w:rFonts w:asciiTheme="majorHAnsi" w:hAnsiTheme="majorHAnsi"/>
        </w:rPr>
      </w:pPr>
      <w:r w:rsidRPr="00DA3132">
        <w:rPr>
          <w:rFonts w:asciiTheme="majorHAnsi" w:hAnsiTheme="majorHAnsi"/>
        </w:rPr>
        <w:t xml:space="preserve">En el Anexo 3, </w:t>
      </w:r>
      <w:r w:rsidR="001A3BF6">
        <w:rPr>
          <w:rFonts w:asciiTheme="majorHAnsi" w:hAnsiTheme="majorHAnsi"/>
        </w:rPr>
        <w:t>Capítulo</w:t>
      </w:r>
      <w:r w:rsidRPr="00DA3132">
        <w:rPr>
          <w:rFonts w:asciiTheme="majorHAnsi" w:hAnsiTheme="majorHAnsi"/>
        </w:rPr>
        <w:t xml:space="preserve"> 3.2.5, se presentan los diseños a detalle de la ZODME </w:t>
      </w:r>
      <w:r w:rsidR="00A83DDA" w:rsidRPr="00DA3132">
        <w:rPr>
          <w:rFonts w:asciiTheme="majorHAnsi" w:hAnsiTheme="majorHAnsi"/>
        </w:rPr>
        <w:t>4</w:t>
      </w:r>
      <w:r w:rsidRPr="00DA3132">
        <w:rPr>
          <w:rFonts w:asciiTheme="majorHAnsi" w:hAnsiTheme="majorHAnsi"/>
        </w:rPr>
        <w:t xml:space="preserve"> y las obras para manejo de drenaje a utilizar.</w:t>
      </w:r>
    </w:p>
    <w:p w14:paraId="30D649B7" w14:textId="50D45F87" w:rsidR="00F44196" w:rsidRPr="00DA3132" w:rsidRDefault="00F44196" w:rsidP="00F44196">
      <w:pPr>
        <w:rPr>
          <w:rFonts w:asciiTheme="majorHAnsi" w:hAnsiTheme="majorHAnsi"/>
        </w:rPr>
      </w:pPr>
    </w:p>
    <w:p w14:paraId="27D6B48B" w14:textId="77777777" w:rsidR="00F44196" w:rsidRPr="00DA3132" w:rsidRDefault="00F44196" w:rsidP="00F44196">
      <w:pPr>
        <w:rPr>
          <w:rFonts w:asciiTheme="majorHAnsi" w:hAnsiTheme="majorHAnsi"/>
        </w:rPr>
      </w:pPr>
      <w:r w:rsidRPr="00DA3132">
        <w:rPr>
          <w:rFonts w:asciiTheme="majorHAnsi" w:hAnsiTheme="majorHAnsi"/>
        </w:rPr>
        <w:t>Para disminuir la infiltración de agua en las áreas grandes como la parte superior del ZODME, se propone construir canales colectores en Espina de Pescado, los cuales conducen las aguas colectadas fuera de las áreas, entregándolas generalmente a las cunetas.</w:t>
      </w:r>
    </w:p>
    <w:p w14:paraId="72D901C6" w14:textId="77777777" w:rsidR="00F44196" w:rsidRPr="00DA3132" w:rsidRDefault="00F44196" w:rsidP="00F44196">
      <w:pPr>
        <w:rPr>
          <w:rFonts w:asciiTheme="majorHAnsi" w:hAnsiTheme="majorHAnsi"/>
        </w:rPr>
      </w:pPr>
    </w:p>
    <w:p w14:paraId="40EAE60E" w14:textId="2E55F42B" w:rsidR="00A83DDA" w:rsidRPr="00DA3132" w:rsidRDefault="00A83DDA" w:rsidP="00A83DDA">
      <w:pPr>
        <w:pStyle w:val="Ttulo5"/>
        <w:rPr>
          <w:rFonts w:asciiTheme="majorHAnsi" w:hAnsiTheme="majorHAnsi"/>
        </w:rPr>
      </w:pPr>
      <w:r w:rsidRPr="00DA3132">
        <w:rPr>
          <w:rFonts w:asciiTheme="majorHAnsi" w:hAnsiTheme="majorHAnsi"/>
        </w:rPr>
        <w:t>Volumen de almacenamiento del ZODME 4</w:t>
      </w:r>
    </w:p>
    <w:p w14:paraId="0E88752A" w14:textId="77777777" w:rsidR="00A83DDA" w:rsidRPr="00DA3132" w:rsidRDefault="00A83DDA" w:rsidP="00A83DDA">
      <w:pPr>
        <w:rPr>
          <w:rFonts w:asciiTheme="majorHAnsi" w:hAnsiTheme="majorHAnsi"/>
        </w:rPr>
      </w:pPr>
    </w:p>
    <w:p w14:paraId="24038A13" w14:textId="0EFD0D8D" w:rsidR="00A83DDA" w:rsidRPr="00DA3132" w:rsidRDefault="00A83DDA" w:rsidP="00A83DDA">
      <w:pPr>
        <w:rPr>
          <w:rFonts w:asciiTheme="majorHAnsi" w:hAnsiTheme="majorHAnsi"/>
        </w:rPr>
      </w:pPr>
      <w:r w:rsidRPr="00DA3132">
        <w:rPr>
          <w:rFonts w:asciiTheme="majorHAnsi" w:hAnsiTheme="majorHAnsi"/>
        </w:rPr>
        <w:t xml:space="preserve">De acuerdo </w:t>
      </w:r>
      <w:r w:rsidR="00074978">
        <w:rPr>
          <w:rFonts w:asciiTheme="majorHAnsi" w:hAnsiTheme="majorHAnsi"/>
        </w:rPr>
        <w:t>con</w:t>
      </w:r>
      <w:r w:rsidRPr="00DA3132">
        <w:rPr>
          <w:rFonts w:asciiTheme="majorHAnsi" w:hAnsiTheme="majorHAnsi"/>
        </w:rPr>
        <w:t xml:space="preserve"> las consideraciones tomadas anteriormente se utilizó el Software Civil 3D calculando el volumen de almacenamiento para la ZODME 4  propuesta,  la </w:t>
      </w:r>
      <w:r w:rsidRPr="00DA3132">
        <w:rPr>
          <w:rFonts w:asciiTheme="majorHAnsi" w:hAnsiTheme="majorHAnsi"/>
        </w:rPr>
        <w:fldChar w:fldCharType="begin"/>
      </w:r>
      <w:r w:rsidRPr="00DA3132">
        <w:rPr>
          <w:rFonts w:asciiTheme="majorHAnsi" w:hAnsiTheme="majorHAnsi"/>
        </w:rPr>
        <w:instrText xml:space="preserve"> REF _Ref429651658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49</w:t>
      </w:r>
      <w:r w:rsidRPr="00DA3132">
        <w:rPr>
          <w:rFonts w:asciiTheme="majorHAnsi" w:hAnsiTheme="majorHAnsi"/>
        </w:rPr>
        <w:fldChar w:fldCharType="end"/>
      </w:r>
      <w:r w:rsidRPr="00DA3132">
        <w:rPr>
          <w:rFonts w:asciiTheme="majorHAnsi" w:hAnsiTheme="majorHAnsi"/>
        </w:rPr>
        <w:t xml:space="preserve"> muestra los resultados obtenidos del modelamiento para la ZODME 4:</w:t>
      </w:r>
    </w:p>
    <w:p w14:paraId="36D4CF1F" w14:textId="77777777" w:rsidR="00A83DDA" w:rsidRPr="00DA3132" w:rsidRDefault="00A83DDA" w:rsidP="00A83DDA">
      <w:pPr>
        <w:rPr>
          <w:rFonts w:asciiTheme="majorHAnsi" w:hAnsiTheme="majorHAnsi"/>
        </w:rPr>
      </w:pPr>
    </w:p>
    <w:p w14:paraId="5317E337" w14:textId="7F44550B" w:rsidR="00A83DDA" w:rsidRPr="00DA3132" w:rsidRDefault="00A83DDA" w:rsidP="00A83DDA">
      <w:pPr>
        <w:pStyle w:val="Descripcin"/>
        <w:jc w:val="center"/>
        <w:rPr>
          <w:rFonts w:asciiTheme="majorHAnsi" w:hAnsiTheme="majorHAnsi"/>
        </w:rPr>
      </w:pPr>
      <w:bookmarkStart w:id="298" w:name="_Toc444787093"/>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47</w:t>
      </w:r>
      <w:r w:rsidR="00BC288A">
        <w:rPr>
          <w:rFonts w:asciiTheme="majorHAnsi" w:hAnsiTheme="majorHAnsi"/>
        </w:rPr>
        <w:fldChar w:fldCharType="end"/>
      </w:r>
      <w:r w:rsidRPr="00DA3132">
        <w:rPr>
          <w:rFonts w:asciiTheme="majorHAnsi" w:hAnsiTheme="majorHAnsi"/>
        </w:rPr>
        <w:tab/>
        <w:t>Características</w:t>
      </w:r>
      <w:r w:rsidR="00872ABB" w:rsidRPr="00DA3132">
        <w:rPr>
          <w:rFonts w:asciiTheme="majorHAnsi" w:hAnsiTheme="majorHAnsi"/>
        </w:rPr>
        <w:t xml:space="preserve"> de la ZODME 4</w:t>
      </w:r>
      <w:bookmarkEnd w:id="298"/>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519"/>
        <w:gridCol w:w="1604"/>
        <w:gridCol w:w="1570"/>
      </w:tblGrid>
      <w:tr w:rsidR="00A83DDA" w:rsidRPr="00DA3132" w14:paraId="55EE3A04" w14:textId="77777777" w:rsidTr="00521E76">
        <w:trPr>
          <w:tblHeader/>
          <w:tblCellSpacing w:w="0" w:type="dxa"/>
          <w:jc w:val="center"/>
        </w:trPr>
        <w:tc>
          <w:tcPr>
            <w:tcW w:w="2126" w:type="dxa"/>
            <w:tcBorders>
              <w:top w:val="nil"/>
              <w:left w:val="nil"/>
              <w:bottom w:val="nil"/>
            </w:tcBorders>
            <w:shd w:val="clear" w:color="auto" w:fill="A6A6A6"/>
            <w:tcMar>
              <w:top w:w="0" w:type="dxa"/>
              <w:left w:w="108" w:type="dxa"/>
              <w:bottom w:w="0" w:type="dxa"/>
              <w:right w:w="108" w:type="dxa"/>
            </w:tcMar>
            <w:vAlign w:val="center"/>
          </w:tcPr>
          <w:p w14:paraId="567499C2" w14:textId="77777777" w:rsidR="00A83DDA" w:rsidRPr="00DA3132" w:rsidRDefault="00A83DDA" w:rsidP="00521E76">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ZODME</w:t>
            </w:r>
          </w:p>
        </w:tc>
        <w:tc>
          <w:tcPr>
            <w:tcW w:w="1519" w:type="dxa"/>
            <w:tcBorders>
              <w:bottom w:val="nil"/>
              <w:right w:val="nil"/>
            </w:tcBorders>
            <w:shd w:val="clear" w:color="auto" w:fill="A6A6A6"/>
            <w:tcMar>
              <w:top w:w="0" w:type="dxa"/>
              <w:left w:w="108" w:type="dxa"/>
              <w:bottom w:w="0" w:type="dxa"/>
              <w:right w:w="108" w:type="dxa"/>
            </w:tcMar>
            <w:vAlign w:val="center"/>
          </w:tcPr>
          <w:p w14:paraId="523B8D14" w14:textId="77777777" w:rsidR="00A83DDA" w:rsidRPr="00DA3132" w:rsidRDefault="00A83DDA"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Área (m</w:t>
            </w:r>
            <w:r w:rsidRPr="00DA3132">
              <w:rPr>
                <w:rFonts w:asciiTheme="majorHAnsi" w:hAnsiTheme="majorHAnsi" w:cs="Arial"/>
                <w:b/>
                <w:sz w:val="20"/>
                <w:szCs w:val="20"/>
                <w:vertAlign w:val="superscript"/>
                <w:lang w:eastAsia="es-CO"/>
              </w:rPr>
              <w:t>2</w:t>
            </w:r>
            <w:r w:rsidRPr="00DA3132">
              <w:rPr>
                <w:rFonts w:asciiTheme="majorHAnsi" w:hAnsiTheme="majorHAnsi" w:cs="Arial"/>
                <w:b/>
                <w:sz w:val="20"/>
                <w:szCs w:val="20"/>
                <w:lang w:eastAsia="es-CO"/>
              </w:rPr>
              <w:t>)</w:t>
            </w:r>
          </w:p>
        </w:tc>
        <w:tc>
          <w:tcPr>
            <w:tcW w:w="1604" w:type="dxa"/>
            <w:tcBorders>
              <w:bottom w:val="nil"/>
              <w:right w:val="nil"/>
            </w:tcBorders>
            <w:shd w:val="clear" w:color="auto" w:fill="A6A6A6"/>
          </w:tcPr>
          <w:p w14:paraId="51A01DCB" w14:textId="77777777" w:rsidR="00A83DDA" w:rsidRPr="00DA3132" w:rsidRDefault="00A83DDA"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Altura (m)</w:t>
            </w:r>
          </w:p>
        </w:tc>
        <w:tc>
          <w:tcPr>
            <w:tcW w:w="1570" w:type="dxa"/>
            <w:tcBorders>
              <w:bottom w:val="nil"/>
              <w:right w:val="nil"/>
            </w:tcBorders>
            <w:shd w:val="clear" w:color="auto" w:fill="A6A6A6"/>
          </w:tcPr>
          <w:p w14:paraId="06A3D34F" w14:textId="77777777" w:rsidR="00A83DDA" w:rsidRPr="00DA3132" w:rsidRDefault="00A83DDA"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Capacidad (m</w:t>
            </w:r>
            <w:r w:rsidRPr="00DA3132">
              <w:rPr>
                <w:rFonts w:asciiTheme="majorHAnsi" w:hAnsiTheme="majorHAnsi" w:cs="Arial"/>
                <w:b/>
                <w:sz w:val="20"/>
                <w:szCs w:val="20"/>
                <w:vertAlign w:val="superscript"/>
                <w:lang w:eastAsia="es-CO"/>
              </w:rPr>
              <w:t>3</w:t>
            </w:r>
            <w:r w:rsidRPr="00DA3132">
              <w:rPr>
                <w:rFonts w:asciiTheme="majorHAnsi" w:hAnsiTheme="majorHAnsi" w:cs="Arial"/>
                <w:b/>
                <w:sz w:val="20"/>
                <w:szCs w:val="20"/>
                <w:lang w:eastAsia="es-CO"/>
              </w:rPr>
              <w:t>)</w:t>
            </w:r>
          </w:p>
        </w:tc>
      </w:tr>
      <w:tr w:rsidR="00A83DDA" w:rsidRPr="00DA3132" w14:paraId="0FB55EA1" w14:textId="77777777" w:rsidTr="00521E76">
        <w:trPr>
          <w:tblCellSpacing w:w="0" w:type="dxa"/>
          <w:jc w:val="center"/>
        </w:trPr>
        <w:tc>
          <w:tcPr>
            <w:tcW w:w="2126" w:type="dxa"/>
            <w:tcBorders>
              <w:left w:val="nil"/>
            </w:tcBorders>
            <w:shd w:val="clear" w:color="auto" w:fill="auto"/>
            <w:tcMar>
              <w:top w:w="0" w:type="dxa"/>
              <w:left w:w="108" w:type="dxa"/>
              <w:bottom w:w="0" w:type="dxa"/>
              <w:right w:w="108" w:type="dxa"/>
            </w:tcMar>
            <w:vAlign w:val="center"/>
          </w:tcPr>
          <w:p w14:paraId="2F348DC3" w14:textId="49841F1C" w:rsidR="00A83DDA" w:rsidRPr="00DA3132" w:rsidRDefault="00872ABB" w:rsidP="00521E76">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ZODME 4</w:t>
            </w:r>
          </w:p>
        </w:tc>
        <w:tc>
          <w:tcPr>
            <w:tcW w:w="1519" w:type="dxa"/>
            <w:shd w:val="clear" w:color="auto" w:fill="auto"/>
            <w:tcMar>
              <w:top w:w="0" w:type="dxa"/>
              <w:left w:w="108" w:type="dxa"/>
              <w:bottom w:w="0" w:type="dxa"/>
              <w:right w:w="108" w:type="dxa"/>
            </w:tcMar>
            <w:vAlign w:val="center"/>
          </w:tcPr>
          <w:p w14:paraId="0E2F314F" w14:textId="45706F3C" w:rsidR="00A83DDA" w:rsidRPr="00DA3132" w:rsidRDefault="00A83DDA" w:rsidP="00A83DDA">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22.219.794</w:t>
            </w:r>
          </w:p>
        </w:tc>
        <w:tc>
          <w:tcPr>
            <w:tcW w:w="1604" w:type="dxa"/>
          </w:tcPr>
          <w:p w14:paraId="43835168" w14:textId="05682ED6" w:rsidR="00A83DDA" w:rsidRPr="00DA3132" w:rsidRDefault="00A83DDA" w:rsidP="00521E76">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13</w:t>
            </w:r>
          </w:p>
        </w:tc>
        <w:tc>
          <w:tcPr>
            <w:tcW w:w="1570" w:type="dxa"/>
          </w:tcPr>
          <w:p w14:paraId="1FD6D4FB" w14:textId="5DD8F909" w:rsidR="00A83DDA" w:rsidRPr="00DA3132" w:rsidRDefault="00A83DDA" w:rsidP="00521E76">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182342.52</w:t>
            </w:r>
          </w:p>
        </w:tc>
      </w:tr>
    </w:tbl>
    <w:p w14:paraId="6E65EA54" w14:textId="77777777" w:rsidR="00AE1E29" w:rsidRPr="00DA3132" w:rsidRDefault="00A83DDA" w:rsidP="00BE474A">
      <w:pPr>
        <w:pStyle w:val="Notas"/>
        <w:rPr>
          <w:rFonts w:asciiTheme="majorHAnsi" w:hAnsiTheme="majorHAnsi"/>
        </w:rPr>
      </w:pPr>
      <w:r w:rsidRPr="00DA3132">
        <w:rPr>
          <w:rFonts w:asciiTheme="majorHAnsi" w:hAnsiTheme="majorHAnsi"/>
        </w:rPr>
        <w:t xml:space="preserve"> Fuente: Concesión Autopista Río</w:t>
      </w:r>
      <w:r w:rsidR="00BE474A" w:rsidRPr="00DA3132">
        <w:rPr>
          <w:rFonts w:asciiTheme="majorHAnsi" w:hAnsiTheme="majorHAnsi"/>
        </w:rPr>
        <w:t xml:space="preserve"> Magdalena S.A.S, 2015</w:t>
      </w:r>
    </w:p>
    <w:p w14:paraId="41D4D8B6" w14:textId="77777777" w:rsidR="00AE1E29" w:rsidRPr="00DA3132" w:rsidRDefault="00AE1E29" w:rsidP="00BE474A">
      <w:pPr>
        <w:pStyle w:val="Notas"/>
        <w:rPr>
          <w:rFonts w:asciiTheme="majorHAnsi" w:hAnsiTheme="majorHAnsi"/>
        </w:rPr>
      </w:pPr>
    </w:p>
    <w:p w14:paraId="2D6B7832" w14:textId="0C0C901F" w:rsidR="00240485" w:rsidRDefault="00AE1E29" w:rsidP="00AE1E29">
      <w:pPr>
        <w:rPr>
          <w:rFonts w:asciiTheme="majorHAnsi" w:hAnsiTheme="majorHAnsi"/>
        </w:rPr>
      </w:pPr>
      <w:r w:rsidRPr="00DA3132">
        <w:rPr>
          <w:rFonts w:asciiTheme="majorHAnsi" w:hAnsiTheme="majorHAnsi"/>
        </w:rPr>
        <w:t xml:space="preserve">La </w:t>
      </w:r>
      <w:r w:rsidRPr="00DA3132">
        <w:rPr>
          <w:rFonts w:asciiTheme="majorHAnsi" w:hAnsiTheme="majorHAnsi"/>
        </w:rPr>
        <w:fldChar w:fldCharType="begin"/>
      </w:r>
      <w:r w:rsidRPr="00DA3132">
        <w:rPr>
          <w:rFonts w:asciiTheme="majorHAnsi" w:hAnsiTheme="majorHAnsi"/>
        </w:rPr>
        <w:instrText xml:space="preserve"> REF _Ref429653578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3.49</w:t>
      </w:r>
      <w:r w:rsidR="00D73834" w:rsidRPr="00DA3132">
        <w:rPr>
          <w:rFonts w:asciiTheme="majorHAnsi" w:hAnsiTheme="majorHAnsi"/>
        </w:rPr>
        <w:tab/>
        <w:t>Vista ZODME 1</w:t>
      </w:r>
      <w:r w:rsidRPr="00DA3132">
        <w:rPr>
          <w:rFonts w:asciiTheme="majorHAnsi" w:hAnsiTheme="majorHAnsi"/>
        </w:rPr>
        <w:fldChar w:fldCharType="end"/>
      </w:r>
      <w:r w:rsidRPr="00DA3132">
        <w:rPr>
          <w:rFonts w:asciiTheme="majorHAnsi" w:hAnsiTheme="majorHAnsi"/>
        </w:rPr>
        <w:fldChar w:fldCharType="begin"/>
      </w:r>
      <w:r w:rsidRPr="00DA3132">
        <w:rPr>
          <w:rFonts w:asciiTheme="majorHAnsi" w:hAnsiTheme="majorHAnsi"/>
        </w:rPr>
        <w:instrText xml:space="preserve"> REF _Ref429654109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3.50</w:t>
      </w:r>
      <w:r w:rsidRPr="00DA3132">
        <w:rPr>
          <w:rFonts w:asciiTheme="majorHAnsi" w:hAnsiTheme="majorHAnsi"/>
        </w:rPr>
        <w:fldChar w:fldCharType="end"/>
      </w:r>
      <w:r w:rsidRPr="00DA3132">
        <w:rPr>
          <w:rFonts w:asciiTheme="majorHAnsi" w:hAnsiTheme="majorHAnsi"/>
        </w:rPr>
        <w:t xml:space="preserve"> muestra la vista general para la ZODME 1, el cual se puede ver a detalle en el Anexo </w:t>
      </w:r>
      <w:r w:rsidR="001A3BF6">
        <w:rPr>
          <w:rFonts w:asciiTheme="majorHAnsi" w:hAnsiTheme="majorHAnsi"/>
        </w:rPr>
        <w:t>Capítulo</w:t>
      </w:r>
      <w:r w:rsidRPr="00DA3132">
        <w:rPr>
          <w:rFonts w:asciiTheme="majorHAnsi" w:hAnsiTheme="majorHAnsi"/>
        </w:rPr>
        <w:t xml:space="preserve"> 3, Numeral 3.2.5</w:t>
      </w:r>
    </w:p>
    <w:p w14:paraId="318F0BC4" w14:textId="77777777" w:rsidR="00240485" w:rsidRDefault="00240485" w:rsidP="00240485">
      <w:pPr>
        <w:rPr>
          <w:rFonts w:asciiTheme="majorHAnsi" w:hAnsiTheme="majorHAnsi"/>
        </w:rPr>
      </w:pPr>
    </w:p>
    <w:p w14:paraId="57C31BF1" w14:textId="77777777" w:rsidR="00240485" w:rsidRDefault="00240485" w:rsidP="00240485">
      <w:pPr>
        <w:pStyle w:val="Ttulo5"/>
      </w:pPr>
      <w:r>
        <w:lastRenderedPageBreak/>
        <w:t>Uso Final</w:t>
      </w:r>
    </w:p>
    <w:p w14:paraId="7313E02A" w14:textId="77777777" w:rsidR="00240485" w:rsidRDefault="00240485" w:rsidP="00240485"/>
    <w:p w14:paraId="066BD442" w14:textId="2B86014E" w:rsidR="00240485" w:rsidRDefault="00240485" w:rsidP="00240485">
      <w:pPr>
        <w:rPr>
          <w:rFonts w:asciiTheme="majorHAnsi" w:hAnsiTheme="majorHAnsi"/>
        </w:rPr>
      </w:pPr>
      <w:r>
        <w:t>Para el abandono y cierre final  del ZODME 4, se proyecta realizar la estabilización y empradización del mismo con pastos, su uso final dependerá del propietario del predio, lo cual quedara consignado en el acta de apertura del ZODME y se entregaran en los Informes de Cumplimiento Ambienta –ICA,  al momento de realizar el inicio de actividades en este ZODME</w:t>
      </w:r>
    </w:p>
    <w:p w14:paraId="71BA9827" w14:textId="77777777" w:rsidR="00240485" w:rsidRDefault="00240485" w:rsidP="00AE1E29">
      <w:pPr>
        <w:rPr>
          <w:rFonts w:asciiTheme="majorHAnsi" w:hAnsiTheme="majorHAnsi"/>
        </w:rPr>
      </w:pPr>
    </w:p>
    <w:p w14:paraId="1E6C0881" w14:textId="77777777" w:rsidR="00240485" w:rsidRDefault="00240485" w:rsidP="00AE1E29">
      <w:pPr>
        <w:rPr>
          <w:rFonts w:asciiTheme="majorHAnsi" w:hAnsiTheme="majorHAnsi"/>
        </w:rPr>
      </w:pPr>
    </w:p>
    <w:p w14:paraId="23876A76" w14:textId="0EEEF1A8" w:rsidR="00BE474A" w:rsidRPr="00DA3132" w:rsidRDefault="00BE474A" w:rsidP="00AE1E29">
      <w:pPr>
        <w:rPr>
          <w:rFonts w:asciiTheme="majorHAnsi" w:hAnsiTheme="majorHAnsi"/>
        </w:rPr>
      </w:pPr>
      <w:r w:rsidRPr="00DA3132">
        <w:rPr>
          <w:rFonts w:asciiTheme="majorHAnsi" w:hAnsiTheme="majorHAnsi"/>
        </w:rPr>
        <w:br w:type="page"/>
      </w:r>
    </w:p>
    <w:p w14:paraId="1D0BE8B1" w14:textId="77777777" w:rsidR="00BE474A" w:rsidRPr="00DA3132" w:rsidRDefault="00BE474A" w:rsidP="00BE474A">
      <w:pPr>
        <w:spacing w:line="240" w:lineRule="auto"/>
        <w:contextualSpacing w:val="0"/>
        <w:jc w:val="left"/>
        <w:rPr>
          <w:rFonts w:asciiTheme="majorHAnsi" w:hAnsiTheme="majorHAnsi"/>
        </w:rPr>
        <w:sectPr w:rsidR="00BE474A" w:rsidRPr="00DA3132" w:rsidSect="004A041B">
          <w:pgSz w:w="12240" w:h="15840" w:code="1"/>
          <w:pgMar w:top="1701" w:right="1701" w:bottom="1701" w:left="2268" w:header="709" w:footer="709" w:gutter="0"/>
          <w:cols w:space="708"/>
          <w:titlePg/>
          <w:docGrid w:linePitch="360"/>
        </w:sect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0220"/>
      </w:tblGrid>
      <w:tr w:rsidR="00BE474A" w:rsidRPr="00DA3132" w14:paraId="7D5BCB9F" w14:textId="77777777" w:rsidTr="00521E76">
        <w:trPr>
          <w:trHeight w:val="2390"/>
          <w:jc w:val="center"/>
        </w:trPr>
        <w:tc>
          <w:tcPr>
            <w:tcW w:w="9449" w:type="dxa"/>
            <w:tcBorders>
              <w:top w:val="single" w:sz="4" w:space="0" w:color="auto"/>
              <w:left w:val="single" w:sz="4" w:space="0" w:color="auto"/>
              <w:bottom w:val="single" w:sz="4" w:space="0" w:color="auto"/>
              <w:right w:val="single" w:sz="4" w:space="0" w:color="auto"/>
            </w:tcBorders>
            <w:vAlign w:val="center"/>
            <w:hideMark/>
          </w:tcPr>
          <w:p w14:paraId="6CEA8E23" w14:textId="21D3EB38" w:rsidR="00BE474A" w:rsidRPr="00DA3132" w:rsidRDefault="00BE474A" w:rsidP="00521E76">
            <w:pPr>
              <w:keepNext/>
              <w:jc w:val="center"/>
              <w:rPr>
                <w:rFonts w:asciiTheme="majorHAnsi" w:hAnsiTheme="majorHAnsi"/>
                <w:color w:val="AE0000"/>
                <w:kern w:val="32"/>
              </w:rPr>
            </w:pPr>
            <w:r w:rsidRPr="00DA3132">
              <w:rPr>
                <w:rFonts w:asciiTheme="majorHAnsi" w:hAnsiTheme="majorHAnsi"/>
                <w:noProof/>
                <w:color w:val="AE0000"/>
                <w:kern w:val="32"/>
                <w:lang w:eastAsia="es-CO"/>
              </w:rPr>
              <w:lastRenderedPageBreak/>
              <w:drawing>
                <wp:inline distT="0" distB="0" distL="0" distR="0" wp14:anchorId="3FEA8985" wp14:editId="7607F6A1">
                  <wp:extent cx="6393382" cy="4520338"/>
                  <wp:effectExtent l="0" t="0" r="7620" b="0"/>
                  <wp:docPr id="49" name="Imagen 49" descr="G:\IMAGENES\PDF_ZODME\UF4-4\UF4-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AGENES\PDF_ZODME\UF4-4\UF4-4_00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396268" cy="4522378"/>
                          </a:xfrm>
                          <a:prstGeom prst="rect">
                            <a:avLst/>
                          </a:prstGeom>
                          <a:noFill/>
                          <a:ln>
                            <a:noFill/>
                          </a:ln>
                        </pic:spPr>
                      </pic:pic>
                    </a:graphicData>
                  </a:graphic>
                </wp:inline>
              </w:drawing>
            </w:r>
          </w:p>
        </w:tc>
      </w:tr>
    </w:tbl>
    <w:p w14:paraId="459F9D27" w14:textId="6A636195" w:rsidR="00BE474A" w:rsidRPr="00DA3132" w:rsidRDefault="00BE474A" w:rsidP="00BE474A">
      <w:pPr>
        <w:pStyle w:val="Tablas"/>
        <w:rPr>
          <w:rFonts w:asciiTheme="majorHAnsi" w:hAnsiTheme="majorHAnsi"/>
        </w:rPr>
      </w:pPr>
      <w:bookmarkStart w:id="299" w:name="_Ref429654109"/>
      <w:bookmarkStart w:id="300" w:name="_Toc444787148"/>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50</w:t>
      </w:r>
      <w:r w:rsidR="00666B36">
        <w:rPr>
          <w:rFonts w:asciiTheme="majorHAnsi" w:hAnsiTheme="majorHAnsi"/>
        </w:rPr>
        <w:fldChar w:fldCharType="end"/>
      </w:r>
      <w:bookmarkEnd w:id="299"/>
      <w:r w:rsidRPr="00DA3132">
        <w:rPr>
          <w:rFonts w:asciiTheme="majorHAnsi" w:hAnsiTheme="majorHAnsi"/>
        </w:rPr>
        <w:tab/>
      </w:r>
      <w:r w:rsidR="00AE1E29" w:rsidRPr="00DA3132">
        <w:rPr>
          <w:rFonts w:asciiTheme="majorHAnsi" w:hAnsiTheme="majorHAnsi"/>
        </w:rPr>
        <w:t>Vista</w:t>
      </w:r>
      <w:r w:rsidRPr="00DA3132">
        <w:rPr>
          <w:rFonts w:asciiTheme="majorHAnsi" w:hAnsiTheme="majorHAnsi"/>
        </w:rPr>
        <w:t xml:space="preserve"> ZODME 4</w:t>
      </w:r>
      <w:bookmarkEnd w:id="300"/>
    </w:p>
    <w:p w14:paraId="626D09F1" w14:textId="196E188B" w:rsidR="00BE474A" w:rsidRPr="00DA3132" w:rsidRDefault="00BE474A" w:rsidP="00AE1E29">
      <w:pPr>
        <w:pStyle w:val="Notas"/>
        <w:rPr>
          <w:rFonts w:asciiTheme="majorHAnsi" w:hAnsiTheme="majorHAnsi"/>
        </w:rPr>
      </w:pPr>
      <w:r w:rsidRPr="00DA3132">
        <w:rPr>
          <w:rFonts w:asciiTheme="majorHAnsi" w:hAnsiTheme="majorHAnsi"/>
        </w:rPr>
        <w:t>Fuente: Concesión Autopista Río Magdalena S.A.S, 2015</w:t>
      </w:r>
      <w:r w:rsidRPr="00DA3132">
        <w:rPr>
          <w:rFonts w:asciiTheme="majorHAnsi" w:hAnsiTheme="majorHAnsi"/>
        </w:rPr>
        <w:br w:type="page"/>
      </w:r>
    </w:p>
    <w:p w14:paraId="78B5CA88" w14:textId="77777777" w:rsidR="00BE474A" w:rsidRPr="00DA3132" w:rsidRDefault="00BE474A" w:rsidP="00A83DDA">
      <w:pPr>
        <w:rPr>
          <w:rFonts w:asciiTheme="majorHAnsi" w:hAnsiTheme="majorHAnsi"/>
        </w:rPr>
        <w:sectPr w:rsidR="00BE474A" w:rsidRPr="00DA3132" w:rsidSect="00BE474A">
          <w:pgSz w:w="15840" w:h="12240" w:orient="landscape" w:code="1"/>
          <w:pgMar w:top="1701" w:right="1701" w:bottom="2268" w:left="1701" w:header="709" w:footer="709" w:gutter="0"/>
          <w:cols w:space="708"/>
          <w:titlePg/>
          <w:docGrid w:linePitch="360"/>
        </w:sectPr>
      </w:pPr>
    </w:p>
    <w:p w14:paraId="5BDD8276" w14:textId="2CC71639" w:rsidR="002B0753" w:rsidRPr="00DA3132" w:rsidRDefault="002B0753" w:rsidP="002B0753">
      <w:pPr>
        <w:pStyle w:val="Ttulo4"/>
        <w:numPr>
          <w:ilvl w:val="0"/>
          <w:numId w:val="0"/>
        </w:numPr>
        <w:ind w:left="714" w:hanging="357"/>
        <w:rPr>
          <w:rFonts w:asciiTheme="majorHAnsi" w:hAnsiTheme="majorHAnsi"/>
        </w:rPr>
      </w:pPr>
      <w:bookmarkStart w:id="301" w:name="_Toc429699194"/>
      <w:bookmarkStart w:id="302" w:name="_Toc444787036"/>
      <w:r w:rsidRPr="00DA3132">
        <w:rPr>
          <w:rFonts w:asciiTheme="majorHAnsi" w:hAnsiTheme="majorHAnsi"/>
        </w:rPr>
        <w:lastRenderedPageBreak/>
        <w:t>3.2.5.3</w:t>
      </w:r>
      <w:r w:rsidRPr="00DA3132">
        <w:rPr>
          <w:rFonts w:asciiTheme="majorHAnsi" w:hAnsiTheme="majorHAnsi"/>
        </w:rPr>
        <w:tab/>
        <w:t>ZODME 9</w:t>
      </w:r>
      <w:bookmarkEnd w:id="301"/>
      <w:bookmarkEnd w:id="302"/>
    </w:p>
    <w:p w14:paraId="6F692A8B" w14:textId="77777777" w:rsidR="00872ABB" w:rsidRPr="00DA3132" w:rsidRDefault="00872ABB" w:rsidP="00872ABB">
      <w:pPr>
        <w:rPr>
          <w:rFonts w:asciiTheme="majorHAnsi" w:hAnsiTheme="majorHAnsi"/>
        </w:rPr>
      </w:pPr>
    </w:p>
    <w:p w14:paraId="3092010C" w14:textId="3FFFDB7F" w:rsidR="00872ABB" w:rsidRPr="00DA3132" w:rsidRDefault="00872ABB" w:rsidP="00872ABB">
      <w:pPr>
        <w:rPr>
          <w:rFonts w:asciiTheme="majorHAnsi" w:hAnsiTheme="majorHAnsi"/>
        </w:rPr>
      </w:pPr>
      <w:r w:rsidRPr="00DA3132">
        <w:rPr>
          <w:rFonts w:asciiTheme="majorHAnsi" w:hAnsiTheme="majorHAnsi"/>
        </w:rPr>
        <w:t xml:space="preserve">La ZODME 9 se </w:t>
      </w:r>
      <w:r w:rsidR="00C01952" w:rsidRPr="00DA3132">
        <w:rPr>
          <w:rFonts w:asciiTheme="majorHAnsi" w:hAnsiTheme="majorHAnsi"/>
        </w:rPr>
        <w:t>ubica</w:t>
      </w:r>
      <w:r w:rsidR="002A22A1" w:rsidRPr="00DA3132">
        <w:rPr>
          <w:rFonts w:asciiTheme="majorHAnsi" w:hAnsiTheme="majorHAnsi"/>
        </w:rPr>
        <w:t xml:space="preserve"> en la vereda el </w:t>
      </w:r>
      <w:r w:rsidR="00415917" w:rsidRPr="00DA3132">
        <w:rPr>
          <w:rFonts w:asciiTheme="majorHAnsi" w:hAnsiTheme="majorHAnsi"/>
        </w:rPr>
        <w:t>Jardín</w:t>
      </w:r>
      <w:r w:rsidR="002A22A1" w:rsidRPr="00DA3132">
        <w:rPr>
          <w:rFonts w:asciiTheme="majorHAnsi" w:hAnsiTheme="majorHAnsi"/>
        </w:rPr>
        <w:t xml:space="preserve"> del municipio de Puerto </w:t>
      </w:r>
      <w:r w:rsidR="00BB466E">
        <w:rPr>
          <w:rFonts w:asciiTheme="majorHAnsi" w:hAnsiTheme="majorHAnsi"/>
        </w:rPr>
        <w:t>Berrío</w:t>
      </w:r>
      <w:r w:rsidR="002A22A1" w:rsidRPr="00DA3132">
        <w:rPr>
          <w:rFonts w:asciiTheme="majorHAnsi" w:hAnsiTheme="majorHAnsi"/>
        </w:rPr>
        <w:t xml:space="preserve"> en el departamento de Antioquia. A continuación se describe las características técnicas de la ZODME 9.</w:t>
      </w:r>
    </w:p>
    <w:p w14:paraId="6C3EE812" w14:textId="77777777" w:rsidR="00872ABB" w:rsidRPr="00DA3132" w:rsidRDefault="00872ABB" w:rsidP="00872ABB">
      <w:pPr>
        <w:rPr>
          <w:rFonts w:asciiTheme="majorHAnsi" w:hAnsiTheme="majorHAnsi"/>
        </w:rPr>
      </w:pPr>
    </w:p>
    <w:p w14:paraId="4459FC04" w14:textId="77777777" w:rsidR="00872ABB" w:rsidRPr="00DA3132" w:rsidRDefault="00872ABB" w:rsidP="00872ABB">
      <w:pPr>
        <w:pStyle w:val="Ttulo5"/>
        <w:rPr>
          <w:rFonts w:asciiTheme="majorHAnsi" w:hAnsiTheme="majorHAnsi"/>
        </w:rPr>
      </w:pPr>
      <w:r w:rsidRPr="00DA3132">
        <w:rPr>
          <w:rFonts w:asciiTheme="majorHAnsi" w:hAnsiTheme="majorHAnsi"/>
        </w:rPr>
        <w:t>Características geotécnicas de materiales</w:t>
      </w:r>
    </w:p>
    <w:p w14:paraId="4B25FA7F" w14:textId="77777777" w:rsidR="00872ABB" w:rsidRPr="00DA3132" w:rsidRDefault="00872ABB" w:rsidP="00872ABB">
      <w:pPr>
        <w:rPr>
          <w:rFonts w:asciiTheme="majorHAnsi" w:hAnsiTheme="majorHAnsi"/>
        </w:rPr>
      </w:pPr>
    </w:p>
    <w:p w14:paraId="0B07BA33" w14:textId="6DA6A5DB" w:rsidR="00872ABB" w:rsidRPr="00DA3132" w:rsidRDefault="00872ABB" w:rsidP="00872ABB">
      <w:pPr>
        <w:rPr>
          <w:rFonts w:asciiTheme="majorHAnsi" w:hAnsiTheme="majorHAnsi"/>
        </w:rPr>
      </w:pPr>
      <w:r w:rsidRPr="00DA3132">
        <w:rPr>
          <w:rFonts w:asciiTheme="majorHAnsi" w:hAnsiTheme="majorHAnsi"/>
        </w:rPr>
        <w:t>Pala la característica geotécnica de los materiales se revisaron los resultados de las perforaciones realizadas en la ZODME 9</w:t>
      </w:r>
    </w:p>
    <w:p w14:paraId="427EE4C2" w14:textId="77777777" w:rsidR="00872ABB" w:rsidRPr="00DA3132" w:rsidRDefault="00872ABB" w:rsidP="00872ABB">
      <w:pPr>
        <w:rPr>
          <w:rFonts w:asciiTheme="majorHAnsi" w:hAnsiTheme="majorHAnsi"/>
        </w:rPr>
      </w:pPr>
    </w:p>
    <w:p w14:paraId="191AC317" w14:textId="3D0ADAD5" w:rsidR="00872ABB" w:rsidRPr="00DA3132" w:rsidRDefault="00872ABB" w:rsidP="00872ABB">
      <w:pPr>
        <w:rPr>
          <w:rFonts w:asciiTheme="majorHAnsi" w:hAnsiTheme="majorHAnsi"/>
        </w:rPr>
      </w:pPr>
      <w:r w:rsidRPr="00DA3132">
        <w:rPr>
          <w:rFonts w:asciiTheme="majorHAnsi" w:hAnsiTheme="majorHAnsi"/>
        </w:rPr>
        <w:t xml:space="preserve">Teniendo en cuenta la </w:t>
      </w:r>
      <w:r w:rsidRPr="00DA3132">
        <w:rPr>
          <w:rFonts w:asciiTheme="majorHAnsi" w:hAnsiTheme="majorHAnsi"/>
        </w:rPr>
        <w:fldChar w:fldCharType="begin"/>
      </w:r>
      <w:r w:rsidRPr="00DA3132">
        <w:rPr>
          <w:rFonts w:asciiTheme="majorHAnsi" w:hAnsiTheme="majorHAnsi"/>
        </w:rPr>
        <w:instrText xml:space="preserve"> REF _Ref429645825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44</w:t>
      </w:r>
      <w:r w:rsidRPr="00DA3132">
        <w:rPr>
          <w:rFonts w:asciiTheme="majorHAnsi" w:hAnsiTheme="majorHAnsi"/>
        </w:rPr>
        <w:fldChar w:fldCharType="end"/>
      </w:r>
      <w:r w:rsidRPr="00DA3132">
        <w:rPr>
          <w:rFonts w:asciiTheme="majorHAnsi" w:hAnsiTheme="majorHAnsi"/>
        </w:rPr>
        <w:t xml:space="preserve">, y aplicando la </w:t>
      </w:r>
      <w:r w:rsidRPr="00DA3132">
        <w:rPr>
          <w:rFonts w:asciiTheme="majorHAnsi" w:hAnsiTheme="majorHAnsi"/>
        </w:rPr>
        <w:fldChar w:fldCharType="begin"/>
      </w:r>
      <w:r w:rsidRPr="00DA3132">
        <w:rPr>
          <w:rFonts w:asciiTheme="majorHAnsi" w:hAnsiTheme="majorHAnsi"/>
        </w:rPr>
        <w:instrText xml:space="preserve"> REF _Ref429642245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Ecuación </w:t>
      </w:r>
      <w:r w:rsidR="00D73834">
        <w:rPr>
          <w:rFonts w:asciiTheme="majorHAnsi" w:hAnsiTheme="majorHAnsi"/>
          <w:noProof/>
        </w:rPr>
        <w:t>3</w:t>
      </w:r>
      <w:r w:rsidR="00D73834" w:rsidRPr="00DA3132">
        <w:rPr>
          <w:rFonts w:asciiTheme="majorHAnsi" w:hAnsiTheme="majorHAnsi"/>
          <w:noProof/>
        </w:rPr>
        <w:noBreakHyphen/>
      </w:r>
      <w:r w:rsidR="00D73834">
        <w:rPr>
          <w:rFonts w:asciiTheme="majorHAnsi" w:hAnsiTheme="majorHAnsi"/>
          <w:noProof/>
        </w:rPr>
        <w:t>1</w:t>
      </w:r>
      <w:r w:rsidRPr="00DA3132">
        <w:rPr>
          <w:rFonts w:asciiTheme="majorHAnsi" w:hAnsiTheme="majorHAnsi"/>
        </w:rPr>
        <w:fldChar w:fldCharType="end"/>
      </w:r>
      <w:r w:rsidRPr="00DA3132">
        <w:rPr>
          <w:rFonts w:asciiTheme="majorHAnsi" w:hAnsiTheme="majorHAnsi"/>
        </w:rPr>
        <w:t xml:space="preserve"> y la </w:t>
      </w:r>
      <w:r w:rsidRPr="00DA3132">
        <w:rPr>
          <w:rFonts w:asciiTheme="majorHAnsi" w:hAnsiTheme="majorHAnsi"/>
        </w:rPr>
        <w:fldChar w:fldCharType="begin"/>
      </w:r>
      <w:r w:rsidRPr="00DA3132">
        <w:rPr>
          <w:rFonts w:asciiTheme="majorHAnsi" w:hAnsiTheme="majorHAnsi"/>
        </w:rPr>
        <w:instrText xml:space="preserve"> REF _Ref429642397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Ecuación </w:t>
      </w:r>
      <w:r w:rsidR="00D73834">
        <w:rPr>
          <w:rFonts w:asciiTheme="majorHAnsi" w:hAnsiTheme="majorHAnsi"/>
          <w:noProof/>
        </w:rPr>
        <w:t>3</w:t>
      </w:r>
      <w:r w:rsidR="00D73834" w:rsidRPr="00DA3132">
        <w:rPr>
          <w:rFonts w:asciiTheme="majorHAnsi" w:hAnsiTheme="majorHAnsi"/>
          <w:noProof/>
        </w:rPr>
        <w:noBreakHyphen/>
      </w:r>
      <w:r w:rsidR="00D73834">
        <w:rPr>
          <w:rFonts w:asciiTheme="majorHAnsi" w:hAnsiTheme="majorHAnsi"/>
          <w:noProof/>
        </w:rPr>
        <w:t>2</w:t>
      </w:r>
      <w:r w:rsidRPr="00DA3132">
        <w:rPr>
          <w:rFonts w:asciiTheme="majorHAnsi" w:hAnsiTheme="majorHAnsi"/>
        </w:rPr>
        <w:fldChar w:fldCharType="end"/>
      </w:r>
      <w:r w:rsidRPr="00DA3132">
        <w:rPr>
          <w:rFonts w:asciiTheme="majorHAnsi" w:hAnsiTheme="majorHAnsi"/>
        </w:rPr>
        <w:t xml:space="preserve">  considerando una inclinación de la superficie del terreno de 31° se obtiene las capacidades portantes y alturas máximas de la </w:t>
      </w:r>
      <w:r w:rsidRPr="00DA3132">
        <w:rPr>
          <w:rFonts w:asciiTheme="majorHAnsi" w:hAnsiTheme="majorHAnsi"/>
        </w:rPr>
        <w:fldChar w:fldCharType="begin"/>
      </w:r>
      <w:r w:rsidRPr="00DA3132">
        <w:rPr>
          <w:rFonts w:asciiTheme="majorHAnsi" w:hAnsiTheme="majorHAnsi"/>
        </w:rPr>
        <w:instrText xml:space="preserve"> REF _Ref429646131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45</w:t>
      </w:r>
      <w:r w:rsidRPr="00DA3132">
        <w:rPr>
          <w:rFonts w:asciiTheme="majorHAnsi" w:hAnsiTheme="majorHAnsi"/>
        </w:rPr>
        <w:fldChar w:fldCharType="end"/>
      </w:r>
      <w:r w:rsidRPr="00DA3132">
        <w:rPr>
          <w:rFonts w:asciiTheme="majorHAnsi" w:hAnsiTheme="majorHAnsi"/>
        </w:rPr>
        <w:t xml:space="preserve"> se puede afirmar que:</w:t>
      </w:r>
    </w:p>
    <w:p w14:paraId="32BB1050" w14:textId="77777777" w:rsidR="00872ABB" w:rsidRPr="00DA3132" w:rsidRDefault="00872ABB" w:rsidP="00872ABB">
      <w:pPr>
        <w:rPr>
          <w:rFonts w:asciiTheme="majorHAnsi" w:hAnsiTheme="majorHAnsi"/>
        </w:rPr>
      </w:pPr>
    </w:p>
    <w:p w14:paraId="4D6DA76D" w14:textId="7A613636" w:rsidR="00872ABB" w:rsidRPr="00DA3132" w:rsidRDefault="00872ABB" w:rsidP="00872ABB">
      <w:pPr>
        <w:rPr>
          <w:rFonts w:asciiTheme="majorHAnsi" w:hAnsiTheme="majorHAnsi"/>
        </w:rPr>
      </w:pPr>
      <w:r w:rsidRPr="00DA3132">
        <w:rPr>
          <w:rFonts w:asciiTheme="majorHAnsi" w:hAnsiTheme="majorHAnsi"/>
        </w:rPr>
        <w:t>La altura recomendada para el ZODME 4 es de 12.0m, esta alturas de relleno únicamente son válidas si se garantiza un adecuado drenaje del agua subsuperficial y superficial. Teniendo en cuenta los resultados para garantizar condiciones de seguridad adecuadas se recomienda no exceder una altura de relleno de 16m que garantiza un factor de seguridad de 3.0.</w:t>
      </w:r>
    </w:p>
    <w:p w14:paraId="02BCDCB0" w14:textId="77777777" w:rsidR="00872ABB" w:rsidRPr="00DA3132" w:rsidRDefault="00872ABB" w:rsidP="00872ABB">
      <w:pPr>
        <w:rPr>
          <w:rFonts w:asciiTheme="majorHAnsi" w:hAnsiTheme="majorHAnsi"/>
        </w:rPr>
      </w:pPr>
    </w:p>
    <w:p w14:paraId="226B087B" w14:textId="77777777" w:rsidR="00872ABB" w:rsidRPr="00DA3132" w:rsidRDefault="00872ABB" w:rsidP="00872ABB">
      <w:pPr>
        <w:pStyle w:val="Ttulo5"/>
        <w:rPr>
          <w:rFonts w:asciiTheme="majorHAnsi" w:hAnsiTheme="majorHAnsi"/>
        </w:rPr>
      </w:pPr>
      <w:r w:rsidRPr="00DA3132">
        <w:rPr>
          <w:rFonts w:asciiTheme="majorHAnsi" w:hAnsiTheme="majorHAnsi"/>
        </w:rPr>
        <w:t>Requerimientos para la construcción y operación de la ZODME 4</w:t>
      </w:r>
    </w:p>
    <w:p w14:paraId="7F312788" w14:textId="77777777" w:rsidR="00872ABB" w:rsidRPr="00DA3132" w:rsidRDefault="00872ABB" w:rsidP="00872ABB">
      <w:pPr>
        <w:rPr>
          <w:rFonts w:asciiTheme="majorHAnsi" w:hAnsiTheme="majorHAnsi"/>
        </w:rPr>
      </w:pPr>
    </w:p>
    <w:p w14:paraId="1BC67CE0" w14:textId="357FECEC" w:rsidR="00872ABB" w:rsidRPr="00DA3132" w:rsidRDefault="00872ABB" w:rsidP="00415917">
      <w:pPr>
        <w:rPr>
          <w:rFonts w:asciiTheme="majorHAnsi" w:hAnsiTheme="majorHAnsi"/>
        </w:rPr>
      </w:pPr>
      <w:r w:rsidRPr="00DA3132">
        <w:rPr>
          <w:rFonts w:asciiTheme="majorHAnsi" w:hAnsiTheme="majorHAnsi"/>
        </w:rPr>
        <w:t xml:space="preserve">Para la construcción y operación del ZODME 9 de deben  incluir las siguientes actividades: </w:t>
      </w:r>
    </w:p>
    <w:p w14:paraId="28B16994" w14:textId="77777777" w:rsidR="00872ABB" w:rsidRPr="00DA3132" w:rsidRDefault="00872ABB" w:rsidP="002A22A1">
      <w:pPr>
        <w:pStyle w:val="Default"/>
        <w:jc w:val="both"/>
        <w:rPr>
          <w:rFonts w:asciiTheme="majorHAnsi" w:hAnsiTheme="majorHAnsi"/>
          <w:sz w:val="22"/>
          <w:szCs w:val="22"/>
        </w:rPr>
      </w:pPr>
    </w:p>
    <w:p w14:paraId="392C2231" w14:textId="77777777" w:rsidR="00872ABB" w:rsidRPr="00DA3132" w:rsidRDefault="00872ABB" w:rsidP="00257A26">
      <w:pPr>
        <w:pStyle w:val="Default"/>
        <w:numPr>
          <w:ilvl w:val="0"/>
          <w:numId w:val="11"/>
        </w:numPr>
        <w:jc w:val="both"/>
        <w:rPr>
          <w:rFonts w:asciiTheme="majorHAnsi" w:hAnsiTheme="majorHAnsi"/>
          <w:sz w:val="22"/>
          <w:szCs w:val="22"/>
        </w:rPr>
      </w:pPr>
      <w:r w:rsidRPr="00DA3132">
        <w:rPr>
          <w:rFonts w:asciiTheme="majorHAnsi" w:hAnsiTheme="majorHAnsi"/>
          <w:sz w:val="22"/>
          <w:szCs w:val="22"/>
        </w:rPr>
        <w:t xml:space="preserve">Descapotar previamente en un espesor mínimo de 0,20 a 0,50 m para retirar la capa vegetal. Los materiales de descapote se acordonarán en el borde de la zona de botadero. Los materiales de desecho se irán extendiendo en el área ya preparada, en capas de espesor suelto entre 0,40 -0,50m, y apisonadas pasando varias veces el bulldozer, hasta conformar terrazas entre 5 y 6m. </w:t>
      </w:r>
    </w:p>
    <w:p w14:paraId="6D2879F4" w14:textId="77777777" w:rsidR="00872ABB" w:rsidRPr="00DA3132" w:rsidRDefault="00872ABB" w:rsidP="00872ABB">
      <w:pPr>
        <w:pStyle w:val="Default"/>
        <w:ind w:left="720"/>
        <w:jc w:val="both"/>
        <w:rPr>
          <w:rFonts w:asciiTheme="majorHAnsi" w:hAnsiTheme="majorHAnsi"/>
          <w:sz w:val="22"/>
          <w:szCs w:val="22"/>
        </w:rPr>
      </w:pPr>
    </w:p>
    <w:p w14:paraId="44DB82C5" w14:textId="5EC02E80" w:rsidR="00872ABB" w:rsidRPr="00DA3132" w:rsidRDefault="00872ABB" w:rsidP="00257A26">
      <w:pPr>
        <w:pStyle w:val="Prrafodelista"/>
        <w:numPr>
          <w:ilvl w:val="0"/>
          <w:numId w:val="11"/>
        </w:numPr>
        <w:rPr>
          <w:rFonts w:asciiTheme="majorHAnsi" w:hAnsiTheme="majorHAnsi"/>
          <w:bCs/>
        </w:rPr>
      </w:pPr>
      <w:r w:rsidRPr="00DA3132">
        <w:rPr>
          <w:rFonts w:asciiTheme="majorHAnsi" w:hAnsiTheme="majorHAnsi"/>
          <w:bCs/>
        </w:rPr>
        <w:t>Los taludes finales del ZODME quedarán conformados con una pendiente 1H: 1V</w:t>
      </w:r>
      <w:r w:rsidRPr="00DA3132">
        <w:rPr>
          <w:rFonts w:asciiTheme="majorHAnsi" w:hAnsiTheme="majorHAnsi"/>
        </w:rPr>
        <w:t xml:space="preserve">, o la recomendada según las características de los materiales. </w:t>
      </w:r>
      <w:r w:rsidRPr="00DA3132">
        <w:rPr>
          <w:rFonts w:asciiTheme="majorHAnsi" w:hAnsiTheme="majorHAnsi"/>
          <w:bCs/>
        </w:rPr>
        <w:t xml:space="preserve">Cada vez que se ascienda por lo menos 5 m en cota con los materiales depositados deben construirse bermas de 2m de ancho con una pendiente del 2% </w:t>
      </w:r>
      <w:r w:rsidRPr="00DA3132">
        <w:rPr>
          <w:rFonts w:asciiTheme="majorHAnsi" w:hAnsiTheme="majorHAnsi"/>
        </w:rPr>
        <w:t>para garantizar que el agua que cae sobre las mismas sea dirigida hacia las cunetas. Cuando se requiera suspender la colocación de materiales, se deberán proteger en el menor tiempo posible las zonas desprovistas del relleno.</w:t>
      </w:r>
    </w:p>
    <w:p w14:paraId="62E225F3" w14:textId="77777777" w:rsidR="00872ABB" w:rsidRPr="00DA3132" w:rsidRDefault="00872ABB" w:rsidP="00872ABB">
      <w:pPr>
        <w:pStyle w:val="Ttulo5"/>
        <w:rPr>
          <w:rFonts w:asciiTheme="majorHAnsi" w:hAnsiTheme="majorHAnsi"/>
        </w:rPr>
      </w:pPr>
      <w:r w:rsidRPr="00DA3132">
        <w:rPr>
          <w:rFonts w:asciiTheme="majorHAnsi" w:hAnsiTheme="majorHAnsi"/>
        </w:rPr>
        <w:t>Obras para el manejo de los drenajes.</w:t>
      </w:r>
    </w:p>
    <w:p w14:paraId="18D6C082" w14:textId="77777777" w:rsidR="00872ABB" w:rsidRPr="00DA3132" w:rsidRDefault="00872ABB" w:rsidP="00872ABB">
      <w:pPr>
        <w:rPr>
          <w:rFonts w:asciiTheme="majorHAnsi" w:hAnsiTheme="majorHAnsi"/>
        </w:rPr>
      </w:pPr>
    </w:p>
    <w:p w14:paraId="01A3FDEB" w14:textId="77777777" w:rsidR="00872ABB" w:rsidRPr="00DA3132" w:rsidRDefault="00872ABB" w:rsidP="00415917">
      <w:pPr>
        <w:rPr>
          <w:rFonts w:asciiTheme="majorHAnsi" w:hAnsiTheme="majorHAnsi"/>
        </w:rPr>
      </w:pPr>
      <w:r w:rsidRPr="00DA3132">
        <w:rPr>
          <w:rFonts w:asciiTheme="majorHAnsi" w:hAnsiTheme="majorHAnsi"/>
        </w:rPr>
        <w:t xml:space="preserve">Terminada la colocación del material, se construirán canales interceptores en la corona del depósito y a lo largo del mismo. Los descoles de estos drenajes se deberán llevar hasta los canales naturales o niveles base; no hay una altura final estándar, ya que esta variable depende de múltiples factores entre los cuales se cuenta la estabilidad, que también es función de las obras que se hayan realizado para evitar que la ZODME colapse. Lo importante es tener en cuenta que el depósito no debe ser sobrecargado, pues de lo contrario se corre el riesgo de generar inestabilidades. </w:t>
      </w:r>
    </w:p>
    <w:p w14:paraId="0B50C6D0" w14:textId="77777777" w:rsidR="00872ABB" w:rsidRPr="00DA3132" w:rsidRDefault="00872ABB" w:rsidP="00872ABB">
      <w:pPr>
        <w:rPr>
          <w:rFonts w:asciiTheme="majorHAnsi" w:hAnsiTheme="majorHAnsi"/>
        </w:rPr>
      </w:pPr>
    </w:p>
    <w:p w14:paraId="34E7D402" w14:textId="5AE1E5AB" w:rsidR="00872ABB" w:rsidRPr="00DA3132" w:rsidRDefault="00872ABB" w:rsidP="00872ABB">
      <w:pPr>
        <w:rPr>
          <w:rFonts w:asciiTheme="majorHAnsi" w:hAnsiTheme="majorHAnsi"/>
        </w:rPr>
      </w:pPr>
      <w:r w:rsidRPr="00DA3132">
        <w:rPr>
          <w:rFonts w:asciiTheme="majorHAnsi" w:hAnsiTheme="majorHAnsi"/>
        </w:rPr>
        <w:t xml:space="preserve">El manejo de aguas de escorrentía se debe hacer por medio de estructuras hidráulicas como cunetas, canales, estructuras de caída entre otras. Las siguientes figuras muestran la sección típica de las estructuras hidráulicas que se recomienda ser implementada en el manejo de aguas de escorrentía. Algunas de las obras de drenaje a utilizar se observan en la </w:t>
      </w:r>
      <w:r w:rsidRPr="00DA3132">
        <w:rPr>
          <w:rFonts w:asciiTheme="majorHAnsi" w:hAnsiTheme="majorHAnsi"/>
        </w:rPr>
        <w:fldChar w:fldCharType="begin"/>
      </w:r>
      <w:r w:rsidRPr="00DA3132">
        <w:rPr>
          <w:rFonts w:asciiTheme="majorHAnsi" w:hAnsiTheme="majorHAnsi"/>
        </w:rPr>
        <w:instrText xml:space="preserve"> REF _Ref429644285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3.46</w:t>
      </w:r>
      <w:r w:rsidRPr="00DA3132">
        <w:rPr>
          <w:rFonts w:asciiTheme="majorHAnsi" w:hAnsiTheme="majorHAnsi"/>
        </w:rPr>
        <w:fldChar w:fldCharType="end"/>
      </w:r>
      <w:r w:rsidRPr="00DA3132">
        <w:rPr>
          <w:rFonts w:asciiTheme="majorHAnsi" w:hAnsiTheme="majorHAnsi"/>
        </w:rPr>
        <w:t xml:space="preserve"> y la </w:t>
      </w:r>
      <w:r w:rsidRPr="00DA3132">
        <w:rPr>
          <w:rFonts w:asciiTheme="majorHAnsi" w:hAnsiTheme="majorHAnsi"/>
        </w:rPr>
        <w:fldChar w:fldCharType="begin"/>
      </w:r>
      <w:r w:rsidRPr="00DA3132">
        <w:rPr>
          <w:rFonts w:asciiTheme="majorHAnsi" w:hAnsiTheme="majorHAnsi"/>
        </w:rPr>
        <w:instrText xml:space="preserve"> REF _Ref429644294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3.47</w:t>
      </w:r>
      <w:r w:rsidRPr="00DA3132">
        <w:rPr>
          <w:rFonts w:asciiTheme="majorHAnsi" w:hAnsiTheme="majorHAnsi"/>
        </w:rPr>
        <w:fldChar w:fldCharType="end"/>
      </w:r>
    </w:p>
    <w:p w14:paraId="3CBD29C8" w14:textId="77777777" w:rsidR="00872ABB" w:rsidRPr="00DA3132" w:rsidRDefault="00872ABB" w:rsidP="00872ABB">
      <w:pPr>
        <w:rPr>
          <w:rFonts w:asciiTheme="majorHAnsi" w:hAnsiTheme="majorHAnsi"/>
        </w:rPr>
      </w:pPr>
    </w:p>
    <w:p w14:paraId="6ECB56E1" w14:textId="7A3AFBF2" w:rsidR="00872ABB" w:rsidRPr="00DA3132" w:rsidRDefault="00872ABB" w:rsidP="00872ABB">
      <w:pPr>
        <w:rPr>
          <w:rFonts w:asciiTheme="majorHAnsi" w:hAnsiTheme="majorHAnsi"/>
        </w:rPr>
      </w:pPr>
      <w:r w:rsidRPr="00DA3132">
        <w:rPr>
          <w:rFonts w:asciiTheme="majorHAnsi" w:hAnsiTheme="majorHAnsi"/>
        </w:rPr>
        <w:t xml:space="preserve">En el Anexo 3, </w:t>
      </w:r>
      <w:r w:rsidR="001A3BF6">
        <w:rPr>
          <w:rFonts w:asciiTheme="majorHAnsi" w:hAnsiTheme="majorHAnsi"/>
        </w:rPr>
        <w:t>Capítulo</w:t>
      </w:r>
      <w:r w:rsidRPr="00DA3132">
        <w:rPr>
          <w:rFonts w:asciiTheme="majorHAnsi" w:hAnsiTheme="majorHAnsi"/>
        </w:rPr>
        <w:t xml:space="preserve"> 3.2.5, se presentan los diseños a detalle de la ZODME 9 y las obras para manejo de drenaje a utilizar.</w:t>
      </w:r>
    </w:p>
    <w:p w14:paraId="3FF89FB5" w14:textId="5A33FD0F" w:rsidR="00872ABB" w:rsidRPr="00DA3132" w:rsidRDefault="00872ABB" w:rsidP="00872ABB">
      <w:pPr>
        <w:rPr>
          <w:rFonts w:asciiTheme="majorHAnsi" w:hAnsiTheme="majorHAnsi"/>
        </w:rPr>
      </w:pPr>
    </w:p>
    <w:p w14:paraId="4013ADE8" w14:textId="77777777" w:rsidR="00872ABB" w:rsidRPr="00DA3132" w:rsidRDefault="00872ABB" w:rsidP="00872ABB">
      <w:pPr>
        <w:rPr>
          <w:rFonts w:asciiTheme="majorHAnsi" w:hAnsiTheme="majorHAnsi"/>
        </w:rPr>
      </w:pPr>
      <w:r w:rsidRPr="00DA3132">
        <w:rPr>
          <w:rFonts w:asciiTheme="majorHAnsi" w:hAnsiTheme="majorHAnsi"/>
        </w:rPr>
        <w:t>Para disminuir la infiltración de agua en las áreas grandes como la parte superior del ZODME, se propone construir canales colectores en Espina de Pescado, los cuales conducen las aguas colectadas fuera de las áreas, entregándolas generalmente a las cunetas.</w:t>
      </w:r>
    </w:p>
    <w:p w14:paraId="4E037E3D" w14:textId="77777777" w:rsidR="00872ABB" w:rsidRPr="00DA3132" w:rsidRDefault="00872ABB" w:rsidP="00872ABB">
      <w:pPr>
        <w:rPr>
          <w:rFonts w:asciiTheme="majorHAnsi" w:hAnsiTheme="majorHAnsi"/>
        </w:rPr>
      </w:pPr>
    </w:p>
    <w:p w14:paraId="770EC5A5" w14:textId="2632138E" w:rsidR="00872ABB" w:rsidRPr="00DA3132" w:rsidRDefault="00872ABB" w:rsidP="00872ABB">
      <w:pPr>
        <w:pStyle w:val="Ttulo5"/>
        <w:rPr>
          <w:rFonts w:asciiTheme="majorHAnsi" w:hAnsiTheme="majorHAnsi"/>
        </w:rPr>
      </w:pPr>
      <w:r w:rsidRPr="00DA3132">
        <w:rPr>
          <w:rFonts w:asciiTheme="majorHAnsi" w:hAnsiTheme="majorHAnsi"/>
        </w:rPr>
        <w:t>Volumen de almacenamiento del ZODME 9</w:t>
      </w:r>
    </w:p>
    <w:p w14:paraId="0CC142D5" w14:textId="77777777" w:rsidR="00872ABB" w:rsidRPr="00DA3132" w:rsidRDefault="00872ABB" w:rsidP="00872ABB">
      <w:pPr>
        <w:rPr>
          <w:rFonts w:asciiTheme="majorHAnsi" w:hAnsiTheme="majorHAnsi"/>
        </w:rPr>
      </w:pPr>
    </w:p>
    <w:p w14:paraId="6D2D8A77" w14:textId="24093596" w:rsidR="00872ABB" w:rsidRPr="00DA3132" w:rsidRDefault="00074978" w:rsidP="00872ABB">
      <w:pPr>
        <w:rPr>
          <w:rFonts w:asciiTheme="majorHAnsi" w:hAnsiTheme="majorHAnsi"/>
        </w:rPr>
      </w:pPr>
      <w:r>
        <w:rPr>
          <w:rFonts w:asciiTheme="majorHAnsi" w:hAnsiTheme="majorHAnsi"/>
        </w:rPr>
        <w:t>De acuerdo con</w:t>
      </w:r>
      <w:r w:rsidR="00872ABB" w:rsidRPr="00DA3132">
        <w:rPr>
          <w:rFonts w:asciiTheme="majorHAnsi" w:hAnsiTheme="majorHAnsi"/>
        </w:rPr>
        <w:t xml:space="preserve"> las consideraciones tomadas anteriormente se utilizó el Software Civil 3D calculando el volumen de almacenamiento para la ZODME 9 propuesta,  la </w:t>
      </w:r>
      <w:r w:rsidR="00872ABB" w:rsidRPr="00DA3132">
        <w:rPr>
          <w:rFonts w:asciiTheme="majorHAnsi" w:hAnsiTheme="majorHAnsi"/>
        </w:rPr>
        <w:fldChar w:fldCharType="begin"/>
      </w:r>
      <w:r w:rsidR="00872ABB" w:rsidRPr="00DA3132">
        <w:rPr>
          <w:rFonts w:asciiTheme="majorHAnsi" w:hAnsiTheme="majorHAnsi"/>
        </w:rPr>
        <w:instrText xml:space="preserve"> REF _Ref429651658 \h </w:instrText>
      </w:r>
      <w:r w:rsidR="00DA3132">
        <w:rPr>
          <w:rFonts w:asciiTheme="majorHAnsi" w:hAnsiTheme="majorHAnsi"/>
        </w:rPr>
        <w:instrText xml:space="preserve"> \* MERGEFORMAT </w:instrText>
      </w:r>
      <w:r w:rsidR="00872ABB" w:rsidRPr="00DA3132">
        <w:rPr>
          <w:rFonts w:asciiTheme="majorHAnsi" w:hAnsiTheme="majorHAnsi"/>
        </w:rPr>
      </w:r>
      <w:r w:rsidR="00872ABB"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49</w:t>
      </w:r>
      <w:r w:rsidR="00872ABB" w:rsidRPr="00DA3132">
        <w:rPr>
          <w:rFonts w:asciiTheme="majorHAnsi" w:hAnsiTheme="majorHAnsi"/>
        </w:rPr>
        <w:fldChar w:fldCharType="end"/>
      </w:r>
      <w:r w:rsidR="00872ABB" w:rsidRPr="00DA3132">
        <w:rPr>
          <w:rFonts w:asciiTheme="majorHAnsi" w:hAnsiTheme="majorHAnsi"/>
        </w:rPr>
        <w:t xml:space="preserve"> muestra los resultados obtenidos del modelamiento para la ZODME 9:</w:t>
      </w:r>
    </w:p>
    <w:p w14:paraId="0725F411" w14:textId="77777777" w:rsidR="00872ABB" w:rsidRPr="00DA3132" w:rsidRDefault="00872ABB" w:rsidP="00872ABB">
      <w:pPr>
        <w:rPr>
          <w:rFonts w:asciiTheme="majorHAnsi" w:hAnsiTheme="majorHAnsi"/>
        </w:rPr>
      </w:pPr>
    </w:p>
    <w:p w14:paraId="5610D4D1" w14:textId="667C2FFC" w:rsidR="00872ABB" w:rsidRPr="00DA3132" w:rsidRDefault="00872ABB" w:rsidP="00872ABB">
      <w:pPr>
        <w:pStyle w:val="Descripcin"/>
        <w:jc w:val="center"/>
        <w:rPr>
          <w:rFonts w:asciiTheme="majorHAnsi" w:hAnsiTheme="majorHAnsi"/>
        </w:rPr>
      </w:pPr>
      <w:bookmarkStart w:id="303" w:name="_Toc444787094"/>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48</w:t>
      </w:r>
      <w:r w:rsidR="00BC288A">
        <w:rPr>
          <w:rFonts w:asciiTheme="majorHAnsi" w:hAnsiTheme="majorHAnsi"/>
        </w:rPr>
        <w:fldChar w:fldCharType="end"/>
      </w:r>
      <w:r w:rsidRPr="00DA3132">
        <w:rPr>
          <w:rFonts w:asciiTheme="majorHAnsi" w:hAnsiTheme="majorHAnsi"/>
        </w:rPr>
        <w:tab/>
        <w:t>Características de la ZODME 9</w:t>
      </w:r>
      <w:bookmarkEnd w:id="303"/>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519"/>
        <w:gridCol w:w="1604"/>
        <w:gridCol w:w="1570"/>
      </w:tblGrid>
      <w:tr w:rsidR="00872ABB" w:rsidRPr="00DA3132" w14:paraId="15979B23" w14:textId="77777777" w:rsidTr="00521E76">
        <w:trPr>
          <w:tblHeader/>
          <w:tblCellSpacing w:w="0" w:type="dxa"/>
          <w:jc w:val="center"/>
        </w:trPr>
        <w:tc>
          <w:tcPr>
            <w:tcW w:w="2126" w:type="dxa"/>
            <w:tcBorders>
              <w:top w:val="nil"/>
              <w:left w:val="nil"/>
              <w:bottom w:val="nil"/>
            </w:tcBorders>
            <w:shd w:val="clear" w:color="auto" w:fill="A6A6A6"/>
            <w:tcMar>
              <w:top w:w="0" w:type="dxa"/>
              <w:left w:w="108" w:type="dxa"/>
              <w:bottom w:w="0" w:type="dxa"/>
              <w:right w:w="108" w:type="dxa"/>
            </w:tcMar>
            <w:vAlign w:val="center"/>
          </w:tcPr>
          <w:p w14:paraId="5EC128F2" w14:textId="77777777" w:rsidR="00872ABB" w:rsidRPr="00DA3132" w:rsidRDefault="00872ABB" w:rsidP="00521E76">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ZODME</w:t>
            </w:r>
          </w:p>
        </w:tc>
        <w:tc>
          <w:tcPr>
            <w:tcW w:w="1519" w:type="dxa"/>
            <w:tcBorders>
              <w:bottom w:val="nil"/>
              <w:right w:val="nil"/>
            </w:tcBorders>
            <w:shd w:val="clear" w:color="auto" w:fill="A6A6A6"/>
            <w:tcMar>
              <w:top w:w="0" w:type="dxa"/>
              <w:left w:w="108" w:type="dxa"/>
              <w:bottom w:w="0" w:type="dxa"/>
              <w:right w:w="108" w:type="dxa"/>
            </w:tcMar>
            <w:vAlign w:val="center"/>
          </w:tcPr>
          <w:p w14:paraId="334CAFA5" w14:textId="77777777" w:rsidR="00872ABB" w:rsidRPr="00DA3132" w:rsidRDefault="00872ABB"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Área (m</w:t>
            </w:r>
            <w:r w:rsidRPr="00DA3132">
              <w:rPr>
                <w:rFonts w:asciiTheme="majorHAnsi" w:hAnsiTheme="majorHAnsi" w:cs="Arial"/>
                <w:b/>
                <w:sz w:val="20"/>
                <w:szCs w:val="20"/>
                <w:vertAlign w:val="superscript"/>
                <w:lang w:eastAsia="es-CO"/>
              </w:rPr>
              <w:t>2</w:t>
            </w:r>
            <w:r w:rsidRPr="00DA3132">
              <w:rPr>
                <w:rFonts w:asciiTheme="majorHAnsi" w:hAnsiTheme="majorHAnsi" w:cs="Arial"/>
                <w:b/>
                <w:sz w:val="20"/>
                <w:szCs w:val="20"/>
                <w:lang w:eastAsia="es-CO"/>
              </w:rPr>
              <w:t>)</w:t>
            </w:r>
          </w:p>
        </w:tc>
        <w:tc>
          <w:tcPr>
            <w:tcW w:w="1604" w:type="dxa"/>
            <w:tcBorders>
              <w:bottom w:val="nil"/>
              <w:right w:val="nil"/>
            </w:tcBorders>
            <w:shd w:val="clear" w:color="auto" w:fill="A6A6A6"/>
          </w:tcPr>
          <w:p w14:paraId="1FFB1DB7" w14:textId="77777777" w:rsidR="00872ABB" w:rsidRPr="00DA3132" w:rsidRDefault="00872ABB"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Altura (m)</w:t>
            </w:r>
          </w:p>
        </w:tc>
        <w:tc>
          <w:tcPr>
            <w:tcW w:w="1570" w:type="dxa"/>
            <w:tcBorders>
              <w:bottom w:val="nil"/>
              <w:right w:val="nil"/>
            </w:tcBorders>
            <w:shd w:val="clear" w:color="auto" w:fill="A6A6A6"/>
          </w:tcPr>
          <w:p w14:paraId="7FAFC7F9" w14:textId="77777777" w:rsidR="00872ABB" w:rsidRPr="00DA3132" w:rsidRDefault="00872ABB"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Capacidad (m</w:t>
            </w:r>
            <w:r w:rsidRPr="00DA3132">
              <w:rPr>
                <w:rFonts w:asciiTheme="majorHAnsi" w:hAnsiTheme="majorHAnsi" w:cs="Arial"/>
                <w:b/>
                <w:sz w:val="20"/>
                <w:szCs w:val="20"/>
                <w:vertAlign w:val="superscript"/>
                <w:lang w:eastAsia="es-CO"/>
              </w:rPr>
              <w:t>3</w:t>
            </w:r>
            <w:r w:rsidRPr="00DA3132">
              <w:rPr>
                <w:rFonts w:asciiTheme="majorHAnsi" w:hAnsiTheme="majorHAnsi" w:cs="Arial"/>
                <w:b/>
                <w:sz w:val="20"/>
                <w:szCs w:val="20"/>
                <w:lang w:eastAsia="es-CO"/>
              </w:rPr>
              <w:t>)</w:t>
            </w:r>
          </w:p>
        </w:tc>
      </w:tr>
      <w:tr w:rsidR="00872ABB" w:rsidRPr="00DA3132" w14:paraId="6C19581D" w14:textId="77777777" w:rsidTr="00521E76">
        <w:trPr>
          <w:tblCellSpacing w:w="0" w:type="dxa"/>
          <w:jc w:val="center"/>
        </w:trPr>
        <w:tc>
          <w:tcPr>
            <w:tcW w:w="2126" w:type="dxa"/>
            <w:tcBorders>
              <w:left w:val="nil"/>
            </w:tcBorders>
            <w:shd w:val="clear" w:color="auto" w:fill="auto"/>
            <w:tcMar>
              <w:top w:w="0" w:type="dxa"/>
              <w:left w:w="108" w:type="dxa"/>
              <w:bottom w:w="0" w:type="dxa"/>
              <w:right w:w="108" w:type="dxa"/>
            </w:tcMar>
            <w:vAlign w:val="center"/>
          </w:tcPr>
          <w:p w14:paraId="742754F8" w14:textId="0CDBF5DB" w:rsidR="00872ABB" w:rsidRPr="00DA3132" w:rsidRDefault="00872ABB" w:rsidP="00521E76">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ZODME 9</w:t>
            </w:r>
          </w:p>
        </w:tc>
        <w:tc>
          <w:tcPr>
            <w:tcW w:w="1519" w:type="dxa"/>
            <w:shd w:val="clear" w:color="auto" w:fill="auto"/>
            <w:tcMar>
              <w:top w:w="0" w:type="dxa"/>
              <w:left w:w="108" w:type="dxa"/>
              <w:bottom w:w="0" w:type="dxa"/>
              <w:right w:w="108" w:type="dxa"/>
            </w:tcMar>
            <w:vAlign w:val="center"/>
          </w:tcPr>
          <w:p w14:paraId="23F3A455" w14:textId="0A062B99" w:rsidR="00872ABB" w:rsidRPr="00DA3132" w:rsidRDefault="00872ABB" w:rsidP="00521E76">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40.662.739</w:t>
            </w:r>
          </w:p>
        </w:tc>
        <w:tc>
          <w:tcPr>
            <w:tcW w:w="1604" w:type="dxa"/>
          </w:tcPr>
          <w:p w14:paraId="54F41C7B" w14:textId="29C33AE4" w:rsidR="00872ABB" w:rsidRPr="00DA3132" w:rsidRDefault="00872ABB" w:rsidP="00521E76">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12</w:t>
            </w:r>
          </w:p>
        </w:tc>
        <w:tc>
          <w:tcPr>
            <w:tcW w:w="1570" w:type="dxa"/>
          </w:tcPr>
          <w:p w14:paraId="33F57F17" w14:textId="41B6FA0B" w:rsidR="00872ABB" w:rsidRPr="00DA3132" w:rsidRDefault="00872ABB" w:rsidP="00521E76">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289631.44</w:t>
            </w:r>
          </w:p>
        </w:tc>
      </w:tr>
    </w:tbl>
    <w:p w14:paraId="23564AAC" w14:textId="77777777" w:rsidR="00872ABB" w:rsidRPr="00DA3132" w:rsidRDefault="00872ABB" w:rsidP="00872ABB">
      <w:pPr>
        <w:pStyle w:val="Notas"/>
        <w:rPr>
          <w:rFonts w:asciiTheme="majorHAnsi" w:hAnsiTheme="majorHAnsi"/>
        </w:rPr>
      </w:pPr>
      <w:r w:rsidRPr="00DA3132">
        <w:rPr>
          <w:rFonts w:asciiTheme="majorHAnsi" w:hAnsiTheme="majorHAnsi"/>
        </w:rPr>
        <w:t xml:space="preserve"> Fuente: Concesión Autopista Río Magdalena S.A.S, 2015</w:t>
      </w:r>
    </w:p>
    <w:p w14:paraId="283F31E3" w14:textId="77777777" w:rsidR="00AE1E29" w:rsidRPr="00DA3132" w:rsidRDefault="00AE1E29" w:rsidP="002B0753">
      <w:pPr>
        <w:rPr>
          <w:rFonts w:asciiTheme="majorHAnsi" w:hAnsiTheme="majorHAnsi"/>
        </w:rPr>
      </w:pPr>
    </w:p>
    <w:p w14:paraId="4E7A93A3" w14:textId="7A457573" w:rsidR="00240485" w:rsidRDefault="00AE1E29" w:rsidP="00415917">
      <w:pPr>
        <w:rPr>
          <w:rFonts w:asciiTheme="majorHAnsi" w:hAnsiTheme="majorHAnsi"/>
        </w:rPr>
      </w:pPr>
      <w:r w:rsidRPr="00DA3132">
        <w:rPr>
          <w:rFonts w:asciiTheme="majorHAnsi" w:hAnsiTheme="majorHAnsi"/>
        </w:rPr>
        <w:t xml:space="preserve">La </w:t>
      </w:r>
      <w:r w:rsidRPr="00DA3132">
        <w:rPr>
          <w:rFonts w:asciiTheme="majorHAnsi" w:hAnsiTheme="majorHAnsi"/>
        </w:rPr>
        <w:fldChar w:fldCharType="begin"/>
      </w:r>
      <w:r w:rsidRPr="00DA3132">
        <w:rPr>
          <w:rFonts w:asciiTheme="majorHAnsi" w:hAnsiTheme="majorHAnsi"/>
        </w:rPr>
        <w:instrText xml:space="preserve"> REF _Ref429653578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3.49</w:t>
      </w:r>
      <w:r w:rsidR="00D73834" w:rsidRPr="00DA3132">
        <w:rPr>
          <w:rFonts w:asciiTheme="majorHAnsi" w:hAnsiTheme="majorHAnsi"/>
        </w:rPr>
        <w:tab/>
        <w:t>Vista ZODME 1</w:t>
      </w:r>
      <w:r w:rsidRPr="00DA3132">
        <w:rPr>
          <w:rFonts w:asciiTheme="majorHAnsi" w:hAnsiTheme="majorHAnsi"/>
        </w:rPr>
        <w:fldChar w:fldCharType="end"/>
      </w:r>
      <w:r w:rsidRPr="00DA3132">
        <w:rPr>
          <w:rFonts w:asciiTheme="majorHAnsi" w:hAnsiTheme="majorHAnsi"/>
        </w:rPr>
        <w:fldChar w:fldCharType="begin"/>
      </w:r>
      <w:r w:rsidRPr="00DA3132">
        <w:rPr>
          <w:rFonts w:asciiTheme="majorHAnsi" w:hAnsiTheme="majorHAnsi"/>
        </w:rPr>
        <w:instrText xml:space="preserve"> REF _Ref429654443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3.51</w:t>
      </w:r>
      <w:r w:rsidRPr="00DA3132">
        <w:rPr>
          <w:rFonts w:asciiTheme="majorHAnsi" w:hAnsiTheme="majorHAnsi"/>
        </w:rPr>
        <w:fldChar w:fldCharType="end"/>
      </w:r>
      <w:r w:rsidRPr="00DA3132">
        <w:rPr>
          <w:rFonts w:asciiTheme="majorHAnsi" w:hAnsiTheme="majorHAnsi"/>
        </w:rPr>
        <w:t xml:space="preserve"> muestra la vista  general para la ZODME 9, el cual se puede ver a detalle en el Anexo </w:t>
      </w:r>
      <w:r w:rsidR="001A3BF6">
        <w:rPr>
          <w:rFonts w:asciiTheme="majorHAnsi" w:hAnsiTheme="majorHAnsi"/>
        </w:rPr>
        <w:t>Capítulo</w:t>
      </w:r>
      <w:r w:rsidRPr="00DA3132">
        <w:rPr>
          <w:rFonts w:asciiTheme="majorHAnsi" w:hAnsiTheme="majorHAnsi"/>
        </w:rPr>
        <w:t xml:space="preserve"> 3, Numeral 3.2.5</w:t>
      </w:r>
    </w:p>
    <w:p w14:paraId="384A84F9" w14:textId="77777777" w:rsidR="00240485" w:rsidRDefault="00240485" w:rsidP="00240485">
      <w:pPr>
        <w:pStyle w:val="Ttulo5"/>
      </w:pPr>
      <w:r>
        <w:t>Uso Final</w:t>
      </w:r>
    </w:p>
    <w:p w14:paraId="1DDC0B1E" w14:textId="77777777" w:rsidR="00240485" w:rsidRDefault="00240485" w:rsidP="00240485"/>
    <w:p w14:paraId="1DA33C64" w14:textId="1F78FF2E" w:rsidR="00240485" w:rsidRDefault="00240485" w:rsidP="00240485">
      <w:pPr>
        <w:rPr>
          <w:rFonts w:asciiTheme="majorHAnsi" w:hAnsiTheme="majorHAnsi"/>
        </w:rPr>
      </w:pPr>
      <w:r>
        <w:lastRenderedPageBreak/>
        <w:t>Para el abandono y cierre final  del ZODME 9, se proyecta realizar la estabilización y empradización del mismo con pastos, su uso final dependerá del propietario del predio, lo cual quedara consignado en el acta de apertura del ZODME y se entregaran en los Informes de Cumplimiento Ambienta –ICA,  al momento de realizar el inicio de actividades en este ZODME</w:t>
      </w:r>
    </w:p>
    <w:p w14:paraId="4CBC802B" w14:textId="77777777" w:rsidR="00240485" w:rsidRDefault="00240485" w:rsidP="00415917">
      <w:pPr>
        <w:rPr>
          <w:rFonts w:asciiTheme="majorHAnsi" w:hAnsiTheme="majorHAnsi"/>
        </w:rPr>
      </w:pPr>
    </w:p>
    <w:p w14:paraId="768DC84F" w14:textId="77777777" w:rsidR="00240485" w:rsidRDefault="00240485" w:rsidP="00415917">
      <w:pPr>
        <w:rPr>
          <w:rFonts w:asciiTheme="majorHAnsi" w:hAnsiTheme="majorHAnsi"/>
        </w:rPr>
      </w:pPr>
    </w:p>
    <w:p w14:paraId="7865FDCA" w14:textId="4F7EC0EF" w:rsidR="00AE1E29" w:rsidRPr="00DA3132" w:rsidRDefault="00AE1E29" w:rsidP="00415917">
      <w:pPr>
        <w:rPr>
          <w:rFonts w:asciiTheme="majorHAnsi" w:hAnsiTheme="majorHAnsi"/>
        </w:rPr>
      </w:pPr>
      <w:r w:rsidRPr="00DA3132">
        <w:rPr>
          <w:rFonts w:asciiTheme="majorHAnsi" w:hAnsiTheme="majorHAnsi"/>
        </w:rPr>
        <w:br w:type="page"/>
      </w:r>
    </w:p>
    <w:p w14:paraId="122AF8F8" w14:textId="77777777" w:rsidR="00AE1E29" w:rsidRPr="00DA3132" w:rsidRDefault="00AE1E29" w:rsidP="002B0753">
      <w:pPr>
        <w:rPr>
          <w:rFonts w:asciiTheme="majorHAnsi" w:hAnsiTheme="majorHAnsi"/>
        </w:rPr>
        <w:sectPr w:rsidR="00AE1E29" w:rsidRPr="00DA3132" w:rsidSect="00BE474A">
          <w:pgSz w:w="12240" w:h="15840" w:code="1"/>
          <w:pgMar w:top="1701" w:right="1701" w:bottom="1701" w:left="2268" w:header="709" w:footer="709" w:gutter="0"/>
          <w:cols w:space="708"/>
          <w:titlePg/>
          <w:docGrid w:linePitch="360"/>
        </w:sect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0198"/>
      </w:tblGrid>
      <w:tr w:rsidR="00AE1E29" w:rsidRPr="00DA3132" w14:paraId="34BDADE4" w14:textId="77777777" w:rsidTr="00521E76">
        <w:trPr>
          <w:trHeight w:val="2390"/>
          <w:jc w:val="center"/>
        </w:trPr>
        <w:tc>
          <w:tcPr>
            <w:tcW w:w="9449" w:type="dxa"/>
            <w:tcBorders>
              <w:top w:val="single" w:sz="4" w:space="0" w:color="auto"/>
              <w:left w:val="single" w:sz="4" w:space="0" w:color="auto"/>
              <w:bottom w:val="single" w:sz="4" w:space="0" w:color="auto"/>
              <w:right w:val="single" w:sz="4" w:space="0" w:color="auto"/>
            </w:tcBorders>
            <w:vAlign w:val="center"/>
            <w:hideMark/>
          </w:tcPr>
          <w:p w14:paraId="092392A6" w14:textId="0B3439FF" w:rsidR="00AE1E29" w:rsidRPr="00DA3132" w:rsidRDefault="00AE1E29" w:rsidP="00521E76">
            <w:pPr>
              <w:keepNext/>
              <w:jc w:val="center"/>
              <w:rPr>
                <w:rFonts w:asciiTheme="majorHAnsi" w:hAnsiTheme="majorHAnsi"/>
                <w:color w:val="AE0000"/>
                <w:kern w:val="32"/>
              </w:rPr>
            </w:pPr>
            <w:r w:rsidRPr="00DA3132">
              <w:rPr>
                <w:rFonts w:asciiTheme="majorHAnsi" w:hAnsiTheme="majorHAnsi"/>
                <w:noProof/>
                <w:color w:val="AE0000"/>
                <w:kern w:val="32"/>
                <w:lang w:eastAsia="es-CO"/>
              </w:rPr>
              <w:lastRenderedPageBreak/>
              <w:drawing>
                <wp:inline distT="0" distB="0" distL="0" distR="0" wp14:anchorId="05F0B166" wp14:editId="4B3F6E46">
                  <wp:extent cx="6387152" cy="4513070"/>
                  <wp:effectExtent l="0" t="0" r="0" b="1905"/>
                  <wp:docPr id="53" name="Imagen 53" descr="G:\IMAGENES\PDF_ZODME\UF4-9\UF4-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AGENES\PDF_ZODME\UF4-9\UF4-9_0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82135" cy="4509525"/>
                          </a:xfrm>
                          <a:prstGeom prst="rect">
                            <a:avLst/>
                          </a:prstGeom>
                          <a:noFill/>
                          <a:ln>
                            <a:noFill/>
                          </a:ln>
                        </pic:spPr>
                      </pic:pic>
                    </a:graphicData>
                  </a:graphic>
                </wp:inline>
              </w:drawing>
            </w:r>
          </w:p>
        </w:tc>
      </w:tr>
    </w:tbl>
    <w:p w14:paraId="6BC4D785" w14:textId="2341E62B" w:rsidR="00AE1E29" w:rsidRPr="00DA3132" w:rsidRDefault="00AE1E29" w:rsidP="00AE1E29">
      <w:pPr>
        <w:pStyle w:val="Tablas"/>
        <w:rPr>
          <w:rFonts w:asciiTheme="majorHAnsi" w:hAnsiTheme="majorHAnsi"/>
        </w:rPr>
      </w:pPr>
      <w:bookmarkStart w:id="304" w:name="_Ref429654443"/>
      <w:bookmarkStart w:id="305" w:name="_Toc444787149"/>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51</w:t>
      </w:r>
      <w:r w:rsidR="00666B36">
        <w:rPr>
          <w:rFonts w:asciiTheme="majorHAnsi" w:hAnsiTheme="majorHAnsi"/>
        </w:rPr>
        <w:fldChar w:fldCharType="end"/>
      </w:r>
      <w:bookmarkEnd w:id="304"/>
      <w:r w:rsidRPr="00DA3132">
        <w:rPr>
          <w:rFonts w:asciiTheme="majorHAnsi" w:hAnsiTheme="majorHAnsi"/>
        </w:rPr>
        <w:tab/>
        <w:t>Vista ZODME 9</w:t>
      </w:r>
      <w:bookmarkEnd w:id="305"/>
    </w:p>
    <w:p w14:paraId="7BC62F42" w14:textId="5B765210" w:rsidR="00AE1E29" w:rsidRPr="00DA3132" w:rsidRDefault="00AE1E29" w:rsidP="00AE1E29">
      <w:pPr>
        <w:pStyle w:val="Notas"/>
        <w:rPr>
          <w:rFonts w:asciiTheme="majorHAnsi" w:hAnsiTheme="majorHAnsi"/>
        </w:rPr>
      </w:pPr>
      <w:r w:rsidRPr="00DA3132">
        <w:rPr>
          <w:rFonts w:asciiTheme="majorHAnsi" w:hAnsiTheme="majorHAnsi"/>
        </w:rPr>
        <w:t>Fuente: Concesión Autopista Río Magdalena S.A.S, 2015</w:t>
      </w:r>
      <w:r w:rsidRPr="00DA3132">
        <w:rPr>
          <w:rFonts w:asciiTheme="majorHAnsi" w:hAnsiTheme="majorHAnsi"/>
        </w:rPr>
        <w:br w:type="page"/>
      </w:r>
    </w:p>
    <w:p w14:paraId="65AB9BF4" w14:textId="77777777" w:rsidR="00AE1E29" w:rsidRPr="00DA3132" w:rsidRDefault="00AE1E29" w:rsidP="002B0753">
      <w:pPr>
        <w:rPr>
          <w:rFonts w:asciiTheme="majorHAnsi" w:hAnsiTheme="majorHAnsi"/>
        </w:rPr>
        <w:sectPr w:rsidR="00AE1E29" w:rsidRPr="00DA3132" w:rsidSect="00AE1E29">
          <w:pgSz w:w="15840" w:h="12240" w:orient="landscape" w:code="1"/>
          <w:pgMar w:top="1701" w:right="1701" w:bottom="2268" w:left="1701" w:header="709" w:footer="709" w:gutter="0"/>
          <w:cols w:space="708"/>
          <w:titlePg/>
          <w:docGrid w:linePitch="360"/>
        </w:sectPr>
      </w:pPr>
    </w:p>
    <w:p w14:paraId="34FC6309" w14:textId="6CF98D09" w:rsidR="002B0753" w:rsidRPr="00DA3132" w:rsidRDefault="002B0753" w:rsidP="002B0753">
      <w:pPr>
        <w:pStyle w:val="Ttulo4"/>
        <w:numPr>
          <w:ilvl w:val="0"/>
          <w:numId w:val="0"/>
        </w:numPr>
        <w:ind w:left="714" w:hanging="357"/>
        <w:rPr>
          <w:rFonts w:asciiTheme="majorHAnsi" w:hAnsiTheme="majorHAnsi"/>
        </w:rPr>
      </w:pPr>
      <w:bookmarkStart w:id="306" w:name="_Toc429699195"/>
      <w:bookmarkStart w:id="307" w:name="_Toc444787037"/>
      <w:r w:rsidRPr="00DA3132">
        <w:rPr>
          <w:rFonts w:asciiTheme="majorHAnsi" w:hAnsiTheme="majorHAnsi"/>
        </w:rPr>
        <w:lastRenderedPageBreak/>
        <w:t>3.2.5.4</w:t>
      </w:r>
      <w:r w:rsidRPr="00DA3132">
        <w:rPr>
          <w:rFonts w:asciiTheme="majorHAnsi" w:hAnsiTheme="majorHAnsi"/>
        </w:rPr>
        <w:tab/>
        <w:t>ZODME 10</w:t>
      </w:r>
      <w:bookmarkEnd w:id="306"/>
      <w:bookmarkEnd w:id="307"/>
    </w:p>
    <w:p w14:paraId="063CFE6F" w14:textId="77777777" w:rsidR="002B0753" w:rsidRPr="00DA3132" w:rsidRDefault="002B0753" w:rsidP="002B0753">
      <w:pPr>
        <w:rPr>
          <w:rFonts w:asciiTheme="majorHAnsi" w:hAnsiTheme="majorHAnsi"/>
        </w:rPr>
      </w:pPr>
    </w:p>
    <w:p w14:paraId="3CA4929F" w14:textId="3C3A676C" w:rsidR="002B0753" w:rsidRPr="00DA3132" w:rsidRDefault="002B0753" w:rsidP="002B0753">
      <w:pPr>
        <w:rPr>
          <w:rFonts w:asciiTheme="majorHAnsi" w:hAnsiTheme="majorHAnsi"/>
        </w:rPr>
      </w:pPr>
      <w:r w:rsidRPr="00DA3132">
        <w:rPr>
          <w:rFonts w:asciiTheme="majorHAnsi" w:hAnsiTheme="majorHAnsi"/>
        </w:rPr>
        <w:t xml:space="preserve">La ZODME 10 se ubica en la vereda </w:t>
      </w:r>
      <w:r w:rsidR="002A22A1" w:rsidRPr="00DA3132">
        <w:rPr>
          <w:rFonts w:asciiTheme="majorHAnsi" w:hAnsiTheme="majorHAnsi"/>
        </w:rPr>
        <w:t xml:space="preserve">el Jardín, Las Flores en el municipio de Puerto </w:t>
      </w:r>
      <w:r w:rsidR="00BB466E">
        <w:rPr>
          <w:rFonts w:asciiTheme="majorHAnsi" w:hAnsiTheme="majorHAnsi"/>
        </w:rPr>
        <w:t>Berrío</w:t>
      </w:r>
      <w:r w:rsidR="002A22A1" w:rsidRPr="00DA3132">
        <w:rPr>
          <w:rFonts w:asciiTheme="majorHAnsi" w:hAnsiTheme="majorHAnsi"/>
        </w:rPr>
        <w:t xml:space="preserve"> en el departamento de Antioquia.</w:t>
      </w:r>
    </w:p>
    <w:p w14:paraId="1099BD73" w14:textId="77777777" w:rsidR="002B0753" w:rsidRPr="00DA3132" w:rsidRDefault="002B0753" w:rsidP="002B0753">
      <w:pPr>
        <w:rPr>
          <w:rFonts w:asciiTheme="majorHAnsi" w:hAnsiTheme="majorHAnsi"/>
        </w:rPr>
      </w:pPr>
    </w:p>
    <w:p w14:paraId="274DB223" w14:textId="3EA0268E" w:rsidR="00E75D03" w:rsidRPr="00DA3132" w:rsidRDefault="002B0753" w:rsidP="002B0753">
      <w:pPr>
        <w:pStyle w:val="Ttulo5"/>
        <w:rPr>
          <w:rFonts w:asciiTheme="majorHAnsi" w:hAnsiTheme="majorHAnsi"/>
        </w:rPr>
      </w:pPr>
      <w:r w:rsidRPr="00DA3132">
        <w:rPr>
          <w:rFonts w:asciiTheme="majorHAnsi" w:hAnsiTheme="majorHAnsi"/>
        </w:rPr>
        <w:t>Características geotécnicas de materiales</w:t>
      </w:r>
    </w:p>
    <w:p w14:paraId="00DB4166" w14:textId="77777777" w:rsidR="002B0753" w:rsidRPr="00DA3132" w:rsidRDefault="002B0753" w:rsidP="002B0753">
      <w:pPr>
        <w:rPr>
          <w:rFonts w:asciiTheme="majorHAnsi" w:hAnsiTheme="majorHAnsi"/>
        </w:rPr>
      </w:pPr>
    </w:p>
    <w:p w14:paraId="27A2B364" w14:textId="74FCE0CA" w:rsidR="002B0753" w:rsidRPr="00DA3132" w:rsidRDefault="002B0753" w:rsidP="002B0753">
      <w:pPr>
        <w:rPr>
          <w:rFonts w:asciiTheme="majorHAnsi" w:hAnsiTheme="majorHAnsi"/>
        </w:rPr>
      </w:pPr>
      <w:r w:rsidRPr="00DA3132">
        <w:rPr>
          <w:rFonts w:asciiTheme="majorHAnsi" w:hAnsiTheme="majorHAnsi"/>
        </w:rPr>
        <w:t>Pala la característica geotécnica de los materiales se revisaron los res</w:t>
      </w:r>
      <w:r w:rsidR="005761CA" w:rsidRPr="00DA3132">
        <w:rPr>
          <w:rFonts w:asciiTheme="majorHAnsi" w:hAnsiTheme="majorHAnsi"/>
        </w:rPr>
        <w:t>u</w:t>
      </w:r>
      <w:r w:rsidRPr="00DA3132">
        <w:rPr>
          <w:rFonts w:asciiTheme="majorHAnsi" w:hAnsiTheme="majorHAnsi"/>
        </w:rPr>
        <w:t>ltados de las perforaciones realizadas en la ZODME 10</w:t>
      </w:r>
      <w:r w:rsidR="005761CA" w:rsidRPr="00DA3132">
        <w:rPr>
          <w:rFonts w:asciiTheme="majorHAnsi" w:hAnsiTheme="majorHAnsi"/>
        </w:rPr>
        <w:t xml:space="preserve">. </w:t>
      </w:r>
    </w:p>
    <w:p w14:paraId="24488A77" w14:textId="77777777" w:rsidR="005761CA" w:rsidRPr="00DA3132" w:rsidRDefault="005761CA" w:rsidP="002B0753">
      <w:pPr>
        <w:rPr>
          <w:rFonts w:asciiTheme="majorHAnsi" w:hAnsiTheme="majorHAnsi"/>
        </w:rPr>
      </w:pPr>
    </w:p>
    <w:p w14:paraId="0DF4AC0F" w14:textId="7BC2F620" w:rsidR="005761CA" w:rsidRPr="00DA3132" w:rsidRDefault="005761CA" w:rsidP="002B0753">
      <w:pPr>
        <w:rPr>
          <w:rFonts w:asciiTheme="majorHAnsi" w:hAnsiTheme="majorHAnsi"/>
        </w:rPr>
      </w:pPr>
      <w:r w:rsidRPr="00DA3132">
        <w:rPr>
          <w:rFonts w:asciiTheme="majorHAnsi" w:hAnsiTheme="majorHAnsi"/>
        </w:rPr>
        <w:t xml:space="preserve">Teniendo en cuenta la </w:t>
      </w:r>
      <w:r w:rsidRPr="00DA3132">
        <w:rPr>
          <w:rFonts w:asciiTheme="majorHAnsi" w:hAnsiTheme="majorHAnsi"/>
        </w:rPr>
        <w:fldChar w:fldCharType="begin"/>
      </w:r>
      <w:r w:rsidRPr="00DA3132">
        <w:rPr>
          <w:rFonts w:asciiTheme="majorHAnsi" w:hAnsiTheme="majorHAnsi"/>
        </w:rPr>
        <w:instrText xml:space="preserve"> REF _Ref429645825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44</w:t>
      </w:r>
      <w:r w:rsidRPr="00DA3132">
        <w:rPr>
          <w:rFonts w:asciiTheme="majorHAnsi" w:hAnsiTheme="majorHAnsi"/>
        </w:rPr>
        <w:fldChar w:fldCharType="end"/>
      </w:r>
      <w:r w:rsidRPr="00DA3132">
        <w:rPr>
          <w:rFonts w:asciiTheme="majorHAnsi" w:hAnsiTheme="majorHAnsi"/>
        </w:rPr>
        <w:t xml:space="preserve">, y aplicando la </w:t>
      </w:r>
      <w:r w:rsidRPr="00DA3132">
        <w:rPr>
          <w:rFonts w:asciiTheme="majorHAnsi" w:hAnsiTheme="majorHAnsi"/>
        </w:rPr>
        <w:fldChar w:fldCharType="begin"/>
      </w:r>
      <w:r w:rsidRPr="00DA3132">
        <w:rPr>
          <w:rFonts w:asciiTheme="majorHAnsi" w:hAnsiTheme="majorHAnsi"/>
        </w:rPr>
        <w:instrText xml:space="preserve"> REF _Ref429642245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Ecuación </w:t>
      </w:r>
      <w:r w:rsidR="00D73834">
        <w:rPr>
          <w:rFonts w:asciiTheme="majorHAnsi" w:hAnsiTheme="majorHAnsi"/>
          <w:noProof/>
        </w:rPr>
        <w:t>3</w:t>
      </w:r>
      <w:r w:rsidR="00D73834" w:rsidRPr="00DA3132">
        <w:rPr>
          <w:rFonts w:asciiTheme="majorHAnsi" w:hAnsiTheme="majorHAnsi"/>
          <w:noProof/>
        </w:rPr>
        <w:noBreakHyphen/>
      </w:r>
      <w:r w:rsidR="00D73834">
        <w:rPr>
          <w:rFonts w:asciiTheme="majorHAnsi" w:hAnsiTheme="majorHAnsi"/>
          <w:noProof/>
        </w:rPr>
        <w:t>1</w:t>
      </w:r>
      <w:r w:rsidRPr="00DA3132">
        <w:rPr>
          <w:rFonts w:asciiTheme="majorHAnsi" w:hAnsiTheme="majorHAnsi"/>
        </w:rPr>
        <w:fldChar w:fldCharType="end"/>
      </w:r>
      <w:r w:rsidR="00FB63BE" w:rsidRPr="00DA3132">
        <w:rPr>
          <w:rFonts w:asciiTheme="majorHAnsi" w:hAnsiTheme="majorHAnsi"/>
        </w:rPr>
        <w:t xml:space="preserve"> y la </w:t>
      </w:r>
      <w:r w:rsidR="00FB63BE" w:rsidRPr="00DA3132">
        <w:rPr>
          <w:rFonts w:asciiTheme="majorHAnsi" w:hAnsiTheme="majorHAnsi"/>
        </w:rPr>
        <w:fldChar w:fldCharType="begin"/>
      </w:r>
      <w:r w:rsidR="00FB63BE" w:rsidRPr="00DA3132">
        <w:rPr>
          <w:rFonts w:asciiTheme="majorHAnsi" w:hAnsiTheme="majorHAnsi"/>
        </w:rPr>
        <w:instrText xml:space="preserve"> REF _Ref429642397 \h </w:instrText>
      </w:r>
      <w:r w:rsidR="00DA3132">
        <w:rPr>
          <w:rFonts w:asciiTheme="majorHAnsi" w:hAnsiTheme="majorHAnsi"/>
        </w:rPr>
        <w:instrText xml:space="preserve"> \* MERGEFORMAT </w:instrText>
      </w:r>
      <w:r w:rsidR="00FB63BE" w:rsidRPr="00DA3132">
        <w:rPr>
          <w:rFonts w:asciiTheme="majorHAnsi" w:hAnsiTheme="majorHAnsi"/>
        </w:rPr>
      </w:r>
      <w:r w:rsidR="00FB63BE" w:rsidRPr="00DA3132">
        <w:rPr>
          <w:rFonts w:asciiTheme="majorHAnsi" w:hAnsiTheme="majorHAnsi"/>
        </w:rPr>
        <w:fldChar w:fldCharType="separate"/>
      </w:r>
      <w:r w:rsidR="00D73834" w:rsidRPr="00DA3132">
        <w:rPr>
          <w:rFonts w:asciiTheme="majorHAnsi" w:hAnsiTheme="majorHAnsi"/>
        </w:rPr>
        <w:t xml:space="preserve">Ecuación </w:t>
      </w:r>
      <w:r w:rsidR="00D73834">
        <w:rPr>
          <w:rFonts w:asciiTheme="majorHAnsi" w:hAnsiTheme="majorHAnsi"/>
          <w:noProof/>
        </w:rPr>
        <w:t>3</w:t>
      </w:r>
      <w:r w:rsidR="00D73834" w:rsidRPr="00DA3132">
        <w:rPr>
          <w:rFonts w:asciiTheme="majorHAnsi" w:hAnsiTheme="majorHAnsi"/>
          <w:noProof/>
        </w:rPr>
        <w:noBreakHyphen/>
      </w:r>
      <w:r w:rsidR="00D73834">
        <w:rPr>
          <w:rFonts w:asciiTheme="majorHAnsi" w:hAnsiTheme="majorHAnsi"/>
          <w:noProof/>
        </w:rPr>
        <w:t>2</w:t>
      </w:r>
      <w:r w:rsidR="00FB63BE" w:rsidRPr="00DA3132">
        <w:rPr>
          <w:rFonts w:asciiTheme="majorHAnsi" w:hAnsiTheme="majorHAnsi"/>
        </w:rPr>
        <w:fldChar w:fldCharType="end"/>
      </w:r>
      <w:r w:rsidR="00FB63BE" w:rsidRPr="00DA3132">
        <w:rPr>
          <w:rFonts w:asciiTheme="majorHAnsi" w:hAnsiTheme="majorHAnsi"/>
        </w:rPr>
        <w:t xml:space="preserve">  empleando un ancho de cimentación de 223 x 111m y considerando una </w:t>
      </w:r>
      <w:r w:rsidR="00C01952" w:rsidRPr="00DA3132">
        <w:rPr>
          <w:rFonts w:asciiTheme="majorHAnsi" w:hAnsiTheme="majorHAnsi"/>
        </w:rPr>
        <w:t>inclinación</w:t>
      </w:r>
      <w:r w:rsidR="00FB63BE" w:rsidRPr="00DA3132">
        <w:rPr>
          <w:rFonts w:asciiTheme="majorHAnsi" w:hAnsiTheme="majorHAnsi"/>
        </w:rPr>
        <w:t xml:space="preserve"> de la superficie del terreno de 31° se obtiene las capacidades portantes y alturas máximas de la </w:t>
      </w:r>
      <w:r w:rsidR="00FB63BE" w:rsidRPr="00DA3132">
        <w:rPr>
          <w:rFonts w:asciiTheme="majorHAnsi" w:hAnsiTheme="majorHAnsi"/>
        </w:rPr>
        <w:fldChar w:fldCharType="begin"/>
      </w:r>
      <w:r w:rsidR="00FB63BE" w:rsidRPr="00DA3132">
        <w:rPr>
          <w:rFonts w:asciiTheme="majorHAnsi" w:hAnsiTheme="majorHAnsi"/>
        </w:rPr>
        <w:instrText xml:space="preserve"> REF _Ref429646131 \h </w:instrText>
      </w:r>
      <w:r w:rsidR="00DA3132">
        <w:rPr>
          <w:rFonts w:asciiTheme="majorHAnsi" w:hAnsiTheme="majorHAnsi"/>
        </w:rPr>
        <w:instrText xml:space="preserve"> \* MERGEFORMAT </w:instrText>
      </w:r>
      <w:r w:rsidR="00FB63BE" w:rsidRPr="00DA3132">
        <w:rPr>
          <w:rFonts w:asciiTheme="majorHAnsi" w:hAnsiTheme="majorHAnsi"/>
        </w:rPr>
      </w:r>
      <w:r w:rsidR="00FB63BE"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45</w:t>
      </w:r>
      <w:r w:rsidR="00FB63BE" w:rsidRPr="00DA3132">
        <w:rPr>
          <w:rFonts w:asciiTheme="majorHAnsi" w:hAnsiTheme="majorHAnsi"/>
        </w:rPr>
        <w:fldChar w:fldCharType="end"/>
      </w:r>
      <w:r w:rsidR="00FB63BE" w:rsidRPr="00DA3132">
        <w:rPr>
          <w:rFonts w:asciiTheme="majorHAnsi" w:hAnsiTheme="majorHAnsi"/>
        </w:rPr>
        <w:t xml:space="preserve"> se puede afirmar que:</w:t>
      </w:r>
    </w:p>
    <w:p w14:paraId="22104570" w14:textId="77777777" w:rsidR="00FB63BE" w:rsidRPr="00DA3132" w:rsidRDefault="00FB63BE" w:rsidP="002B0753">
      <w:pPr>
        <w:rPr>
          <w:rFonts w:asciiTheme="majorHAnsi" w:hAnsiTheme="majorHAnsi"/>
        </w:rPr>
      </w:pPr>
    </w:p>
    <w:p w14:paraId="129A8DEA" w14:textId="5757F8DC" w:rsidR="00FB63BE" w:rsidRPr="00DA3132" w:rsidRDefault="00FB63BE" w:rsidP="002B0753">
      <w:pPr>
        <w:rPr>
          <w:rFonts w:asciiTheme="majorHAnsi" w:hAnsiTheme="majorHAnsi"/>
        </w:rPr>
      </w:pPr>
      <w:r w:rsidRPr="00DA3132">
        <w:rPr>
          <w:rFonts w:asciiTheme="majorHAnsi" w:hAnsiTheme="majorHAnsi"/>
        </w:rPr>
        <w:t xml:space="preserve">La altura recomendada para el ZODME 10 es de </w:t>
      </w:r>
      <w:r w:rsidR="00C01952" w:rsidRPr="00DA3132">
        <w:rPr>
          <w:rFonts w:asciiTheme="majorHAnsi" w:hAnsiTheme="majorHAnsi"/>
        </w:rPr>
        <w:t>10.0m,</w:t>
      </w:r>
      <w:r w:rsidRPr="00DA3132">
        <w:rPr>
          <w:rFonts w:asciiTheme="majorHAnsi" w:hAnsiTheme="majorHAnsi"/>
        </w:rPr>
        <w:t xml:space="preserve"> esta alturas de relleno únicamente son válidas si se garantiza un adecuado drenaje del agua subsuperficial y superficial. Teniendo en cuenta los resultados para garantizar condiciones de seguridad adecuadas se recomienda no exceder una altura de relleno de 16m que garantiza un factor de seguridad de 3.0.</w:t>
      </w:r>
    </w:p>
    <w:p w14:paraId="27C8BAB4" w14:textId="77777777" w:rsidR="002B0753" w:rsidRPr="00DA3132" w:rsidRDefault="002B0753" w:rsidP="002B0753">
      <w:pPr>
        <w:rPr>
          <w:rFonts w:asciiTheme="majorHAnsi" w:hAnsiTheme="majorHAnsi"/>
        </w:rPr>
      </w:pPr>
    </w:p>
    <w:p w14:paraId="5AAF47C8" w14:textId="4D8DAE11" w:rsidR="002B0753" w:rsidRPr="00DA3132" w:rsidRDefault="006B090A" w:rsidP="006B090A">
      <w:pPr>
        <w:pStyle w:val="Ttulo5"/>
        <w:rPr>
          <w:rFonts w:asciiTheme="majorHAnsi" w:hAnsiTheme="majorHAnsi"/>
        </w:rPr>
      </w:pPr>
      <w:r w:rsidRPr="00DA3132">
        <w:rPr>
          <w:rFonts w:asciiTheme="majorHAnsi" w:hAnsiTheme="majorHAnsi"/>
        </w:rPr>
        <w:t>Requerimientos para la construcción y operación de la ZODME 10</w:t>
      </w:r>
    </w:p>
    <w:p w14:paraId="1DDD4ADC" w14:textId="77777777" w:rsidR="006B090A" w:rsidRPr="00DA3132" w:rsidRDefault="006B090A" w:rsidP="006B090A">
      <w:pPr>
        <w:rPr>
          <w:rFonts w:asciiTheme="majorHAnsi" w:hAnsiTheme="majorHAnsi"/>
        </w:rPr>
      </w:pPr>
    </w:p>
    <w:p w14:paraId="6CBCB7A4" w14:textId="6830B122" w:rsidR="006B090A" w:rsidRPr="00DA3132" w:rsidRDefault="006B090A" w:rsidP="002A22A1">
      <w:pPr>
        <w:rPr>
          <w:rFonts w:asciiTheme="majorHAnsi" w:hAnsiTheme="majorHAnsi"/>
        </w:rPr>
      </w:pPr>
      <w:r w:rsidRPr="00DA3132">
        <w:rPr>
          <w:rFonts w:asciiTheme="majorHAnsi" w:hAnsiTheme="majorHAnsi"/>
        </w:rPr>
        <w:t xml:space="preserve">Para la construcción y operación del ZODME 10 de deben  incluir las siguientes actividades: </w:t>
      </w:r>
    </w:p>
    <w:p w14:paraId="2F084EC7" w14:textId="77777777" w:rsidR="006B090A" w:rsidRPr="00DA3132" w:rsidRDefault="006B090A" w:rsidP="006B090A">
      <w:pPr>
        <w:pStyle w:val="Default"/>
        <w:jc w:val="both"/>
        <w:rPr>
          <w:rFonts w:asciiTheme="majorHAnsi" w:hAnsiTheme="majorHAnsi"/>
          <w:sz w:val="22"/>
          <w:szCs w:val="22"/>
        </w:rPr>
      </w:pPr>
    </w:p>
    <w:p w14:paraId="1EDDFA8D" w14:textId="0DBA609C" w:rsidR="006B090A" w:rsidRPr="00DA3132" w:rsidRDefault="006B090A" w:rsidP="00257A26">
      <w:pPr>
        <w:pStyle w:val="Default"/>
        <w:numPr>
          <w:ilvl w:val="0"/>
          <w:numId w:val="11"/>
        </w:numPr>
        <w:jc w:val="both"/>
        <w:rPr>
          <w:rFonts w:asciiTheme="majorHAnsi" w:hAnsiTheme="majorHAnsi"/>
          <w:sz w:val="22"/>
          <w:szCs w:val="22"/>
        </w:rPr>
      </w:pPr>
      <w:r w:rsidRPr="00DA3132">
        <w:rPr>
          <w:rFonts w:asciiTheme="majorHAnsi" w:hAnsiTheme="majorHAnsi"/>
          <w:sz w:val="22"/>
          <w:szCs w:val="22"/>
        </w:rPr>
        <w:t xml:space="preserve">Descapotar previamente en un espesor mínimo de 0,20 a 0,50 m para retirar la capa vegetal. Los materiales de descapote se acordonarán en el borde de la zona de botadero. Los materiales de desecho se irán extendiendo en el área ya preparada, en capas de espesor suelto entre 0,40 -0,50m, y apisonadas pasando varias veces el bulldozer, hasta conformar terrazas entre 5 y 6m. </w:t>
      </w:r>
    </w:p>
    <w:p w14:paraId="2ACDD5C8" w14:textId="77777777" w:rsidR="006B090A" w:rsidRPr="00DA3132" w:rsidRDefault="006B090A" w:rsidP="006B090A">
      <w:pPr>
        <w:pStyle w:val="Default"/>
        <w:ind w:left="720"/>
        <w:jc w:val="both"/>
        <w:rPr>
          <w:rFonts w:asciiTheme="majorHAnsi" w:hAnsiTheme="majorHAnsi"/>
          <w:sz w:val="22"/>
          <w:szCs w:val="22"/>
        </w:rPr>
      </w:pPr>
    </w:p>
    <w:p w14:paraId="4F5B9B57" w14:textId="6A5029C2" w:rsidR="006B090A" w:rsidRPr="00DA3132" w:rsidRDefault="006B090A" w:rsidP="00257A26">
      <w:pPr>
        <w:pStyle w:val="Prrafodelista"/>
        <w:numPr>
          <w:ilvl w:val="0"/>
          <w:numId w:val="11"/>
        </w:numPr>
        <w:rPr>
          <w:rFonts w:asciiTheme="majorHAnsi" w:hAnsiTheme="majorHAnsi"/>
          <w:bCs/>
        </w:rPr>
      </w:pPr>
      <w:r w:rsidRPr="00DA3132">
        <w:rPr>
          <w:rFonts w:asciiTheme="majorHAnsi" w:hAnsiTheme="majorHAnsi"/>
          <w:bCs/>
        </w:rPr>
        <w:t>Los taludes finales del ZODME quedarán conformados con una pendiente 1.5H: 1V</w:t>
      </w:r>
      <w:r w:rsidRPr="00DA3132">
        <w:rPr>
          <w:rFonts w:asciiTheme="majorHAnsi" w:hAnsiTheme="majorHAnsi"/>
        </w:rPr>
        <w:t xml:space="preserve">, o la recomendada según las características de los materiales. </w:t>
      </w:r>
      <w:r w:rsidRPr="00DA3132">
        <w:rPr>
          <w:rFonts w:asciiTheme="majorHAnsi" w:hAnsiTheme="majorHAnsi"/>
          <w:bCs/>
        </w:rPr>
        <w:t xml:space="preserve">Cada vez que se ascienda por lo menos 5 m en cota con los materiales depositados deben construirse bermas de 2m de ancho con una pendiente del 2% </w:t>
      </w:r>
      <w:r w:rsidRPr="00DA3132">
        <w:rPr>
          <w:rFonts w:asciiTheme="majorHAnsi" w:hAnsiTheme="majorHAnsi"/>
        </w:rPr>
        <w:t>para garantizar que el agua que cae sobre las mismas sea dirigida hacia las cunetas. Cuando se requiera suspender la colocación de materiales, se deberán proteger en el menor tiempo posible las zonas desprovistas del relleno.</w:t>
      </w:r>
    </w:p>
    <w:p w14:paraId="205ED630" w14:textId="001A3EE8" w:rsidR="006B090A" w:rsidRPr="00DA3132" w:rsidRDefault="006B090A" w:rsidP="006B090A">
      <w:pPr>
        <w:pStyle w:val="Ttulo5"/>
        <w:rPr>
          <w:rFonts w:asciiTheme="majorHAnsi" w:hAnsiTheme="majorHAnsi"/>
        </w:rPr>
      </w:pPr>
      <w:r w:rsidRPr="00DA3132">
        <w:rPr>
          <w:rFonts w:asciiTheme="majorHAnsi" w:hAnsiTheme="majorHAnsi"/>
        </w:rPr>
        <w:t>Obras para el manejo de los drenajes.</w:t>
      </w:r>
    </w:p>
    <w:p w14:paraId="63E26A70" w14:textId="77777777" w:rsidR="006B090A" w:rsidRPr="00DA3132" w:rsidRDefault="006B090A" w:rsidP="006B090A">
      <w:pPr>
        <w:rPr>
          <w:rFonts w:asciiTheme="majorHAnsi" w:hAnsiTheme="majorHAnsi"/>
        </w:rPr>
      </w:pPr>
    </w:p>
    <w:p w14:paraId="3631B4FF" w14:textId="6F513285" w:rsidR="006B090A" w:rsidRPr="00DA3132" w:rsidRDefault="006B090A" w:rsidP="002A22A1">
      <w:pPr>
        <w:rPr>
          <w:rFonts w:asciiTheme="majorHAnsi" w:hAnsiTheme="majorHAnsi"/>
        </w:rPr>
      </w:pPr>
      <w:r w:rsidRPr="00DA3132">
        <w:rPr>
          <w:rFonts w:asciiTheme="majorHAnsi" w:hAnsiTheme="majorHAnsi"/>
        </w:rPr>
        <w:t xml:space="preserve">Terminada la colocación del material, se construirán canales interceptores en la corona del depósito y a lo largo del mismo. Los descoles de estos drenajes se deberán llevar hasta los canales naturales o niveles base; no hay una altura final estándar, ya que esta variable depende de múltiples factores entre los cuales se cuenta la estabilidad, que también es función de las obras que se hayan realizado para evitar que la ZODME colapse. Lo importante es tener en cuenta que el depósito no debe ser sobrecargado, pues de lo contrario se corre el riesgo de generar inestabilidades. </w:t>
      </w:r>
    </w:p>
    <w:p w14:paraId="1A2492F2" w14:textId="77777777" w:rsidR="006B090A" w:rsidRPr="00DA3132" w:rsidRDefault="006B090A" w:rsidP="006B090A">
      <w:pPr>
        <w:rPr>
          <w:rFonts w:asciiTheme="majorHAnsi" w:hAnsiTheme="majorHAnsi"/>
        </w:rPr>
      </w:pPr>
    </w:p>
    <w:p w14:paraId="09EBF332" w14:textId="03833F20" w:rsidR="006B090A" w:rsidRPr="00DA3132" w:rsidRDefault="006B090A" w:rsidP="006B090A">
      <w:pPr>
        <w:rPr>
          <w:rFonts w:asciiTheme="majorHAnsi" w:hAnsiTheme="majorHAnsi"/>
        </w:rPr>
      </w:pPr>
      <w:r w:rsidRPr="00DA3132">
        <w:rPr>
          <w:rFonts w:asciiTheme="majorHAnsi" w:hAnsiTheme="majorHAnsi"/>
        </w:rPr>
        <w:t>El manejo de aguas de escorrentía se debe hacer por medio de estructuras hidráulicas como cunetas, canales, estructuras de caída entre otras. Las siguientes figuras muestran la sección típica de las estructuras hidráulicas que se recomienda ser implementada en el manejo de aguas de escorrentía.</w:t>
      </w:r>
      <w:r w:rsidR="006D7DE5" w:rsidRPr="00DA3132">
        <w:rPr>
          <w:rFonts w:asciiTheme="majorHAnsi" w:hAnsiTheme="majorHAnsi"/>
        </w:rPr>
        <w:t xml:space="preserve"> Algunas de las obras de drenaje a utilizar se observan en la </w:t>
      </w:r>
      <w:r w:rsidR="006D7DE5" w:rsidRPr="00DA3132">
        <w:rPr>
          <w:rFonts w:asciiTheme="majorHAnsi" w:hAnsiTheme="majorHAnsi"/>
        </w:rPr>
        <w:fldChar w:fldCharType="begin"/>
      </w:r>
      <w:r w:rsidR="006D7DE5" w:rsidRPr="00DA3132">
        <w:rPr>
          <w:rFonts w:asciiTheme="majorHAnsi" w:hAnsiTheme="majorHAnsi"/>
        </w:rPr>
        <w:instrText xml:space="preserve"> REF _Ref429644285 \h </w:instrText>
      </w:r>
      <w:r w:rsidR="00DA3132">
        <w:rPr>
          <w:rFonts w:asciiTheme="majorHAnsi" w:hAnsiTheme="majorHAnsi"/>
        </w:rPr>
        <w:instrText xml:space="preserve"> \* MERGEFORMAT </w:instrText>
      </w:r>
      <w:r w:rsidR="006D7DE5" w:rsidRPr="00DA3132">
        <w:rPr>
          <w:rFonts w:asciiTheme="majorHAnsi" w:hAnsiTheme="majorHAnsi"/>
        </w:rPr>
      </w:r>
      <w:r w:rsidR="006D7DE5"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3.46</w:t>
      </w:r>
      <w:r w:rsidR="006D7DE5" w:rsidRPr="00DA3132">
        <w:rPr>
          <w:rFonts w:asciiTheme="majorHAnsi" w:hAnsiTheme="majorHAnsi"/>
        </w:rPr>
        <w:fldChar w:fldCharType="end"/>
      </w:r>
      <w:r w:rsidR="006D7DE5" w:rsidRPr="00DA3132">
        <w:rPr>
          <w:rFonts w:asciiTheme="majorHAnsi" w:hAnsiTheme="majorHAnsi"/>
        </w:rPr>
        <w:t xml:space="preserve"> y la </w:t>
      </w:r>
      <w:r w:rsidR="006D7DE5" w:rsidRPr="00DA3132">
        <w:rPr>
          <w:rFonts w:asciiTheme="majorHAnsi" w:hAnsiTheme="majorHAnsi"/>
        </w:rPr>
        <w:fldChar w:fldCharType="begin"/>
      </w:r>
      <w:r w:rsidR="006D7DE5" w:rsidRPr="00DA3132">
        <w:rPr>
          <w:rFonts w:asciiTheme="majorHAnsi" w:hAnsiTheme="majorHAnsi"/>
        </w:rPr>
        <w:instrText xml:space="preserve"> REF _Ref429644294 \h </w:instrText>
      </w:r>
      <w:r w:rsidR="00DA3132">
        <w:rPr>
          <w:rFonts w:asciiTheme="majorHAnsi" w:hAnsiTheme="majorHAnsi"/>
        </w:rPr>
        <w:instrText xml:space="preserve"> \* MERGEFORMAT </w:instrText>
      </w:r>
      <w:r w:rsidR="006D7DE5" w:rsidRPr="00DA3132">
        <w:rPr>
          <w:rFonts w:asciiTheme="majorHAnsi" w:hAnsiTheme="majorHAnsi"/>
        </w:rPr>
      </w:r>
      <w:r w:rsidR="006D7DE5"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3.47</w:t>
      </w:r>
      <w:r w:rsidR="006D7DE5" w:rsidRPr="00DA3132">
        <w:rPr>
          <w:rFonts w:asciiTheme="majorHAnsi" w:hAnsiTheme="majorHAnsi"/>
        </w:rPr>
        <w:fldChar w:fldCharType="end"/>
      </w:r>
    </w:p>
    <w:p w14:paraId="190C0B1C" w14:textId="77777777" w:rsidR="006B090A" w:rsidRPr="00DA3132" w:rsidRDefault="006B090A" w:rsidP="006B090A">
      <w:pPr>
        <w:rPr>
          <w:rFonts w:asciiTheme="majorHAnsi" w:hAnsiTheme="majorHAnsi"/>
        </w:rPr>
      </w:pPr>
    </w:p>
    <w:p w14:paraId="09D0E071" w14:textId="79891105" w:rsidR="006B090A" w:rsidRPr="00DA3132" w:rsidRDefault="006B090A" w:rsidP="006B090A">
      <w:pPr>
        <w:rPr>
          <w:rFonts w:asciiTheme="majorHAnsi" w:hAnsiTheme="majorHAnsi"/>
        </w:rPr>
      </w:pPr>
      <w:r w:rsidRPr="00DA3132">
        <w:rPr>
          <w:rFonts w:asciiTheme="majorHAnsi" w:hAnsiTheme="majorHAnsi"/>
        </w:rPr>
        <w:t xml:space="preserve">En el Anexo 3, </w:t>
      </w:r>
      <w:r w:rsidR="001A3BF6">
        <w:rPr>
          <w:rFonts w:asciiTheme="majorHAnsi" w:hAnsiTheme="majorHAnsi"/>
        </w:rPr>
        <w:t>Capítulo</w:t>
      </w:r>
      <w:r w:rsidRPr="00DA3132">
        <w:rPr>
          <w:rFonts w:asciiTheme="majorHAnsi" w:hAnsiTheme="majorHAnsi"/>
        </w:rPr>
        <w:t xml:space="preserve"> 3.2.5, se presentan los diseños a detalle de la ZODME 10 y las obras para manejo de drenaje a utilizar.</w:t>
      </w:r>
    </w:p>
    <w:p w14:paraId="376CF3DF" w14:textId="19BB3F3B" w:rsidR="006B090A" w:rsidRPr="00DA3132" w:rsidRDefault="006B090A" w:rsidP="006B090A">
      <w:pPr>
        <w:rPr>
          <w:rFonts w:asciiTheme="majorHAnsi" w:hAnsiTheme="majorHAnsi"/>
        </w:rPr>
      </w:pPr>
    </w:p>
    <w:p w14:paraId="1E72FEB0" w14:textId="77777777" w:rsidR="006B090A" w:rsidRPr="00DA3132" w:rsidRDefault="006B090A" w:rsidP="006B090A">
      <w:pPr>
        <w:rPr>
          <w:rFonts w:asciiTheme="majorHAnsi" w:hAnsiTheme="majorHAnsi"/>
        </w:rPr>
      </w:pPr>
      <w:r w:rsidRPr="00DA3132">
        <w:rPr>
          <w:rFonts w:asciiTheme="majorHAnsi" w:hAnsiTheme="majorHAnsi"/>
        </w:rPr>
        <w:t>Para disminuir la infiltración de agua en las áreas grandes como la parte superior del ZODME, se propone construir canales colectores en Espina de Pescado, los cuales conducen las aguas colectadas fuera de las áreas, entregándolas generalmente a las cunetas.</w:t>
      </w:r>
    </w:p>
    <w:p w14:paraId="17F26686" w14:textId="77777777" w:rsidR="006B090A" w:rsidRPr="00DA3132" w:rsidRDefault="006B090A" w:rsidP="006B090A">
      <w:pPr>
        <w:rPr>
          <w:rFonts w:asciiTheme="majorHAnsi" w:hAnsiTheme="majorHAnsi"/>
        </w:rPr>
      </w:pPr>
    </w:p>
    <w:p w14:paraId="3F758BE2" w14:textId="777F9F0F" w:rsidR="006B090A" w:rsidRPr="00DA3132" w:rsidRDefault="006B090A" w:rsidP="006B090A">
      <w:pPr>
        <w:rPr>
          <w:rFonts w:asciiTheme="majorHAnsi" w:hAnsiTheme="majorHAnsi"/>
        </w:rPr>
      </w:pPr>
      <w:r w:rsidRPr="00DA3132">
        <w:rPr>
          <w:rFonts w:asciiTheme="majorHAnsi" w:hAnsiTheme="majorHAnsi"/>
        </w:rPr>
        <w:t>Dada la existencia de una drenaje natural en la zona donde va ir localizado la ZODME 10 se debe construir una zanja drenante que permite canalizar el agua que corre por dicho drenaje para impedir que esta se infiltre hacia el ZODME y evitar que se generen problemas de inestabilidad por erosión en la pata del talud.</w:t>
      </w:r>
    </w:p>
    <w:p w14:paraId="0CFF91E3" w14:textId="77777777" w:rsidR="006D7DE5" w:rsidRPr="00DA3132" w:rsidRDefault="006D7DE5" w:rsidP="006B090A">
      <w:pPr>
        <w:rPr>
          <w:rFonts w:asciiTheme="majorHAnsi" w:hAnsiTheme="majorHAnsi"/>
        </w:rPr>
      </w:pPr>
    </w:p>
    <w:p w14:paraId="438C5F8C" w14:textId="39E1458F" w:rsidR="006D7DE5" w:rsidRPr="00DA3132" w:rsidRDefault="006D7DE5" w:rsidP="006B090A">
      <w:pPr>
        <w:rPr>
          <w:rFonts w:asciiTheme="majorHAnsi" w:hAnsiTheme="majorHAnsi"/>
        </w:rPr>
      </w:pPr>
      <w:r w:rsidRPr="00DA3132">
        <w:rPr>
          <w:rFonts w:asciiTheme="majorHAnsi" w:hAnsiTheme="majorHAnsi"/>
        </w:rPr>
        <w:t xml:space="preserve">A continuación la </w:t>
      </w:r>
      <w:r w:rsidRPr="00DA3132">
        <w:rPr>
          <w:rFonts w:asciiTheme="majorHAnsi" w:hAnsiTheme="majorHAnsi"/>
        </w:rPr>
        <w:fldChar w:fldCharType="begin"/>
      </w:r>
      <w:r w:rsidRPr="00DA3132">
        <w:rPr>
          <w:rFonts w:asciiTheme="majorHAnsi" w:hAnsiTheme="majorHAnsi"/>
        </w:rPr>
        <w:instrText xml:space="preserve"> REF _Ref429647686 \h </w:instrText>
      </w:r>
      <w:r w:rsidR="00DA3132">
        <w:rPr>
          <w:rFonts w:asciiTheme="majorHAnsi" w:hAnsiTheme="majorHAnsi"/>
        </w:rPr>
        <w:instrText xml:space="preserve">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3.52</w:t>
      </w:r>
      <w:r w:rsidRPr="00DA3132">
        <w:rPr>
          <w:rFonts w:asciiTheme="majorHAnsi" w:hAnsiTheme="majorHAnsi"/>
        </w:rPr>
        <w:fldChar w:fldCharType="end"/>
      </w:r>
      <w:r w:rsidRPr="00DA3132">
        <w:rPr>
          <w:rFonts w:asciiTheme="majorHAnsi" w:hAnsiTheme="majorHAnsi"/>
        </w:rPr>
        <w:t xml:space="preserve"> muestra la sección de la zanha de drenaje para manejo de aguas del drenaje natural encontrado ene l área del ZODME10. En el Anexo </w:t>
      </w:r>
      <w:r w:rsidR="001A3BF6">
        <w:rPr>
          <w:rFonts w:asciiTheme="majorHAnsi" w:hAnsiTheme="majorHAnsi"/>
        </w:rPr>
        <w:t>Capítulo</w:t>
      </w:r>
      <w:r w:rsidRPr="00DA3132">
        <w:rPr>
          <w:rFonts w:asciiTheme="majorHAnsi" w:hAnsiTheme="majorHAnsi"/>
        </w:rPr>
        <w:t xml:space="preserve"> 3, Numeral 3.2.5 se pueden observar el diseño a detalle de esta zanja. </w:t>
      </w:r>
    </w:p>
    <w:p w14:paraId="53E6878D" w14:textId="77777777" w:rsidR="006D7DE5" w:rsidRPr="00DA3132" w:rsidRDefault="006D7DE5" w:rsidP="006B090A">
      <w:pPr>
        <w:rPr>
          <w:rFonts w:asciiTheme="majorHAnsi" w:hAnsiTheme="majorHAnsi"/>
        </w:rPr>
      </w:pPr>
    </w:p>
    <w:p w14:paraId="441F2934" w14:textId="77777777" w:rsidR="006D7DE5" w:rsidRPr="00DA3132" w:rsidRDefault="006D7DE5" w:rsidP="006D7DE5">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305"/>
      </w:tblGrid>
      <w:tr w:rsidR="006D7DE5" w:rsidRPr="00DA3132" w14:paraId="191281B5" w14:textId="77777777" w:rsidTr="006D7DE5">
        <w:trPr>
          <w:trHeight w:val="3489"/>
          <w:jc w:val="center"/>
        </w:trPr>
        <w:tc>
          <w:tcPr>
            <w:tcW w:w="6305" w:type="dxa"/>
            <w:tcBorders>
              <w:top w:val="single" w:sz="4" w:space="0" w:color="auto"/>
              <w:left w:val="single" w:sz="4" w:space="0" w:color="auto"/>
              <w:bottom w:val="single" w:sz="4" w:space="0" w:color="auto"/>
              <w:right w:val="single" w:sz="4" w:space="0" w:color="auto"/>
            </w:tcBorders>
            <w:vAlign w:val="center"/>
            <w:hideMark/>
          </w:tcPr>
          <w:p w14:paraId="7A7C9950" w14:textId="5FC7196D" w:rsidR="006D7DE5" w:rsidRPr="00DA3132" w:rsidRDefault="006D7DE5" w:rsidP="006D7DE5">
            <w:pPr>
              <w:keepNext/>
              <w:jc w:val="center"/>
              <w:rPr>
                <w:rFonts w:asciiTheme="majorHAnsi" w:hAnsiTheme="majorHAnsi"/>
                <w:color w:val="AE0000"/>
                <w:kern w:val="32"/>
              </w:rPr>
            </w:pPr>
            <w:r w:rsidRPr="00DA3132">
              <w:rPr>
                <w:rFonts w:asciiTheme="majorHAnsi" w:hAnsiTheme="majorHAnsi"/>
                <w:noProof/>
                <w:lang w:eastAsia="es-CO"/>
              </w:rPr>
              <w:lastRenderedPageBreak/>
              <w:drawing>
                <wp:inline distT="0" distB="0" distL="0" distR="0" wp14:anchorId="742765B4" wp14:editId="3CFA9751">
                  <wp:extent cx="3296093" cy="2412825"/>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6451" t="16940" r="64516" b="21858"/>
                          <a:stretch/>
                        </pic:blipFill>
                        <pic:spPr bwMode="auto">
                          <a:xfrm>
                            <a:off x="0" y="0"/>
                            <a:ext cx="3311058" cy="24237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06C8F4" w14:textId="48D170BF" w:rsidR="006D7DE5" w:rsidRPr="00DA3132" w:rsidRDefault="006D7DE5" w:rsidP="006D7DE5">
      <w:pPr>
        <w:pStyle w:val="Tablas"/>
        <w:rPr>
          <w:rFonts w:asciiTheme="majorHAnsi" w:hAnsiTheme="majorHAnsi"/>
        </w:rPr>
      </w:pPr>
      <w:bookmarkStart w:id="308" w:name="_Ref429647686"/>
      <w:bookmarkStart w:id="309" w:name="_Toc444787150"/>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52</w:t>
      </w:r>
      <w:r w:rsidR="00666B36">
        <w:rPr>
          <w:rFonts w:asciiTheme="majorHAnsi" w:hAnsiTheme="majorHAnsi"/>
        </w:rPr>
        <w:fldChar w:fldCharType="end"/>
      </w:r>
      <w:bookmarkEnd w:id="308"/>
      <w:r w:rsidRPr="00DA3132">
        <w:rPr>
          <w:rFonts w:asciiTheme="majorHAnsi" w:hAnsiTheme="majorHAnsi"/>
        </w:rPr>
        <w:tab/>
        <w:t xml:space="preserve">Sección de zanjas </w:t>
      </w:r>
      <w:r w:rsidR="00B43F7E" w:rsidRPr="00DA3132">
        <w:rPr>
          <w:rFonts w:asciiTheme="majorHAnsi" w:hAnsiTheme="majorHAnsi"/>
        </w:rPr>
        <w:t>drenaje</w:t>
      </w:r>
      <w:r w:rsidRPr="00DA3132">
        <w:rPr>
          <w:rFonts w:asciiTheme="majorHAnsi" w:hAnsiTheme="majorHAnsi"/>
        </w:rPr>
        <w:t xml:space="preserve"> para manejo de aguas drenaje natural</w:t>
      </w:r>
      <w:bookmarkEnd w:id="309"/>
    </w:p>
    <w:p w14:paraId="7D582E6D" w14:textId="77777777" w:rsidR="006D7DE5" w:rsidRPr="00DA3132" w:rsidRDefault="006D7DE5" w:rsidP="006D7DE5">
      <w:pPr>
        <w:pStyle w:val="Notas"/>
        <w:rPr>
          <w:rFonts w:asciiTheme="majorHAnsi" w:hAnsiTheme="majorHAnsi"/>
        </w:rPr>
      </w:pPr>
      <w:r w:rsidRPr="00DA3132">
        <w:rPr>
          <w:rFonts w:asciiTheme="majorHAnsi" w:hAnsiTheme="majorHAnsi"/>
        </w:rPr>
        <w:t>Fuente: Concesión Autopista Río Magdalena S.A.S, 2015</w:t>
      </w:r>
    </w:p>
    <w:p w14:paraId="4DEB1F9D" w14:textId="77777777" w:rsidR="006D7DE5" w:rsidRPr="00DA3132" w:rsidRDefault="006D7DE5" w:rsidP="006B090A">
      <w:pPr>
        <w:rPr>
          <w:rFonts w:asciiTheme="majorHAnsi" w:hAnsiTheme="majorHAnsi"/>
        </w:rPr>
      </w:pPr>
    </w:p>
    <w:p w14:paraId="6AB7B823" w14:textId="08CCB851" w:rsidR="00E75D03" w:rsidRPr="00DA3132" w:rsidRDefault="00F44196" w:rsidP="00F44196">
      <w:pPr>
        <w:pStyle w:val="Ttulo5"/>
        <w:rPr>
          <w:rFonts w:asciiTheme="majorHAnsi" w:hAnsiTheme="majorHAnsi"/>
        </w:rPr>
      </w:pPr>
      <w:r w:rsidRPr="00DA3132">
        <w:rPr>
          <w:rFonts w:asciiTheme="majorHAnsi" w:hAnsiTheme="majorHAnsi"/>
        </w:rPr>
        <w:t>Volumen de almacenamiento del ZODME 10</w:t>
      </w:r>
    </w:p>
    <w:p w14:paraId="38113FE3" w14:textId="77777777" w:rsidR="00F44196" w:rsidRPr="00DA3132" w:rsidRDefault="00F44196" w:rsidP="00F44196">
      <w:pPr>
        <w:rPr>
          <w:rFonts w:asciiTheme="majorHAnsi" w:hAnsiTheme="majorHAnsi"/>
        </w:rPr>
      </w:pPr>
    </w:p>
    <w:p w14:paraId="2AEB2CFC" w14:textId="11BBB9B9" w:rsidR="00F44196" w:rsidRPr="00DA3132" w:rsidRDefault="00074978" w:rsidP="00F44196">
      <w:pPr>
        <w:rPr>
          <w:rFonts w:asciiTheme="majorHAnsi" w:hAnsiTheme="majorHAnsi"/>
        </w:rPr>
      </w:pPr>
      <w:r>
        <w:rPr>
          <w:rFonts w:asciiTheme="majorHAnsi" w:hAnsiTheme="majorHAnsi"/>
        </w:rPr>
        <w:t xml:space="preserve">De acuerdo con </w:t>
      </w:r>
      <w:r w:rsidR="00F44196" w:rsidRPr="00DA3132">
        <w:rPr>
          <w:rFonts w:asciiTheme="majorHAnsi" w:hAnsiTheme="majorHAnsi"/>
        </w:rPr>
        <w:t xml:space="preserve">las consideraciones tomadas anteriormente se utilizó el Software Civil 3D calculando el volumen de almacenamiento para la ZODME 10  propuesta, la </w:t>
      </w:r>
      <w:r w:rsidR="00F44196" w:rsidRPr="00DA3132">
        <w:rPr>
          <w:rFonts w:asciiTheme="majorHAnsi" w:hAnsiTheme="majorHAnsi"/>
        </w:rPr>
        <w:fldChar w:fldCharType="begin"/>
      </w:r>
      <w:r w:rsidR="00F44196" w:rsidRPr="00DA3132">
        <w:rPr>
          <w:rFonts w:asciiTheme="majorHAnsi" w:hAnsiTheme="majorHAnsi"/>
        </w:rPr>
        <w:instrText xml:space="preserve"> REF _Ref429651620 \h </w:instrText>
      </w:r>
      <w:r w:rsidR="00DA3132">
        <w:rPr>
          <w:rFonts w:asciiTheme="majorHAnsi" w:hAnsiTheme="majorHAnsi"/>
        </w:rPr>
        <w:instrText xml:space="preserve"> \* MERGEFORMAT </w:instrText>
      </w:r>
      <w:r w:rsidR="00F44196" w:rsidRPr="00DA3132">
        <w:rPr>
          <w:rFonts w:asciiTheme="majorHAnsi" w:hAnsiTheme="majorHAnsi"/>
        </w:rPr>
      </w:r>
      <w:r w:rsidR="00F44196"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3.53</w:t>
      </w:r>
      <w:r w:rsidR="00F44196" w:rsidRPr="00DA3132">
        <w:rPr>
          <w:rFonts w:asciiTheme="majorHAnsi" w:hAnsiTheme="majorHAnsi"/>
        </w:rPr>
        <w:fldChar w:fldCharType="end"/>
      </w:r>
      <w:r w:rsidR="00F44196" w:rsidRPr="00DA3132">
        <w:rPr>
          <w:rFonts w:asciiTheme="majorHAnsi" w:hAnsiTheme="majorHAnsi"/>
        </w:rPr>
        <w:t xml:space="preserve"> muestra el modelamiento en el programa Civil 3D, la </w:t>
      </w:r>
      <w:r w:rsidR="00A83DDA" w:rsidRPr="00DA3132">
        <w:rPr>
          <w:rFonts w:asciiTheme="majorHAnsi" w:hAnsiTheme="majorHAnsi"/>
        </w:rPr>
        <w:fldChar w:fldCharType="begin"/>
      </w:r>
      <w:r w:rsidR="00A83DDA" w:rsidRPr="00DA3132">
        <w:rPr>
          <w:rFonts w:asciiTheme="majorHAnsi" w:hAnsiTheme="majorHAnsi"/>
        </w:rPr>
        <w:instrText xml:space="preserve"> REF _Ref429651658 \h </w:instrText>
      </w:r>
      <w:r w:rsidR="00DA3132">
        <w:rPr>
          <w:rFonts w:asciiTheme="majorHAnsi" w:hAnsiTheme="majorHAnsi"/>
        </w:rPr>
        <w:instrText xml:space="preserve"> \* MERGEFORMAT </w:instrText>
      </w:r>
      <w:r w:rsidR="00A83DDA" w:rsidRPr="00DA3132">
        <w:rPr>
          <w:rFonts w:asciiTheme="majorHAnsi" w:hAnsiTheme="majorHAnsi"/>
        </w:rPr>
      </w:r>
      <w:r w:rsidR="00A83DDA"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49</w:t>
      </w:r>
      <w:r w:rsidR="00A83DDA" w:rsidRPr="00DA3132">
        <w:rPr>
          <w:rFonts w:asciiTheme="majorHAnsi" w:hAnsiTheme="majorHAnsi"/>
        </w:rPr>
        <w:fldChar w:fldCharType="end"/>
      </w:r>
      <w:r w:rsidR="00A83DDA" w:rsidRPr="00DA3132">
        <w:rPr>
          <w:rFonts w:asciiTheme="majorHAnsi" w:hAnsiTheme="majorHAnsi"/>
        </w:rPr>
        <w:t xml:space="preserve"> </w:t>
      </w:r>
      <w:r w:rsidR="00F44196" w:rsidRPr="00DA3132">
        <w:rPr>
          <w:rFonts w:asciiTheme="majorHAnsi" w:hAnsiTheme="majorHAnsi"/>
        </w:rPr>
        <w:t>muestra los resultados obtenidos del modelamiento para la ZODME 10:</w:t>
      </w:r>
    </w:p>
    <w:p w14:paraId="1B2996EA" w14:textId="77777777" w:rsidR="00F44196" w:rsidRPr="00DA3132" w:rsidRDefault="00F44196" w:rsidP="00F4419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8411"/>
      </w:tblGrid>
      <w:tr w:rsidR="00F44196" w:rsidRPr="00DA3132" w14:paraId="08856C37" w14:textId="77777777" w:rsidTr="00521E76">
        <w:trPr>
          <w:trHeight w:val="2390"/>
          <w:jc w:val="center"/>
        </w:trPr>
        <w:tc>
          <w:tcPr>
            <w:tcW w:w="7972" w:type="dxa"/>
            <w:tcBorders>
              <w:top w:val="single" w:sz="4" w:space="0" w:color="auto"/>
              <w:left w:val="single" w:sz="4" w:space="0" w:color="auto"/>
              <w:bottom w:val="single" w:sz="4" w:space="0" w:color="auto"/>
              <w:right w:val="single" w:sz="4" w:space="0" w:color="auto"/>
            </w:tcBorders>
            <w:vAlign w:val="center"/>
            <w:hideMark/>
          </w:tcPr>
          <w:p w14:paraId="258F60E8" w14:textId="38C16D88" w:rsidR="00F44196" w:rsidRPr="00DA3132" w:rsidRDefault="00F44196" w:rsidP="00521E76">
            <w:pPr>
              <w:keepNext/>
              <w:jc w:val="center"/>
              <w:rPr>
                <w:rFonts w:asciiTheme="majorHAnsi" w:hAnsiTheme="majorHAnsi"/>
                <w:color w:val="AE0000"/>
                <w:kern w:val="32"/>
              </w:rPr>
            </w:pPr>
            <w:r w:rsidRPr="00DA3132">
              <w:rPr>
                <w:rFonts w:asciiTheme="majorHAnsi" w:hAnsiTheme="majorHAnsi"/>
                <w:noProof/>
                <w:lang w:eastAsia="es-CO"/>
              </w:rPr>
              <w:drawing>
                <wp:inline distT="0" distB="0" distL="0" distR="0" wp14:anchorId="6F93DD29" wp14:editId="20C48824">
                  <wp:extent cx="5327891" cy="1499190"/>
                  <wp:effectExtent l="0" t="0" r="635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087" t="18033" r="54080" b="46448"/>
                          <a:stretch/>
                        </pic:blipFill>
                        <pic:spPr bwMode="auto">
                          <a:xfrm>
                            <a:off x="0" y="0"/>
                            <a:ext cx="5336263" cy="15015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953BD9" w14:textId="725A40E2" w:rsidR="00F44196" w:rsidRPr="00DA3132" w:rsidRDefault="00F44196" w:rsidP="00F44196">
      <w:pPr>
        <w:pStyle w:val="Tablas"/>
        <w:rPr>
          <w:rFonts w:asciiTheme="majorHAnsi" w:hAnsiTheme="majorHAnsi"/>
        </w:rPr>
      </w:pPr>
      <w:bookmarkStart w:id="310" w:name="_Ref429651620"/>
      <w:bookmarkStart w:id="311" w:name="_Toc444787151"/>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53</w:t>
      </w:r>
      <w:r w:rsidR="00666B36">
        <w:rPr>
          <w:rFonts w:asciiTheme="majorHAnsi" w:hAnsiTheme="majorHAnsi"/>
        </w:rPr>
        <w:fldChar w:fldCharType="end"/>
      </w:r>
      <w:bookmarkEnd w:id="310"/>
      <w:r w:rsidRPr="00DA3132">
        <w:rPr>
          <w:rFonts w:asciiTheme="majorHAnsi" w:hAnsiTheme="majorHAnsi"/>
        </w:rPr>
        <w:tab/>
        <w:t>Vista frontal ZODME 10</w:t>
      </w:r>
      <w:bookmarkEnd w:id="311"/>
    </w:p>
    <w:p w14:paraId="55259A58" w14:textId="77777777" w:rsidR="00F44196" w:rsidRPr="00DA3132" w:rsidRDefault="00F44196" w:rsidP="00F44196">
      <w:pPr>
        <w:pStyle w:val="Notas"/>
        <w:rPr>
          <w:rFonts w:asciiTheme="majorHAnsi" w:hAnsiTheme="majorHAnsi"/>
        </w:rPr>
      </w:pPr>
      <w:r w:rsidRPr="00DA3132">
        <w:rPr>
          <w:rFonts w:asciiTheme="majorHAnsi" w:hAnsiTheme="majorHAnsi"/>
        </w:rPr>
        <w:t>Fuente: Concesión Autopista Río Magdalena S.A.S, 2015</w:t>
      </w:r>
    </w:p>
    <w:p w14:paraId="1E9F09BF" w14:textId="710A891A" w:rsidR="00415917" w:rsidRPr="00DA3132" w:rsidRDefault="00415917">
      <w:pPr>
        <w:spacing w:line="240" w:lineRule="auto"/>
        <w:contextualSpacing w:val="0"/>
        <w:jc w:val="left"/>
        <w:rPr>
          <w:rFonts w:asciiTheme="majorHAnsi" w:hAnsiTheme="majorHAnsi"/>
        </w:rPr>
      </w:pPr>
      <w:r w:rsidRPr="00DA3132">
        <w:rPr>
          <w:rFonts w:asciiTheme="majorHAnsi" w:hAnsiTheme="majorHAnsi"/>
        </w:rPr>
        <w:br w:type="page"/>
      </w:r>
    </w:p>
    <w:p w14:paraId="5645B948" w14:textId="57CC4E60" w:rsidR="00F44196" w:rsidRPr="00DA3132" w:rsidRDefault="00F44196" w:rsidP="00F44196">
      <w:pPr>
        <w:pStyle w:val="Descripcin"/>
        <w:jc w:val="center"/>
        <w:rPr>
          <w:rFonts w:asciiTheme="majorHAnsi" w:hAnsiTheme="majorHAnsi"/>
        </w:rPr>
      </w:pPr>
      <w:bookmarkStart w:id="312" w:name="_Ref429651658"/>
      <w:bookmarkStart w:id="313" w:name="_Toc444787095"/>
      <w:r w:rsidRPr="00DA3132">
        <w:rPr>
          <w:rFonts w:asciiTheme="majorHAnsi" w:hAnsiTheme="majorHAnsi"/>
        </w:rPr>
        <w:lastRenderedPageBreak/>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49</w:t>
      </w:r>
      <w:r w:rsidR="00BC288A">
        <w:rPr>
          <w:rFonts w:asciiTheme="majorHAnsi" w:hAnsiTheme="majorHAnsi"/>
        </w:rPr>
        <w:fldChar w:fldCharType="end"/>
      </w:r>
      <w:bookmarkEnd w:id="312"/>
      <w:r w:rsidRPr="00DA3132">
        <w:rPr>
          <w:rFonts w:asciiTheme="majorHAnsi" w:hAnsiTheme="majorHAnsi"/>
        </w:rPr>
        <w:tab/>
        <w:t>Características de la ZODME 10</w:t>
      </w:r>
      <w:bookmarkEnd w:id="313"/>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519"/>
        <w:gridCol w:w="1604"/>
        <w:gridCol w:w="1570"/>
      </w:tblGrid>
      <w:tr w:rsidR="00F44196" w:rsidRPr="00DA3132" w14:paraId="4EAE68E0" w14:textId="77777777" w:rsidTr="00521E76">
        <w:trPr>
          <w:tblHeader/>
          <w:tblCellSpacing w:w="0" w:type="dxa"/>
          <w:jc w:val="center"/>
        </w:trPr>
        <w:tc>
          <w:tcPr>
            <w:tcW w:w="2126" w:type="dxa"/>
            <w:tcBorders>
              <w:top w:val="nil"/>
              <w:left w:val="nil"/>
              <w:bottom w:val="nil"/>
            </w:tcBorders>
            <w:shd w:val="clear" w:color="auto" w:fill="A6A6A6"/>
            <w:tcMar>
              <w:top w:w="0" w:type="dxa"/>
              <w:left w:w="108" w:type="dxa"/>
              <w:bottom w:w="0" w:type="dxa"/>
              <w:right w:w="108" w:type="dxa"/>
            </w:tcMar>
            <w:vAlign w:val="center"/>
          </w:tcPr>
          <w:p w14:paraId="4BE1D147" w14:textId="77777777" w:rsidR="00F44196" w:rsidRPr="00DA3132" w:rsidRDefault="00F44196" w:rsidP="00521E76">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ZODME</w:t>
            </w:r>
          </w:p>
        </w:tc>
        <w:tc>
          <w:tcPr>
            <w:tcW w:w="1519" w:type="dxa"/>
            <w:tcBorders>
              <w:bottom w:val="nil"/>
              <w:right w:val="nil"/>
            </w:tcBorders>
            <w:shd w:val="clear" w:color="auto" w:fill="A6A6A6"/>
            <w:tcMar>
              <w:top w:w="0" w:type="dxa"/>
              <w:left w:w="108" w:type="dxa"/>
              <w:bottom w:w="0" w:type="dxa"/>
              <w:right w:w="108" w:type="dxa"/>
            </w:tcMar>
            <w:vAlign w:val="center"/>
          </w:tcPr>
          <w:p w14:paraId="31266DA1" w14:textId="77777777" w:rsidR="00F44196" w:rsidRPr="00DA3132" w:rsidRDefault="00F44196"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Área (m</w:t>
            </w:r>
            <w:r w:rsidRPr="00DA3132">
              <w:rPr>
                <w:rFonts w:asciiTheme="majorHAnsi" w:hAnsiTheme="majorHAnsi" w:cs="Arial"/>
                <w:b/>
                <w:sz w:val="20"/>
                <w:szCs w:val="20"/>
                <w:vertAlign w:val="superscript"/>
                <w:lang w:eastAsia="es-CO"/>
              </w:rPr>
              <w:t>2</w:t>
            </w:r>
            <w:r w:rsidRPr="00DA3132">
              <w:rPr>
                <w:rFonts w:asciiTheme="majorHAnsi" w:hAnsiTheme="majorHAnsi" w:cs="Arial"/>
                <w:b/>
                <w:sz w:val="20"/>
                <w:szCs w:val="20"/>
                <w:lang w:eastAsia="es-CO"/>
              </w:rPr>
              <w:t>)</w:t>
            </w:r>
          </w:p>
        </w:tc>
        <w:tc>
          <w:tcPr>
            <w:tcW w:w="1604" w:type="dxa"/>
            <w:tcBorders>
              <w:bottom w:val="nil"/>
              <w:right w:val="nil"/>
            </w:tcBorders>
            <w:shd w:val="clear" w:color="auto" w:fill="A6A6A6"/>
          </w:tcPr>
          <w:p w14:paraId="2A48955A" w14:textId="77777777" w:rsidR="00F44196" w:rsidRPr="00DA3132" w:rsidRDefault="00F44196"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Altura (m)</w:t>
            </w:r>
          </w:p>
        </w:tc>
        <w:tc>
          <w:tcPr>
            <w:tcW w:w="1570" w:type="dxa"/>
            <w:tcBorders>
              <w:bottom w:val="nil"/>
              <w:right w:val="nil"/>
            </w:tcBorders>
            <w:shd w:val="clear" w:color="auto" w:fill="A6A6A6"/>
          </w:tcPr>
          <w:p w14:paraId="3D966BB2" w14:textId="77777777" w:rsidR="00F44196" w:rsidRPr="00DA3132" w:rsidRDefault="00F44196" w:rsidP="00521E76">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Capacidad (m</w:t>
            </w:r>
            <w:r w:rsidRPr="00DA3132">
              <w:rPr>
                <w:rFonts w:asciiTheme="majorHAnsi" w:hAnsiTheme="majorHAnsi" w:cs="Arial"/>
                <w:b/>
                <w:sz w:val="20"/>
                <w:szCs w:val="20"/>
                <w:vertAlign w:val="superscript"/>
                <w:lang w:eastAsia="es-CO"/>
              </w:rPr>
              <w:t>3</w:t>
            </w:r>
            <w:r w:rsidRPr="00DA3132">
              <w:rPr>
                <w:rFonts w:asciiTheme="majorHAnsi" w:hAnsiTheme="majorHAnsi" w:cs="Arial"/>
                <w:b/>
                <w:sz w:val="20"/>
                <w:szCs w:val="20"/>
                <w:lang w:eastAsia="es-CO"/>
              </w:rPr>
              <w:t>)</w:t>
            </w:r>
          </w:p>
        </w:tc>
      </w:tr>
      <w:tr w:rsidR="00F44196" w:rsidRPr="00DA3132" w14:paraId="40027A9B" w14:textId="77777777" w:rsidTr="00521E76">
        <w:trPr>
          <w:tblCellSpacing w:w="0" w:type="dxa"/>
          <w:jc w:val="center"/>
        </w:trPr>
        <w:tc>
          <w:tcPr>
            <w:tcW w:w="2126" w:type="dxa"/>
            <w:tcBorders>
              <w:left w:val="nil"/>
            </w:tcBorders>
            <w:shd w:val="clear" w:color="auto" w:fill="auto"/>
            <w:tcMar>
              <w:top w:w="0" w:type="dxa"/>
              <w:left w:w="108" w:type="dxa"/>
              <w:bottom w:w="0" w:type="dxa"/>
              <w:right w:w="108" w:type="dxa"/>
            </w:tcMar>
            <w:vAlign w:val="center"/>
          </w:tcPr>
          <w:p w14:paraId="13FA31B8" w14:textId="2F206783" w:rsidR="00F44196" w:rsidRPr="00DA3132" w:rsidRDefault="00F44196" w:rsidP="00521E76">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ZODME 10</w:t>
            </w:r>
          </w:p>
        </w:tc>
        <w:tc>
          <w:tcPr>
            <w:tcW w:w="1519" w:type="dxa"/>
            <w:shd w:val="clear" w:color="auto" w:fill="auto"/>
            <w:tcMar>
              <w:top w:w="0" w:type="dxa"/>
              <w:left w:w="108" w:type="dxa"/>
              <w:bottom w:w="0" w:type="dxa"/>
              <w:right w:w="108" w:type="dxa"/>
            </w:tcMar>
            <w:vAlign w:val="center"/>
          </w:tcPr>
          <w:p w14:paraId="0052193E" w14:textId="5ECFCA75" w:rsidR="00F44196" w:rsidRPr="00DA3132" w:rsidRDefault="00F44196" w:rsidP="00521E76">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8180,19</w:t>
            </w:r>
          </w:p>
        </w:tc>
        <w:tc>
          <w:tcPr>
            <w:tcW w:w="1604" w:type="dxa"/>
          </w:tcPr>
          <w:p w14:paraId="689F183E" w14:textId="6496CBAF" w:rsidR="00F44196" w:rsidRPr="00DA3132" w:rsidRDefault="00F44196" w:rsidP="00521E76">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10</w:t>
            </w:r>
          </w:p>
        </w:tc>
        <w:tc>
          <w:tcPr>
            <w:tcW w:w="1570" w:type="dxa"/>
          </w:tcPr>
          <w:p w14:paraId="3A71EF9F" w14:textId="0810E8F8" w:rsidR="00F44196" w:rsidRPr="00DA3132" w:rsidRDefault="00F44196" w:rsidP="00521E76">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51350.11</w:t>
            </w:r>
          </w:p>
        </w:tc>
      </w:tr>
    </w:tbl>
    <w:p w14:paraId="3A266FF7" w14:textId="77777777" w:rsidR="00F44196" w:rsidRPr="00DA3132" w:rsidRDefault="00F44196" w:rsidP="00F44196">
      <w:pPr>
        <w:pStyle w:val="Notas"/>
        <w:rPr>
          <w:rFonts w:asciiTheme="majorHAnsi" w:hAnsiTheme="majorHAnsi"/>
        </w:rPr>
      </w:pPr>
      <w:r w:rsidRPr="00DA3132">
        <w:rPr>
          <w:rFonts w:asciiTheme="majorHAnsi" w:hAnsiTheme="majorHAnsi"/>
        </w:rPr>
        <w:t xml:space="preserve"> Fuente: Concesión Autopista Río Magdalena S.A.S, 2015</w:t>
      </w:r>
    </w:p>
    <w:p w14:paraId="6FA22088" w14:textId="77777777" w:rsidR="00F44196" w:rsidRPr="00DA3132" w:rsidRDefault="00F44196" w:rsidP="00F44196">
      <w:pPr>
        <w:rPr>
          <w:rFonts w:asciiTheme="majorHAnsi" w:hAnsiTheme="majorHAnsi"/>
        </w:rPr>
      </w:pPr>
    </w:p>
    <w:p w14:paraId="30C7AE87" w14:textId="7E193164" w:rsidR="00AE1E29" w:rsidRDefault="00AE1E29" w:rsidP="00F44196">
      <w:pPr>
        <w:rPr>
          <w:rFonts w:asciiTheme="majorHAnsi" w:hAnsiTheme="majorHAnsi"/>
        </w:rPr>
      </w:pPr>
      <w:r w:rsidRPr="00DA3132">
        <w:rPr>
          <w:rFonts w:asciiTheme="majorHAnsi" w:hAnsiTheme="majorHAnsi"/>
        </w:rPr>
        <w:t xml:space="preserve">La </w:t>
      </w:r>
      <w:r w:rsidR="00B43F7E" w:rsidRPr="00DA3132">
        <w:rPr>
          <w:rFonts w:asciiTheme="majorHAnsi" w:hAnsiTheme="majorHAnsi"/>
        </w:rPr>
        <w:fldChar w:fldCharType="begin"/>
      </w:r>
      <w:r w:rsidR="00B43F7E" w:rsidRPr="00DA3132">
        <w:rPr>
          <w:rFonts w:asciiTheme="majorHAnsi" w:hAnsiTheme="majorHAnsi"/>
        </w:rPr>
        <w:instrText xml:space="preserve"> REF _Ref429655243 \h </w:instrText>
      </w:r>
      <w:r w:rsidR="00DA3132">
        <w:rPr>
          <w:rFonts w:asciiTheme="majorHAnsi" w:hAnsiTheme="majorHAnsi"/>
        </w:rPr>
        <w:instrText xml:space="preserve"> \* MERGEFORMAT </w:instrText>
      </w:r>
      <w:r w:rsidR="00B43F7E" w:rsidRPr="00DA3132">
        <w:rPr>
          <w:rFonts w:asciiTheme="majorHAnsi" w:hAnsiTheme="majorHAnsi"/>
        </w:rPr>
      </w:r>
      <w:r w:rsidR="00B43F7E" w:rsidRPr="00DA3132">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3.54</w:t>
      </w:r>
      <w:r w:rsidR="00B43F7E" w:rsidRPr="00DA3132">
        <w:rPr>
          <w:rFonts w:asciiTheme="majorHAnsi" w:hAnsiTheme="majorHAnsi"/>
        </w:rPr>
        <w:fldChar w:fldCharType="end"/>
      </w:r>
      <w:r w:rsidRPr="00DA3132">
        <w:rPr>
          <w:rFonts w:asciiTheme="majorHAnsi" w:hAnsiTheme="majorHAnsi"/>
        </w:rPr>
        <w:t xml:space="preserve"> muestra </w:t>
      </w:r>
      <w:r w:rsidR="00B43F7E" w:rsidRPr="00DA3132">
        <w:rPr>
          <w:rFonts w:asciiTheme="majorHAnsi" w:hAnsiTheme="majorHAnsi"/>
        </w:rPr>
        <w:t xml:space="preserve">la vista </w:t>
      </w:r>
      <w:r w:rsidRPr="00DA3132">
        <w:rPr>
          <w:rFonts w:asciiTheme="majorHAnsi" w:hAnsiTheme="majorHAnsi"/>
        </w:rPr>
        <w:t xml:space="preserve">general para la ZODME 10, el cual se puede ver a detalle en el Anexo </w:t>
      </w:r>
      <w:r w:rsidR="001A3BF6">
        <w:rPr>
          <w:rFonts w:asciiTheme="majorHAnsi" w:hAnsiTheme="majorHAnsi"/>
        </w:rPr>
        <w:t>Capítulo</w:t>
      </w:r>
      <w:r w:rsidRPr="00DA3132">
        <w:rPr>
          <w:rFonts w:asciiTheme="majorHAnsi" w:hAnsiTheme="majorHAnsi"/>
        </w:rPr>
        <w:t xml:space="preserve"> 3, Numeral 3.2.5</w:t>
      </w:r>
    </w:p>
    <w:p w14:paraId="7FE24047" w14:textId="77777777" w:rsidR="00240485" w:rsidRDefault="00240485" w:rsidP="00F44196">
      <w:pPr>
        <w:rPr>
          <w:rFonts w:asciiTheme="majorHAnsi" w:hAnsiTheme="majorHAnsi"/>
        </w:rPr>
      </w:pPr>
    </w:p>
    <w:p w14:paraId="27AB9621" w14:textId="77777777" w:rsidR="00240485" w:rsidRDefault="00240485" w:rsidP="00240485">
      <w:pPr>
        <w:pStyle w:val="Ttulo5"/>
      </w:pPr>
      <w:r>
        <w:t>Uso Final</w:t>
      </w:r>
    </w:p>
    <w:p w14:paraId="7CAB3153" w14:textId="77777777" w:rsidR="00240485" w:rsidRDefault="00240485" w:rsidP="00240485"/>
    <w:p w14:paraId="4E9025FA" w14:textId="2A77BA4F" w:rsidR="00240485" w:rsidRDefault="00240485" w:rsidP="00240485">
      <w:pPr>
        <w:rPr>
          <w:rFonts w:asciiTheme="majorHAnsi" w:hAnsiTheme="majorHAnsi"/>
        </w:rPr>
      </w:pPr>
      <w:r>
        <w:t>Para el abandono y cierre final  del ZODME 10, se proyecta realizar la estabilización y empradización del mismo con pastos, su uso final dependerá del propietario del predio, lo cual quedara consignado en el acta de apertura del ZODME y se entregaran en los Informes de Cumplimiento Ambienta –ICA,  al momento de realizar el inicio de actividades en este ZODME</w:t>
      </w:r>
    </w:p>
    <w:p w14:paraId="25C8E951" w14:textId="77777777" w:rsidR="00240485" w:rsidRPr="00DA3132" w:rsidRDefault="00240485" w:rsidP="00F44196">
      <w:pPr>
        <w:rPr>
          <w:rFonts w:asciiTheme="majorHAnsi" w:hAnsiTheme="majorHAnsi"/>
        </w:rPr>
      </w:pPr>
    </w:p>
    <w:p w14:paraId="48F1EDAB" w14:textId="77777777" w:rsidR="00AE1E29" w:rsidRPr="00DA3132" w:rsidRDefault="00AE1E29">
      <w:pPr>
        <w:spacing w:line="240" w:lineRule="auto"/>
        <w:contextualSpacing w:val="0"/>
        <w:jc w:val="left"/>
        <w:rPr>
          <w:rFonts w:asciiTheme="majorHAnsi" w:hAnsiTheme="majorHAnsi"/>
        </w:rPr>
      </w:pPr>
      <w:r w:rsidRPr="00DA3132">
        <w:rPr>
          <w:rFonts w:asciiTheme="majorHAnsi" w:hAnsiTheme="majorHAnsi"/>
        </w:rPr>
        <w:br w:type="page"/>
      </w:r>
    </w:p>
    <w:p w14:paraId="4262535B" w14:textId="77777777" w:rsidR="00AE1E29" w:rsidRPr="00DA3132" w:rsidRDefault="00AE1E29" w:rsidP="00F44196">
      <w:pPr>
        <w:rPr>
          <w:rFonts w:asciiTheme="majorHAnsi" w:hAnsiTheme="majorHAnsi"/>
        </w:rPr>
        <w:sectPr w:rsidR="00AE1E29" w:rsidRPr="00DA3132" w:rsidSect="00AE1E29">
          <w:pgSz w:w="12240" w:h="15840" w:code="1"/>
          <w:pgMar w:top="1701" w:right="1701" w:bottom="1701" w:left="2268" w:header="709" w:footer="709" w:gutter="0"/>
          <w:cols w:space="708"/>
          <w:titlePg/>
          <w:docGrid w:linePitch="360"/>
        </w:sect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0262"/>
      </w:tblGrid>
      <w:tr w:rsidR="00AE1E29" w:rsidRPr="00DA3132" w14:paraId="36B6DF69" w14:textId="77777777" w:rsidTr="00521E76">
        <w:trPr>
          <w:trHeight w:val="2390"/>
          <w:jc w:val="center"/>
        </w:trPr>
        <w:tc>
          <w:tcPr>
            <w:tcW w:w="9449" w:type="dxa"/>
            <w:tcBorders>
              <w:top w:val="single" w:sz="4" w:space="0" w:color="auto"/>
              <w:left w:val="single" w:sz="4" w:space="0" w:color="auto"/>
              <w:bottom w:val="single" w:sz="4" w:space="0" w:color="auto"/>
              <w:right w:val="single" w:sz="4" w:space="0" w:color="auto"/>
            </w:tcBorders>
            <w:vAlign w:val="center"/>
            <w:hideMark/>
          </w:tcPr>
          <w:p w14:paraId="6C6340B9" w14:textId="5078670D" w:rsidR="00AE1E29" w:rsidRPr="00DA3132" w:rsidRDefault="00AE1E29" w:rsidP="00521E76">
            <w:pPr>
              <w:keepNext/>
              <w:jc w:val="center"/>
              <w:rPr>
                <w:rFonts w:asciiTheme="majorHAnsi" w:hAnsiTheme="majorHAnsi"/>
                <w:color w:val="AE0000"/>
                <w:kern w:val="32"/>
              </w:rPr>
            </w:pPr>
            <w:r w:rsidRPr="00DA3132">
              <w:rPr>
                <w:rFonts w:asciiTheme="majorHAnsi" w:hAnsiTheme="majorHAnsi"/>
                <w:noProof/>
                <w:color w:val="AE0000"/>
                <w:kern w:val="32"/>
                <w:lang w:eastAsia="es-CO"/>
              </w:rPr>
              <w:lastRenderedPageBreak/>
              <w:drawing>
                <wp:inline distT="0" distB="0" distL="0" distR="0" wp14:anchorId="15E14BFB" wp14:editId="0E9DF58E">
                  <wp:extent cx="6428096" cy="4542002"/>
                  <wp:effectExtent l="0" t="0" r="0" b="0"/>
                  <wp:docPr id="59" name="Imagen 59" descr="G:\IMAGENES\PDF_ZODME\UF4-10\UF4-10_PLANT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AGENES\PDF_ZODME\UF4-10\UF4-10_PLANTA_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31582" cy="4544465"/>
                          </a:xfrm>
                          <a:prstGeom prst="rect">
                            <a:avLst/>
                          </a:prstGeom>
                          <a:noFill/>
                          <a:ln>
                            <a:noFill/>
                          </a:ln>
                        </pic:spPr>
                      </pic:pic>
                    </a:graphicData>
                  </a:graphic>
                </wp:inline>
              </w:drawing>
            </w:r>
          </w:p>
        </w:tc>
      </w:tr>
    </w:tbl>
    <w:p w14:paraId="20A58FB2" w14:textId="7FABA364" w:rsidR="00AE1E29" w:rsidRPr="00DA3132" w:rsidRDefault="00AE1E29" w:rsidP="00AE1E29">
      <w:pPr>
        <w:pStyle w:val="Tablas"/>
        <w:rPr>
          <w:rFonts w:asciiTheme="majorHAnsi" w:hAnsiTheme="majorHAnsi"/>
        </w:rPr>
      </w:pPr>
      <w:bookmarkStart w:id="314" w:name="_Ref429655243"/>
      <w:bookmarkStart w:id="315" w:name="_Toc444787152"/>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54</w:t>
      </w:r>
      <w:r w:rsidR="00666B36">
        <w:rPr>
          <w:rFonts w:asciiTheme="majorHAnsi" w:hAnsiTheme="majorHAnsi"/>
        </w:rPr>
        <w:fldChar w:fldCharType="end"/>
      </w:r>
      <w:bookmarkEnd w:id="314"/>
      <w:r w:rsidRPr="00DA3132">
        <w:rPr>
          <w:rFonts w:asciiTheme="majorHAnsi" w:hAnsiTheme="majorHAnsi"/>
        </w:rPr>
        <w:tab/>
        <w:t>Vista ZODME 10</w:t>
      </w:r>
      <w:bookmarkEnd w:id="315"/>
    </w:p>
    <w:p w14:paraId="123AE3B9" w14:textId="319D260B" w:rsidR="00AE1E29" w:rsidRPr="00DA3132" w:rsidRDefault="00AE1E29" w:rsidP="002A22A1">
      <w:pPr>
        <w:pStyle w:val="Notas"/>
        <w:rPr>
          <w:rFonts w:asciiTheme="majorHAnsi" w:hAnsiTheme="majorHAnsi"/>
        </w:rPr>
      </w:pPr>
      <w:r w:rsidRPr="00DA3132">
        <w:rPr>
          <w:rFonts w:asciiTheme="majorHAnsi" w:hAnsiTheme="majorHAnsi"/>
        </w:rPr>
        <w:t>Fuente: Concesión Autopista Río Magdalena S.A.S, 2015</w:t>
      </w:r>
      <w:r w:rsidRPr="00DA3132">
        <w:rPr>
          <w:rFonts w:asciiTheme="majorHAnsi" w:hAnsiTheme="majorHAnsi"/>
        </w:rPr>
        <w:br w:type="page"/>
      </w:r>
    </w:p>
    <w:p w14:paraId="7EFB36DC" w14:textId="77777777" w:rsidR="00AE1E29" w:rsidRPr="00DA3132" w:rsidRDefault="00AE1E29" w:rsidP="00F44196">
      <w:pPr>
        <w:rPr>
          <w:rFonts w:asciiTheme="majorHAnsi" w:hAnsiTheme="majorHAnsi"/>
        </w:rPr>
        <w:sectPr w:rsidR="00AE1E29" w:rsidRPr="00DA3132" w:rsidSect="00AE1E29">
          <w:pgSz w:w="15840" w:h="12240" w:orient="landscape" w:code="1"/>
          <w:pgMar w:top="1701" w:right="1701" w:bottom="2268" w:left="1701" w:header="709" w:footer="709" w:gutter="0"/>
          <w:cols w:space="708"/>
          <w:titlePg/>
          <w:docGrid w:linePitch="360"/>
        </w:sectPr>
      </w:pPr>
    </w:p>
    <w:p w14:paraId="4FFEC7B1" w14:textId="77777777" w:rsidR="007128E9" w:rsidRPr="00DA3132" w:rsidRDefault="007128E9" w:rsidP="00257A26">
      <w:pPr>
        <w:pStyle w:val="Ttulo3"/>
        <w:numPr>
          <w:ilvl w:val="2"/>
          <w:numId w:val="15"/>
        </w:numPr>
        <w:rPr>
          <w:rFonts w:asciiTheme="majorHAnsi" w:hAnsiTheme="majorHAnsi"/>
        </w:rPr>
      </w:pPr>
      <w:bookmarkStart w:id="316" w:name="_Toc423516836"/>
      <w:bookmarkStart w:id="317" w:name="_Toc429699196"/>
      <w:bookmarkStart w:id="318" w:name="_Toc444787038"/>
      <w:r w:rsidRPr="00DA3132">
        <w:rPr>
          <w:rFonts w:asciiTheme="majorHAnsi" w:hAnsiTheme="majorHAnsi"/>
        </w:rPr>
        <w:lastRenderedPageBreak/>
        <w:t>Residuos peligrosos y no peligrosos</w:t>
      </w:r>
      <w:bookmarkEnd w:id="316"/>
      <w:bookmarkEnd w:id="317"/>
      <w:bookmarkEnd w:id="318"/>
    </w:p>
    <w:p w14:paraId="68ACE43A" w14:textId="77777777" w:rsidR="00D36775" w:rsidRPr="00DA3132" w:rsidRDefault="00D36775" w:rsidP="008741E5">
      <w:pPr>
        <w:rPr>
          <w:rFonts w:asciiTheme="majorHAnsi" w:hAnsiTheme="majorHAnsi"/>
        </w:rPr>
      </w:pPr>
    </w:p>
    <w:p w14:paraId="2862B7EE" w14:textId="2F508CAF" w:rsidR="008741E5" w:rsidRPr="00DA3132" w:rsidRDefault="008741E5" w:rsidP="008741E5">
      <w:pPr>
        <w:rPr>
          <w:rFonts w:asciiTheme="majorHAnsi" w:hAnsiTheme="majorHAnsi"/>
        </w:rPr>
      </w:pPr>
      <w:r w:rsidRPr="00DA3132">
        <w:rPr>
          <w:rFonts w:asciiTheme="majorHAnsi" w:hAnsiTheme="majorHAnsi"/>
        </w:rPr>
        <w:t xml:space="preserve">A continuación se describe los tipos de residuos y cantidad que se pueden generar dentro de las actividades objeto del proyecto “Construcción Variante Puerto </w:t>
      </w:r>
      <w:r w:rsidR="00BB466E">
        <w:rPr>
          <w:rFonts w:asciiTheme="majorHAnsi" w:hAnsiTheme="majorHAnsi"/>
        </w:rPr>
        <w:t>Berrío</w:t>
      </w:r>
      <w:r w:rsidRPr="00DA3132">
        <w:rPr>
          <w:rFonts w:asciiTheme="majorHAnsi" w:hAnsiTheme="majorHAnsi"/>
        </w:rPr>
        <w:t>”</w:t>
      </w:r>
      <w:r w:rsidR="007007AD">
        <w:rPr>
          <w:rFonts w:asciiTheme="majorHAnsi" w:hAnsiTheme="majorHAnsi"/>
        </w:rPr>
        <w:t xml:space="preserve">, dando solución a su manejo, recolección y disposición final teniendo en cuenta el PGIRS del municipio de puerto </w:t>
      </w:r>
      <w:r w:rsidR="00BB466E">
        <w:rPr>
          <w:rFonts w:asciiTheme="majorHAnsi" w:hAnsiTheme="majorHAnsi"/>
        </w:rPr>
        <w:t>Berrío</w:t>
      </w:r>
      <w:r w:rsidR="006D565B">
        <w:rPr>
          <w:rFonts w:asciiTheme="majorHAnsi" w:hAnsiTheme="majorHAnsi"/>
        </w:rPr>
        <w:t xml:space="preserve">. </w:t>
      </w:r>
      <w:sdt>
        <w:sdtPr>
          <w:rPr>
            <w:rFonts w:asciiTheme="majorHAnsi" w:hAnsiTheme="majorHAnsi"/>
          </w:rPr>
          <w:id w:val="270753822"/>
          <w:citation/>
        </w:sdtPr>
        <w:sdtContent>
          <w:r w:rsidR="006D565B">
            <w:rPr>
              <w:rFonts w:asciiTheme="majorHAnsi" w:hAnsiTheme="majorHAnsi"/>
            </w:rPr>
            <w:fldChar w:fldCharType="begin"/>
          </w:r>
          <w:r w:rsidR="00BB466E">
            <w:rPr>
              <w:rFonts w:asciiTheme="majorHAnsi" w:hAnsiTheme="majorHAnsi"/>
              <w:lang w:val="es-ES"/>
            </w:rPr>
            <w:instrText xml:space="preserve">CITATION Alc05 \l 3082 </w:instrText>
          </w:r>
          <w:r w:rsidR="006D565B">
            <w:rPr>
              <w:rFonts w:asciiTheme="majorHAnsi" w:hAnsiTheme="majorHAnsi"/>
            </w:rPr>
            <w:fldChar w:fldCharType="separate"/>
          </w:r>
          <w:r w:rsidR="00D73834" w:rsidRPr="00D73834">
            <w:rPr>
              <w:rFonts w:asciiTheme="majorHAnsi" w:hAnsiTheme="majorHAnsi"/>
              <w:noProof/>
              <w:lang w:val="es-ES"/>
            </w:rPr>
            <w:t>(Alcaldia Municipal de Puerto Berrío - Antioquial, 2005)</w:t>
          </w:r>
          <w:r w:rsidR="006D565B">
            <w:rPr>
              <w:rFonts w:asciiTheme="majorHAnsi" w:hAnsiTheme="majorHAnsi"/>
            </w:rPr>
            <w:fldChar w:fldCharType="end"/>
          </w:r>
        </w:sdtContent>
      </w:sdt>
    </w:p>
    <w:p w14:paraId="6E36FCFA" w14:textId="77777777" w:rsidR="008741E5" w:rsidRPr="00DA3132" w:rsidRDefault="008741E5" w:rsidP="008741E5">
      <w:pPr>
        <w:rPr>
          <w:rFonts w:asciiTheme="majorHAnsi" w:hAnsiTheme="majorHAnsi"/>
        </w:rPr>
      </w:pPr>
    </w:p>
    <w:p w14:paraId="4BBC844C" w14:textId="3E89C23B" w:rsidR="00D36775" w:rsidRPr="00DA3132" w:rsidRDefault="00D36775" w:rsidP="00257A26">
      <w:pPr>
        <w:pStyle w:val="Ttulo4"/>
        <w:numPr>
          <w:ilvl w:val="3"/>
          <w:numId w:val="12"/>
        </w:numPr>
        <w:rPr>
          <w:rFonts w:asciiTheme="majorHAnsi" w:hAnsiTheme="majorHAnsi"/>
        </w:rPr>
      </w:pPr>
      <w:bookmarkStart w:id="319" w:name="_Toc429699197"/>
      <w:bookmarkStart w:id="320" w:name="_Toc444787039"/>
      <w:r w:rsidRPr="00DA3132">
        <w:rPr>
          <w:rFonts w:asciiTheme="majorHAnsi" w:hAnsiTheme="majorHAnsi"/>
        </w:rPr>
        <w:t>Clasificación de los residuos Generados.</w:t>
      </w:r>
      <w:bookmarkEnd w:id="319"/>
      <w:bookmarkEnd w:id="320"/>
      <w:r w:rsidRPr="00DA3132">
        <w:rPr>
          <w:rFonts w:asciiTheme="majorHAnsi" w:hAnsiTheme="majorHAnsi"/>
        </w:rPr>
        <w:t xml:space="preserve">  </w:t>
      </w:r>
    </w:p>
    <w:p w14:paraId="67A2776B" w14:textId="77777777" w:rsidR="002B6F1A" w:rsidRPr="00DA3132" w:rsidRDefault="002B6F1A" w:rsidP="002B6F1A">
      <w:pPr>
        <w:rPr>
          <w:rFonts w:asciiTheme="majorHAnsi" w:hAnsiTheme="majorHAnsi"/>
        </w:rPr>
      </w:pPr>
    </w:p>
    <w:p w14:paraId="1FF623DC" w14:textId="335DE47D" w:rsidR="007007AD" w:rsidRDefault="007007AD" w:rsidP="002B6F1A">
      <w:pPr>
        <w:pStyle w:val="Ttulo5"/>
        <w:rPr>
          <w:rFonts w:asciiTheme="majorHAnsi" w:hAnsiTheme="majorHAnsi"/>
        </w:rPr>
      </w:pPr>
      <w:r>
        <w:rPr>
          <w:rFonts w:asciiTheme="majorHAnsi" w:hAnsiTheme="majorHAnsi"/>
        </w:rPr>
        <w:t>Residuos No Peligrosos</w:t>
      </w:r>
    </w:p>
    <w:p w14:paraId="40CA7E59" w14:textId="77777777" w:rsidR="007007AD" w:rsidRPr="007007AD" w:rsidRDefault="007007AD" w:rsidP="007007AD"/>
    <w:p w14:paraId="1A2C41C9" w14:textId="6CAF1A6E" w:rsidR="00D36775" w:rsidRPr="00DA3132" w:rsidRDefault="002B6F1A" w:rsidP="007007AD">
      <w:pPr>
        <w:pStyle w:val="Ttulo6"/>
      </w:pPr>
      <w:r w:rsidRPr="00DA3132">
        <w:t>Residuos Sólidos Orgánicos</w:t>
      </w:r>
    </w:p>
    <w:p w14:paraId="5D039097" w14:textId="77777777" w:rsidR="00E76A41" w:rsidRPr="00DA3132" w:rsidRDefault="00E76A41" w:rsidP="002B6F1A">
      <w:pPr>
        <w:rPr>
          <w:rFonts w:asciiTheme="majorHAnsi" w:hAnsiTheme="majorHAnsi"/>
        </w:rPr>
      </w:pPr>
    </w:p>
    <w:p w14:paraId="37380B5D" w14:textId="5AAD1117" w:rsidR="002B6F1A" w:rsidRPr="00DA3132" w:rsidRDefault="002B6F1A" w:rsidP="002B6F1A">
      <w:pPr>
        <w:rPr>
          <w:rFonts w:asciiTheme="majorHAnsi" w:hAnsiTheme="majorHAnsi"/>
        </w:rPr>
      </w:pPr>
      <w:r w:rsidRPr="00DA3132">
        <w:rPr>
          <w:rFonts w:asciiTheme="majorHAnsi" w:hAnsiTheme="majorHAnsi"/>
        </w:rPr>
        <w:t xml:space="preserve">Residuos caracterizados por su elevado volumen de producción y su gran impacto medioambiental, debido principalmente a su alto contenido de materia orgánica inestable e inmadura, minerales, fitotoxinas, patógenos vegetales, </w:t>
      </w:r>
      <w:r w:rsidR="002B0753" w:rsidRPr="00DA3132">
        <w:rPr>
          <w:rFonts w:asciiTheme="majorHAnsi" w:hAnsiTheme="majorHAnsi"/>
        </w:rPr>
        <w:t>entre otros</w:t>
      </w:r>
      <w:r w:rsidRPr="00DA3132">
        <w:rPr>
          <w:rFonts w:asciiTheme="majorHAnsi" w:hAnsiTheme="majorHAnsi"/>
        </w:rPr>
        <w:t xml:space="preserve">, encontrándose los restos de alimentos, cáscaras de alimentos, frutas y verduras en descomposición y grasas animales. </w:t>
      </w:r>
    </w:p>
    <w:p w14:paraId="7C18D31C" w14:textId="77777777" w:rsidR="002B6F1A" w:rsidRPr="00DA3132" w:rsidRDefault="002B6F1A" w:rsidP="002B6F1A">
      <w:pPr>
        <w:rPr>
          <w:rFonts w:asciiTheme="majorHAnsi" w:hAnsiTheme="majorHAnsi"/>
        </w:rPr>
      </w:pPr>
    </w:p>
    <w:p w14:paraId="1495DD3C" w14:textId="5F67E1B1" w:rsidR="002B6F1A" w:rsidRPr="00DA3132" w:rsidRDefault="002B6F1A" w:rsidP="002B6F1A">
      <w:pPr>
        <w:rPr>
          <w:rFonts w:asciiTheme="majorHAnsi" w:hAnsiTheme="majorHAnsi"/>
        </w:rPr>
      </w:pPr>
      <w:r w:rsidRPr="00DA3132">
        <w:rPr>
          <w:rFonts w:asciiTheme="majorHAnsi" w:hAnsiTheme="majorHAnsi"/>
        </w:rPr>
        <w:t>Se almacenarán en bolsas negras (preferiblemente usando doble bolsa) dentro de canecas de plástico debidamente cubiertas y marcadas.</w:t>
      </w:r>
    </w:p>
    <w:p w14:paraId="2F4A1B58" w14:textId="77777777" w:rsidR="002B6F1A" w:rsidRPr="00DA3132" w:rsidRDefault="002B6F1A" w:rsidP="002B6F1A">
      <w:pPr>
        <w:rPr>
          <w:rFonts w:asciiTheme="majorHAnsi" w:hAnsiTheme="majorHAnsi"/>
        </w:rPr>
      </w:pPr>
    </w:p>
    <w:p w14:paraId="4907C2DB" w14:textId="08FB4A36" w:rsidR="002B6F1A" w:rsidRPr="00DA3132" w:rsidRDefault="002B6F1A" w:rsidP="007007AD">
      <w:pPr>
        <w:pStyle w:val="Ttulo6"/>
      </w:pPr>
      <w:r w:rsidRPr="00DA3132">
        <w:t>Residuos Sólidos Reciclables</w:t>
      </w:r>
    </w:p>
    <w:p w14:paraId="2B5AA4C8" w14:textId="77777777" w:rsidR="002B6F1A" w:rsidRPr="00DA3132" w:rsidRDefault="002B6F1A" w:rsidP="002B6F1A">
      <w:pPr>
        <w:rPr>
          <w:rFonts w:asciiTheme="majorHAnsi" w:hAnsiTheme="majorHAnsi"/>
        </w:rPr>
      </w:pPr>
    </w:p>
    <w:p w14:paraId="0B295068" w14:textId="77777777" w:rsidR="002B6F1A" w:rsidRPr="00DA3132" w:rsidRDefault="002B6F1A" w:rsidP="002B6F1A">
      <w:pPr>
        <w:rPr>
          <w:rFonts w:asciiTheme="majorHAnsi" w:hAnsiTheme="majorHAnsi"/>
        </w:rPr>
      </w:pPr>
      <w:r w:rsidRPr="00DA3132">
        <w:rPr>
          <w:rFonts w:asciiTheme="majorHAnsi" w:hAnsiTheme="majorHAnsi"/>
        </w:rPr>
        <w:t xml:space="preserve">Son residuos que por sus características pueden ser reincorporados a diferentes procesos productivos como materia prima o pueden ser reutilizados (sin transformarse) para otras actividades. </w:t>
      </w:r>
    </w:p>
    <w:p w14:paraId="4AFE56A2" w14:textId="77777777" w:rsidR="002B6F1A" w:rsidRPr="00DA3132" w:rsidRDefault="002B6F1A" w:rsidP="002B6F1A">
      <w:pPr>
        <w:rPr>
          <w:rFonts w:asciiTheme="majorHAnsi" w:hAnsiTheme="majorHAnsi"/>
        </w:rPr>
      </w:pPr>
    </w:p>
    <w:p w14:paraId="1A4E6F2D" w14:textId="77777777" w:rsidR="002B6F1A" w:rsidRPr="00DA3132" w:rsidRDefault="002B6F1A" w:rsidP="002B6F1A">
      <w:pPr>
        <w:rPr>
          <w:rFonts w:asciiTheme="majorHAnsi" w:hAnsiTheme="majorHAnsi"/>
        </w:rPr>
      </w:pPr>
      <w:r w:rsidRPr="00DA3132">
        <w:rPr>
          <w:rFonts w:asciiTheme="majorHAnsi" w:hAnsiTheme="majorHAnsi"/>
        </w:rPr>
        <w:t xml:space="preserve">Están representados principalmente por plásticos, papel, cartón, madera no contaminada, envases de vidrio, latas de aluminio y otros metales. </w:t>
      </w:r>
    </w:p>
    <w:p w14:paraId="4E0BE185" w14:textId="77777777" w:rsidR="002B6F1A" w:rsidRPr="00DA3132" w:rsidRDefault="002B6F1A" w:rsidP="002B6F1A">
      <w:pPr>
        <w:rPr>
          <w:rFonts w:asciiTheme="majorHAnsi" w:hAnsiTheme="majorHAnsi"/>
        </w:rPr>
      </w:pPr>
    </w:p>
    <w:p w14:paraId="12407DA7" w14:textId="77777777" w:rsidR="002B6F1A" w:rsidRPr="00DA3132" w:rsidRDefault="002B6F1A" w:rsidP="002B6F1A">
      <w:pPr>
        <w:rPr>
          <w:rFonts w:asciiTheme="majorHAnsi" w:hAnsiTheme="majorHAnsi"/>
        </w:rPr>
      </w:pPr>
      <w:r w:rsidRPr="00DA3132">
        <w:rPr>
          <w:rFonts w:asciiTheme="majorHAnsi" w:hAnsiTheme="majorHAnsi"/>
        </w:rPr>
        <w:t>La separación de estos materiales se realizará en la fuente mediante la utilización de canecas de colores debidamente identificadas, las cuales contarán con su bolsa de color gris (materiales como papel, cartón, periódico y similares), azul (materiales plásticos como propileno, polietileno, bolsas, garrafas, etc.,) y blanca (materiales de vidrio y metal).</w:t>
      </w:r>
    </w:p>
    <w:p w14:paraId="4F213427" w14:textId="77777777" w:rsidR="002B6F1A" w:rsidRPr="00DA3132" w:rsidRDefault="002B6F1A" w:rsidP="002B6F1A">
      <w:pPr>
        <w:rPr>
          <w:rFonts w:asciiTheme="majorHAnsi" w:hAnsiTheme="majorHAnsi"/>
        </w:rPr>
      </w:pPr>
    </w:p>
    <w:p w14:paraId="47DA96C2" w14:textId="77777777" w:rsidR="002B6F1A" w:rsidRPr="00DA3132" w:rsidRDefault="002B6F1A" w:rsidP="002B6F1A">
      <w:pPr>
        <w:rPr>
          <w:rFonts w:asciiTheme="majorHAnsi" w:hAnsiTheme="majorHAnsi"/>
        </w:rPr>
      </w:pPr>
      <w:r w:rsidRPr="00DA3132">
        <w:rPr>
          <w:rFonts w:asciiTheme="majorHAnsi" w:hAnsiTheme="majorHAnsi"/>
        </w:rPr>
        <w:lastRenderedPageBreak/>
        <w:t xml:space="preserve">Se colocaran varias estaciones de separación de residuos en sitios estratégicos dentro de las  áreas del campamento, frentes de obra, plantas de asfalto, prefabricados y triturados. </w:t>
      </w:r>
    </w:p>
    <w:p w14:paraId="27D65B1B" w14:textId="77777777" w:rsidR="002B6F1A" w:rsidRPr="00DA3132" w:rsidRDefault="002B6F1A" w:rsidP="002B6F1A">
      <w:pPr>
        <w:rPr>
          <w:rFonts w:asciiTheme="majorHAnsi" w:hAnsiTheme="majorHAnsi"/>
        </w:rPr>
      </w:pPr>
    </w:p>
    <w:p w14:paraId="6FABFE05" w14:textId="035B451F" w:rsidR="002B6F1A" w:rsidRPr="00DA3132" w:rsidRDefault="002B6F1A" w:rsidP="007007AD">
      <w:pPr>
        <w:pStyle w:val="Ttulo6"/>
      </w:pPr>
      <w:r w:rsidRPr="00DA3132">
        <w:t>No Reciclables</w:t>
      </w:r>
    </w:p>
    <w:p w14:paraId="3C758136" w14:textId="77777777" w:rsidR="002B0753" w:rsidRPr="00DA3132" w:rsidRDefault="002B0753" w:rsidP="002B0753">
      <w:pPr>
        <w:rPr>
          <w:rFonts w:asciiTheme="majorHAnsi" w:hAnsiTheme="majorHAnsi"/>
        </w:rPr>
      </w:pPr>
    </w:p>
    <w:p w14:paraId="440803E9" w14:textId="77777777" w:rsidR="002B6F1A" w:rsidRPr="00DA3132" w:rsidRDefault="002B6F1A" w:rsidP="002B6F1A">
      <w:pPr>
        <w:rPr>
          <w:rFonts w:asciiTheme="majorHAnsi" w:hAnsiTheme="majorHAnsi"/>
        </w:rPr>
      </w:pPr>
      <w:r w:rsidRPr="00DA3132">
        <w:rPr>
          <w:rFonts w:asciiTheme="majorHAnsi" w:hAnsiTheme="majorHAnsi"/>
        </w:rPr>
        <w:t xml:space="preserve">Estos residuos se caracterizan por no tener valor dentro de procesos productivos o su transformación tiene costos económicos o ambientales superiores al de disposición final. </w:t>
      </w:r>
    </w:p>
    <w:p w14:paraId="028ADB56" w14:textId="77777777" w:rsidR="002B6F1A" w:rsidRPr="00DA3132" w:rsidRDefault="002B6F1A" w:rsidP="002B6F1A">
      <w:pPr>
        <w:rPr>
          <w:rFonts w:asciiTheme="majorHAnsi" w:hAnsiTheme="majorHAnsi"/>
        </w:rPr>
      </w:pPr>
    </w:p>
    <w:p w14:paraId="240D35FB" w14:textId="3A56D40B" w:rsidR="002B6F1A" w:rsidRPr="00DA3132" w:rsidRDefault="002B6F1A" w:rsidP="002B6F1A">
      <w:pPr>
        <w:rPr>
          <w:rFonts w:asciiTheme="majorHAnsi" w:hAnsiTheme="majorHAnsi"/>
        </w:rPr>
      </w:pPr>
      <w:r w:rsidRPr="00DA3132">
        <w:rPr>
          <w:rFonts w:asciiTheme="majorHAnsi" w:hAnsiTheme="majorHAnsi"/>
        </w:rPr>
        <w:t xml:space="preserve">Entre estos se encuentran los papeles sanitarios, icopor, algunos plásticos, papel y cartón impregnados de otros residuos, bolsas de alimentos, servilletas, toallas de papel, </w:t>
      </w:r>
      <w:r w:rsidR="00A55BD0" w:rsidRPr="00DA3132">
        <w:rPr>
          <w:rFonts w:asciiTheme="majorHAnsi" w:hAnsiTheme="majorHAnsi"/>
        </w:rPr>
        <w:t>entre otros.</w:t>
      </w:r>
      <w:r w:rsidRPr="00DA3132">
        <w:rPr>
          <w:rFonts w:asciiTheme="majorHAnsi" w:hAnsiTheme="majorHAnsi"/>
        </w:rPr>
        <w:t xml:space="preserve"> </w:t>
      </w:r>
    </w:p>
    <w:p w14:paraId="29DC9975" w14:textId="77777777" w:rsidR="002B6F1A" w:rsidRPr="00DA3132" w:rsidRDefault="002B6F1A" w:rsidP="002B6F1A">
      <w:pPr>
        <w:rPr>
          <w:rFonts w:asciiTheme="majorHAnsi" w:hAnsiTheme="majorHAnsi"/>
        </w:rPr>
      </w:pPr>
    </w:p>
    <w:p w14:paraId="5F775B93" w14:textId="0EF7DB9F" w:rsidR="002B6F1A" w:rsidRDefault="002B6F1A" w:rsidP="002B6F1A">
      <w:pPr>
        <w:rPr>
          <w:rFonts w:asciiTheme="majorHAnsi" w:hAnsiTheme="majorHAnsi"/>
        </w:rPr>
      </w:pPr>
      <w:r w:rsidRPr="00DA3132">
        <w:rPr>
          <w:rFonts w:asciiTheme="majorHAnsi" w:hAnsiTheme="majorHAnsi"/>
        </w:rPr>
        <w:t>Estos residuos serán separados en la fuente dentro de la caneca de color verde y luego recolectados para su posterior disposición.</w:t>
      </w:r>
    </w:p>
    <w:p w14:paraId="2B3F7A9C" w14:textId="77777777" w:rsidR="007007AD" w:rsidRDefault="007007AD" w:rsidP="002B6F1A">
      <w:pPr>
        <w:rPr>
          <w:rFonts w:asciiTheme="majorHAnsi" w:hAnsiTheme="majorHAnsi"/>
        </w:rPr>
      </w:pPr>
    </w:p>
    <w:p w14:paraId="3D4F718A" w14:textId="7F298929" w:rsidR="007007AD" w:rsidRPr="00DA3132" w:rsidRDefault="007007AD" w:rsidP="007007AD">
      <w:pPr>
        <w:pStyle w:val="Ttulo5"/>
      </w:pPr>
      <w:r>
        <w:t>Residuos especiales y peligrosos</w:t>
      </w:r>
    </w:p>
    <w:p w14:paraId="70A30687" w14:textId="77777777" w:rsidR="002B6F1A" w:rsidRPr="00DA3132" w:rsidRDefault="002B6F1A" w:rsidP="002B6F1A">
      <w:pPr>
        <w:rPr>
          <w:rFonts w:asciiTheme="majorHAnsi" w:hAnsiTheme="majorHAnsi"/>
        </w:rPr>
      </w:pPr>
    </w:p>
    <w:p w14:paraId="010101C7" w14:textId="0C7B48C3" w:rsidR="002B6F1A" w:rsidRPr="00DA3132" w:rsidRDefault="002B6F1A" w:rsidP="007007AD">
      <w:pPr>
        <w:pStyle w:val="Ttulo6"/>
      </w:pPr>
      <w:r w:rsidRPr="00DA3132">
        <w:t>Especiales y Peligrosos</w:t>
      </w:r>
    </w:p>
    <w:p w14:paraId="6CCEDAE0" w14:textId="77777777" w:rsidR="00E76A41" w:rsidRPr="00DA3132" w:rsidRDefault="00E76A41" w:rsidP="002B6F1A">
      <w:pPr>
        <w:rPr>
          <w:rFonts w:asciiTheme="majorHAnsi" w:hAnsiTheme="majorHAnsi"/>
        </w:rPr>
      </w:pPr>
    </w:p>
    <w:p w14:paraId="393E50E5" w14:textId="56B95586" w:rsidR="002B6F1A" w:rsidRDefault="002B6F1A" w:rsidP="002B6F1A">
      <w:pPr>
        <w:rPr>
          <w:rFonts w:asciiTheme="majorHAnsi" w:hAnsiTheme="majorHAnsi"/>
        </w:rPr>
      </w:pPr>
      <w:r w:rsidRPr="00DA3132">
        <w:rPr>
          <w:rFonts w:asciiTheme="majorHAnsi" w:hAnsiTheme="majorHAnsi"/>
        </w:rPr>
        <w:t>Son aquellos que por sus características corrosivas, reactivas, explosivas, tóxicas, inflamables, infecciosas o radiactivas pueden causar riesgo o daño a la salud humana y el ambiente. Así mismo, se considera residuo o desecho peligroso los envases, empaques y embalajes que hayan estado en contacto con ellos (Decreto 4741 de 2005).</w:t>
      </w:r>
    </w:p>
    <w:p w14:paraId="504A6CAD" w14:textId="77777777" w:rsidR="006D565B" w:rsidRDefault="006D565B" w:rsidP="002B6F1A">
      <w:pPr>
        <w:rPr>
          <w:rFonts w:asciiTheme="majorHAnsi" w:hAnsiTheme="majorHAnsi"/>
        </w:rPr>
      </w:pPr>
    </w:p>
    <w:p w14:paraId="5237FC8B" w14:textId="590B469D" w:rsidR="006D565B" w:rsidRPr="00DA3132" w:rsidRDefault="006D565B" w:rsidP="002B6F1A">
      <w:pPr>
        <w:rPr>
          <w:rFonts w:asciiTheme="majorHAnsi" w:hAnsiTheme="majorHAnsi"/>
        </w:rPr>
      </w:pPr>
      <w:r>
        <w:rPr>
          <w:rFonts w:asciiTheme="majorHAnsi" w:hAnsiTheme="majorHAnsi"/>
        </w:rPr>
        <w:t xml:space="preserve">En el anexo </w:t>
      </w:r>
      <w:r w:rsidR="001A3BF6">
        <w:rPr>
          <w:rFonts w:asciiTheme="majorHAnsi" w:hAnsiTheme="majorHAnsi"/>
        </w:rPr>
        <w:t>Capítulo</w:t>
      </w:r>
      <w:r>
        <w:rPr>
          <w:rFonts w:asciiTheme="majorHAnsi" w:hAnsiTheme="majorHAnsi"/>
        </w:rPr>
        <w:t xml:space="preserve"> 3</w:t>
      </w:r>
      <w:r w:rsidR="00661C54">
        <w:rPr>
          <w:rFonts w:asciiTheme="majorHAnsi" w:hAnsiTheme="majorHAnsi"/>
        </w:rPr>
        <w:t xml:space="preserve"> (3.2.6)</w:t>
      </w:r>
      <w:r>
        <w:rPr>
          <w:rFonts w:asciiTheme="majorHAnsi" w:hAnsiTheme="majorHAnsi"/>
        </w:rPr>
        <w:t xml:space="preserve">, se encuentra la tabla de las empresas autorizadas para la disposición de residuos, solidos peligrosos y no peligrosos. </w:t>
      </w:r>
    </w:p>
    <w:p w14:paraId="1F12DCB5" w14:textId="77777777" w:rsidR="002B6F1A" w:rsidRPr="00DA3132" w:rsidRDefault="002B6F1A" w:rsidP="002B6F1A">
      <w:pPr>
        <w:rPr>
          <w:rFonts w:asciiTheme="majorHAnsi" w:hAnsiTheme="majorHAnsi"/>
        </w:rPr>
      </w:pPr>
    </w:p>
    <w:p w14:paraId="2EE47E42" w14:textId="5E0CCBC8" w:rsidR="00D36775" w:rsidRPr="00DA3132" w:rsidRDefault="00D36775" w:rsidP="00257A26">
      <w:pPr>
        <w:pStyle w:val="Ttulo4"/>
        <w:numPr>
          <w:ilvl w:val="3"/>
          <w:numId w:val="12"/>
        </w:numPr>
        <w:rPr>
          <w:rFonts w:asciiTheme="majorHAnsi" w:hAnsiTheme="majorHAnsi"/>
        </w:rPr>
      </w:pPr>
      <w:bookmarkStart w:id="321" w:name="_Toc429699198"/>
      <w:bookmarkStart w:id="322" w:name="_Toc444787040"/>
      <w:r w:rsidRPr="00DA3132">
        <w:rPr>
          <w:rFonts w:asciiTheme="majorHAnsi" w:hAnsiTheme="majorHAnsi"/>
        </w:rPr>
        <w:t>Estimación de los residuos generados.</w:t>
      </w:r>
      <w:bookmarkEnd w:id="321"/>
      <w:bookmarkEnd w:id="322"/>
      <w:r w:rsidRPr="00DA3132">
        <w:rPr>
          <w:rFonts w:asciiTheme="majorHAnsi" w:hAnsiTheme="majorHAnsi"/>
        </w:rPr>
        <w:t xml:space="preserve">  </w:t>
      </w:r>
    </w:p>
    <w:p w14:paraId="0ECC7356" w14:textId="77777777" w:rsidR="00D36775" w:rsidRPr="00DA3132" w:rsidRDefault="00D36775" w:rsidP="00D36775">
      <w:pPr>
        <w:rPr>
          <w:rFonts w:asciiTheme="majorHAnsi" w:hAnsiTheme="majorHAnsi"/>
        </w:rPr>
      </w:pPr>
    </w:p>
    <w:p w14:paraId="1D00AB05" w14:textId="11761C07" w:rsidR="007007AD" w:rsidRDefault="00D36775" w:rsidP="00D36775">
      <w:pPr>
        <w:rPr>
          <w:rFonts w:asciiTheme="majorHAnsi" w:hAnsiTheme="majorHAnsi"/>
        </w:rPr>
      </w:pPr>
      <w:r w:rsidRPr="00DA3132">
        <w:rPr>
          <w:rFonts w:asciiTheme="majorHAnsi" w:hAnsiTheme="majorHAnsi"/>
        </w:rPr>
        <w:t xml:space="preserve">Durante la fase de construcción la generación de residuos </w:t>
      </w:r>
      <w:r w:rsidR="00E447C4" w:rsidRPr="00DA3132">
        <w:rPr>
          <w:rFonts w:asciiTheme="majorHAnsi" w:hAnsiTheme="majorHAnsi"/>
        </w:rPr>
        <w:t>proviene</w:t>
      </w:r>
      <w:r w:rsidRPr="00DA3132">
        <w:rPr>
          <w:rFonts w:asciiTheme="majorHAnsi" w:hAnsiTheme="majorHAnsi"/>
        </w:rPr>
        <w:t xml:space="preserve"> </w:t>
      </w:r>
      <w:r w:rsidR="00E447C4" w:rsidRPr="00DA3132">
        <w:rPr>
          <w:rFonts w:asciiTheme="majorHAnsi" w:hAnsiTheme="majorHAnsi"/>
        </w:rPr>
        <w:t>principalmente de las áreas de campamento habitacionales, plantas y frentes de obra</w:t>
      </w:r>
      <w:r w:rsidR="00516218">
        <w:rPr>
          <w:rFonts w:asciiTheme="majorHAnsi" w:hAnsiTheme="majorHAnsi"/>
        </w:rPr>
        <w:t>. A</w:t>
      </w:r>
      <w:r w:rsidR="00DA434C" w:rsidRPr="00DA3132">
        <w:rPr>
          <w:rFonts w:asciiTheme="majorHAnsi" w:hAnsiTheme="majorHAnsi"/>
        </w:rPr>
        <w:t xml:space="preserve"> continuación se realiza la estimación de residuos sólidos para el proyecto “Construcción Variante Puerto </w:t>
      </w:r>
      <w:r w:rsidR="00BB466E">
        <w:rPr>
          <w:rFonts w:asciiTheme="majorHAnsi" w:hAnsiTheme="majorHAnsi"/>
        </w:rPr>
        <w:t>Berrío</w:t>
      </w:r>
      <w:r w:rsidR="00DA434C" w:rsidRPr="00DA3132">
        <w:rPr>
          <w:rFonts w:asciiTheme="majorHAnsi" w:hAnsiTheme="majorHAnsi"/>
        </w:rPr>
        <w:t>”</w:t>
      </w:r>
    </w:p>
    <w:p w14:paraId="0A913EAD" w14:textId="7FF7AFE6" w:rsidR="00D73834" w:rsidRDefault="00D73834">
      <w:pPr>
        <w:spacing w:line="240" w:lineRule="auto"/>
        <w:contextualSpacing w:val="0"/>
        <w:jc w:val="left"/>
        <w:rPr>
          <w:rFonts w:asciiTheme="majorHAnsi" w:hAnsiTheme="majorHAnsi"/>
        </w:rPr>
      </w:pPr>
      <w:r>
        <w:rPr>
          <w:rFonts w:asciiTheme="majorHAnsi" w:hAnsiTheme="majorHAnsi"/>
        </w:rPr>
        <w:br w:type="page"/>
      </w:r>
    </w:p>
    <w:p w14:paraId="77203C4A" w14:textId="011E1D90" w:rsidR="00DA434C" w:rsidRPr="00DA3132" w:rsidRDefault="00DA434C" w:rsidP="00DA434C">
      <w:pPr>
        <w:pStyle w:val="Ttulo5"/>
        <w:rPr>
          <w:rFonts w:asciiTheme="majorHAnsi" w:hAnsiTheme="majorHAnsi"/>
        </w:rPr>
      </w:pPr>
      <w:r w:rsidRPr="00DA3132">
        <w:rPr>
          <w:rFonts w:asciiTheme="majorHAnsi" w:hAnsiTheme="majorHAnsi"/>
        </w:rPr>
        <w:lastRenderedPageBreak/>
        <w:t>Residuos domésticos</w:t>
      </w:r>
      <w:r w:rsidR="007007AD">
        <w:rPr>
          <w:rFonts w:asciiTheme="majorHAnsi" w:hAnsiTheme="majorHAnsi"/>
        </w:rPr>
        <w:t xml:space="preserve"> (No Peligrosos)</w:t>
      </w:r>
    </w:p>
    <w:p w14:paraId="17578A0D" w14:textId="77777777" w:rsidR="00DA434C" w:rsidRPr="00DA3132" w:rsidRDefault="00DA434C" w:rsidP="00DA434C">
      <w:pPr>
        <w:rPr>
          <w:rFonts w:asciiTheme="majorHAnsi" w:hAnsiTheme="majorHAnsi"/>
        </w:rPr>
      </w:pPr>
    </w:p>
    <w:p w14:paraId="09C7DD45" w14:textId="0A18764B" w:rsidR="00E447C4" w:rsidRPr="00DA3132" w:rsidRDefault="00E447C4" w:rsidP="00D36775">
      <w:pPr>
        <w:rPr>
          <w:rFonts w:asciiTheme="majorHAnsi" w:hAnsiTheme="majorHAnsi"/>
        </w:rPr>
      </w:pPr>
      <w:r w:rsidRPr="00DA3132">
        <w:rPr>
          <w:rFonts w:asciiTheme="majorHAnsi" w:hAnsiTheme="majorHAnsi"/>
        </w:rPr>
        <w:t xml:space="preserve">Para estimar la cantidad de residuos domésticos generados en los picos máximos de obra, donde se proyecta una población en obra de 200 trabajadores, se tiene en cuenta lo establecido en el RAS en su </w:t>
      </w:r>
      <w:r w:rsidR="00DA434C" w:rsidRPr="00DA3132">
        <w:rPr>
          <w:rFonts w:asciiTheme="majorHAnsi" w:hAnsiTheme="majorHAnsi"/>
        </w:rPr>
        <w:t>título</w:t>
      </w:r>
      <w:r w:rsidRPr="00DA3132">
        <w:rPr>
          <w:rFonts w:asciiTheme="majorHAnsi" w:hAnsiTheme="majorHAnsi"/>
        </w:rPr>
        <w:t xml:space="preserve"> F (Tabla F.1.1) donde establece una producción promedio (per-capital) de residuos domésticos para para un nivel de complejidad bajo</w:t>
      </w:r>
      <w:r w:rsidR="00DA434C" w:rsidRPr="00DA3132">
        <w:rPr>
          <w:rFonts w:asciiTheme="majorHAnsi" w:hAnsiTheme="majorHAnsi"/>
        </w:rPr>
        <w:t xml:space="preserve"> (&lt; 2500 hab)</w:t>
      </w:r>
      <w:r w:rsidRPr="00DA3132">
        <w:rPr>
          <w:rFonts w:asciiTheme="majorHAnsi" w:hAnsiTheme="majorHAnsi"/>
        </w:rPr>
        <w:t xml:space="preserve"> </w:t>
      </w:r>
      <w:r w:rsidR="00E54135">
        <w:rPr>
          <w:rFonts w:asciiTheme="majorHAnsi" w:hAnsiTheme="majorHAnsi"/>
        </w:rPr>
        <w:t>de 0.45 kg/hab-dia. De acuerdo con</w:t>
      </w:r>
      <w:r w:rsidRPr="00DA3132">
        <w:rPr>
          <w:rFonts w:asciiTheme="majorHAnsi" w:hAnsiTheme="majorHAnsi"/>
        </w:rPr>
        <w:t xml:space="preserve"> lo anterior, en la </w:t>
      </w:r>
      <w:r w:rsidRPr="00DA3132">
        <w:rPr>
          <w:rFonts w:asciiTheme="majorHAnsi" w:hAnsiTheme="majorHAnsi"/>
        </w:rPr>
        <w:fldChar w:fldCharType="begin"/>
      </w:r>
      <w:r w:rsidRPr="00DA3132">
        <w:rPr>
          <w:rFonts w:asciiTheme="majorHAnsi" w:hAnsiTheme="majorHAnsi"/>
        </w:rPr>
        <w:instrText xml:space="preserve"> REF _Ref429680046 \h  \* MERGEFORMAT </w:instrText>
      </w:r>
      <w:r w:rsidRPr="00DA3132">
        <w:rPr>
          <w:rFonts w:asciiTheme="majorHAnsi" w:hAnsiTheme="majorHAnsi"/>
        </w:rPr>
      </w:r>
      <w:r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50</w:t>
      </w:r>
      <w:r w:rsidRPr="00DA3132">
        <w:rPr>
          <w:rFonts w:asciiTheme="majorHAnsi" w:hAnsiTheme="majorHAnsi"/>
        </w:rPr>
        <w:fldChar w:fldCharType="end"/>
      </w:r>
      <w:r w:rsidRPr="00DA3132">
        <w:rPr>
          <w:rFonts w:asciiTheme="majorHAnsi" w:hAnsiTheme="majorHAnsi"/>
        </w:rPr>
        <w:t xml:space="preserve"> se calcula la producción día de residuos domésticos en campamentos habitacionales.</w:t>
      </w:r>
    </w:p>
    <w:p w14:paraId="4AF9A911" w14:textId="77777777" w:rsidR="00E447C4" w:rsidRPr="00DA3132" w:rsidRDefault="00E447C4" w:rsidP="00D36775">
      <w:pPr>
        <w:rPr>
          <w:rFonts w:asciiTheme="majorHAnsi" w:hAnsiTheme="majorHAnsi"/>
        </w:rPr>
      </w:pPr>
    </w:p>
    <w:p w14:paraId="22D1F106" w14:textId="2780EC8F" w:rsidR="00E447C4" w:rsidRPr="00DA3132" w:rsidRDefault="00E447C4" w:rsidP="00E447C4">
      <w:pPr>
        <w:pStyle w:val="Tablas"/>
        <w:rPr>
          <w:rFonts w:asciiTheme="majorHAnsi" w:hAnsiTheme="majorHAnsi"/>
        </w:rPr>
      </w:pPr>
      <w:bookmarkStart w:id="323" w:name="_Ref429680046"/>
      <w:bookmarkStart w:id="324" w:name="_Toc444787096"/>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50</w:t>
      </w:r>
      <w:r w:rsidR="00BC288A">
        <w:rPr>
          <w:rFonts w:asciiTheme="majorHAnsi" w:hAnsiTheme="majorHAnsi"/>
        </w:rPr>
        <w:fldChar w:fldCharType="end"/>
      </w:r>
      <w:bookmarkEnd w:id="323"/>
      <w:r w:rsidRPr="00DA3132">
        <w:rPr>
          <w:rFonts w:asciiTheme="majorHAnsi" w:hAnsiTheme="majorHAnsi"/>
        </w:rPr>
        <w:tab/>
        <w:t>Estimación de residuos sólidos a generar por el proyecto</w:t>
      </w:r>
      <w:bookmarkEnd w:id="324"/>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0"/>
        <w:gridCol w:w="3057"/>
      </w:tblGrid>
      <w:tr w:rsidR="00E447C4" w:rsidRPr="00DA3132" w14:paraId="2E6D11B0" w14:textId="77777777" w:rsidTr="00DA434C">
        <w:trPr>
          <w:tblHeader/>
          <w:tblCellSpacing w:w="0" w:type="dxa"/>
          <w:jc w:val="center"/>
        </w:trPr>
        <w:tc>
          <w:tcPr>
            <w:tcW w:w="0" w:type="auto"/>
            <w:tcBorders>
              <w:top w:val="nil"/>
              <w:left w:val="nil"/>
              <w:bottom w:val="nil"/>
            </w:tcBorders>
            <w:shd w:val="clear" w:color="auto" w:fill="A6A6A6"/>
            <w:tcMar>
              <w:top w:w="0" w:type="dxa"/>
              <w:left w:w="108" w:type="dxa"/>
              <w:bottom w:w="0" w:type="dxa"/>
              <w:right w:w="108" w:type="dxa"/>
            </w:tcMar>
            <w:vAlign w:val="center"/>
          </w:tcPr>
          <w:p w14:paraId="6B182767" w14:textId="124AC7CB" w:rsidR="00E447C4" w:rsidRPr="00DA3132" w:rsidRDefault="00DA434C" w:rsidP="00DA434C">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Característica</w:t>
            </w:r>
          </w:p>
        </w:tc>
        <w:tc>
          <w:tcPr>
            <w:tcW w:w="3057" w:type="dxa"/>
            <w:tcBorders>
              <w:bottom w:val="nil"/>
              <w:right w:val="nil"/>
            </w:tcBorders>
            <w:shd w:val="clear" w:color="auto" w:fill="A6A6A6"/>
            <w:tcMar>
              <w:top w:w="0" w:type="dxa"/>
              <w:left w:w="108" w:type="dxa"/>
              <w:bottom w:w="0" w:type="dxa"/>
              <w:right w:w="108" w:type="dxa"/>
            </w:tcMar>
            <w:vAlign w:val="center"/>
          </w:tcPr>
          <w:p w14:paraId="18AC8B6A" w14:textId="258747CF" w:rsidR="00E447C4" w:rsidRPr="00DA3132" w:rsidRDefault="00E447C4" w:rsidP="00E447C4">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Cantidad</w:t>
            </w:r>
            <w:r w:rsidRPr="00DA3132">
              <w:rPr>
                <w:rFonts w:asciiTheme="majorHAnsi" w:hAnsiTheme="majorHAnsi" w:cs="Arial"/>
                <w:b/>
                <w:bCs/>
                <w:sz w:val="20"/>
                <w:szCs w:val="20"/>
                <w:lang w:eastAsia="es-CO"/>
              </w:rPr>
              <w:t xml:space="preserve"> </w:t>
            </w:r>
          </w:p>
        </w:tc>
      </w:tr>
      <w:tr w:rsidR="00E447C4" w:rsidRPr="00DA3132" w14:paraId="0149BB9B" w14:textId="77777777" w:rsidTr="00DA434C">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294C5EE9" w14:textId="26BD1ED2" w:rsidR="00E447C4" w:rsidRPr="00DA3132" w:rsidRDefault="00E447C4" w:rsidP="00DA434C">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 xml:space="preserve">Campamento </w:t>
            </w:r>
            <w:r w:rsidR="009A30EC" w:rsidRPr="00DA3132">
              <w:rPr>
                <w:rFonts w:asciiTheme="majorHAnsi" w:hAnsiTheme="majorHAnsi" w:cs="Arial"/>
                <w:sz w:val="20"/>
                <w:szCs w:val="20"/>
                <w:lang w:eastAsia="es-CO"/>
              </w:rPr>
              <w:t>habitacionales (</w:t>
            </w:r>
            <w:r w:rsidR="00DA434C" w:rsidRPr="00DA3132">
              <w:rPr>
                <w:rFonts w:asciiTheme="majorHAnsi" w:hAnsiTheme="majorHAnsi" w:cs="Arial"/>
                <w:sz w:val="20"/>
                <w:szCs w:val="20"/>
                <w:lang w:eastAsia="es-CO"/>
              </w:rPr>
              <w:t>Hab)</w:t>
            </w:r>
          </w:p>
        </w:tc>
        <w:tc>
          <w:tcPr>
            <w:tcW w:w="3057" w:type="dxa"/>
            <w:shd w:val="clear" w:color="auto" w:fill="auto"/>
            <w:tcMar>
              <w:top w:w="0" w:type="dxa"/>
              <w:left w:w="108" w:type="dxa"/>
              <w:bottom w:w="0" w:type="dxa"/>
              <w:right w:w="108" w:type="dxa"/>
            </w:tcMar>
            <w:vAlign w:val="center"/>
          </w:tcPr>
          <w:p w14:paraId="71E1DF8B" w14:textId="303990A1" w:rsidR="00E447C4" w:rsidRPr="00DA3132" w:rsidRDefault="00DA434C" w:rsidP="00DA434C">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 xml:space="preserve">200 </w:t>
            </w:r>
          </w:p>
        </w:tc>
      </w:tr>
      <w:tr w:rsidR="00E447C4" w:rsidRPr="00DA3132" w14:paraId="64E1D98F" w14:textId="77777777" w:rsidTr="00DA434C">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04AED033" w14:textId="0EDB318F" w:rsidR="00E447C4" w:rsidRPr="00DA3132" w:rsidRDefault="00E447C4" w:rsidP="00E447C4">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 xml:space="preserve">Valor promedio de </w:t>
            </w:r>
            <w:r w:rsidR="00DA434C" w:rsidRPr="00DA3132">
              <w:rPr>
                <w:rFonts w:asciiTheme="majorHAnsi" w:hAnsiTheme="majorHAnsi" w:cs="Arial"/>
                <w:sz w:val="20"/>
                <w:szCs w:val="20"/>
                <w:lang w:eastAsia="es-CO"/>
              </w:rPr>
              <w:t>producción</w:t>
            </w:r>
            <w:r w:rsidRPr="00DA3132">
              <w:rPr>
                <w:rFonts w:asciiTheme="majorHAnsi" w:hAnsiTheme="majorHAnsi" w:cs="Arial"/>
                <w:sz w:val="20"/>
                <w:szCs w:val="20"/>
                <w:lang w:eastAsia="es-CO"/>
              </w:rPr>
              <w:t xml:space="preserve"> per capital de residuos </w:t>
            </w:r>
            <w:r w:rsidR="00DA434C" w:rsidRPr="00DA3132">
              <w:rPr>
                <w:rFonts w:asciiTheme="majorHAnsi" w:hAnsiTheme="majorHAnsi" w:cs="Arial"/>
                <w:sz w:val="20"/>
                <w:szCs w:val="20"/>
                <w:lang w:eastAsia="es-CO"/>
              </w:rPr>
              <w:t>domésticos</w:t>
            </w:r>
            <w:r w:rsidRPr="00DA3132">
              <w:rPr>
                <w:rFonts w:asciiTheme="majorHAnsi" w:hAnsiTheme="majorHAnsi" w:cs="Arial"/>
                <w:sz w:val="20"/>
                <w:szCs w:val="20"/>
                <w:lang w:eastAsia="es-CO"/>
              </w:rPr>
              <w:t xml:space="preserve"> </w:t>
            </w:r>
            <w:r w:rsidR="00DA434C" w:rsidRPr="00DA3132">
              <w:rPr>
                <w:rFonts w:asciiTheme="majorHAnsi" w:hAnsiTheme="majorHAnsi" w:cs="Arial"/>
                <w:sz w:val="20"/>
                <w:szCs w:val="20"/>
                <w:lang w:eastAsia="es-CO"/>
              </w:rPr>
              <w:t>(Kg/hab-</w:t>
            </w:r>
            <w:r w:rsidRPr="00DA3132">
              <w:rPr>
                <w:rFonts w:asciiTheme="majorHAnsi" w:hAnsiTheme="majorHAnsi" w:cs="Arial"/>
                <w:sz w:val="20"/>
                <w:szCs w:val="20"/>
                <w:lang w:eastAsia="es-CO"/>
              </w:rPr>
              <w:t>dia)</w:t>
            </w:r>
          </w:p>
        </w:tc>
        <w:tc>
          <w:tcPr>
            <w:tcW w:w="3057" w:type="dxa"/>
            <w:shd w:val="clear" w:color="auto" w:fill="auto"/>
            <w:tcMar>
              <w:top w:w="0" w:type="dxa"/>
              <w:left w:w="108" w:type="dxa"/>
              <w:bottom w:w="0" w:type="dxa"/>
              <w:right w:w="108" w:type="dxa"/>
            </w:tcMar>
            <w:vAlign w:val="center"/>
          </w:tcPr>
          <w:p w14:paraId="4175F26B" w14:textId="2B6E4F93" w:rsidR="00E447C4" w:rsidRPr="00DA3132" w:rsidRDefault="00DA434C" w:rsidP="00DA434C">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0.45</w:t>
            </w:r>
          </w:p>
        </w:tc>
      </w:tr>
      <w:tr w:rsidR="00E447C4" w:rsidRPr="00DA3132" w14:paraId="25495AE0" w14:textId="77777777" w:rsidTr="00DA434C">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47642DA6" w14:textId="04D71D71" w:rsidR="00E447C4" w:rsidRPr="00DA3132" w:rsidRDefault="00E447C4" w:rsidP="00DA434C">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 xml:space="preserve">Total de residuos </w:t>
            </w:r>
            <w:r w:rsidR="00DA434C" w:rsidRPr="00DA3132">
              <w:rPr>
                <w:rFonts w:asciiTheme="majorHAnsi" w:hAnsiTheme="majorHAnsi" w:cs="Arial"/>
                <w:sz w:val="20"/>
                <w:szCs w:val="20"/>
                <w:lang w:eastAsia="es-CO"/>
              </w:rPr>
              <w:t xml:space="preserve"> domésticos </w:t>
            </w:r>
            <w:r w:rsidRPr="00DA3132">
              <w:rPr>
                <w:rFonts w:asciiTheme="majorHAnsi" w:hAnsiTheme="majorHAnsi" w:cs="Arial"/>
                <w:sz w:val="20"/>
                <w:szCs w:val="20"/>
                <w:lang w:eastAsia="es-CO"/>
              </w:rPr>
              <w:t>generados</w:t>
            </w:r>
            <w:r w:rsidR="00DA434C" w:rsidRPr="00DA3132">
              <w:rPr>
                <w:rFonts w:asciiTheme="majorHAnsi" w:hAnsiTheme="majorHAnsi" w:cs="Arial"/>
                <w:sz w:val="20"/>
                <w:szCs w:val="20"/>
                <w:lang w:eastAsia="es-CO"/>
              </w:rPr>
              <w:t xml:space="preserve"> (kg/dia)</w:t>
            </w:r>
          </w:p>
        </w:tc>
        <w:tc>
          <w:tcPr>
            <w:tcW w:w="3057" w:type="dxa"/>
            <w:shd w:val="clear" w:color="auto" w:fill="auto"/>
            <w:tcMar>
              <w:top w:w="0" w:type="dxa"/>
              <w:left w:w="108" w:type="dxa"/>
              <w:bottom w:w="0" w:type="dxa"/>
              <w:right w:w="108" w:type="dxa"/>
            </w:tcMar>
            <w:vAlign w:val="center"/>
          </w:tcPr>
          <w:p w14:paraId="693805F4" w14:textId="25A59ECE" w:rsidR="00E447C4" w:rsidRPr="00DA3132" w:rsidRDefault="00DA434C" w:rsidP="00DA434C">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90</w:t>
            </w:r>
          </w:p>
        </w:tc>
      </w:tr>
      <w:tr w:rsidR="00DA434C" w:rsidRPr="00DA3132" w14:paraId="7E9D8A15" w14:textId="77777777" w:rsidTr="00DA434C">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76DAED3D" w14:textId="11F21151" w:rsidR="00DA434C" w:rsidRPr="00DA3132" w:rsidRDefault="00DA434C" w:rsidP="00DA434C">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Total de residuos domésticos generados al mes (kg/mes)</w:t>
            </w:r>
          </w:p>
        </w:tc>
        <w:tc>
          <w:tcPr>
            <w:tcW w:w="3057" w:type="dxa"/>
            <w:shd w:val="clear" w:color="auto" w:fill="auto"/>
            <w:tcMar>
              <w:top w:w="0" w:type="dxa"/>
              <w:left w:w="108" w:type="dxa"/>
              <w:bottom w:w="0" w:type="dxa"/>
              <w:right w:w="108" w:type="dxa"/>
            </w:tcMar>
            <w:vAlign w:val="center"/>
          </w:tcPr>
          <w:p w14:paraId="47CC2B14" w14:textId="064C0ED6" w:rsidR="00DA434C" w:rsidRPr="00DA3132" w:rsidRDefault="00DA434C" w:rsidP="00DA434C">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2700</w:t>
            </w:r>
          </w:p>
        </w:tc>
      </w:tr>
    </w:tbl>
    <w:p w14:paraId="0A30192C" w14:textId="224A6A7E" w:rsidR="00E447C4" w:rsidRPr="00DA3132" w:rsidRDefault="00E447C4" w:rsidP="00E447C4">
      <w:pPr>
        <w:pStyle w:val="Notas"/>
        <w:rPr>
          <w:rFonts w:asciiTheme="majorHAnsi" w:hAnsiTheme="majorHAnsi"/>
        </w:rPr>
      </w:pPr>
      <w:r w:rsidRPr="00DA3132">
        <w:rPr>
          <w:rFonts w:asciiTheme="majorHAnsi" w:hAnsiTheme="majorHAnsi"/>
        </w:rPr>
        <w:t xml:space="preserve"> Fuente: </w:t>
      </w:r>
      <w:r w:rsidR="00DA434C" w:rsidRPr="00DA3132">
        <w:rPr>
          <w:rFonts w:asciiTheme="majorHAnsi" w:hAnsiTheme="majorHAnsi"/>
        </w:rPr>
        <w:t>Géminis Consultores S.A.S, 2015</w:t>
      </w:r>
    </w:p>
    <w:p w14:paraId="1F3F64AF" w14:textId="77777777" w:rsidR="00DA434C" w:rsidRPr="00DA3132" w:rsidRDefault="00DA434C" w:rsidP="00DA434C">
      <w:pPr>
        <w:rPr>
          <w:rFonts w:asciiTheme="majorHAnsi" w:hAnsiTheme="majorHAnsi"/>
        </w:rPr>
      </w:pPr>
    </w:p>
    <w:p w14:paraId="3615B4DF" w14:textId="77777777" w:rsidR="00DA434C" w:rsidRPr="00DA3132" w:rsidRDefault="00DA434C" w:rsidP="00DA434C">
      <w:pPr>
        <w:rPr>
          <w:rFonts w:asciiTheme="majorHAnsi" w:hAnsiTheme="majorHAnsi"/>
        </w:rPr>
      </w:pPr>
      <w:r w:rsidRPr="00DA3132">
        <w:rPr>
          <w:rFonts w:asciiTheme="majorHAnsi" w:hAnsiTheme="majorHAnsi"/>
        </w:rPr>
        <w:t>Para el manejo y control de los residuos domésticos generados, se llevara a cabo las actividades descritas en el plan de manejo ambiental.</w:t>
      </w:r>
    </w:p>
    <w:p w14:paraId="79C8966A" w14:textId="77777777" w:rsidR="00DA434C" w:rsidRPr="00DA3132" w:rsidRDefault="00DA434C" w:rsidP="00DA434C">
      <w:pPr>
        <w:rPr>
          <w:rFonts w:asciiTheme="majorHAnsi" w:hAnsiTheme="majorHAnsi"/>
        </w:rPr>
      </w:pPr>
    </w:p>
    <w:p w14:paraId="282D128D" w14:textId="61753B5F" w:rsidR="00DA434C" w:rsidRPr="00DA3132" w:rsidRDefault="00DA434C" w:rsidP="00DA434C">
      <w:pPr>
        <w:pStyle w:val="Ttulo5"/>
        <w:rPr>
          <w:rFonts w:asciiTheme="majorHAnsi" w:hAnsiTheme="majorHAnsi"/>
        </w:rPr>
      </w:pPr>
      <w:r w:rsidRPr="00DA3132">
        <w:rPr>
          <w:rFonts w:asciiTheme="majorHAnsi" w:hAnsiTheme="majorHAnsi"/>
        </w:rPr>
        <w:t>Residuos Industriales</w:t>
      </w:r>
      <w:r w:rsidR="007007AD">
        <w:rPr>
          <w:rFonts w:asciiTheme="majorHAnsi" w:hAnsiTheme="majorHAnsi"/>
        </w:rPr>
        <w:t xml:space="preserve"> (Peligrosos y Especiales)</w:t>
      </w:r>
    </w:p>
    <w:p w14:paraId="088B6110" w14:textId="77777777" w:rsidR="00DA434C" w:rsidRPr="00DA3132" w:rsidRDefault="00DA434C" w:rsidP="00DA434C">
      <w:pPr>
        <w:rPr>
          <w:rFonts w:asciiTheme="majorHAnsi" w:hAnsiTheme="majorHAnsi"/>
        </w:rPr>
      </w:pPr>
    </w:p>
    <w:p w14:paraId="093393EF" w14:textId="335BC5FA" w:rsidR="00DA434C" w:rsidRPr="00DA3132" w:rsidRDefault="00DA434C" w:rsidP="00D36775">
      <w:pPr>
        <w:rPr>
          <w:rFonts w:asciiTheme="majorHAnsi" w:hAnsiTheme="majorHAnsi"/>
        </w:rPr>
      </w:pPr>
      <w:r w:rsidRPr="00DA3132">
        <w:rPr>
          <w:rFonts w:asciiTheme="majorHAnsi" w:hAnsiTheme="majorHAnsi"/>
        </w:rPr>
        <w:t xml:space="preserve">Con el fin de cuantificar la producción de residuos sólidos industriales generados en el desarrollo del proyecto, se toman como base los residuos generados en </w:t>
      </w:r>
    </w:p>
    <w:p w14:paraId="6AFB3602" w14:textId="77777777" w:rsidR="00DA434C" w:rsidRPr="00DA3132" w:rsidRDefault="00DA434C" w:rsidP="00D36775">
      <w:pPr>
        <w:rPr>
          <w:rFonts w:asciiTheme="majorHAnsi" w:hAnsiTheme="majorHAnsi"/>
        </w:rPr>
      </w:pPr>
    </w:p>
    <w:p w14:paraId="5471570C" w14:textId="7F06C6A2" w:rsidR="00D36775" w:rsidRPr="00DA3132" w:rsidRDefault="00D36775" w:rsidP="00D36775">
      <w:pPr>
        <w:rPr>
          <w:rFonts w:asciiTheme="majorHAnsi" w:hAnsiTheme="majorHAnsi"/>
        </w:rPr>
      </w:pPr>
      <w:r w:rsidRPr="00DA3132">
        <w:rPr>
          <w:rFonts w:asciiTheme="majorHAnsi" w:hAnsiTheme="majorHAnsi"/>
        </w:rPr>
        <w:t xml:space="preserve"> A </w:t>
      </w:r>
      <w:r w:rsidR="00B8730A" w:rsidRPr="00DA3132">
        <w:rPr>
          <w:rFonts w:asciiTheme="majorHAnsi" w:hAnsiTheme="majorHAnsi"/>
        </w:rPr>
        <w:t>continuación,</w:t>
      </w:r>
      <w:r w:rsidR="00A55BD0" w:rsidRPr="00DA3132">
        <w:rPr>
          <w:rFonts w:asciiTheme="majorHAnsi" w:hAnsiTheme="majorHAnsi"/>
        </w:rPr>
        <w:t xml:space="preserve"> la </w:t>
      </w:r>
      <w:r w:rsidR="00A55BD0" w:rsidRPr="00DA3132">
        <w:rPr>
          <w:rFonts w:asciiTheme="majorHAnsi" w:hAnsiTheme="majorHAnsi"/>
        </w:rPr>
        <w:fldChar w:fldCharType="begin"/>
      </w:r>
      <w:r w:rsidR="00A55BD0" w:rsidRPr="00DA3132">
        <w:rPr>
          <w:rFonts w:asciiTheme="majorHAnsi" w:hAnsiTheme="majorHAnsi"/>
        </w:rPr>
        <w:instrText xml:space="preserve"> REF _Ref429492762 \h </w:instrText>
      </w:r>
      <w:r w:rsidR="00C60408" w:rsidRPr="00DA3132">
        <w:rPr>
          <w:rFonts w:asciiTheme="majorHAnsi" w:hAnsiTheme="majorHAnsi"/>
        </w:rPr>
        <w:instrText xml:space="preserve"> \* MERGEFORMAT </w:instrText>
      </w:r>
      <w:r w:rsidR="00A55BD0" w:rsidRPr="00DA3132">
        <w:rPr>
          <w:rFonts w:asciiTheme="majorHAnsi" w:hAnsiTheme="majorHAnsi"/>
        </w:rPr>
      </w:r>
      <w:r w:rsidR="00A55BD0" w:rsidRPr="00DA3132">
        <w:rPr>
          <w:rFonts w:asciiTheme="majorHAnsi" w:hAnsiTheme="majorHAnsi"/>
        </w:rPr>
        <w:fldChar w:fldCharType="separate"/>
      </w:r>
      <w:r w:rsidR="00D73834" w:rsidRPr="00DA3132">
        <w:rPr>
          <w:rFonts w:asciiTheme="majorHAnsi" w:hAnsiTheme="majorHAnsi"/>
        </w:rPr>
        <w:t xml:space="preserve">Tabla </w:t>
      </w:r>
      <w:r w:rsidR="00D73834">
        <w:rPr>
          <w:rFonts w:asciiTheme="majorHAnsi" w:hAnsiTheme="majorHAnsi"/>
          <w:noProof/>
        </w:rPr>
        <w:t>3</w:t>
      </w:r>
      <w:r w:rsidR="00D73834">
        <w:rPr>
          <w:rFonts w:asciiTheme="majorHAnsi" w:hAnsiTheme="majorHAnsi"/>
          <w:noProof/>
        </w:rPr>
        <w:noBreakHyphen/>
        <w:t>51</w:t>
      </w:r>
      <w:r w:rsidR="00A55BD0" w:rsidRPr="00DA3132">
        <w:rPr>
          <w:rFonts w:asciiTheme="majorHAnsi" w:hAnsiTheme="majorHAnsi"/>
        </w:rPr>
        <w:fldChar w:fldCharType="end"/>
      </w:r>
      <w:r w:rsidRPr="00DA3132">
        <w:rPr>
          <w:rFonts w:asciiTheme="majorHAnsi" w:hAnsiTheme="majorHAnsi"/>
        </w:rPr>
        <w:t xml:space="preserve"> </w:t>
      </w:r>
      <w:r w:rsidR="00A55BD0" w:rsidRPr="00DA3132">
        <w:rPr>
          <w:rFonts w:asciiTheme="majorHAnsi" w:hAnsiTheme="majorHAnsi"/>
        </w:rPr>
        <w:t>se proyecta la producción de residuos sólidos</w:t>
      </w:r>
      <w:r w:rsidRPr="00DA3132">
        <w:rPr>
          <w:rFonts w:asciiTheme="majorHAnsi" w:hAnsiTheme="majorHAnsi"/>
        </w:rPr>
        <w:t>:</w:t>
      </w:r>
    </w:p>
    <w:p w14:paraId="1B255907" w14:textId="77777777" w:rsidR="00D36775" w:rsidRPr="00DA3132" w:rsidRDefault="00D36775" w:rsidP="00D36775">
      <w:pPr>
        <w:rPr>
          <w:rFonts w:asciiTheme="majorHAnsi" w:hAnsiTheme="majorHAnsi"/>
          <w:sz w:val="20"/>
          <w:szCs w:val="20"/>
        </w:rPr>
      </w:pPr>
    </w:p>
    <w:p w14:paraId="02D52A14" w14:textId="4896F499" w:rsidR="00D36775" w:rsidRPr="00DA3132" w:rsidRDefault="00D36775" w:rsidP="00D36775">
      <w:pPr>
        <w:pStyle w:val="Tablas"/>
        <w:rPr>
          <w:rFonts w:asciiTheme="majorHAnsi" w:hAnsiTheme="majorHAnsi"/>
        </w:rPr>
      </w:pPr>
      <w:bookmarkStart w:id="325" w:name="_Ref429492762"/>
      <w:bookmarkStart w:id="326" w:name="_Toc444787097"/>
      <w:r w:rsidRPr="00DA3132">
        <w:rPr>
          <w:rFonts w:asciiTheme="majorHAnsi" w:hAnsiTheme="majorHAnsi"/>
        </w:rPr>
        <w:t xml:space="preserve">Tabla </w:t>
      </w:r>
      <w:r w:rsidR="00BC288A">
        <w:rPr>
          <w:rFonts w:asciiTheme="majorHAnsi" w:hAnsiTheme="majorHAnsi"/>
        </w:rPr>
        <w:fldChar w:fldCharType="begin"/>
      </w:r>
      <w:r w:rsidR="00BC288A">
        <w:rPr>
          <w:rFonts w:asciiTheme="majorHAnsi" w:hAnsiTheme="majorHAnsi"/>
        </w:rPr>
        <w:instrText xml:space="preserve"> STYLEREF 1 \s </w:instrText>
      </w:r>
      <w:r w:rsidR="00BC288A">
        <w:rPr>
          <w:rFonts w:asciiTheme="majorHAnsi" w:hAnsiTheme="majorHAnsi"/>
        </w:rPr>
        <w:fldChar w:fldCharType="separate"/>
      </w:r>
      <w:r w:rsidR="00D73834">
        <w:rPr>
          <w:rFonts w:asciiTheme="majorHAnsi" w:hAnsiTheme="majorHAnsi"/>
          <w:noProof/>
        </w:rPr>
        <w:t>3</w:t>
      </w:r>
      <w:r w:rsidR="00BC288A">
        <w:rPr>
          <w:rFonts w:asciiTheme="majorHAnsi" w:hAnsiTheme="majorHAnsi"/>
        </w:rPr>
        <w:fldChar w:fldCharType="end"/>
      </w:r>
      <w:r w:rsidR="00BC288A">
        <w:rPr>
          <w:rFonts w:asciiTheme="majorHAnsi" w:hAnsiTheme="majorHAnsi"/>
        </w:rPr>
        <w:noBreakHyphen/>
      </w:r>
      <w:r w:rsidR="00BC288A">
        <w:rPr>
          <w:rFonts w:asciiTheme="majorHAnsi" w:hAnsiTheme="majorHAnsi"/>
        </w:rPr>
        <w:fldChar w:fldCharType="begin"/>
      </w:r>
      <w:r w:rsidR="00BC288A">
        <w:rPr>
          <w:rFonts w:asciiTheme="majorHAnsi" w:hAnsiTheme="majorHAnsi"/>
        </w:rPr>
        <w:instrText xml:space="preserve"> SEQ Tabla \* ARABIC \s 1 </w:instrText>
      </w:r>
      <w:r w:rsidR="00BC288A">
        <w:rPr>
          <w:rFonts w:asciiTheme="majorHAnsi" w:hAnsiTheme="majorHAnsi"/>
        </w:rPr>
        <w:fldChar w:fldCharType="separate"/>
      </w:r>
      <w:r w:rsidR="00D73834">
        <w:rPr>
          <w:rFonts w:asciiTheme="majorHAnsi" w:hAnsiTheme="majorHAnsi"/>
          <w:noProof/>
        </w:rPr>
        <w:t>51</w:t>
      </w:r>
      <w:r w:rsidR="00BC288A">
        <w:rPr>
          <w:rFonts w:asciiTheme="majorHAnsi" w:hAnsiTheme="majorHAnsi"/>
        </w:rPr>
        <w:fldChar w:fldCharType="end"/>
      </w:r>
      <w:bookmarkEnd w:id="325"/>
      <w:r w:rsidR="00A55BD0" w:rsidRPr="00DA3132">
        <w:rPr>
          <w:rFonts w:asciiTheme="majorHAnsi" w:hAnsiTheme="majorHAnsi"/>
        </w:rPr>
        <w:tab/>
      </w:r>
      <w:r w:rsidRPr="00DA3132">
        <w:rPr>
          <w:rFonts w:asciiTheme="majorHAnsi" w:hAnsiTheme="majorHAnsi"/>
        </w:rPr>
        <w:t>Estimación de residuos sólidos a generar por el proyecto</w:t>
      </w:r>
      <w:bookmarkEnd w:id="326"/>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3057"/>
        <w:gridCol w:w="3057"/>
      </w:tblGrid>
      <w:tr w:rsidR="00C60408" w:rsidRPr="00DA3132" w14:paraId="0AA5ACAF" w14:textId="7F017160" w:rsidTr="00C60408">
        <w:trPr>
          <w:tblHeader/>
          <w:tblCellSpacing w:w="0" w:type="dxa"/>
          <w:jc w:val="center"/>
        </w:trPr>
        <w:tc>
          <w:tcPr>
            <w:tcW w:w="0" w:type="auto"/>
            <w:tcBorders>
              <w:top w:val="nil"/>
              <w:left w:val="nil"/>
              <w:bottom w:val="nil"/>
            </w:tcBorders>
            <w:shd w:val="clear" w:color="auto" w:fill="A6A6A6"/>
            <w:tcMar>
              <w:top w:w="0" w:type="dxa"/>
              <w:left w:w="108" w:type="dxa"/>
              <w:bottom w:w="0" w:type="dxa"/>
              <w:right w:w="108" w:type="dxa"/>
            </w:tcMar>
            <w:vAlign w:val="center"/>
          </w:tcPr>
          <w:p w14:paraId="46BBEE26" w14:textId="77777777" w:rsidR="00C60408" w:rsidRPr="00DA3132" w:rsidRDefault="00C60408" w:rsidP="00B264EE">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Tipo De Residuo</w:t>
            </w:r>
          </w:p>
        </w:tc>
        <w:tc>
          <w:tcPr>
            <w:tcW w:w="3057" w:type="dxa"/>
            <w:tcBorders>
              <w:bottom w:val="nil"/>
              <w:right w:val="nil"/>
            </w:tcBorders>
            <w:shd w:val="clear" w:color="auto" w:fill="A6A6A6"/>
            <w:tcMar>
              <w:top w:w="0" w:type="dxa"/>
              <w:left w:w="108" w:type="dxa"/>
              <w:bottom w:w="0" w:type="dxa"/>
              <w:right w:w="108" w:type="dxa"/>
            </w:tcMar>
            <w:vAlign w:val="center"/>
          </w:tcPr>
          <w:p w14:paraId="32ABFA14" w14:textId="2BAE71BE" w:rsidR="00C60408" w:rsidRPr="00DA3132" w:rsidRDefault="00C60408" w:rsidP="00B264EE">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b/>
                <w:sz w:val="20"/>
                <w:szCs w:val="20"/>
                <w:lang w:eastAsia="es-CO"/>
              </w:rPr>
              <w:t>Unidad</w:t>
            </w:r>
          </w:p>
        </w:tc>
        <w:tc>
          <w:tcPr>
            <w:tcW w:w="3057" w:type="dxa"/>
            <w:tcBorders>
              <w:bottom w:val="nil"/>
              <w:right w:val="nil"/>
            </w:tcBorders>
            <w:shd w:val="clear" w:color="auto" w:fill="A6A6A6"/>
          </w:tcPr>
          <w:p w14:paraId="75677578" w14:textId="0B9DEBC8" w:rsidR="00C60408" w:rsidRPr="00DA3132" w:rsidRDefault="00C60408" w:rsidP="00B264EE">
            <w:pPr>
              <w:tabs>
                <w:tab w:val="left" w:pos="-720"/>
                <w:tab w:val="left" w:pos="0"/>
                <w:tab w:val="left" w:pos="1440"/>
              </w:tabs>
              <w:suppressAutoHyphens/>
              <w:jc w:val="center"/>
              <w:rPr>
                <w:rFonts w:asciiTheme="majorHAnsi" w:hAnsiTheme="majorHAnsi" w:cs="Arial"/>
                <w:b/>
                <w:sz w:val="20"/>
                <w:szCs w:val="20"/>
                <w:lang w:eastAsia="es-CO"/>
              </w:rPr>
            </w:pPr>
            <w:r w:rsidRPr="00DA3132">
              <w:rPr>
                <w:rFonts w:asciiTheme="majorHAnsi" w:hAnsiTheme="majorHAnsi" w:cs="Arial"/>
                <w:b/>
                <w:sz w:val="20"/>
                <w:szCs w:val="20"/>
                <w:lang w:eastAsia="es-CO"/>
              </w:rPr>
              <w:t>Cantidad</w:t>
            </w:r>
            <w:r w:rsidR="00FC29D4" w:rsidRPr="00DA3132">
              <w:rPr>
                <w:rFonts w:asciiTheme="majorHAnsi" w:hAnsiTheme="majorHAnsi" w:cs="Arial"/>
                <w:b/>
                <w:sz w:val="20"/>
                <w:szCs w:val="20"/>
                <w:lang w:eastAsia="es-CO"/>
              </w:rPr>
              <w:t xml:space="preserve"> (mes)*</w:t>
            </w:r>
          </w:p>
        </w:tc>
      </w:tr>
      <w:tr w:rsidR="00C60408" w:rsidRPr="00DA3132" w14:paraId="099A3F64" w14:textId="1D1277B4" w:rsidTr="00C6040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10DE59C5" w14:textId="0E791AD3" w:rsidR="00C60408" w:rsidRPr="00DA3132" w:rsidRDefault="00FC29D4" w:rsidP="00B264EE">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Excavación</w:t>
            </w:r>
          </w:p>
        </w:tc>
        <w:tc>
          <w:tcPr>
            <w:tcW w:w="3057" w:type="dxa"/>
            <w:shd w:val="clear" w:color="auto" w:fill="auto"/>
            <w:tcMar>
              <w:top w:w="0" w:type="dxa"/>
              <w:left w:w="108" w:type="dxa"/>
              <w:bottom w:w="0" w:type="dxa"/>
              <w:right w:w="108" w:type="dxa"/>
            </w:tcMar>
            <w:vAlign w:val="center"/>
          </w:tcPr>
          <w:p w14:paraId="3D2683C7" w14:textId="2CE8021F" w:rsidR="00C60408" w:rsidRPr="00DA3132" w:rsidRDefault="00C60408"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m3</w:t>
            </w:r>
          </w:p>
        </w:tc>
        <w:tc>
          <w:tcPr>
            <w:tcW w:w="3057" w:type="dxa"/>
          </w:tcPr>
          <w:p w14:paraId="6886F8A6" w14:textId="08F7AA63" w:rsidR="00C60408" w:rsidRPr="00DA3132" w:rsidRDefault="00FC29D4"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713</w:t>
            </w:r>
          </w:p>
        </w:tc>
      </w:tr>
      <w:tr w:rsidR="00C60408" w:rsidRPr="00DA3132" w14:paraId="52C17133" w14:textId="1CFDE45B" w:rsidTr="00C6040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7D7E877C" w14:textId="1437C5BD" w:rsidR="00C60408" w:rsidRPr="00DA3132" w:rsidRDefault="00C60408" w:rsidP="00B264EE">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Concreto</w:t>
            </w:r>
          </w:p>
        </w:tc>
        <w:tc>
          <w:tcPr>
            <w:tcW w:w="3057" w:type="dxa"/>
            <w:shd w:val="clear" w:color="auto" w:fill="auto"/>
            <w:tcMar>
              <w:top w:w="0" w:type="dxa"/>
              <w:left w:w="108" w:type="dxa"/>
              <w:bottom w:w="0" w:type="dxa"/>
              <w:right w:w="108" w:type="dxa"/>
            </w:tcMar>
            <w:vAlign w:val="center"/>
          </w:tcPr>
          <w:p w14:paraId="7A20AE08" w14:textId="2027771E" w:rsidR="00C60408" w:rsidRPr="00DA3132" w:rsidRDefault="00C60408"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m3</w:t>
            </w:r>
          </w:p>
        </w:tc>
        <w:tc>
          <w:tcPr>
            <w:tcW w:w="3057" w:type="dxa"/>
          </w:tcPr>
          <w:p w14:paraId="532E27B0" w14:textId="6CB644F0" w:rsidR="00C60408" w:rsidRPr="00DA3132" w:rsidRDefault="00FC29D4"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125.6</w:t>
            </w:r>
          </w:p>
        </w:tc>
      </w:tr>
      <w:tr w:rsidR="00C60408" w:rsidRPr="00DA3132" w14:paraId="529E68F0" w14:textId="2CB5605B" w:rsidTr="00C6040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2209AF3" w14:textId="7FE26E68" w:rsidR="00C60408" w:rsidRPr="00DA3132" w:rsidRDefault="00C60408" w:rsidP="00B264EE">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Acero de Refuerzo</w:t>
            </w:r>
          </w:p>
        </w:tc>
        <w:tc>
          <w:tcPr>
            <w:tcW w:w="3057" w:type="dxa"/>
            <w:shd w:val="clear" w:color="auto" w:fill="auto"/>
            <w:tcMar>
              <w:top w:w="0" w:type="dxa"/>
              <w:left w:w="108" w:type="dxa"/>
              <w:bottom w:w="0" w:type="dxa"/>
              <w:right w:w="108" w:type="dxa"/>
            </w:tcMar>
            <w:vAlign w:val="center"/>
          </w:tcPr>
          <w:p w14:paraId="17E54BEC" w14:textId="7F3C44FF" w:rsidR="00C60408" w:rsidRPr="00DA3132" w:rsidRDefault="00C60408"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Kg</w:t>
            </w:r>
          </w:p>
        </w:tc>
        <w:tc>
          <w:tcPr>
            <w:tcW w:w="3057" w:type="dxa"/>
          </w:tcPr>
          <w:p w14:paraId="453E5F98" w14:textId="277F9DC1" w:rsidR="00C60408" w:rsidRPr="00DA3132" w:rsidRDefault="00FC29D4"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11792</w:t>
            </w:r>
          </w:p>
        </w:tc>
      </w:tr>
      <w:tr w:rsidR="00C60408" w:rsidRPr="00DA3132" w14:paraId="2A4CD65B" w14:textId="04E63093" w:rsidTr="00C6040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434FDF32" w14:textId="2CB27B20" w:rsidR="00C60408" w:rsidRPr="00DA3132" w:rsidRDefault="00C60408" w:rsidP="00B264EE">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 xml:space="preserve">Madera </w:t>
            </w:r>
          </w:p>
        </w:tc>
        <w:tc>
          <w:tcPr>
            <w:tcW w:w="3057" w:type="dxa"/>
            <w:shd w:val="clear" w:color="auto" w:fill="auto"/>
            <w:tcMar>
              <w:top w:w="0" w:type="dxa"/>
              <w:left w:w="108" w:type="dxa"/>
              <w:bottom w:w="0" w:type="dxa"/>
              <w:right w:w="108" w:type="dxa"/>
            </w:tcMar>
            <w:vAlign w:val="center"/>
          </w:tcPr>
          <w:p w14:paraId="6A3264AB" w14:textId="5F51D0F4" w:rsidR="00C60408" w:rsidRPr="00DA3132" w:rsidRDefault="00C60408"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m2</w:t>
            </w:r>
          </w:p>
        </w:tc>
        <w:tc>
          <w:tcPr>
            <w:tcW w:w="3057" w:type="dxa"/>
          </w:tcPr>
          <w:p w14:paraId="0DE22F87" w14:textId="65D3C49C" w:rsidR="00C60408" w:rsidRPr="00DA3132" w:rsidRDefault="00FC29D4"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140</w:t>
            </w:r>
          </w:p>
        </w:tc>
      </w:tr>
      <w:tr w:rsidR="00C60408" w:rsidRPr="00DA3132" w14:paraId="65BA881D" w14:textId="39460365" w:rsidTr="00C6040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0C8198E" w14:textId="08C6AE96" w:rsidR="00C60408" w:rsidRPr="00DA3132" w:rsidRDefault="00C60408" w:rsidP="00B264EE">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Demolición</w:t>
            </w:r>
          </w:p>
        </w:tc>
        <w:tc>
          <w:tcPr>
            <w:tcW w:w="3057" w:type="dxa"/>
            <w:shd w:val="clear" w:color="auto" w:fill="auto"/>
            <w:tcMar>
              <w:top w:w="0" w:type="dxa"/>
              <w:left w:w="108" w:type="dxa"/>
              <w:bottom w:w="0" w:type="dxa"/>
              <w:right w:w="108" w:type="dxa"/>
            </w:tcMar>
            <w:vAlign w:val="center"/>
          </w:tcPr>
          <w:p w14:paraId="778934C6" w14:textId="433F439E" w:rsidR="00C60408" w:rsidRPr="00DA3132" w:rsidRDefault="00C60408"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m3</w:t>
            </w:r>
          </w:p>
        </w:tc>
        <w:tc>
          <w:tcPr>
            <w:tcW w:w="3057" w:type="dxa"/>
          </w:tcPr>
          <w:p w14:paraId="4DFCF9C1" w14:textId="205056FB" w:rsidR="00C60408" w:rsidRPr="00DA3132" w:rsidRDefault="00FC29D4"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4</w:t>
            </w:r>
          </w:p>
        </w:tc>
      </w:tr>
      <w:tr w:rsidR="00C60408" w:rsidRPr="00DA3132" w14:paraId="168D1692" w14:textId="7D064690" w:rsidTr="00C6040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4004A7DD" w14:textId="4525ABCE" w:rsidR="00C60408" w:rsidRPr="00DA3132" w:rsidRDefault="00FC29D4" w:rsidP="00B264EE">
            <w:pPr>
              <w:tabs>
                <w:tab w:val="left" w:pos="-720"/>
                <w:tab w:val="left" w:pos="0"/>
                <w:tab w:val="left" w:pos="1440"/>
              </w:tabs>
              <w:suppressAutoHyphens/>
              <w:jc w:val="center"/>
              <w:rPr>
                <w:rFonts w:asciiTheme="majorHAnsi" w:hAnsiTheme="majorHAnsi" w:cs="Arial"/>
                <w:sz w:val="20"/>
                <w:szCs w:val="20"/>
                <w:lang w:eastAsia="es-CO"/>
              </w:rPr>
            </w:pPr>
            <w:r w:rsidRPr="00DA3132">
              <w:rPr>
                <w:rFonts w:asciiTheme="majorHAnsi" w:hAnsiTheme="majorHAnsi" w:cs="Arial"/>
                <w:sz w:val="20"/>
                <w:szCs w:val="20"/>
                <w:lang w:eastAsia="es-CO"/>
              </w:rPr>
              <w:t>Otros</w:t>
            </w:r>
          </w:p>
        </w:tc>
        <w:tc>
          <w:tcPr>
            <w:tcW w:w="3057" w:type="dxa"/>
            <w:shd w:val="clear" w:color="auto" w:fill="auto"/>
            <w:tcMar>
              <w:top w:w="0" w:type="dxa"/>
              <w:left w:w="108" w:type="dxa"/>
              <w:bottom w:w="0" w:type="dxa"/>
              <w:right w:w="108" w:type="dxa"/>
            </w:tcMar>
            <w:vAlign w:val="center"/>
          </w:tcPr>
          <w:p w14:paraId="0DA88F46" w14:textId="513CE8C2" w:rsidR="00C60408" w:rsidRPr="00DA3132" w:rsidRDefault="00FC29D4"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kg</w:t>
            </w:r>
          </w:p>
        </w:tc>
        <w:tc>
          <w:tcPr>
            <w:tcW w:w="3057" w:type="dxa"/>
          </w:tcPr>
          <w:p w14:paraId="74CE0044" w14:textId="28BA3C09" w:rsidR="00C60408" w:rsidRPr="00DA3132" w:rsidRDefault="00FC29D4" w:rsidP="00B264EE">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DA3132">
              <w:rPr>
                <w:rFonts w:asciiTheme="majorHAnsi" w:hAnsiTheme="majorHAnsi" w:cs="Arial"/>
                <w:sz w:val="20"/>
                <w:szCs w:val="20"/>
                <w:lang w:eastAsia="es-CO"/>
              </w:rPr>
              <w:t>100</w:t>
            </w:r>
          </w:p>
        </w:tc>
      </w:tr>
    </w:tbl>
    <w:p w14:paraId="446B0836" w14:textId="092A4FE4" w:rsidR="00FC29D4" w:rsidRPr="00DA3132" w:rsidRDefault="00FC29D4" w:rsidP="00D36775">
      <w:pPr>
        <w:pStyle w:val="Notas"/>
        <w:rPr>
          <w:rFonts w:asciiTheme="majorHAnsi" w:hAnsiTheme="majorHAnsi"/>
        </w:rPr>
      </w:pPr>
      <w:r w:rsidRPr="00DA3132">
        <w:rPr>
          <w:rFonts w:asciiTheme="majorHAnsi" w:hAnsiTheme="majorHAnsi"/>
        </w:rPr>
        <w:t xml:space="preserve">*Estos valores son aproximados, se toman como referencia los valores entregados en el estudio del Plan de Manejo Integras de Residuos Sólidos en obras de contención, mitigación y mantenimiento en la via Bogotá Villavicencio.  </w:t>
      </w:r>
    </w:p>
    <w:p w14:paraId="222C8E9D" w14:textId="4072F056" w:rsidR="00D36775" w:rsidRPr="00DA3132" w:rsidRDefault="00D36775" w:rsidP="00D36775">
      <w:pPr>
        <w:pStyle w:val="Notas"/>
        <w:rPr>
          <w:rFonts w:asciiTheme="majorHAnsi" w:hAnsiTheme="majorHAnsi"/>
        </w:rPr>
      </w:pPr>
      <w:r w:rsidRPr="00DA3132">
        <w:rPr>
          <w:rFonts w:asciiTheme="majorHAnsi" w:hAnsiTheme="majorHAnsi"/>
        </w:rPr>
        <w:t xml:space="preserve"> Fuente: </w:t>
      </w:r>
      <w:sdt>
        <w:sdtPr>
          <w:rPr>
            <w:rFonts w:asciiTheme="majorHAnsi" w:hAnsiTheme="majorHAnsi"/>
          </w:rPr>
          <w:id w:val="502172648"/>
          <w:citation/>
        </w:sdtPr>
        <w:sdtContent>
          <w:r w:rsidR="00FC29D4" w:rsidRPr="00DA3132">
            <w:rPr>
              <w:rFonts w:asciiTheme="majorHAnsi" w:hAnsiTheme="majorHAnsi"/>
            </w:rPr>
            <w:fldChar w:fldCharType="begin"/>
          </w:r>
          <w:r w:rsidR="00FC29D4" w:rsidRPr="00DA3132">
            <w:rPr>
              <w:rFonts w:asciiTheme="majorHAnsi" w:hAnsiTheme="majorHAnsi"/>
              <w:lang w:val="es-ES"/>
            </w:rPr>
            <w:instrText xml:space="preserve"> CITATION Mon09 \l 3082 </w:instrText>
          </w:r>
          <w:r w:rsidR="00FC29D4" w:rsidRPr="00DA3132">
            <w:rPr>
              <w:rFonts w:asciiTheme="majorHAnsi" w:hAnsiTheme="majorHAnsi"/>
            </w:rPr>
            <w:fldChar w:fldCharType="separate"/>
          </w:r>
          <w:r w:rsidR="00D73834" w:rsidRPr="00D73834">
            <w:rPr>
              <w:rFonts w:asciiTheme="majorHAnsi" w:hAnsiTheme="majorHAnsi"/>
              <w:noProof/>
              <w:lang w:val="es-ES"/>
            </w:rPr>
            <w:t>(Moncada Rojas, Ramirez Naranjo, &amp; Chavez Porras, 2009)</w:t>
          </w:r>
          <w:r w:rsidR="00FC29D4" w:rsidRPr="00DA3132">
            <w:rPr>
              <w:rFonts w:asciiTheme="majorHAnsi" w:hAnsiTheme="majorHAnsi"/>
            </w:rPr>
            <w:fldChar w:fldCharType="end"/>
          </w:r>
        </w:sdtContent>
      </w:sdt>
    </w:p>
    <w:p w14:paraId="2267E531" w14:textId="77777777" w:rsidR="00D36775" w:rsidRPr="00DA3132" w:rsidRDefault="00D36775" w:rsidP="00D36775">
      <w:pPr>
        <w:rPr>
          <w:rFonts w:asciiTheme="majorHAnsi" w:hAnsiTheme="majorHAnsi"/>
        </w:rPr>
      </w:pPr>
    </w:p>
    <w:p w14:paraId="5F418FD0" w14:textId="547C3F52" w:rsidR="007007AD" w:rsidRDefault="007007AD" w:rsidP="00257A26">
      <w:pPr>
        <w:pStyle w:val="Ttulo4"/>
        <w:numPr>
          <w:ilvl w:val="3"/>
          <w:numId w:val="12"/>
        </w:numPr>
      </w:pPr>
      <w:bookmarkStart w:id="327" w:name="_Toc444787041"/>
      <w:r>
        <w:lastRenderedPageBreak/>
        <w:t>Impactos generados</w:t>
      </w:r>
      <w:bookmarkEnd w:id="327"/>
      <w:r>
        <w:t xml:space="preserve"> </w:t>
      </w:r>
    </w:p>
    <w:p w14:paraId="55C3CE2E" w14:textId="77777777" w:rsidR="007007AD" w:rsidRDefault="007007AD" w:rsidP="007007AD"/>
    <w:p w14:paraId="53C996DF" w14:textId="14A44701" w:rsidR="007007AD" w:rsidRDefault="007007AD" w:rsidP="007007AD">
      <w:r>
        <w:t xml:space="preserve">La </w:t>
      </w:r>
      <w:r w:rsidR="00F279B2">
        <w:t>identificación</w:t>
      </w:r>
      <w:r>
        <w:t xml:space="preserve"> de impactos generados por la </w:t>
      </w:r>
      <w:r w:rsidR="00F279B2">
        <w:t xml:space="preserve">generación de residuos, se describen en el capítulo 8 del presente documento, donde se desarrolla la evaluación ambiental para todas las actividades asociadas al desarrollo del proyecto. </w:t>
      </w:r>
    </w:p>
    <w:p w14:paraId="7D44B146" w14:textId="77777777" w:rsidR="00F279B2" w:rsidRDefault="00F279B2" w:rsidP="007007AD"/>
    <w:p w14:paraId="4F51C84F" w14:textId="4591D602" w:rsidR="00F279B2" w:rsidRDefault="00F279B2" w:rsidP="00257A26">
      <w:pPr>
        <w:pStyle w:val="Ttulo4"/>
        <w:numPr>
          <w:ilvl w:val="3"/>
          <w:numId w:val="12"/>
        </w:numPr>
      </w:pPr>
      <w:bookmarkStart w:id="328" w:name="_Toc444787042"/>
      <w:r>
        <w:t>Manejo de Residuos</w:t>
      </w:r>
      <w:bookmarkEnd w:id="328"/>
      <w:r>
        <w:t xml:space="preserve"> </w:t>
      </w:r>
    </w:p>
    <w:p w14:paraId="1AABA34B" w14:textId="77777777" w:rsidR="00F279B2" w:rsidRPr="00F279B2" w:rsidRDefault="00F279B2" w:rsidP="00F279B2"/>
    <w:p w14:paraId="26E27A22" w14:textId="58415D80" w:rsidR="00F279B2" w:rsidRDefault="00FC29D4" w:rsidP="00D36775">
      <w:pPr>
        <w:rPr>
          <w:rFonts w:asciiTheme="majorHAnsi" w:hAnsiTheme="majorHAnsi"/>
        </w:rPr>
      </w:pPr>
      <w:r w:rsidRPr="00DA3132">
        <w:rPr>
          <w:rFonts w:asciiTheme="majorHAnsi" w:hAnsiTheme="majorHAnsi"/>
        </w:rPr>
        <w:t>El manejo y disposición de los residuos dentro y fuera de obra serán manejados según lo establecido en el plan de manejo ambiental del proyecto</w:t>
      </w:r>
      <w:r w:rsidR="00F279B2">
        <w:rPr>
          <w:rFonts w:asciiTheme="majorHAnsi" w:hAnsiTheme="majorHAnsi"/>
        </w:rPr>
        <w:t>, el cual debe tener en cuenta el PG</w:t>
      </w:r>
      <w:r w:rsidR="00661C54">
        <w:rPr>
          <w:rFonts w:asciiTheme="majorHAnsi" w:hAnsiTheme="majorHAnsi"/>
        </w:rPr>
        <w:t>I</w:t>
      </w:r>
      <w:r w:rsidR="00F279B2">
        <w:rPr>
          <w:rFonts w:asciiTheme="majorHAnsi" w:hAnsiTheme="majorHAnsi"/>
        </w:rPr>
        <w:t>RS del municipio de P</w:t>
      </w:r>
      <w:r w:rsidR="00661C54">
        <w:rPr>
          <w:rFonts w:asciiTheme="majorHAnsi" w:hAnsiTheme="majorHAnsi"/>
        </w:rPr>
        <w:t>uer</w:t>
      </w:r>
      <w:r w:rsidR="00F279B2">
        <w:rPr>
          <w:rFonts w:asciiTheme="majorHAnsi" w:hAnsiTheme="majorHAnsi"/>
        </w:rPr>
        <w:t xml:space="preserve">to </w:t>
      </w:r>
      <w:r w:rsidR="00BB466E">
        <w:rPr>
          <w:rFonts w:asciiTheme="majorHAnsi" w:hAnsiTheme="majorHAnsi"/>
        </w:rPr>
        <w:t>Berrío</w:t>
      </w:r>
      <w:r w:rsidR="00661C54">
        <w:rPr>
          <w:rFonts w:asciiTheme="majorHAnsi" w:hAnsiTheme="majorHAnsi"/>
        </w:rPr>
        <w:t xml:space="preserve">, </w:t>
      </w:r>
      <w:r w:rsidR="00F279B2">
        <w:rPr>
          <w:rFonts w:asciiTheme="majorHAnsi" w:hAnsiTheme="majorHAnsi"/>
        </w:rPr>
        <w:t xml:space="preserve">Antioquia. </w:t>
      </w:r>
    </w:p>
    <w:p w14:paraId="573BB917" w14:textId="77777777" w:rsidR="00F279B2" w:rsidRDefault="00F279B2" w:rsidP="00D36775">
      <w:pPr>
        <w:rPr>
          <w:rFonts w:asciiTheme="majorHAnsi" w:hAnsiTheme="majorHAnsi"/>
        </w:rPr>
      </w:pPr>
    </w:p>
    <w:p w14:paraId="7A3A967F" w14:textId="22C35B2B" w:rsidR="00F279B2" w:rsidRDefault="00F279B2" w:rsidP="00D36775">
      <w:pPr>
        <w:rPr>
          <w:rFonts w:asciiTheme="majorHAnsi" w:hAnsiTheme="majorHAnsi"/>
        </w:rPr>
      </w:pPr>
      <w:r>
        <w:rPr>
          <w:rFonts w:asciiTheme="majorHAnsi" w:hAnsiTheme="majorHAnsi"/>
        </w:rPr>
        <w:t xml:space="preserve">A </w:t>
      </w:r>
      <w:r w:rsidR="009A30EC">
        <w:rPr>
          <w:rFonts w:asciiTheme="majorHAnsi" w:hAnsiTheme="majorHAnsi"/>
        </w:rPr>
        <w:t>continuación,</w:t>
      </w:r>
      <w:r>
        <w:rPr>
          <w:rFonts w:asciiTheme="majorHAnsi" w:hAnsiTheme="majorHAnsi"/>
        </w:rPr>
        <w:t xml:space="preserve"> se describen las medidas de manejo para los residuos generados por la actividad.</w:t>
      </w:r>
    </w:p>
    <w:p w14:paraId="57CA7EE0" w14:textId="77777777" w:rsidR="00F279B2" w:rsidRDefault="00F279B2" w:rsidP="00D36775">
      <w:pPr>
        <w:rPr>
          <w:rFonts w:asciiTheme="majorHAnsi" w:hAnsiTheme="majorHAnsi"/>
        </w:rPr>
      </w:pPr>
    </w:p>
    <w:p w14:paraId="06D05F92" w14:textId="56AE7E1A" w:rsidR="00D36775" w:rsidRDefault="00F279B2" w:rsidP="00F52E06">
      <w:pPr>
        <w:pStyle w:val="Ttulo5"/>
      </w:pPr>
      <w:r>
        <w:t xml:space="preserve">Residuos no peligrosos </w:t>
      </w:r>
    </w:p>
    <w:p w14:paraId="4D6C8170" w14:textId="77777777" w:rsidR="00F279B2" w:rsidRDefault="00F279B2" w:rsidP="00D36775">
      <w:pPr>
        <w:rPr>
          <w:rFonts w:asciiTheme="majorHAnsi" w:hAnsiTheme="majorHAnsi"/>
        </w:rPr>
      </w:pPr>
    </w:p>
    <w:p w14:paraId="780305C9" w14:textId="2755035D" w:rsidR="00F279B2" w:rsidRDefault="00F279B2" w:rsidP="00D36775">
      <w:pPr>
        <w:rPr>
          <w:rFonts w:asciiTheme="majorHAnsi" w:hAnsiTheme="majorHAnsi"/>
        </w:rPr>
      </w:pPr>
      <w:r>
        <w:rPr>
          <w:rFonts w:asciiTheme="majorHAnsi" w:hAnsiTheme="majorHAnsi"/>
        </w:rPr>
        <w:t xml:space="preserve">Para los residuos no peligrosos serán entregados a la empresa de aseo Aguas del Puerto S.A.S, teniendo en cuenta la </w:t>
      </w:r>
      <w:r w:rsidR="007C154B">
        <w:rPr>
          <w:rFonts w:asciiTheme="majorHAnsi" w:hAnsiTheme="majorHAnsi"/>
        </w:rPr>
        <w:t>micro ruta</w:t>
      </w:r>
      <w:r>
        <w:rPr>
          <w:rFonts w:asciiTheme="majorHAnsi" w:hAnsiTheme="majorHAnsi"/>
        </w:rPr>
        <w:t xml:space="preserve"> de recolección 7 (Martes y Viernes) y micro ruta de recolección 4 (</w:t>
      </w:r>
      <w:r w:rsidR="007C154B">
        <w:rPr>
          <w:rFonts w:asciiTheme="majorHAnsi" w:hAnsiTheme="majorHAnsi"/>
        </w:rPr>
        <w:t>Miércoles</w:t>
      </w:r>
      <w:r>
        <w:rPr>
          <w:rFonts w:asciiTheme="majorHAnsi" w:hAnsiTheme="majorHAnsi"/>
        </w:rPr>
        <w:t xml:space="preserve"> y </w:t>
      </w:r>
      <w:r w:rsidR="007C154B">
        <w:rPr>
          <w:rFonts w:asciiTheme="majorHAnsi" w:hAnsiTheme="majorHAnsi"/>
        </w:rPr>
        <w:t>Sábado</w:t>
      </w:r>
      <w:r>
        <w:rPr>
          <w:rFonts w:asciiTheme="majorHAnsi" w:hAnsiTheme="majorHAnsi"/>
        </w:rPr>
        <w:t>),</w:t>
      </w:r>
      <w:r w:rsidR="007C154B">
        <w:rPr>
          <w:rFonts w:asciiTheme="majorHAnsi" w:hAnsiTheme="majorHAnsi"/>
        </w:rPr>
        <w:t xml:space="preserve"> con el fin de ser trasladados al relleno Sanitario “La Tabaca”, ubicado a 14 Km del Casco Urbano del  Municipio de Puerto </w:t>
      </w:r>
      <w:r w:rsidR="00BB466E">
        <w:rPr>
          <w:rFonts w:asciiTheme="majorHAnsi" w:hAnsiTheme="majorHAnsi"/>
        </w:rPr>
        <w:t>Berrío</w:t>
      </w:r>
      <w:r w:rsidR="003777EC">
        <w:rPr>
          <w:rFonts w:asciiTheme="majorHAnsi" w:hAnsiTheme="majorHAnsi"/>
        </w:rPr>
        <w:t xml:space="preserve">. </w:t>
      </w:r>
    </w:p>
    <w:p w14:paraId="35F53B39" w14:textId="77777777" w:rsidR="00F279B2" w:rsidRDefault="00F279B2" w:rsidP="00D36775">
      <w:pPr>
        <w:rPr>
          <w:rFonts w:asciiTheme="majorHAnsi" w:hAnsiTheme="majorHAnsi"/>
        </w:rPr>
      </w:pPr>
    </w:p>
    <w:p w14:paraId="24590B82" w14:textId="13A591F9" w:rsidR="006D565B" w:rsidRDefault="00F279B2" w:rsidP="00D36775">
      <w:pPr>
        <w:rPr>
          <w:rFonts w:asciiTheme="majorHAnsi" w:hAnsiTheme="majorHAnsi"/>
        </w:rPr>
      </w:pPr>
      <w:r>
        <w:rPr>
          <w:rFonts w:asciiTheme="majorHAnsi" w:hAnsiTheme="majorHAnsi"/>
        </w:rPr>
        <w:t>Para ser incluidos dentro de estas rutas de recolección, la Concesión Autopista Rio Magdalena, deberá registrarse ante la empresa prestadora del servicio he indicar el sitio de acopio tem</w:t>
      </w:r>
      <w:r w:rsidR="00A22E39">
        <w:rPr>
          <w:rFonts w:asciiTheme="majorHAnsi" w:hAnsiTheme="majorHAnsi"/>
        </w:rPr>
        <w:t>poral donde la empresa realizará</w:t>
      </w:r>
      <w:r>
        <w:rPr>
          <w:rFonts w:asciiTheme="majorHAnsi" w:hAnsiTheme="majorHAnsi"/>
        </w:rPr>
        <w:t xml:space="preserve"> la recolección de los residuos no peligrosos domésticos, generando el pago respectivo para la disposición de los mismo. </w:t>
      </w:r>
    </w:p>
    <w:p w14:paraId="38DD6241" w14:textId="77777777" w:rsidR="006D565B" w:rsidRDefault="006D565B" w:rsidP="00D36775">
      <w:pPr>
        <w:rPr>
          <w:rFonts w:asciiTheme="majorHAnsi" w:hAnsiTheme="majorHAnsi"/>
        </w:rPr>
      </w:pPr>
    </w:p>
    <w:p w14:paraId="4686848F" w14:textId="5BC9D65F" w:rsidR="007C154B" w:rsidRDefault="003777EC" w:rsidP="00D36775">
      <w:pPr>
        <w:rPr>
          <w:rFonts w:asciiTheme="majorHAnsi" w:hAnsiTheme="majorHAnsi"/>
        </w:rPr>
      </w:pPr>
      <w:r>
        <w:rPr>
          <w:rFonts w:asciiTheme="majorHAnsi" w:hAnsiTheme="majorHAnsi"/>
        </w:rPr>
        <w:t xml:space="preserve">Para los residuos </w:t>
      </w:r>
      <w:r w:rsidR="006D565B">
        <w:rPr>
          <w:rFonts w:asciiTheme="majorHAnsi" w:hAnsiTheme="majorHAnsi"/>
        </w:rPr>
        <w:t>sólidos</w:t>
      </w:r>
      <w:r>
        <w:rPr>
          <w:rFonts w:asciiTheme="majorHAnsi" w:hAnsiTheme="majorHAnsi"/>
        </w:rPr>
        <w:t xml:space="preserve"> generados en la margen derecha del rio (Municipio de </w:t>
      </w:r>
      <w:r w:rsidR="006D565B">
        <w:rPr>
          <w:rFonts w:asciiTheme="majorHAnsi" w:hAnsiTheme="majorHAnsi"/>
        </w:rPr>
        <w:t>Cimitarra</w:t>
      </w:r>
      <w:r>
        <w:rPr>
          <w:rFonts w:asciiTheme="majorHAnsi" w:hAnsiTheme="majorHAnsi"/>
        </w:rPr>
        <w:t xml:space="preserve">-Departamento de Santander) </w:t>
      </w:r>
      <w:r w:rsidR="006D565B">
        <w:rPr>
          <w:rFonts w:asciiTheme="majorHAnsi" w:hAnsiTheme="majorHAnsi"/>
        </w:rPr>
        <w:t>serán entregados a la empresa de aseo municipal E.S.P.D, los cuales se encargaran de su correcta disposición.</w:t>
      </w:r>
      <w:r>
        <w:rPr>
          <w:rFonts w:asciiTheme="majorHAnsi" w:hAnsiTheme="majorHAnsi"/>
        </w:rPr>
        <w:t xml:space="preserve"> </w:t>
      </w:r>
    </w:p>
    <w:p w14:paraId="600692BC" w14:textId="77777777" w:rsidR="003777EC" w:rsidRDefault="003777EC" w:rsidP="003777EC">
      <w:pPr>
        <w:rPr>
          <w:rFonts w:asciiTheme="majorHAnsi" w:hAnsiTheme="majorHAnsi"/>
        </w:rPr>
      </w:pPr>
    </w:p>
    <w:p w14:paraId="0CD8461E" w14:textId="44014E28" w:rsidR="003777EC" w:rsidRDefault="003777EC" w:rsidP="003777EC">
      <w:pPr>
        <w:rPr>
          <w:rFonts w:asciiTheme="majorHAnsi" w:hAnsiTheme="majorHAnsi"/>
        </w:rPr>
      </w:pPr>
      <w:r>
        <w:rPr>
          <w:rFonts w:asciiTheme="majorHAnsi" w:hAnsiTheme="majorHAnsi"/>
        </w:rPr>
        <w:t xml:space="preserve">Para los residuos orgánicos provenientes de las áreas de casino, se podrán realizar convenios con plantas de compostaje como la planta </w:t>
      </w:r>
      <w:r w:rsidR="00A22E39">
        <w:rPr>
          <w:rFonts w:asciiTheme="majorHAnsi" w:hAnsiTheme="majorHAnsi"/>
        </w:rPr>
        <w:t>Landázuri</w:t>
      </w:r>
      <w:r>
        <w:rPr>
          <w:rFonts w:asciiTheme="majorHAnsi" w:hAnsiTheme="majorHAnsi"/>
        </w:rPr>
        <w:t xml:space="preserve">, en el municipio de Cimitarra. </w:t>
      </w:r>
    </w:p>
    <w:p w14:paraId="38A20166" w14:textId="77777777" w:rsidR="007C154B" w:rsidRDefault="007C154B" w:rsidP="00D36775">
      <w:pPr>
        <w:rPr>
          <w:rFonts w:asciiTheme="majorHAnsi" w:hAnsiTheme="majorHAnsi"/>
        </w:rPr>
      </w:pPr>
    </w:p>
    <w:p w14:paraId="7F28922B" w14:textId="226BDEF3" w:rsidR="00F279B2" w:rsidRDefault="006D5F39" w:rsidP="00D36775">
      <w:pPr>
        <w:rPr>
          <w:rFonts w:asciiTheme="majorHAnsi" w:hAnsiTheme="majorHAnsi"/>
        </w:rPr>
      </w:pPr>
      <w:r>
        <w:rPr>
          <w:rFonts w:asciiTheme="majorHAnsi" w:hAnsiTheme="majorHAnsi"/>
        </w:rPr>
        <w:t>Esta labor la realizará</w:t>
      </w:r>
      <w:r w:rsidR="00F279B2">
        <w:rPr>
          <w:rFonts w:asciiTheme="majorHAnsi" w:hAnsiTheme="majorHAnsi"/>
        </w:rPr>
        <w:t xml:space="preserve"> para el área de campamento y plantas de procesos. </w:t>
      </w:r>
    </w:p>
    <w:p w14:paraId="58522D5A" w14:textId="42DF5CD3" w:rsidR="00B8730A" w:rsidRDefault="00B8730A">
      <w:pPr>
        <w:spacing w:line="240" w:lineRule="auto"/>
        <w:contextualSpacing w:val="0"/>
        <w:jc w:val="left"/>
        <w:rPr>
          <w:rFonts w:asciiTheme="majorHAnsi" w:hAnsiTheme="majorHAnsi"/>
        </w:rPr>
      </w:pPr>
      <w:r>
        <w:rPr>
          <w:rFonts w:asciiTheme="majorHAnsi" w:hAnsiTheme="majorHAnsi"/>
        </w:rPr>
        <w:br w:type="page"/>
      </w:r>
    </w:p>
    <w:p w14:paraId="6CB11689" w14:textId="0D10DC7D" w:rsidR="00F279B2" w:rsidRDefault="007C154B" w:rsidP="00F52E06">
      <w:pPr>
        <w:pStyle w:val="Ttulo5"/>
      </w:pPr>
      <w:r>
        <w:lastRenderedPageBreak/>
        <w:t>Residuos Reciclables</w:t>
      </w:r>
    </w:p>
    <w:p w14:paraId="0C1B441E" w14:textId="77777777" w:rsidR="007C154B" w:rsidRDefault="007C154B" w:rsidP="00D36775">
      <w:pPr>
        <w:rPr>
          <w:rFonts w:asciiTheme="majorHAnsi" w:hAnsiTheme="majorHAnsi"/>
        </w:rPr>
      </w:pPr>
    </w:p>
    <w:p w14:paraId="5AE7539E" w14:textId="05AC558C" w:rsidR="007C154B" w:rsidRDefault="007C154B" w:rsidP="00D36775">
      <w:pPr>
        <w:rPr>
          <w:rFonts w:asciiTheme="majorHAnsi" w:hAnsiTheme="majorHAnsi"/>
        </w:rPr>
      </w:pPr>
      <w:r>
        <w:rPr>
          <w:rFonts w:asciiTheme="majorHAnsi" w:hAnsiTheme="majorHAnsi"/>
        </w:rPr>
        <w:t>Con el fin de disminuí los volúmenes de residuos generados a lo largo del proyecto, se contara con planes de separación de residuos sólidos dentro de las instalaciones de campamentos, plantas y frentes de obra.</w:t>
      </w:r>
    </w:p>
    <w:p w14:paraId="12D279B1" w14:textId="77777777" w:rsidR="007C154B" w:rsidRDefault="007C154B" w:rsidP="00D36775">
      <w:pPr>
        <w:rPr>
          <w:rFonts w:asciiTheme="majorHAnsi" w:hAnsiTheme="majorHAnsi"/>
        </w:rPr>
      </w:pPr>
    </w:p>
    <w:p w14:paraId="3E2B464F" w14:textId="2470FB87" w:rsidR="007C154B" w:rsidRDefault="007C154B" w:rsidP="00D36775">
      <w:pPr>
        <w:rPr>
          <w:rFonts w:asciiTheme="majorHAnsi" w:hAnsiTheme="majorHAnsi"/>
        </w:rPr>
      </w:pPr>
      <w:r>
        <w:rPr>
          <w:rFonts w:asciiTheme="majorHAnsi" w:hAnsiTheme="majorHAnsi"/>
        </w:rPr>
        <w:t xml:space="preserve">Estos residuos se llevaran a centros de acopio temporal dentro de cada </w:t>
      </w:r>
      <w:r w:rsidR="005D13EC">
        <w:rPr>
          <w:rFonts w:asciiTheme="majorHAnsi" w:hAnsiTheme="majorHAnsi"/>
        </w:rPr>
        <w:t>instalación</w:t>
      </w:r>
      <w:r>
        <w:rPr>
          <w:rFonts w:asciiTheme="majorHAnsi" w:hAnsiTheme="majorHAnsi"/>
        </w:rPr>
        <w:t xml:space="preserve"> y hay serán entregados a terceros autorizados (</w:t>
      </w:r>
      <w:r w:rsidR="005D13EC">
        <w:rPr>
          <w:rFonts w:asciiTheme="majorHAnsi" w:hAnsiTheme="majorHAnsi"/>
        </w:rPr>
        <w:t>cooperativas</w:t>
      </w:r>
      <w:r>
        <w:rPr>
          <w:rFonts w:asciiTheme="majorHAnsi" w:hAnsiTheme="majorHAnsi"/>
        </w:rPr>
        <w:t xml:space="preserve"> de </w:t>
      </w:r>
      <w:r w:rsidR="005D13EC">
        <w:rPr>
          <w:rFonts w:asciiTheme="majorHAnsi" w:hAnsiTheme="majorHAnsi"/>
        </w:rPr>
        <w:t>recicladores y/o a</w:t>
      </w:r>
      <w:r>
        <w:rPr>
          <w:rFonts w:asciiTheme="majorHAnsi" w:hAnsiTheme="majorHAnsi"/>
        </w:rPr>
        <w:t xml:space="preserve"> empresas de </w:t>
      </w:r>
      <w:r w:rsidR="005D13EC">
        <w:rPr>
          <w:rFonts w:asciiTheme="majorHAnsi" w:hAnsiTheme="majorHAnsi"/>
        </w:rPr>
        <w:t>reciclaje</w:t>
      </w:r>
      <w:r>
        <w:rPr>
          <w:rFonts w:asciiTheme="majorHAnsi" w:hAnsiTheme="majorHAnsi"/>
        </w:rPr>
        <w:t xml:space="preserve">) los cuales se encargaran de reutilizar y  reciclar estos residuos. </w:t>
      </w:r>
    </w:p>
    <w:p w14:paraId="77382C15" w14:textId="77777777" w:rsidR="003777EC" w:rsidRDefault="003777EC" w:rsidP="00D36775">
      <w:pPr>
        <w:rPr>
          <w:rFonts w:asciiTheme="majorHAnsi" w:hAnsiTheme="majorHAnsi"/>
        </w:rPr>
      </w:pPr>
    </w:p>
    <w:p w14:paraId="4F7E00F9" w14:textId="377FF0EE" w:rsidR="007C154B" w:rsidRDefault="007C154B" w:rsidP="00D36775">
      <w:pPr>
        <w:rPr>
          <w:rFonts w:asciiTheme="majorHAnsi" w:hAnsiTheme="majorHAnsi"/>
        </w:rPr>
      </w:pPr>
      <w:r>
        <w:rPr>
          <w:rFonts w:asciiTheme="majorHAnsi" w:hAnsiTheme="majorHAnsi"/>
        </w:rPr>
        <w:t>Con el fin de llevar un control sobre los residuos generados y entregados, estos serán pesados antes de realizar la entrega a terceros autorizados, y ellos deberán garantizar por medio de actas de disposición el manejo final dado a los mismos.</w:t>
      </w:r>
    </w:p>
    <w:p w14:paraId="15ECC64B" w14:textId="77777777" w:rsidR="007C154B" w:rsidRDefault="007C154B" w:rsidP="00D36775">
      <w:pPr>
        <w:rPr>
          <w:rFonts w:asciiTheme="majorHAnsi" w:hAnsiTheme="majorHAnsi"/>
        </w:rPr>
      </w:pPr>
    </w:p>
    <w:p w14:paraId="424AB174" w14:textId="2A0108D8" w:rsidR="007C154B" w:rsidRDefault="005D13EC" w:rsidP="00F52E06">
      <w:pPr>
        <w:pStyle w:val="Ttulo5"/>
      </w:pPr>
      <w:r>
        <w:t xml:space="preserve">Residuos Especiales </w:t>
      </w:r>
    </w:p>
    <w:p w14:paraId="1D6E42B0" w14:textId="77777777" w:rsidR="005D13EC" w:rsidRDefault="005D13EC" w:rsidP="00D36775">
      <w:pPr>
        <w:rPr>
          <w:rFonts w:asciiTheme="majorHAnsi" w:hAnsiTheme="majorHAnsi"/>
        </w:rPr>
      </w:pPr>
    </w:p>
    <w:p w14:paraId="71CE4E08" w14:textId="2B209563" w:rsidR="005D13EC" w:rsidRDefault="005D13EC" w:rsidP="005D13EC">
      <w:r w:rsidRPr="005D13EC">
        <w:t xml:space="preserve">Actualmente no existe en el municipio un sitio para la disposición de residuos de escombros o escombrera. </w:t>
      </w:r>
      <w:r>
        <w:t xml:space="preserve">Por tal motivo la </w:t>
      </w:r>
      <w:r w:rsidR="006D565B">
        <w:t>Concesión</w:t>
      </w:r>
      <w:r>
        <w:t xml:space="preserve"> Autopista Río Magdalena, debe garantiza su correcta disposición a través de terceros autorizados, los cuales deben contar con los permisos ambientales </w:t>
      </w:r>
      <w:r w:rsidR="006D565B">
        <w:t>exigidos</w:t>
      </w:r>
      <w:r>
        <w:t xml:space="preserve"> por las corporaciones y deberá entregar un acta de disposición final a la concesión donde se evidencie la disposición correcta de estos residuos. </w:t>
      </w:r>
    </w:p>
    <w:p w14:paraId="63A273DA" w14:textId="77777777" w:rsidR="005D13EC" w:rsidRDefault="005D13EC" w:rsidP="005D13EC"/>
    <w:p w14:paraId="4AF78441" w14:textId="7EEC4E1F" w:rsidR="005D13EC" w:rsidRDefault="005D13EC" w:rsidP="00F52E06">
      <w:pPr>
        <w:pStyle w:val="Ttulo5"/>
      </w:pPr>
      <w:r>
        <w:t>Residuos Peligrosos</w:t>
      </w:r>
    </w:p>
    <w:p w14:paraId="3CF3AE2D" w14:textId="77777777" w:rsidR="005D13EC" w:rsidRPr="00DA3132" w:rsidRDefault="005D13EC" w:rsidP="00D36775">
      <w:pPr>
        <w:rPr>
          <w:rFonts w:asciiTheme="majorHAnsi" w:hAnsiTheme="majorHAnsi"/>
        </w:rPr>
      </w:pPr>
    </w:p>
    <w:p w14:paraId="02EF248E" w14:textId="11E7666B" w:rsidR="00D36775" w:rsidRDefault="005D13EC" w:rsidP="007128E9">
      <w:r w:rsidRPr="005D13EC">
        <w:t>Actual</w:t>
      </w:r>
      <w:r>
        <w:t xml:space="preserve">mente no existe en el municipio no se encarga del manejo de residuos peligrosos como baterías, llantas, aceites usados, entre otros, estos deberán ser recolectados en contenedores adecuados para el tipo </w:t>
      </w:r>
    </w:p>
    <w:p w14:paraId="363C0D8D" w14:textId="77777777" w:rsidR="00F52E06" w:rsidRDefault="00F52E06" w:rsidP="007128E9"/>
    <w:p w14:paraId="19443FFC" w14:textId="1409A375" w:rsidR="006D565B" w:rsidRPr="00DA3132" w:rsidRDefault="00923867" w:rsidP="007128E9">
      <w:pPr>
        <w:rPr>
          <w:rFonts w:asciiTheme="majorHAnsi" w:hAnsiTheme="majorHAnsi"/>
        </w:rPr>
      </w:pPr>
      <w:r>
        <w:t xml:space="preserve">La </w:t>
      </w:r>
      <w:r w:rsidR="006D565B">
        <w:t>Concesión</w:t>
      </w:r>
      <w:r>
        <w:t xml:space="preserve"> </w:t>
      </w:r>
      <w:r w:rsidR="006D565B">
        <w:t xml:space="preserve">Autopista Río Magdalena, </w:t>
      </w:r>
      <w:r>
        <w:t xml:space="preserve">deberá formular el plan de gestión de residuos </w:t>
      </w:r>
      <w:r w:rsidR="006D565B">
        <w:t>sólidos</w:t>
      </w:r>
      <w:r>
        <w:t xml:space="preserve"> para el proyecto, en el cual se debe </w:t>
      </w:r>
      <w:r w:rsidR="006D565B">
        <w:t>dar cumplimiento a la normatividad nacional vigente y a las metas propuestas en el programa de manejo de residuos sólidos y peligros, incluido en el Capítulo 11 del presente documento</w:t>
      </w:r>
    </w:p>
    <w:p w14:paraId="2CE0600A" w14:textId="77777777" w:rsidR="00D36775" w:rsidRPr="00DA3132" w:rsidRDefault="00D36775" w:rsidP="007128E9">
      <w:pPr>
        <w:rPr>
          <w:rFonts w:asciiTheme="majorHAnsi" w:hAnsiTheme="majorHAnsi"/>
        </w:rPr>
      </w:pPr>
    </w:p>
    <w:p w14:paraId="3B42707E" w14:textId="77777777" w:rsidR="007128E9" w:rsidRPr="00DA3132" w:rsidRDefault="007128E9" w:rsidP="00257A26">
      <w:pPr>
        <w:pStyle w:val="Ttulo3"/>
        <w:numPr>
          <w:ilvl w:val="2"/>
          <w:numId w:val="15"/>
        </w:numPr>
        <w:rPr>
          <w:rFonts w:asciiTheme="majorHAnsi" w:hAnsiTheme="majorHAnsi"/>
        </w:rPr>
      </w:pPr>
      <w:bookmarkStart w:id="329" w:name="_Toc423516837"/>
      <w:bookmarkStart w:id="330" w:name="_Toc429699199"/>
      <w:bookmarkStart w:id="331" w:name="_Toc444787043"/>
      <w:r w:rsidRPr="00DA3132">
        <w:rPr>
          <w:rFonts w:asciiTheme="majorHAnsi" w:hAnsiTheme="majorHAnsi"/>
        </w:rPr>
        <w:t>Costos del proyecto</w:t>
      </w:r>
      <w:bookmarkEnd w:id="329"/>
      <w:bookmarkEnd w:id="330"/>
      <w:bookmarkEnd w:id="331"/>
      <w:r w:rsidRPr="00DA3132">
        <w:rPr>
          <w:rFonts w:asciiTheme="majorHAnsi" w:hAnsiTheme="majorHAnsi"/>
        </w:rPr>
        <w:t xml:space="preserve"> </w:t>
      </w:r>
    </w:p>
    <w:p w14:paraId="7EE26B76" w14:textId="77777777" w:rsidR="007128E9" w:rsidRPr="00DA3132" w:rsidRDefault="007128E9" w:rsidP="007128E9">
      <w:pPr>
        <w:rPr>
          <w:rFonts w:asciiTheme="majorHAnsi" w:hAnsiTheme="majorHAnsi"/>
        </w:rPr>
      </w:pPr>
    </w:p>
    <w:p w14:paraId="1DA4205D" w14:textId="28E6285B" w:rsidR="00D36775" w:rsidRDefault="00D36775" w:rsidP="007128E9">
      <w:pPr>
        <w:rPr>
          <w:rFonts w:asciiTheme="majorHAnsi" w:hAnsiTheme="majorHAnsi"/>
        </w:rPr>
      </w:pPr>
      <w:r w:rsidRPr="00DA3132">
        <w:rPr>
          <w:rFonts w:asciiTheme="majorHAnsi" w:hAnsiTheme="majorHAnsi"/>
        </w:rPr>
        <w:t xml:space="preserve">El costo estimado para la construcción de </w:t>
      </w:r>
      <w:r w:rsidR="00EF26F5" w:rsidRPr="00DA3132">
        <w:rPr>
          <w:rFonts w:asciiTheme="majorHAnsi" w:hAnsiTheme="majorHAnsi"/>
        </w:rPr>
        <w:t>la Variante Puerto Berrío</w:t>
      </w:r>
      <w:r w:rsidRPr="00DA3132">
        <w:rPr>
          <w:rFonts w:asciiTheme="majorHAnsi" w:hAnsiTheme="majorHAnsi"/>
        </w:rPr>
        <w:t xml:space="preserve"> es de</w:t>
      </w:r>
      <w:r w:rsidR="00240485">
        <w:rPr>
          <w:rFonts w:asciiTheme="majorHAnsi" w:hAnsiTheme="majorHAnsi"/>
        </w:rPr>
        <w:t>;</w:t>
      </w:r>
      <w:r w:rsidRPr="00DA3132">
        <w:rPr>
          <w:rFonts w:asciiTheme="majorHAnsi" w:hAnsiTheme="majorHAnsi"/>
        </w:rPr>
        <w:t xml:space="preserve"> </w:t>
      </w:r>
      <w:r w:rsidR="00240485" w:rsidRPr="00240485">
        <w:rPr>
          <w:rFonts w:asciiTheme="majorHAnsi" w:hAnsiTheme="majorHAnsi"/>
        </w:rPr>
        <w:t xml:space="preserve">Ciento setenta y dos mil seiscientos ochenta y ocho millones seiscientos cincuenta y siete mil </w:t>
      </w:r>
      <w:r w:rsidR="00240485" w:rsidRPr="00240485">
        <w:rPr>
          <w:rFonts w:asciiTheme="majorHAnsi" w:hAnsiTheme="majorHAnsi"/>
        </w:rPr>
        <w:lastRenderedPageBreak/>
        <w:t xml:space="preserve">quinientos diez pesos </w:t>
      </w:r>
      <w:r w:rsidR="00240485">
        <w:rPr>
          <w:rFonts w:asciiTheme="majorHAnsi" w:hAnsiTheme="majorHAnsi"/>
        </w:rPr>
        <w:t>$</w:t>
      </w:r>
      <w:r w:rsidR="00BB6C4F">
        <w:rPr>
          <w:rFonts w:asciiTheme="majorHAnsi" w:hAnsiTheme="majorHAnsi"/>
        </w:rPr>
        <w:t>1</w:t>
      </w:r>
      <w:r w:rsidR="00B8730A">
        <w:rPr>
          <w:rFonts w:asciiTheme="majorHAnsi" w:hAnsiTheme="majorHAnsi"/>
        </w:rPr>
        <w:t>72.688.657.510,00</w:t>
      </w:r>
      <w:r w:rsidR="00240485">
        <w:rPr>
          <w:rFonts w:asciiTheme="majorHAnsi" w:hAnsiTheme="majorHAnsi"/>
        </w:rPr>
        <w:t xml:space="preserve"> , donde se incluye el costo total de la inversión y la operación. </w:t>
      </w:r>
    </w:p>
    <w:p w14:paraId="6D4D07A4" w14:textId="77777777" w:rsidR="00240485" w:rsidRPr="00DA3132" w:rsidRDefault="00240485" w:rsidP="007128E9">
      <w:pPr>
        <w:rPr>
          <w:rFonts w:asciiTheme="majorHAnsi" w:hAnsiTheme="majorHAnsi"/>
        </w:rPr>
      </w:pPr>
    </w:p>
    <w:p w14:paraId="3C7A5D43" w14:textId="77777777" w:rsidR="007128E9" w:rsidRPr="00DA3132" w:rsidRDefault="007128E9" w:rsidP="00257A26">
      <w:pPr>
        <w:pStyle w:val="Ttulo3"/>
        <w:numPr>
          <w:ilvl w:val="2"/>
          <w:numId w:val="15"/>
        </w:numPr>
        <w:rPr>
          <w:rFonts w:asciiTheme="majorHAnsi" w:hAnsiTheme="majorHAnsi"/>
        </w:rPr>
      </w:pPr>
      <w:bookmarkStart w:id="332" w:name="_Toc423516838"/>
      <w:bookmarkStart w:id="333" w:name="_Toc429699200"/>
      <w:bookmarkStart w:id="334" w:name="_Toc444787044"/>
      <w:r w:rsidRPr="00DA3132">
        <w:rPr>
          <w:rFonts w:asciiTheme="majorHAnsi" w:hAnsiTheme="majorHAnsi"/>
        </w:rPr>
        <w:t>Cronograma Organización del proyecto</w:t>
      </w:r>
      <w:bookmarkEnd w:id="332"/>
      <w:bookmarkEnd w:id="333"/>
      <w:bookmarkEnd w:id="334"/>
    </w:p>
    <w:p w14:paraId="3D58A623" w14:textId="77777777" w:rsidR="007128E9" w:rsidRPr="00DA3132" w:rsidRDefault="007128E9" w:rsidP="007128E9">
      <w:pPr>
        <w:spacing w:line="240" w:lineRule="auto"/>
        <w:contextualSpacing w:val="0"/>
        <w:jc w:val="left"/>
        <w:rPr>
          <w:rFonts w:asciiTheme="majorHAnsi" w:hAnsiTheme="majorHAnsi"/>
        </w:rPr>
      </w:pPr>
    </w:p>
    <w:p w14:paraId="0CEA5B8B" w14:textId="3EAECF91" w:rsidR="00D36775" w:rsidRDefault="00D36775" w:rsidP="00D36775">
      <w:pPr>
        <w:rPr>
          <w:rFonts w:asciiTheme="majorHAnsi" w:hAnsiTheme="majorHAnsi"/>
        </w:rPr>
      </w:pPr>
      <w:r w:rsidRPr="00DA3132">
        <w:rPr>
          <w:rFonts w:asciiTheme="majorHAnsi" w:hAnsiTheme="majorHAnsi"/>
        </w:rPr>
        <w:t xml:space="preserve">El proyecto de construcción del proyecto vial Autopista al Río Magdalena 2: Construcción de la </w:t>
      </w:r>
      <w:r w:rsidR="00EF26F5" w:rsidRPr="00DA3132">
        <w:rPr>
          <w:rFonts w:asciiTheme="majorHAnsi" w:hAnsiTheme="majorHAnsi"/>
        </w:rPr>
        <w:t>variante Puerto Berrío</w:t>
      </w:r>
      <w:r w:rsidRPr="00DA3132">
        <w:rPr>
          <w:rFonts w:asciiTheme="majorHAnsi" w:hAnsiTheme="majorHAnsi"/>
        </w:rPr>
        <w:t xml:space="preserve">, tendrá una duración total de </w:t>
      </w:r>
      <w:r w:rsidR="00B8730A">
        <w:rPr>
          <w:rFonts w:asciiTheme="majorHAnsi" w:hAnsiTheme="majorHAnsi"/>
        </w:rPr>
        <w:t>4</w:t>
      </w:r>
      <w:r w:rsidRPr="00DA3132">
        <w:rPr>
          <w:rFonts w:asciiTheme="majorHAnsi" w:hAnsiTheme="majorHAnsi"/>
        </w:rPr>
        <w:t xml:space="preserve"> </w:t>
      </w:r>
      <w:r w:rsidR="00EF26F5" w:rsidRPr="00DA3132">
        <w:rPr>
          <w:rFonts w:asciiTheme="majorHAnsi" w:hAnsiTheme="majorHAnsi"/>
        </w:rPr>
        <w:t>años</w:t>
      </w:r>
      <w:r w:rsidRPr="00DA3132">
        <w:rPr>
          <w:rFonts w:asciiTheme="majorHAnsi" w:hAnsiTheme="majorHAnsi"/>
        </w:rPr>
        <w:t>. La ejecución de las obras se</w:t>
      </w:r>
      <w:r w:rsidR="00EF26F5" w:rsidRPr="00DA3132">
        <w:rPr>
          <w:rFonts w:asciiTheme="majorHAnsi" w:hAnsiTheme="majorHAnsi"/>
        </w:rPr>
        <w:t xml:space="preserve">rá </w:t>
      </w:r>
      <w:r w:rsidRPr="00DA3132">
        <w:rPr>
          <w:rFonts w:asciiTheme="majorHAnsi" w:hAnsiTheme="majorHAnsi"/>
        </w:rPr>
        <w:t>como se indica en el cronograma</w:t>
      </w:r>
      <w:r w:rsidR="00EF26F5" w:rsidRPr="00DA3132">
        <w:rPr>
          <w:rFonts w:asciiTheme="majorHAnsi" w:hAnsiTheme="majorHAnsi"/>
        </w:rPr>
        <w:t xml:space="preserve"> del proyecto,</w:t>
      </w:r>
      <w:r w:rsidRPr="00DA3132">
        <w:rPr>
          <w:rFonts w:asciiTheme="majorHAnsi" w:hAnsiTheme="majorHAnsi"/>
        </w:rPr>
        <w:t xml:space="preserve"> incluido en el </w:t>
      </w:r>
      <w:r w:rsidR="00CE2F74">
        <w:rPr>
          <w:rFonts w:asciiTheme="majorHAnsi" w:hAnsiTheme="majorHAnsi"/>
        </w:rPr>
        <w:t xml:space="preserve">Anexo </w:t>
      </w:r>
      <w:r w:rsidR="00861932" w:rsidRPr="00DA3132">
        <w:rPr>
          <w:rFonts w:asciiTheme="majorHAnsi" w:hAnsiTheme="majorHAnsi"/>
        </w:rPr>
        <w:t>Cap</w:t>
      </w:r>
      <w:r w:rsidR="00CE2F74">
        <w:rPr>
          <w:rFonts w:asciiTheme="majorHAnsi" w:hAnsiTheme="majorHAnsi"/>
        </w:rPr>
        <w:t>.</w:t>
      </w:r>
      <w:r w:rsidR="00861932" w:rsidRPr="00DA3132">
        <w:rPr>
          <w:rFonts w:asciiTheme="majorHAnsi" w:hAnsiTheme="majorHAnsi"/>
        </w:rPr>
        <w:t xml:space="preserve"> 3, Numeral 3.2.8</w:t>
      </w:r>
      <w:r w:rsidR="00BB6C4F">
        <w:rPr>
          <w:rFonts w:asciiTheme="majorHAnsi" w:hAnsiTheme="majorHAnsi"/>
        </w:rPr>
        <w:t>.</w:t>
      </w:r>
      <w:r w:rsidR="00CE2F74">
        <w:rPr>
          <w:rFonts w:asciiTheme="majorHAnsi" w:hAnsiTheme="majorHAnsi"/>
        </w:rPr>
        <w:t xml:space="preserve"> En la siguiente tabla se presenta cronograma general para el proyecto. </w:t>
      </w:r>
    </w:p>
    <w:p w14:paraId="0961F865" w14:textId="77777777" w:rsidR="00CE2F74" w:rsidRDefault="00CE2F74" w:rsidP="00D36775">
      <w:pPr>
        <w:rPr>
          <w:rFonts w:asciiTheme="majorHAnsi" w:hAnsiTheme="majorHAnsi"/>
        </w:rPr>
      </w:pPr>
    </w:p>
    <w:p w14:paraId="27FC9F85" w14:textId="5BAFE2CF" w:rsidR="00CE2F74" w:rsidRDefault="00CE2F74" w:rsidP="00CE2F74">
      <w:pPr>
        <w:pStyle w:val="Tablas"/>
        <w:rPr>
          <w:rFonts w:asciiTheme="majorHAnsi" w:hAnsiTheme="majorHAnsi"/>
        </w:rPr>
      </w:pPr>
      <w:bookmarkStart w:id="335" w:name="_Toc444787098"/>
      <w:r>
        <w:t xml:space="preserve">Tabla </w:t>
      </w:r>
      <w:fldSimple w:instr=" STYLEREF 1 \s ">
        <w:r w:rsidR="00D73834">
          <w:rPr>
            <w:noProof/>
          </w:rPr>
          <w:t>3</w:t>
        </w:r>
      </w:fldSimple>
      <w:r w:rsidR="00BC288A">
        <w:noBreakHyphen/>
      </w:r>
      <w:fldSimple w:instr=" SEQ Tabla \* ARABIC \s 1 ">
        <w:r w:rsidR="00D73834">
          <w:rPr>
            <w:noProof/>
          </w:rPr>
          <w:t>52</w:t>
        </w:r>
      </w:fldSimple>
      <w:r>
        <w:t xml:space="preserve"> Cronograma para la ejecución del proyecto de construcción de la variante Puerto Berrío en los departamentos de Antioquia</w:t>
      </w:r>
      <w:bookmarkEnd w:id="335"/>
    </w:p>
    <w:tbl>
      <w:tblPr>
        <w:tblStyle w:val="Gminis"/>
        <w:tblW w:w="8920" w:type="dxa"/>
        <w:tblLook w:val="04A0" w:firstRow="1" w:lastRow="0" w:firstColumn="1" w:lastColumn="0" w:noHBand="0" w:noVBand="1"/>
      </w:tblPr>
      <w:tblGrid>
        <w:gridCol w:w="2977"/>
        <w:gridCol w:w="1570"/>
        <w:gridCol w:w="949"/>
        <w:gridCol w:w="873"/>
        <w:gridCol w:w="720"/>
        <w:gridCol w:w="1831"/>
      </w:tblGrid>
      <w:tr w:rsidR="00CE2F74" w:rsidRPr="00426AC8" w14:paraId="211D2B4D" w14:textId="77777777" w:rsidTr="00387DD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7" w:type="dxa"/>
            <w:vMerge w:val="restart"/>
            <w:vAlign w:val="center"/>
          </w:tcPr>
          <w:p w14:paraId="3ABAE6C9" w14:textId="77777777" w:rsidR="00CE2F74" w:rsidRPr="00426AC8" w:rsidRDefault="00CE2F74" w:rsidP="00387DD1">
            <w:pPr>
              <w:jc w:val="center"/>
              <w:rPr>
                <w:rFonts w:asciiTheme="majorHAnsi" w:hAnsiTheme="majorHAnsi"/>
                <w:sz w:val="20"/>
                <w:szCs w:val="20"/>
              </w:rPr>
            </w:pPr>
            <w:r w:rsidRPr="00327A6A">
              <w:rPr>
                <w:rFonts w:asciiTheme="majorHAnsi" w:hAnsiTheme="majorHAnsi"/>
                <w:sz w:val="24"/>
                <w:szCs w:val="20"/>
              </w:rPr>
              <w:t>Actividad</w:t>
            </w:r>
          </w:p>
        </w:tc>
        <w:tc>
          <w:tcPr>
            <w:tcW w:w="1570" w:type="dxa"/>
            <w:vAlign w:val="center"/>
          </w:tcPr>
          <w:p w14:paraId="2F3491B9" w14:textId="77777777" w:rsidR="00CE2F74" w:rsidRPr="00426AC8" w:rsidRDefault="00CE2F74" w:rsidP="00387DD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rPr>
            </w:pPr>
            <w:r w:rsidRPr="00426AC8">
              <w:rPr>
                <w:rFonts w:asciiTheme="majorHAnsi" w:hAnsiTheme="majorHAnsi"/>
                <w:sz w:val="18"/>
                <w:szCs w:val="20"/>
              </w:rPr>
              <w:t>Fase Pre-construcción</w:t>
            </w:r>
          </w:p>
        </w:tc>
        <w:tc>
          <w:tcPr>
            <w:tcW w:w="2542" w:type="dxa"/>
            <w:gridSpan w:val="3"/>
            <w:vAlign w:val="center"/>
          </w:tcPr>
          <w:p w14:paraId="0EC744D8" w14:textId="77777777" w:rsidR="00CE2F74" w:rsidRPr="00426AC8" w:rsidRDefault="00CE2F74" w:rsidP="00387DD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rPr>
            </w:pPr>
            <w:r w:rsidRPr="00426AC8">
              <w:rPr>
                <w:rFonts w:asciiTheme="majorHAnsi" w:hAnsiTheme="majorHAnsi"/>
                <w:sz w:val="18"/>
                <w:szCs w:val="20"/>
              </w:rPr>
              <w:t>Fase Construcción</w:t>
            </w:r>
          </w:p>
        </w:tc>
        <w:tc>
          <w:tcPr>
            <w:tcW w:w="1831" w:type="dxa"/>
            <w:vAlign w:val="center"/>
          </w:tcPr>
          <w:p w14:paraId="0DA8D5C2" w14:textId="77777777" w:rsidR="00CE2F74" w:rsidRPr="00426AC8" w:rsidRDefault="00CE2F74" w:rsidP="00387DD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rPr>
            </w:pPr>
            <w:r w:rsidRPr="00426AC8">
              <w:rPr>
                <w:rFonts w:asciiTheme="majorHAnsi" w:hAnsiTheme="majorHAnsi"/>
                <w:sz w:val="18"/>
                <w:szCs w:val="20"/>
              </w:rPr>
              <w:t xml:space="preserve">Fase Desmantelamiento y Abandono </w:t>
            </w:r>
          </w:p>
        </w:tc>
      </w:tr>
      <w:tr w:rsidR="00CE2F74" w:rsidRPr="00426AC8" w14:paraId="2687B055" w14:textId="77777777" w:rsidTr="00387DD1">
        <w:tc>
          <w:tcPr>
            <w:cnfStyle w:val="001000000000" w:firstRow="0" w:lastRow="0" w:firstColumn="1" w:lastColumn="0" w:oddVBand="0" w:evenVBand="0" w:oddHBand="0" w:evenHBand="0" w:firstRowFirstColumn="0" w:firstRowLastColumn="0" w:lastRowFirstColumn="0" w:lastRowLastColumn="0"/>
            <w:tcW w:w="2977" w:type="dxa"/>
            <w:vMerge/>
            <w:vAlign w:val="center"/>
          </w:tcPr>
          <w:p w14:paraId="7712E8CF" w14:textId="77777777" w:rsidR="00CE2F74" w:rsidRPr="00426AC8" w:rsidRDefault="00CE2F74" w:rsidP="00387DD1">
            <w:pPr>
              <w:jc w:val="center"/>
              <w:rPr>
                <w:rFonts w:asciiTheme="majorHAnsi" w:hAnsiTheme="majorHAnsi"/>
                <w:sz w:val="20"/>
                <w:szCs w:val="20"/>
              </w:rPr>
            </w:pPr>
          </w:p>
        </w:tc>
        <w:tc>
          <w:tcPr>
            <w:tcW w:w="1570" w:type="dxa"/>
            <w:shd w:val="clear" w:color="auto" w:fill="A6A6A6" w:themeFill="background1" w:themeFillShade="A6"/>
            <w:vAlign w:val="center"/>
          </w:tcPr>
          <w:p w14:paraId="2B7A441D"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 1</w:t>
            </w:r>
          </w:p>
        </w:tc>
        <w:tc>
          <w:tcPr>
            <w:tcW w:w="949" w:type="dxa"/>
            <w:shd w:val="clear" w:color="auto" w:fill="A6A6A6" w:themeFill="background1" w:themeFillShade="A6"/>
            <w:vAlign w:val="center"/>
          </w:tcPr>
          <w:p w14:paraId="0C93CA34"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 2</w:t>
            </w:r>
          </w:p>
        </w:tc>
        <w:tc>
          <w:tcPr>
            <w:tcW w:w="873" w:type="dxa"/>
            <w:shd w:val="clear" w:color="auto" w:fill="A6A6A6" w:themeFill="background1" w:themeFillShade="A6"/>
            <w:vAlign w:val="center"/>
          </w:tcPr>
          <w:p w14:paraId="1CC0F32D"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 3</w:t>
            </w:r>
          </w:p>
        </w:tc>
        <w:tc>
          <w:tcPr>
            <w:tcW w:w="720" w:type="dxa"/>
            <w:shd w:val="clear" w:color="auto" w:fill="A6A6A6" w:themeFill="background1" w:themeFillShade="A6"/>
            <w:vAlign w:val="center"/>
          </w:tcPr>
          <w:p w14:paraId="313DC75C"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Año4</w:t>
            </w:r>
          </w:p>
        </w:tc>
        <w:tc>
          <w:tcPr>
            <w:tcW w:w="1831" w:type="dxa"/>
            <w:shd w:val="clear" w:color="auto" w:fill="A6A6A6" w:themeFill="background1" w:themeFillShade="A6"/>
            <w:vAlign w:val="center"/>
          </w:tcPr>
          <w:p w14:paraId="2A15EF3D"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0"/>
                <w:szCs w:val="20"/>
              </w:rPr>
            </w:pPr>
            <w:r w:rsidRPr="00426AC8">
              <w:rPr>
                <w:rFonts w:asciiTheme="majorHAnsi" w:hAnsiTheme="majorHAnsi"/>
                <w:b/>
                <w:sz w:val="20"/>
                <w:szCs w:val="20"/>
              </w:rPr>
              <w:t>Año 5</w:t>
            </w:r>
          </w:p>
        </w:tc>
      </w:tr>
      <w:tr w:rsidR="00CE2F74" w:rsidRPr="00426AC8" w14:paraId="15E0CFF0"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3E84770F"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Movimiento de tierras</w:t>
            </w:r>
          </w:p>
        </w:tc>
        <w:tc>
          <w:tcPr>
            <w:tcW w:w="1570" w:type="dxa"/>
            <w:vAlign w:val="center"/>
          </w:tcPr>
          <w:p w14:paraId="7AD84D8B"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5723B831"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105E22D2"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066A7ECD"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3E8F2DE7"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CE2F74" w:rsidRPr="00426AC8" w14:paraId="4C626BE7"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6C95D592"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Subbases y bases granulares</w:t>
            </w:r>
          </w:p>
        </w:tc>
        <w:tc>
          <w:tcPr>
            <w:tcW w:w="1570" w:type="dxa"/>
            <w:vAlign w:val="center"/>
          </w:tcPr>
          <w:p w14:paraId="4B2F2266"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6A476D4E"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513949C3"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1DCFA46B"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41E369E6"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CE2F74" w:rsidRPr="00426AC8" w14:paraId="0EED9FB5"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76D26477"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Pavimentos asfálticos</w:t>
            </w:r>
          </w:p>
        </w:tc>
        <w:tc>
          <w:tcPr>
            <w:tcW w:w="1570" w:type="dxa"/>
            <w:vAlign w:val="center"/>
          </w:tcPr>
          <w:p w14:paraId="00652A7C"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441B9743"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7186B25D"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57759DE2"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5636C9EE"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CE2F74" w:rsidRPr="00426AC8" w14:paraId="079A2BBC"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4D1499FA"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 xml:space="preserve">Drenajes y obras de protección </w:t>
            </w:r>
          </w:p>
        </w:tc>
        <w:tc>
          <w:tcPr>
            <w:tcW w:w="1570" w:type="dxa"/>
            <w:vAlign w:val="center"/>
          </w:tcPr>
          <w:p w14:paraId="2A63E0A4"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54ADBEBB"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287AECE4"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0EDEC252"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12D16EF3"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CE2F74" w:rsidRPr="00426AC8" w14:paraId="22C482B5"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408C7B67"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Estructuras</w:t>
            </w:r>
          </w:p>
        </w:tc>
        <w:tc>
          <w:tcPr>
            <w:tcW w:w="1570" w:type="dxa"/>
            <w:vAlign w:val="center"/>
          </w:tcPr>
          <w:p w14:paraId="6866E96B"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4F15A741"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0CBE4C59"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7B839CBD"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0320F786"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CE2F74" w:rsidRPr="00426AC8" w14:paraId="64CC7693"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67D727FB"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Señalización, seguridad y obras varias</w:t>
            </w:r>
          </w:p>
        </w:tc>
        <w:tc>
          <w:tcPr>
            <w:tcW w:w="1570" w:type="dxa"/>
            <w:vAlign w:val="center"/>
          </w:tcPr>
          <w:p w14:paraId="4425AAF0"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741BA275"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63346A92"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6CE95DD8"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vAlign w:val="center"/>
          </w:tcPr>
          <w:p w14:paraId="4FC21C82"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CE2F74" w:rsidRPr="00426AC8" w14:paraId="5DBEDB75"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12EDCCF5"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 xml:space="preserve">Proyecto de Ingeniería </w:t>
            </w:r>
          </w:p>
        </w:tc>
        <w:tc>
          <w:tcPr>
            <w:tcW w:w="1570" w:type="dxa"/>
            <w:shd w:val="clear" w:color="auto" w:fill="D9D9D9" w:themeFill="background1" w:themeFillShade="D9"/>
            <w:vAlign w:val="center"/>
          </w:tcPr>
          <w:p w14:paraId="47DC8787"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72482C8B"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55E1BCEB"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501956EA"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shd w:val="clear" w:color="auto" w:fill="D9D9D9" w:themeFill="background1" w:themeFillShade="D9"/>
            <w:vAlign w:val="center"/>
          </w:tcPr>
          <w:p w14:paraId="77283D26"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CE2F74" w:rsidRPr="00426AC8" w14:paraId="00A09044"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7DF5ECB2"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 xml:space="preserve">Gestión Ambiental social y predial </w:t>
            </w:r>
          </w:p>
        </w:tc>
        <w:tc>
          <w:tcPr>
            <w:tcW w:w="1570" w:type="dxa"/>
            <w:shd w:val="clear" w:color="auto" w:fill="D9D9D9" w:themeFill="background1" w:themeFillShade="D9"/>
            <w:vAlign w:val="center"/>
          </w:tcPr>
          <w:p w14:paraId="5E8656A8"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62B75DBF"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2F9445C0"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664496A9"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shd w:val="clear" w:color="auto" w:fill="D9D9D9" w:themeFill="background1" w:themeFillShade="D9"/>
            <w:vAlign w:val="center"/>
          </w:tcPr>
          <w:p w14:paraId="7054CF45"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CE2F74" w:rsidRPr="00426AC8" w14:paraId="4C58E54F" w14:textId="77777777" w:rsidTr="00387DD1">
        <w:tc>
          <w:tcPr>
            <w:cnfStyle w:val="001000000000" w:firstRow="0" w:lastRow="0" w:firstColumn="1" w:lastColumn="0" w:oddVBand="0" w:evenVBand="0" w:oddHBand="0" w:evenHBand="0" w:firstRowFirstColumn="0" w:firstRowLastColumn="0" w:lastRowFirstColumn="0" w:lastRowLastColumn="0"/>
            <w:tcW w:w="2977" w:type="dxa"/>
            <w:vAlign w:val="center"/>
          </w:tcPr>
          <w:p w14:paraId="2ACB4078" w14:textId="77777777" w:rsidR="00CE2F74" w:rsidRPr="00426AC8" w:rsidRDefault="00CE2F74" w:rsidP="00387DD1">
            <w:pPr>
              <w:jc w:val="center"/>
              <w:rPr>
                <w:rFonts w:asciiTheme="majorHAnsi" w:hAnsiTheme="majorHAnsi"/>
                <w:sz w:val="20"/>
                <w:szCs w:val="20"/>
              </w:rPr>
            </w:pPr>
            <w:r w:rsidRPr="00426AC8">
              <w:rPr>
                <w:rFonts w:asciiTheme="majorHAnsi" w:hAnsiTheme="majorHAnsi"/>
                <w:sz w:val="20"/>
                <w:szCs w:val="20"/>
              </w:rPr>
              <w:t xml:space="preserve">Ejecución de programas del Plan de Manejo Ambiental </w:t>
            </w:r>
          </w:p>
        </w:tc>
        <w:tc>
          <w:tcPr>
            <w:tcW w:w="1570" w:type="dxa"/>
            <w:shd w:val="clear" w:color="auto" w:fill="D9D9D9" w:themeFill="background1" w:themeFillShade="D9"/>
            <w:vAlign w:val="center"/>
          </w:tcPr>
          <w:p w14:paraId="5275052C"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949" w:type="dxa"/>
            <w:shd w:val="clear" w:color="auto" w:fill="D9D9D9" w:themeFill="background1" w:themeFillShade="D9"/>
            <w:vAlign w:val="center"/>
          </w:tcPr>
          <w:p w14:paraId="6E545C8F"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73" w:type="dxa"/>
            <w:shd w:val="clear" w:color="auto" w:fill="D9D9D9" w:themeFill="background1" w:themeFillShade="D9"/>
            <w:vAlign w:val="center"/>
          </w:tcPr>
          <w:p w14:paraId="356FCDF0"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720" w:type="dxa"/>
            <w:shd w:val="clear" w:color="auto" w:fill="D9D9D9" w:themeFill="background1" w:themeFillShade="D9"/>
            <w:vAlign w:val="center"/>
          </w:tcPr>
          <w:p w14:paraId="1D3C50EC"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1831" w:type="dxa"/>
            <w:shd w:val="clear" w:color="auto" w:fill="D9D9D9" w:themeFill="background1" w:themeFillShade="D9"/>
            <w:vAlign w:val="center"/>
          </w:tcPr>
          <w:p w14:paraId="2DF93451" w14:textId="77777777" w:rsidR="00CE2F74" w:rsidRPr="00426AC8" w:rsidRDefault="00CE2F74" w:rsidP="00387DD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bl>
    <w:p w14:paraId="218089A9" w14:textId="542DEB39" w:rsidR="00CE2F74" w:rsidRPr="00DA3132" w:rsidRDefault="00CE2F74" w:rsidP="00CE2F74">
      <w:pPr>
        <w:pStyle w:val="Notas"/>
        <w:rPr>
          <w:rFonts w:asciiTheme="majorHAnsi" w:hAnsiTheme="majorHAnsi"/>
        </w:rPr>
      </w:pPr>
      <w:r>
        <w:t>Fuente: Concesionario Autopista Río Magdalena S.A.S:, 2015</w:t>
      </w:r>
    </w:p>
    <w:p w14:paraId="68E80305" w14:textId="77777777" w:rsidR="00311800" w:rsidRPr="00DA3132" w:rsidRDefault="00311800" w:rsidP="00D36775">
      <w:pPr>
        <w:rPr>
          <w:rFonts w:asciiTheme="majorHAnsi" w:hAnsiTheme="majorHAnsi"/>
        </w:rPr>
      </w:pPr>
    </w:p>
    <w:p w14:paraId="15597F77" w14:textId="77777777" w:rsidR="00D36775" w:rsidRPr="00DA3132" w:rsidRDefault="00D36775" w:rsidP="00257A26">
      <w:pPr>
        <w:pStyle w:val="Ttulo3"/>
        <w:numPr>
          <w:ilvl w:val="2"/>
          <w:numId w:val="15"/>
        </w:numPr>
        <w:rPr>
          <w:rFonts w:asciiTheme="majorHAnsi" w:hAnsiTheme="majorHAnsi"/>
        </w:rPr>
      </w:pPr>
      <w:bookmarkStart w:id="336" w:name="_Toc428458977"/>
      <w:bookmarkStart w:id="337" w:name="_Toc428458978"/>
      <w:bookmarkStart w:id="338" w:name="_Toc422554275"/>
      <w:bookmarkStart w:id="339" w:name="_Toc427826362"/>
      <w:bookmarkStart w:id="340" w:name="_Toc429699201"/>
      <w:bookmarkStart w:id="341" w:name="_Toc444787045"/>
      <w:bookmarkEnd w:id="336"/>
      <w:bookmarkEnd w:id="337"/>
      <w:r w:rsidRPr="00DA3132">
        <w:rPr>
          <w:rFonts w:asciiTheme="majorHAnsi" w:hAnsiTheme="majorHAnsi"/>
        </w:rPr>
        <w:t>Organización del proyecto</w:t>
      </w:r>
      <w:bookmarkEnd w:id="338"/>
      <w:bookmarkEnd w:id="339"/>
      <w:bookmarkEnd w:id="340"/>
      <w:bookmarkEnd w:id="341"/>
    </w:p>
    <w:p w14:paraId="257BA318" w14:textId="54387543" w:rsidR="001E4FED" w:rsidRPr="00DA3132" w:rsidRDefault="001E4FED">
      <w:pPr>
        <w:spacing w:line="240" w:lineRule="auto"/>
        <w:contextualSpacing w:val="0"/>
        <w:jc w:val="left"/>
        <w:rPr>
          <w:rFonts w:asciiTheme="majorHAnsi" w:hAnsiTheme="majorHAnsi"/>
        </w:rPr>
      </w:pPr>
    </w:p>
    <w:p w14:paraId="4BE87313" w14:textId="683A7E63" w:rsidR="00AA4A48" w:rsidRPr="00DA3132" w:rsidRDefault="00AA4A48" w:rsidP="00AA4A48">
      <w:pPr>
        <w:spacing w:line="240" w:lineRule="auto"/>
        <w:contextualSpacing w:val="0"/>
        <w:rPr>
          <w:rFonts w:asciiTheme="majorHAnsi" w:hAnsiTheme="majorHAnsi"/>
        </w:rPr>
      </w:pPr>
      <w:r w:rsidRPr="00DA3132">
        <w:rPr>
          <w:rFonts w:asciiTheme="majorHAnsi" w:hAnsiTheme="majorHAnsi"/>
        </w:rPr>
        <w:t xml:space="preserve">A </w:t>
      </w:r>
      <w:r w:rsidR="00B8730A" w:rsidRPr="00DA3132">
        <w:rPr>
          <w:rFonts w:asciiTheme="majorHAnsi" w:hAnsiTheme="majorHAnsi"/>
        </w:rPr>
        <w:t>continuación,</w:t>
      </w:r>
      <w:r w:rsidRPr="00DA3132">
        <w:rPr>
          <w:rFonts w:asciiTheme="majorHAnsi" w:hAnsiTheme="majorHAnsi"/>
        </w:rPr>
        <w:t xml:space="preserve"> la</w:t>
      </w:r>
      <w:r w:rsidR="006710BD">
        <w:rPr>
          <w:rFonts w:asciiTheme="majorHAnsi" w:hAnsiTheme="majorHAnsi"/>
        </w:rPr>
        <w:t xml:space="preserve"> </w:t>
      </w:r>
      <w:r w:rsidR="006710BD">
        <w:rPr>
          <w:rFonts w:asciiTheme="majorHAnsi" w:hAnsiTheme="majorHAnsi"/>
        </w:rPr>
        <w:fldChar w:fldCharType="begin"/>
      </w:r>
      <w:r w:rsidR="006710BD">
        <w:rPr>
          <w:rFonts w:asciiTheme="majorHAnsi" w:hAnsiTheme="majorHAnsi"/>
        </w:rPr>
        <w:instrText xml:space="preserve"> REF _Ref429643762 \h </w:instrText>
      </w:r>
      <w:r w:rsidR="006710BD">
        <w:rPr>
          <w:rFonts w:asciiTheme="majorHAnsi" w:hAnsiTheme="majorHAnsi"/>
        </w:rPr>
      </w:r>
      <w:r w:rsidR="006710BD">
        <w:rPr>
          <w:rFonts w:asciiTheme="majorHAnsi" w:hAnsiTheme="majorHAnsi"/>
        </w:rPr>
        <w:fldChar w:fldCharType="separate"/>
      </w:r>
      <w:r w:rsidR="00D73834" w:rsidRPr="00DA3132">
        <w:rPr>
          <w:rFonts w:asciiTheme="majorHAnsi" w:hAnsiTheme="majorHAnsi"/>
        </w:rPr>
        <w:t xml:space="preserve">Figura </w:t>
      </w:r>
      <w:r w:rsidR="00D73834">
        <w:rPr>
          <w:rFonts w:asciiTheme="majorHAnsi" w:hAnsiTheme="majorHAnsi"/>
          <w:noProof/>
        </w:rPr>
        <w:t>3</w:t>
      </w:r>
      <w:r w:rsidR="00D73834">
        <w:rPr>
          <w:rFonts w:asciiTheme="majorHAnsi" w:hAnsiTheme="majorHAnsi"/>
        </w:rPr>
        <w:t>.</w:t>
      </w:r>
      <w:r w:rsidR="00D73834">
        <w:rPr>
          <w:rFonts w:asciiTheme="majorHAnsi" w:hAnsiTheme="majorHAnsi"/>
          <w:noProof/>
        </w:rPr>
        <w:t>55</w:t>
      </w:r>
      <w:r w:rsidR="006710BD">
        <w:rPr>
          <w:rFonts w:asciiTheme="majorHAnsi" w:hAnsiTheme="majorHAnsi"/>
        </w:rPr>
        <w:fldChar w:fldCharType="end"/>
      </w:r>
      <w:r w:rsidR="008F5912" w:rsidRPr="00DA3132">
        <w:rPr>
          <w:rFonts w:asciiTheme="majorHAnsi" w:hAnsiTheme="majorHAnsi"/>
        </w:rPr>
        <w:t xml:space="preserve"> </w:t>
      </w:r>
      <w:r w:rsidRPr="00DA3132">
        <w:rPr>
          <w:rFonts w:asciiTheme="majorHAnsi" w:hAnsiTheme="majorHAnsi"/>
        </w:rPr>
        <w:t xml:space="preserve">muestra el organigrama general para el proyecto “Construcción Variante Puerto </w:t>
      </w:r>
      <w:r w:rsidR="00BB466E">
        <w:rPr>
          <w:rFonts w:asciiTheme="majorHAnsi" w:hAnsiTheme="majorHAnsi"/>
        </w:rPr>
        <w:t>Berrío</w:t>
      </w:r>
      <w:r w:rsidRPr="00DA3132">
        <w:rPr>
          <w:rFonts w:asciiTheme="majorHAnsi" w:hAnsiTheme="majorHAnsi"/>
        </w:rPr>
        <w:t xml:space="preserve">” </w:t>
      </w:r>
    </w:p>
    <w:p w14:paraId="38097D35" w14:textId="5C9101DB" w:rsidR="001E4FED" w:rsidRPr="00DA3132" w:rsidRDefault="001E4FED">
      <w:pPr>
        <w:spacing w:line="240" w:lineRule="auto"/>
        <w:contextualSpacing w:val="0"/>
        <w:jc w:val="left"/>
        <w:rPr>
          <w:rFonts w:asciiTheme="majorHAnsi" w:hAnsiTheme="majorHAnsi"/>
        </w:rPr>
      </w:pPr>
    </w:p>
    <w:p w14:paraId="2691B587" w14:textId="48F2EA01" w:rsidR="00311800" w:rsidRPr="00DA3132" w:rsidRDefault="00311800">
      <w:pPr>
        <w:spacing w:line="240" w:lineRule="auto"/>
        <w:contextualSpacing w:val="0"/>
        <w:jc w:val="left"/>
        <w:rPr>
          <w:rFonts w:asciiTheme="majorHAnsi" w:hAnsiTheme="majorHAnsi"/>
        </w:rPr>
      </w:pPr>
      <w:r w:rsidRPr="00DA3132">
        <w:rPr>
          <w:rFonts w:asciiTheme="majorHAnsi" w:hAnsiTheme="majorHAnsi"/>
        </w:rPr>
        <w:br w:type="page"/>
      </w:r>
    </w:p>
    <w:p w14:paraId="2040FC8E" w14:textId="77777777" w:rsidR="00311800" w:rsidRPr="00DA3132" w:rsidRDefault="00311800">
      <w:pPr>
        <w:spacing w:line="240" w:lineRule="auto"/>
        <w:contextualSpacing w:val="0"/>
        <w:jc w:val="left"/>
        <w:rPr>
          <w:rFonts w:asciiTheme="majorHAnsi" w:hAnsiTheme="majorHAnsi"/>
        </w:rPr>
        <w:sectPr w:rsidR="00311800" w:rsidRPr="00DA3132" w:rsidSect="00AE1E29">
          <w:pgSz w:w="12240" w:h="15840" w:code="1"/>
          <w:pgMar w:top="1701" w:right="1701" w:bottom="1701" w:left="2268" w:header="709" w:footer="709" w:gutter="0"/>
          <w:cols w:space="708"/>
          <w:titlePg/>
          <w:docGrid w:linePitch="360"/>
        </w:sect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2230"/>
      </w:tblGrid>
      <w:tr w:rsidR="00311800" w:rsidRPr="00DA3132" w14:paraId="3CDD396D" w14:textId="77777777" w:rsidTr="0081132D">
        <w:trPr>
          <w:trHeight w:val="3489"/>
          <w:jc w:val="center"/>
        </w:trPr>
        <w:tc>
          <w:tcPr>
            <w:tcW w:w="10580" w:type="dxa"/>
            <w:tcBorders>
              <w:top w:val="single" w:sz="4" w:space="0" w:color="auto"/>
              <w:left w:val="single" w:sz="4" w:space="0" w:color="auto"/>
              <w:bottom w:val="single" w:sz="4" w:space="0" w:color="auto"/>
              <w:right w:val="single" w:sz="4" w:space="0" w:color="auto"/>
            </w:tcBorders>
            <w:vAlign w:val="center"/>
            <w:hideMark/>
          </w:tcPr>
          <w:p w14:paraId="25C2CA72" w14:textId="1EF4C16E" w:rsidR="00311800" w:rsidRPr="00DA3132" w:rsidRDefault="00BB2F71" w:rsidP="00392D2A">
            <w:pPr>
              <w:keepNext/>
              <w:jc w:val="left"/>
              <w:rPr>
                <w:rFonts w:asciiTheme="majorHAnsi" w:hAnsiTheme="majorHAnsi"/>
                <w:color w:val="AE0000"/>
                <w:kern w:val="32"/>
              </w:rPr>
            </w:pPr>
            <w:r w:rsidRPr="00DA3132">
              <w:rPr>
                <w:rFonts w:asciiTheme="majorHAnsi" w:hAnsiTheme="majorHAnsi"/>
                <w:noProof/>
                <w:lang w:eastAsia="es-CO"/>
              </w:rPr>
              <w:lastRenderedPageBreak/>
              <w:drawing>
                <wp:inline distT="0" distB="0" distL="0" distR="0" wp14:anchorId="2EAD6ADC" wp14:editId="4DE941DA">
                  <wp:extent cx="7675232" cy="4467225"/>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7643" t="11413" r="5396" b="7608"/>
                          <a:stretch/>
                        </pic:blipFill>
                        <pic:spPr bwMode="auto">
                          <a:xfrm>
                            <a:off x="0" y="0"/>
                            <a:ext cx="7681563" cy="44709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F0E56A" w14:textId="746B3F39" w:rsidR="00311800" w:rsidRPr="00DA3132" w:rsidRDefault="00311800" w:rsidP="00311800">
      <w:pPr>
        <w:pStyle w:val="Tablas"/>
        <w:rPr>
          <w:rFonts w:asciiTheme="majorHAnsi" w:hAnsiTheme="majorHAnsi"/>
        </w:rPr>
      </w:pPr>
      <w:bookmarkStart w:id="342" w:name="_Ref429643762"/>
      <w:bookmarkStart w:id="343" w:name="_Toc444787153"/>
      <w:r w:rsidRPr="00DA3132">
        <w:rPr>
          <w:rFonts w:asciiTheme="majorHAnsi" w:hAnsiTheme="majorHAnsi"/>
        </w:rPr>
        <w:t xml:space="preserve">Figura </w:t>
      </w:r>
      <w:r w:rsidR="00666B36">
        <w:rPr>
          <w:rFonts w:asciiTheme="majorHAnsi" w:hAnsiTheme="majorHAnsi"/>
        </w:rPr>
        <w:fldChar w:fldCharType="begin"/>
      </w:r>
      <w:r w:rsidR="00666B36">
        <w:rPr>
          <w:rFonts w:asciiTheme="majorHAnsi" w:hAnsiTheme="majorHAnsi"/>
        </w:rPr>
        <w:instrText xml:space="preserve"> STYLEREF 1 \s </w:instrText>
      </w:r>
      <w:r w:rsidR="00666B36">
        <w:rPr>
          <w:rFonts w:asciiTheme="majorHAnsi" w:hAnsiTheme="majorHAnsi"/>
        </w:rPr>
        <w:fldChar w:fldCharType="separate"/>
      </w:r>
      <w:r w:rsidR="00D73834">
        <w:rPr>
          <w:rFonts w:asciiTheme="majorHAnsi" w:hAnsiTheme="majorHAnsi"/>
          <w:noProof/>
        </w:rPr>
        <w:t>3</w:t>
      </w:r>
      <w:r w:rsidR="00666B36">
        <w:rPr>
          <w:rFonts w:asciiTheme="majorHAnsi" w:hAnsiTheme="majorHAnsi"/>
        </w:rPr>
        <w:fldChar w:fldCharType="end"/>
      </w:r>
      <w:r w:rsidR="00666B36">
        <w:rPr>
          <w:rFonts w:asciiTheme="majorHAnsi" w:hAnsiTheme="majorHAnsi"/>
        </w:rPr>
        <w:t>.</w:t>
      </w:r>
      <w:r w:rsidR="00666B36">
        <w:rPr>
          <w:rFonts w:asciiTheme="majorHAnsi" w:hAnsiTheme="majorHAnsi"/>
        </w:rPr>
        <w:fldChar w:fldCharType="begin"/>
      </w:r>
      <w:r w:rsidR="00666B36">
        <w:rPr>
          <w:rFonts w:asciiTheme="majorHAnsi" w:hAnsiTheme="majorHAnsi"/>
        </w:rPr>
        <w:instrText xml:space="preserve"> SEQ Figura \* ARABIC \s 1 </w:instrText>
      </w:r>
      <w:r w:rsidR="00666B36">
        <w:rPr>
          <w:rFonts w:asciiTheme="majorHAnsi" w:hAnsiTheme="majorHAnsi"/>
        </w:rPr>
        <w:fldChar w:fldCharType="separate"/>
      </w:r>
      <w:r w:rsidR="00D73834">
        <w:rPr>
          <w:rFonts w:asciiTheme="majorHAnsi" w:hAnsiTheme="majorHAnsi"/>
          <w:noProof/>
        </w:rPr>
        <w:t>55</w:t>
      </w:r>
      <w:r w:rsidR="00666B36">
        <w:rPr>
          <w:rFonts w:asciiTheme="majorHAnsi" w:hAnsiTheme="majorHAnsi"/>
        </w:rPr>
        <w:fldChar w:fldCharType="end"/>
      </w:r>
      <w:bookmarkEnd w:id="342"/>
      <w:r w:rsidRPr="00DA3132">
        <w:rPr>
          <w:rFonts w:asciiTheme="majorHAnsi" w:hAnsiTheme="majorHAnsi"/>
        </w:rPr>
        <w:tab/>
        <w:t>Organigrama del proyecto</w:t>
      </w:r>
      <w:bookmarkEnd w:id="343"/>
    </w:p>
    <w:p w14:paraId="204FC57C" w14:textId="1D8C702B" w:rsidR="001E4FED" w:rsidRPr="00DA3132" w:rsidRDefault="00311800" w:rsidP="0081132D">
      <w:pPr>
        <w:pStyle w:val="Notas"/>
        <w:rPr>
          <w:rFonts w:asciiTheme="majorHAnsi" w:hAnsiTheme="majorHAnsi"/>
        </w:rPr>
      </w:pPr>
      <w:r w:rsidRPr="00DA3132">
        <w:rPr>
          <w:rFonts w:asciiTheme="majorHAnsi" w:hAnsiTheme="majorHAnsi"/>
        </w:rPr>
        <w:t xml:space="preserve">Fuente: </w:t>
      </w:r>
      <w:sdt>
        <w:sdtPr>
          <w:rPr>
            <w:rFonts w:asciiTheme="majorHAnsi" w:hAnsiTheme="majorHAnsi"/>
          </w:rPr>
          <w:id w:val="2024434147"/>
          <w:citation/>
        </w:sdtPr>
        <w:sdtContent>
          <w:r w:rsidR="007C1659" w:rsidRPr="00DA3132">
            <w:rPr>
              <w:rFonts w:asciiTheme="majorHAnsi" w:hAnsiTheme="majorHAnsi"/>
            </w:rPr>
            <w:fldChar w:fldCharType="begin"/>
          </w:r>
          <w:r w:rsidR="007C1659" w:rsidRPr="00DA3132">
            <w:rPr>
              <w:rFonts w:asciiTheme="majorHAnsi" w:hAnsiTheme="majorHAnsi"/>
              <w:lang w:val="es-ES"/>
            </w:rPr>
            <w:instrText xml:space="preserve"> CITATION Con15 \l 3082 </w:instrText>
          </w:r>
          <w:r w:rsidR="007C1659" w:rsidRPr="00DA3132">
            <w:rPr>
              <w:rFonts w:asciiTheme="majorHAnsi" w:hAnsiTheme="majorHAnsi"/>
            </w:rPr>
            <w:fldChar w:fldCharType="separate"/>
          </w:r>
          <w:r w:rsidR="00D73834" w:rsidRPr="00D73834">
            <w:rPr>
              <w:rFonts w:asciiTheme="majorHAnsi" w:hAnsiTheme="majorHAnsi"/>
              <w:noProof/>
              <w:lang w:val="es-ES"/>
            </w:rPr>
            <w:t>(Concesion Autopista Río Magdalena S.A.S, 2015)</w:t>
          </w:r>
          <w:r w:rsidR="007C1659" w:rsidRPr="00DA3132">
            <w:rPr>
              <w:rFonts w:asciiTheme="majorHAnsi" w:hAnsiTheme="majorHAnsi"/>
            </w:rPr>
            <w:fldChar w:fldCharType="end"/>
          </w:r>
        </w:sdtContent>
      </w:sdt>
      <w:r w:rsidR="001E4FED" w:rsidRPr="00DA3132">
        <w:rPr>
          <w:rFonts w:asciiTheme="majorHAnsi" w:hAnsiTheme="majorHAnsi"/>
        </w:rPr>
        <w:br w:type="page"/>
      </w:r>
    </w:p>
    <w:p w14:paraId="3428C8BF" w14:textId="77777777" w:rsidR="00311800" w:rsidRPr="00DA3132" w:rsidRDefault="00311800">
      <w:pPr>
        <w:spacing w:line="240" w:lineRule="auto"/>
        <w:contextualSpacing w:val="0"/>
        <w:jc w:val="left"/>
        <w:rPr>
          <w:rFonts w:asciiTheme="majorHAnsi" w:hAnsiTheme="majorHAnsi"/>
        </w:rPr>
        <w:sectPr w:rsidR="00311800" w:rsidRPr="00DA3132" w:rsidSect="00311800">
          <w:pgSz w:w="15840" w:h="12240" w:orient="landscape" w:code="1"/>
          <w:pgMar w:top="1701" w:right="1701" w:bottom="2268" w:left="1701" w:header="709" w:footer="709" w:gutter="0"/>
          <w:cols w:space="708"/>
          <w:titlePg/>
          <w:docGrid w:linePitch="360"/>
        </w:sectPr>
      </w:pPr>
    </w:p>
    <w:p w14:paraId="132C8ACE" w14:textId="77777777" w:rsidR="00C3237C" w:rsidRPr="00DA3132" w:rsidRDefault="00C3237C">
      <w:pPr>
        <w:spacing w:line="240" w:lineRule="auto"/>
        <w:contextualSpacing w:val="0"/>
        <w:jc w:val="left"/>
        <w:rPr>
          <w:rFonts w:asciiTheme="majorHAnsi" w:hAnsiTheme="majorHAnsi"/>
        </w:rPr>
      </w:pPr>
    </w:p>
    <w:bookmarkStart w:id="344" w:name="_Toc444787046" w:displacedByCustomXml="next"/>
    <w:bookmarkStart w:id="345" w:name="_Toc429699202" w:displacedByCustomXml="next"/>
    <w:sdt>
      <w:sdtPr>
        <w:rPr>
          <w:rFonts w:asciiTheme="majorHAnsi" w:eastAsia="Calibri" w:hAnsiTheme="majorHAnsi"/>
          <w:b w:val="0"/>
          <w:bCs w:val="0"/>
          <w:caps w:val="0"/>
          <w:kern w:val="0"/>
          <w:szCs w:val="22"/>
        </w:rPr>
        <w:id w:val="-395205325"/>
        <w:docPartObj>
          <w:docPartGallery w:val="Bibliographies"/>
          <w:docPartUnique/>
        </w:docPartObj>
      </w:sdtPr>
      <w:sdtContent>
        <w:p w14:paraId="2ED5A9B6" w14:textId="77777777" w:rsidR="004276C2" w:rsidRPr="00DA3132" w:rsidRDefault="00292E38">
          <w:pPr>
            <w:pStyle w:val="Ttulo1"/>
            <w:rPr>
              <w:rFonts w:asciiTheme="majorHAnsi" w:hAnsiTheme="majorHAnsi"/>
            </w:rPr>
          </w:pPr>
          <w:r w:rsidRPr="00DA3132">
            <w:rPr>
              <w:rFonts w:asciiTheme="majorHAnsi" w:hAnsiTheme="majorHAnsi"/>
              <w:caps w:val="0"/>
            </w:rPr>
            <w:t>BIBLIOGRAFÍA</w:t>
          </w:r>
          <w:bookmarkEnd w:id="345"/>
          <w:bookmarkEnd w:id="344"/>
        </w:p>
        <w:sdt>
          <w:sdtPr>
            <w:rPr>
              <w:rFonts w:asciiTheme="majorHAnsi" w:hAnsiTheme="majorHAnsi"/>
            </w:rPr>
            <w:id w:val="111145805"/>
            <w:bibliography/>
          </w:sdtPr>
          <w:sdtContent>
            <w:p w14:paraId="55DC7508" w14:textId="77777777" w:rsidR="00DD48CB" w:rsidRPr="00DA3132" w:rsidRDefault="00DD48CB" w:rsidP="00FB054D">
              <w:pPr>
                <w:pStyle w:val="Bibliografa"/>
                <w:rPr>
                  <w:rFonts w:asciiTheme="majorHAnsi" w:hAnsiTheme="majorHAnsi"/>
                </w:rPr>
              </w:pPr>
            </w:p>
            <w:p w14:paraId="0B5070AD" w14:textId="77777777" w:rsidR="00D73834" w:rsidRDefault="004276C2" w:rsidP="00D73834">
              <w:pPr>
                <w:pStyle w:val="Bibliografa"/>
                <w:ind w:left="720" w:hanging="720"/>
                <w:rPr>
                  <w:noProof/>
                  <w:sz w:val="24"/>
                  <w:szCs w:val="24"/>
                </w:rPr>
              </w:pPr>
              <w:r w:rsidRPr="00DA3132">
                <w:rPr>
                  <w:rFonts w:asciiTheme="majorHAnsi" w:hAnsiTheme="majorHAnsi"/>
                </w:rPr>
                <w:fldChar w:fldCharType="begin"/>
              </w:r>
              <w:r w:rsidRPr="00DA3132">
                <w:rPr>
                  <w:rFonts w:asciiTheme="majorHAnsi" w:hAnsiTheme="majorHAnsi"/>
                </w:rPr>
                <w:instrText>BIBLIOGRAPHY</w:instrText>
              </w:r>
              <w:r w:rsidRPr="00DA3132">
                <w:rPr>
                  <w:rFonts w:asciiTheme="majorHAnsi" w:hAnsiTheme="majorHAnsi"/>
                </w:rPr>
                <w:fldChar w:fldCharType="separate"/>
              </w:r>
              <w:r w:rsidR="00D73834">
                <w:rPr>
                  <w:noProof/>
                </w:rPr>
                <w:t xml:space="preserve">Alcaldia Municipal de Puerto Berrío - Antioquial. (2005). </w:t>
              </w:r>
              <w:r w:rsidR="00D73834">
                <w:rPr>
                  <w:i/>
                  <w:iCs/>
                  <w:noProof/>
                </w:rPr>
                <w:t>Plan de Gestion Integral de Residuos Solidos del Municipio de Puerto Berrio - Antioquia. 2005 - 2020.</w:t>
              </w:r>
              <w:r w:rsidR="00D73834">
                <w:rPr>
                  <w:noProof/>
                </w:rPr>
                <w:t xml:space="preserve"> Puerto Berrio: Alcaldia Municipal.</w:t>
              </w:r>
            </w:p>
            <w:p w14:paraId="27FF533F" w14:textId="77777777" w:rsidR="00D73834" w:rsidRDefault="00D73834" w:rsidP="00D73834">
              <w:pPr>
                <w:pStyle w:val="Bibliografa"/>
                <w:ind w:left="720" w:hanging="720"/>
                <w:rPr>
                  <w:noProof/>
                </w:rPr>
              </w:pPr>
              <w:r>
                <w:rPr>
                  <w:noProof/>
                </w:rPr>
                <w:t>Concesion Autopista Río Magdalena S.A.S. (2015).</w:t>
              </w:r>
            </w:p>
            <w:p w14:paraId="09296CC9" w14:textId="77777777" w:rsidR="00D73834" w:rsidRDefault="00D73834" w:rsidP="00D73834">
              <w:pPr>
                <w:pStyle w:val="Bibliografa"/>
                <w:ind w:left="720" w:hanging="720"/>
                <w:rPr>
                  <w:noProof/>
                </w:rPr>
              </w:pPr>
              <w:r>
                <w:rPr>
                  <w:noProof/>
                </w:rPr>
                <w:t>Congreso de la Republica. (16 de 06 de 2008). Ley 1228 . Bogota.</w:t>
              </w:r>
            </w:p>
            <w:p w14:paraId="153F06C8" w14:textId="77777777" w:rsidR="00D73834" w:rsidRDefault="00D73834" w:rsidP="00D73834">
              <w:pPr>
                <w:pStyle w:val="Bibliografa"/>
                <w:ind w:left="720" w:hanging="720"/>
                <w:rPr>
                  <w:noProof/>
                </w:rPr>
              </w:pPr>
              <w:r>
                <w:rPr>
                  <w:noProof/>
                </w:rPr>
                <w:t>Géminis Consultores S.A.S. (s.f.).</w:t>
              </w:r>
            </w:p>
            <w:p w14:paraId="2DF3DD21" w14:textId="77777777" w:rsidR="00D73834" w:rsidRDefault="00D73834" w:rsidP="00D73834">
              <w:pPr>
                <w:pStyle w:val="Bibliografa"/>
                <w:ind w:left="720" w:hanging="720"/>
                <w:rPr>
                  <w:noProof/>
                </w:rPr>
              </w:pPr>
              <w:r>
                <w:rPr>
                  <w:noProof/>
                </w:rPr>
                <w:t xml:space="preserve">IGAC. (09 de 09 de 2015). </w:t>
              </w:r>
              <w:r>
                <w:rPr>
                  <w:i/>
                  <w:iCs/>
                  <w:noProof/>
                </w:rPr>
                <w:t>IGAC</w:t>
              </w:r>
              <w:r>
                <w:rPr>
                  <w:noProof/>
                </w:rPr>
                <w:t>. Obtenido de Cartografia Basica y Digital: http://geoservice.igac.gov.co/contenidos_telecentro/cartografia_basica/cursos/sem_1/uni1/index.php?id=47</w:t>
              </w:r>
            </w:p>
            <w:p w14:paraId="7F7716D9" w14:textId="77777777" w:rsidR="00D73834" w:rsidRDefault="00D73834" w:rsidP="00D73834">
              <w:pPr>
                <w:pStyle w:val="Bibliografa"/>
                <w:ind w:left="720" w:hanging="720"/>
                <w:rPr>
                  <w:noProof/>
                </w:rPr>
              </w:pPr>
              <w:r>
                <w:rPr>
                  <w:noProof/>
                </w:rPr>
                <w:t xml:space="preserve">INVIAS. (2008). </w:t>
              </w:r>
              <w:r>
                <w:rPr>
                  <w:i/>
                  <w:iCs/>
                  <w:noProof/>
                </w:rPr>
                <w:t>Manual de Diseño Geométrico de Carreteras.</w:t>
              </w:r>
              <w:r>
                <w:rPr>
                  <w:noProof/>
                </w:rPr>
                <w:t xml:space="preserve"> Bogotá: Instituto Nacional de Vías.</w:t>
              </w:r>
            </w:p>
            <w:p w14:paraId="16B47733" w14:textId="77777777" w:rsidR="00D73834" w:rsidRDefault="00D73834" w:rsidP="00D73834">
              <w:pPr>
                <w:pStyle w:val="Bibliografa"/>
                <w:ind w:left="720" w:hanging="720"/>
                <w:rPr>
                  <w:noProof/>
                </w:rPr>
              </w:pPr>
              <w:r>
                <w:rPr>
                  <w:noProof/>
                </w:rPr>
                <w:t xml:space="preserve">INVIAS. (2011). </w:t>
              </w:r>
              <w:r>
                <w:rPr>
                  <w:i/>
                  <w:iCs/>
                  <w:noProof/>
                </w:rPr>
                <w:t>Manual de Dreajes para Carreteras.</w:t>
              </w:r>
              <w:r>
                <w:rPr>
                  <w:noProof/>
                </w:rPr>
                <w:t xml:space="preserve"> Bogota: INVIAS.</w:t>
              </w:r>
            </w:p>
            <w:p w14:paraId="244D9674" w14:textId="77777777" w:rsidR="00D73834" w:rsidRDefault="00D73834" w:rsidP="00D73834">
              <w:pPr>
                <w:pStyle w:val="Bibliografa"/>
                <w:ind w:left="720" w:hanging="720"/>
                <w:rPr>
                  <w:noProof/>
                </w:rPr>
              </w:pPr>
              <w:r>
                <w:rPr>
                  <w:noProof/>
                </w:rPr>
                <w:t xml:space="preserve">INVIAS. (2014). </w:t>
              </w:r>
              <w:r>
                <w:rPr>
                  <w:i/>
                  <w:iCs/>
                  <w:noProof/>
                </w:rPr>
                <w:t>Mapa de Carreteras 2014.</w:t>
              </w:r>
              <w:r>
                <w:rPr>
                  <w:noProof/>
                </w:rPr>
                <w:t xml:space="preserve"> Bogota: MinTrasporte.</w:t>
              </w:r>
            </w:p>
            <w:p w14:paraId="4F919916" w14:textId="77777777" w:rsidR="00D73834" w:rsidRDefault="00D73834" w:rsidP="00D73834">
              <w:pPr>
                <w:pStyle w:val="Bibliografa"/>
                <w:ind w:left="720" w:hanging="720"/>
                <w:rPr>
                  <w:noProof/>
                </w:rPr>
              </w:pPr>
              <w:r>
                <w:rPr>
                  <w:noProof/>
                </w:rPr>
                <w:t xml:space="preserve">Ministerio de Cultura. (2015). Certificado de presencias de Bienes de Interés Cultural en el ámbito Nacional. </w:t>
              </w:r>
              <w:r>
                <w:rPr>
                  <w:i/>
                  <w:iCs/>
                  <w:noProof/>
                </w:rPr>
                <w:t>Oficio MC010025-EE-2015</w:t>
              </w:r>
              <w:r>
                <w:rPr>
                  <w:noProof/>
                </w:rPr>
                <w:t>.</w:t>
              </w:r>
            </w:p>
            <w:p w14:paraId="1FAABCA2" w14:textId="77777777" w:rsidR="00D73834" w:rsidRDefault="00D73834" w:rsidP="00D73834">
              <w:pPr>
                <w:pStyle w:val="Bibliografa"/>
                <w:ind w:left="720" w:hanging="720"/>
                <w:rPr>
                  <w:noProof/>
                </w:rPr>
              </w:pPr>
              <w:r>
                <w:rPr>
                  <w:noProof/>
                </w:rPr>
                <w:t xml:space="preserve">Moncada Rojas, O. C., Ramirez Naranjo, B. C., &amp; Chavez Porras, A. (2009). </w:t>
              </w:r>
              <w:r>
                <w:rPr>
                  <w:i/>
                  <w:iCs/>
                  <w:noProof/>
                </w:rPr>
                <w:t>Plan de manejo integral de residuos sólidos en obras de contencion, mitigacion y mantenimiento en la vía Bogotá Villavicencio.</w:t>
              </w:r>
              <w:r>
                <w:rPr>
                  <w:noProof/>
                </w:rPr>
                <w:t xml:space="preserve"> Bogota: Universidad Militar Nueva Granada.</w:t>
              </w:r>
            </w:p>
            <w:p w14:paraId="0079EC70" w14:textId="77777777" w:rsidR="004276C2" w:rsidRPr="00DA3132" w:rsidRDefault="004276C2" w:rsidP="00D73834">
              <w:pPr>
                <w:pStyle w:val="Bibliografa"/>
                <w:ind w:left="720" w:hanging="720"/>
                <w:rPr>
                  <w:rFonts w:asciiTheme="majorHAnsi" w:hAnsiTheme="majorHAnsi"/>
                </w:rPr>
              </w:pPr>
              <w:r w:rsidRPr="00DA3132">
                <w:rPr>
                  <w:rFonts w:asciiTheme="majorHAnsi" w:hAnsiTheme="majorHAnsi"/>
                </w:rPr>
                <w:fldChar w:fldCharType="end"/>
              </w:r>
            </w:p>
          </w:sdtContent>
        </w:sdt>
      </w:sdtContent>
    </w:sdt>
    <w:sectPr w:rsidR="004276C2" w:rsidRPr="00DA3132" w:rsidSect="00311800">
      <w:pgSz w:w="12240" w:h="15840" w:code="1"/>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5A468B" w14:textId="77777777" w:rsidR="00576D41" w:rsidRDefault="00576D41" w:rsidP="002D46A6">
      <w:r>
        <w:separator/>
      </w:r>
    </w:p>
    <w:p w14:paraId="36510B41" w14:textId="77777777" w:rsidR="00576D41" w:rsidRDefault="00576D41"/>
  </w:endnote>
  <w:endnote w:type="continuationSeparator" w:id="0">
    <w:p w14:paraId="78E2FB53" w14:textId="77777777" w:rsidR="00576D41" w:rsidRDefault="00576D41" w:rsidP="002D46A6">
      <w:r>
        <w:continuationSeparator/>
      </w:r>
    </w:p>
    <w:p w14:paraId="36D08B0D" w14:textId="77777777" w:rsidR="00576D41" w:rsidRDefault="00576D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wiss721BT-Ligh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egrita">
    <w:altName w:val="Times New Roman"/>
    <w:panose1 w:val="020B07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9A58B" w14:textId="77777777" w:rsidR="00576D41" w:rsidRDefault="00576D41"/>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2795"/>
      <w:gridCol w:w="2329"/>
    </w:tblGrid>
    <w:tr w:rsidR="00576D41" w:rsidRPr="002D46A6" w14:paraId="3B8EA3D2" w14:textId="77777777" w:rsidTr="00A6370E">
      <w:trPr>
        <w:trHeight w:val="369"/>
        <w:jc w:val="center"/>
      </w:trPr>
      <w:tc>
        <w:tcPr>
          <w:tcW w:w="1929" w:type="pct"/>
          <w:vMerge w:val="restart"/>
          <w:shd w:val="clear" w:color="auto" w:fill="auto"/>
          <w:vAlign w:val="center"/>
        </w:tcPr>
        <w:p w14:paraId="44509DB0" w14:textId="3A5A1D7D" w:rsidR="00576D41" w:rsidRPr="00FB054D" w:rsidRDefault="00576D41" w:rsidP="00FB054D">
          <w:pPr>
            <w:pStyle w:val="PiePagina"/>
          </w:pPr>
          <w:r w:rsidRPr="0099260E">
            <w:rPr>
              <w:noProof/>
              <w:lang w:eastAsia="es-CO"/>
            </w:rPr>
            <w:drawing>
              <wp:inline distT="0" distB="0" distL="0" distR="0" wp14:anchorId="2E2A1C61" wp14:editId="208F7228">
                <wp:extent cx="1871345" cy="59563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75" w:type="pct"/>
          <w:vMerge w:val="restart"/>
          <w:shd w:val="clear" w:color="auto" w:fill="auto"/>
          <w:vAlign w:val="center"/>
        </w:tcPr>
        <w:p w14:paraId="63BE3AC2" w14:textId="77777777" w:rsidR="00576D41" w:rsidRPr="00FB054D" w:rsidRDefault="00576D41" w:rsidP="00FB054D">
          <w:pPr>
            <w:pStyle w:val="PiePagina"/>
          </w:pPr>
          <w:r w:rsidRPr="00516218">
            <w:t>ESTUDIO DE IMPACTO AMBIENTAL</w:t>
          </w:r>
        </w:p>
      </w:tc>
      <w:tc>
        <w:tcPr>
          <w:tcW w:w="1396" w:type="pct"/>
          <w:shd w:val="clear" w:color="auto" w:fill="auto"/>
          <w:vAlign w:val="center"/>
        </w:tcPr>
        <w:p w14:paraId="13E10BCE" w14:textId="3A1B35DC" w:rsidR="00576D41" w:rsidRPr="00FB054D" w:rsidRDefault="00576D41" w:rsidP="005D52A5">
          <w:pPr>
            <w:pStyle w:val="PiePagina"/>
          </w:pPr>
          <w:r>
            <w:t xml:space="preserve">Capítulo 3. </w:t>
          </w:r>
        </w:p>
      </w:tc>
    </w:tr>
    <w:tr w:rsidR="00576D41" w:rsidRPr="002D46A6" w14:paraId="535FED27" w14:textId="77777777" w:rsidTr="00A6370E">
      <w:trPr>
        <w:trHeight w:val="369"/>
        <w:jc w:val="center"/>
      </w:trPr>
      <w:tc>
        <w:tcPr>
          <w:tcW w:w="1929" w:type="pct"/>
          <w:vMerge/>
          <w:shd w:val="clear" w:color="auto" w:fill="auto"/>
          <w:vAlign w:val="center"/>
        </w:tcPr>
        <w:p w14:paraId="6A2F7BCA" w14:textId="77777777" w:rsidR="00576D41" w:rsidRPr="00FB054D" w:rsidRDefault="00576D41" w:rsidP="00FB054D"/>
      </w:tc>
      <w:tc>
        <w:tcPr>
          <w:tcW w:w="1675" w:type="pct"/>
          <w:vMerge/>
          <w:shd w:val="clear" w:color="auto" w:fill="auto"/>
          <w:vAlign w:val="center"/>
        </w:tcPr>
        <w:p w14:paraId="3AACDFAE" w14:textId="77777777" w:rsidR="00576D41" w:rsidRPr="00FB054D" w:rsidRDefault="00576D41" w:rsidP="00FB054D"/>
      </w:tc>
      <w:tc>
        <w:tcPr>
          <w:tcW w:w="1396" w:type="pct"/>
          <w:shd w:val="clear" w:color="auto" w:fill="auto"/>
          <w:vAlign w:val="center"/>
        </w:tcPr>
        <w:p w14:paraId="150DF440" w14:textId="7939DCB0" w:rsidR="00576D41" w:rsidRPr="00FB054D" w:rsidRDefault="00576D41" w:rsidP="0048659D">
          <w:pPr>
            <w:pStyle w:val="Notas"/>
          </w:pPr>
          <w:r>
            <w:t>Bogotá, Marzo de 2016</w:t>
          </w:r>
        </w:p>
      </w:tc>
    </w:tr>
    <w:tr w:rsidR="00576D41" w:rsidRPr="002D46A6" w14:paraId="63C15FCC" w14:textId="77777777" w:rsidTr="00A6370E">
      <w:trPr>
        <w:trHeight w:val="272"/>
        <w:jc w:val="center"/>
      </w:trPr>
      <w:tc>
        <w:tcPr>
          <w:tcW w:w="1929" w:type="pct"/>
          <w:vMerge/>
          <w:shd w:val="clear" w:color="auto" w:fill="auto"/>
          <w:vAlign w:val="center"/>
        </w:tcPr>
        <w:p w14:paraId="2219C9F6" w14:textId="77777777" w:rsidR="00576D41" w:rsidRPr="00FB054D" w:rsidRDefault="00576D41" w:rsidP="00FB054D"/>
      </w:tc>
      <w:tc>
        <w:tcPr>
          <w:tcW w:w="1675" w:type="pct"/>
          <w:vMerge/>
          <w:shd w:val="clear" w:color="auto" w:fill="auto"/>
          <w:vAlign w:val="center"/>
        </w:tcPr>
        <w:p w14:paraId="52659F35" w14:textId="77777777" w:rsidR="00576D41" w:rsidRPr="00FB054D" w:rsidRDefault="00576D41" w:rsidP="00FB054D"/>
      </w:tc>
      <w:tc>
        <w:tcPr>
          <w:tcW w:w="1396" w:type="pct"/>
          <w:shd w:val="clear" w:color="auto" w:fill="auto"/>
          <w:vAlign w:val="center"/>
        </w:tcPr>
        <w:p w14:paraId="1F99A0FA" w14:textId="5B9C02F6" w:rsidR="00576D41" w:rsidRPr="00FB054D" w:rsidRDefault="00576D41" w:rsidP="00FB054D">
          <w:pPr>
            <w:pStyle w:val="Notas"/>
          </w:pPr>
          <w:r w:rsidRPr="00FB054D">
            <w:t xml:space="preserve">Página </w:t>
          </w:r>
          <w:r w:rsidRPr="00FB054D">
            <w:fldChar w:fldCharType="begin"/>
          </w:r>
          <w:r w:rsidRPr="00FB054D">
            <w:instrText>PAGE   \* MERGEFORMAT</w:instrText>
          </w:r>
          <w:r w:rsidRPr="00FB054D">
            <w:fldChar w:fldCharType="separate"/>
          </w:r>
          <w:r w:rsidR="006731DF" w:rsidRPr="006731DF">
            <w:rPr>
              <w:noProof/>
              <w:lang w:val="es-ES"/>
            </w:rPr>
            <w:t>11</w:t>
          </w:r>
          <w:r w:rsidRPr="00FB054D">
            <w:fldChar w:fldCharType="end"/>
          </w:r>
        </w:p>
      </w:tc>
    </w:tr>
  </w:tbl>
  <w:p w14:paraId="0C85122B" w14:textId="77777777" w:rsidR="00576D41" w:rsidRPr="00FB054D" w:rsidRDefault="00576D41" w:rsidP="00553B8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4799"/>
      <w:gridCol w:w="4167"/>
      <w:gridCol w:w="3473"/>
    </w:tblGrid>
    <w:tr w:rsidR="00576D41" w:rsidRPr="002D46A6" w14:paraId="6F90AFBF" w14:textId="77777777" w:rsidTr="00706904">
      <w:trPr>
        <w:trHeight w:val="369"/>
        <w:jc w:val="center"/>
      </w:trPr>
      <w:tc>
        <w:tcPr>
          <w:tcW w:w="1929" w:type="pct"/>
          <w:vMerge w:val="restart"/>
          <w:shd w:val="clear" w:color="auto" w:fill="auto"/>
          <w:vAlign w:val="center"/>
        </w:tcPr>
        <w:p w14:paraId="7D0944FF" w14:textId="77777777" w:rsidR="00576D41" w:rsidRPr="00FB054D" w:rsidRDefault="00576D41" w:rsidP="00706904">
          <w:pPr>
            <w:pStyle w:val="PiePagina"/>
          </w:pPr>
          <w:r w:rsidRPr="0099260E">
            <w:rPr>
              <w:noProof/>
              <w:lang w:eastAsia="es-CO"/>
            </w:rPr>
            <w:drawing>
              <wp:inline distT="0" distB="0" distL="0" distR="0" wp14:anchorId="404408ED" wp14:editId="0D1754B3">
                <wp:extent cx="1871345" cy="59563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75" w:type="pct"/>
          <w:vMerge w:val="restart"/>
          <w:shd w:val="clear" w:color="auto" w:fill="auto"/>
          <w:vAlign w:val="center"/>
        </w:tcPr>
        <w:p w14:paraId="67A8F7B9" w14:textId="77777777" w:rsidR="00576D41" w:rsidRPr="00FB054D" w:rsidRDefault="00576D41" w:rsidP="00706904">
          <w:pPr>
            <w:pStyle w:val="PiePagina"/>
          </w:pPr>
          <w:r>
            <w:t>ESTUDIO DE IMPACTO AMBIENTAL</w:t>
          </w:r>
        </w:p>
      </w:tc>
      <w:tc>
        <w:tcPr>
          <w:tcW w:w="1396" w:type="pct"/>
          <w:shd w:val="clear" w:color="auto" w:fill="auto"/>
          <w:vAlign w:val="center"/>
        </w:tcPr>
        <w:p w14:paraId="5834759B" w14:textId="77777777" w:rsidR="00576D41" w:rsidRPr="00FB054D" w:rsidRDefault="00576D41" w:rsidP="00706904">
          <w:pPr>
            <w:pStyle w:val="PiePagina"/>
          </w:pPr>
          <w:r>
            <w:t xml:space="preserve">Capítulo 3. </w:t>
          </w:r>
        </w:p>
      </w:tc>
    </w:tr>
    <w:tr w:rsidR="00576D41" w:rsidRPr="002D46A6" w14:paraId="48716E9B" w14:textId="77777777" w:rsidTr="00706904">
      <w:trPr>
        <w:trHeight w:val="369"/>
        <w:jc w:val="center"/>
      </w:trPr>
      <w:tc>
        <w:tcPr>
          <w:tcW w:w="1929" w:type="pct"/>
          <w:vMerge/>
          <w:shd w:val="clear" w:color="auto" w:fill="auto"/>
          <w:vAlign w:val="center"/>
        </w:tcPr>
        <w:p w14:paraId="1CB31691" w14:textId="77777777" w:rsidR="00576D41" w:rsidRPr="00FB054D" w:rsidRDefault="00576D41" w:rsidP="00706904"/>
      </w:tc>
      <w:tc>
        <w:tcPr>
          <w:tcW w:w="1675" w:type="pct"/>
          <w:vMerge/>
          <w:shd w:val="clear" w:color="auto" w:fill="auto"/>
          <w:vAlign w:val="center"/>
        </w:tcPr>
        <w:p w14:paraId="1D758CF9" w14:textId="77777777" w:rsidR="00576D41" w:rsidRPr="00FB054D" w:rsidRDefault="00576D41" w:rsidP="00706904"/>
      </w:tc>
      <w:tc>
        <w:tcPr>
          <w:tcW w:w="1396" w:type="pct"/>
          <w:shd w:val="clear" w:color="auto" w:fill="auto"/>
          <w:vAlign w:val="center"/>
        </w:tcPr>
        <w:p w14:paraId="41ADED32" w14:textId="77777777" w:rsidR="00576D41" w:rsidRPr="00FB054D" w:rsidRDefault="00576D41" w:rsidP="00706904">
          <w:pPr>
            <w:pStyle w:val="Notas"/>
          </w:pPr>
          <w:r>
            <w:t>Bogotá, Noviembre de 2015</w:t>
          </w:r>
        </w:p>
      </w:tc>
    </w:tr>
    <w:tr w:rsidR="00576D41" w:rsidRPr="002D46A6" w14:paraId="4DEE0BB5" w14:textId="77777777" w:rsidTr="00706904">
      <w:trPr>
        <w:trHeight w:val="272"/>
        <w:jc w:val="center"/>
      </w:trPr>
      <w:tc>
        <w:tcPr>
          <w:tcW w:w="1929" w:type="pct"/>
          <w:vMerge/>
          <w:shd w:val="clear" w:color="auto" w:fill="auto"/>
          <w:vAlign w:val="center"/>
        </w:tcPr>
        <w:p w14:paraId="42AD092C" w14:textId="77777777" w:rsidR="00576D41" w:rsidRPr="00FB054D" w:rsidRDefault="00576D41" w:rsidP="00706904"/>
      </w:tc>
      <w:tc>
        <w:tcPr>
          <w:tcW w:w="1675" w:type="pct"/>
          <w:vMerge/>
          <w:shd w:val="clear" w:color="auto" w:fill="auto"/>
          <w:vAlign w:val="center"/>
        </w:tcPr>
        <w:p w14:paraId="0345C729" w14:textId="77777777" w:rsidR="00576D41" w:rsidRPr="00FB054D" w:rsidRDefault="00576D41" w:rsidP="00706904"/>
      </w:tc>
      <w:tc>
        <w:tcPr>
          <w:tcW w:w="1396" w:type="pct"/>
          <w:shd w:val="clear" w:color="auto" w:fill="auto"/>
          <w:vAlign w:val="center"/>
        </w:tcPr>
        <w:p w14:paraId="26F63222" w14:textId="566B4BBF" w:rsidR="00576D41" w:rsidRPr="00FB054D" w:rsidRDefault="00576D41" w:rsidP="00706904">
          <w:pPr>
            <w:pStyle w:val="Notas"/>
          </w:pPr>
          <w:r w:rsidRPr="00FB054D">
            <w:t xml:space="preserve">Página </w:t>
          </w:r>
          <w:r w:rsidRPr="00FB054D">
            <w:fldChar w:fldCharType="begin"/>
          </w:r>
          <w:r w:rsidRPr="00FB054D">
            <w:instrText>PAGE   \* MERGEFORMAT</w:instrText>
          </w:r>
          <w:r w:rsidRPr="00FB054D">
            <w:fldChar w:fldCharType="separate"/>
          </w:r>
          <w:r w:rsidR="006731DF" w:rsidRPr="006731DF">
            <w:rPr>
              <w:noProof/>
              <w:lang w:val="es-ES"/>
            </w:rPr>
            <w:t>47</w:t>
          </w:r>
          <w:r w:rsidRPr="00FB054D">
            <w:fldChar w:fldCharType="end"/>
          </w:r>
        </w:p>
      </w:tc>
    </w:tr>
  </w:tbl>
  <w:p w14:paraId="7BD387AF" w14:textId="77777777" w:rsidR="00576D41" w:rsidRDefault="00576D4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2795"/>
      <w:gridCol w:w="2329"/>
    </w:tblGrid>
    <w:tr w:rsidR="00576D41" w:rsidRPr="002D46A6" w14:paraId="551D62EE" w14:textId="77777777" w:rsidTr="00706904">
      <w:trPr>
        <w:trHeight w:val="369"/>
        <w:jc w:val="center"/>
      </w:trPr>
      <w:tc>
        <w:tcPr>
          <w:tcW w:w="1929" w:type="pct"/>
          <w:vMerge w:val="restart"/>
          <w:shd w:val="clear" w:color="auto" w:fill="auto"/>
          <w:vAlign w:val="center"/>
        </w:tcPr>
        <w:p w14:paraId="64EC496D" w14:textId="77777777" w:rsidR="00576D41" w:rsidRPr="00FB054D" w:rsidRDefault="00576D41" w:rsidP="00706904">
          <w:pPr>
            <w:pStyle w:val="PiePagina"/>
          </w:pPr>
          <w:r w:rsidRPr="0099260E">
            <w:rPr>
              <w:noProof/>
              <w:lang w:eastAsia="es-CO"/>
            </w:rPr>
            <w:drawing>
              <wp:inline distT="0" distB="0" distL="0" distR="0" wp14:anchorId="40EB85EA" wp14:editId="267D3003">
                <wp:extent cx="1871345" cy="59563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75" w:type="pct"/>
          <w:vMerge w:val="restart"/>
          <w:shd w:val="clear" w:color="auto" w:fill="auto"/>
          <w:vAlign w:val="center"/>
        </w:tcPr>
        <w:p w14:paraId="57C9C78B" w14:textId="77777777" w:rsidR="00576D41" w:rsidRPr="00FB054D" w:rsidRDefault="00576D41" w:rsidP="00706904">
          <w:pPr>
            <w:pStyle w:val="PiePagina"/>
          </w:pPr>
          <w:r>
            <w:t>ESTUDIO DE IMPACTO AMBIENTAL</w:t>
          </w:r>
        </w:p>
      </w:tc>
      <w:tc>
        <w:tcPr>
          <w:tcW w:w="1396" w:type="pct"/>
          <w:shd w:val="clear" w:color="auto" w:fill="auto"/>
          <w:vAlign w:val="center"/>
        </w:tcPr>
        <w:p w14:paraId="72F8FD61" w14:textId="77777777" w:rsidR="00576D41" w:rsidRPr="00FB054D" w:rsidRDefault="00576D41" w:rsidP="00706904">
          <w:pPr>
            <w:pStyle w:val="PiePagina"/>
          </w:pPr>
          <w:r>
            <w:t xml:space="preserve">Capítulo 3. </w:t>
          </w:r>
        </w:p>
      </w:tc>
    </w:tr>
    <w:tr w:rsidR="00576D41" w:rsidRPr="002D46A6" w14:paraId="38FC0E92" w14:textId="77777777" w:rsidTr="00706904">
      <w:trPr>
        <w:trHeight w:val="369"/>
        <w:jc w:val="center"/>
      </w:trPr>
      <w:tc>
        <w:tcPr>
          <w:tcW w:w="1929" w:type="pct"/>
          <w:vMerge/>
          <w:shd w:val="clear" w:color="auto" w:fill="auto"/>
          <w:vAlign w:val="center"/>
        </w:tcPr>
        <w:p w14:paraId="6369257E" w14:textId="77777777" w:rsidR="00576D41" w:rsidRPr="00FB054D" w:rsidRDefault="00576D41" w:rsidP="00706904"/>
      </w:tc>
      <w:tc>
        <w:tcPr>
          <w:tcW w:w="1675" w:type="pct"/>
          <w:vMerge/>
          <w:shd w:val="clear" w:color="auto" w:fill="auto"/>
          <w:vAlign w:val="center"/>
        </w:tcPr>
        <w:p w14:paraId="53D0353A" w14:textId="77777777" w:rsidR="00576D41" w:rsidRPr="00FB054D" w:rsidRDefault="00576D41" w:rsidP="00706904"/>
      </w:tc>
      <w:tc>
        <w:tcPr>
          <w:tcW w:w="1396" w:type="pct"/>
          <w:shd w:val="clear" w:color="auto" w:fill="auto"/>
          <w:vAlign w:val="center"/>
        </w:tcPr>
        <w:p w14:paraId="7596E5D5" w14:textId="0A0140D3" w:rsidR="00576D41" w:rsidRPr="00FB054D" w:rsidRDefault="00576D41" w:rsidP="00257A26">
          <w:pPr>
            <w:pStyle w:val="Notas"/>
          </w:pPr>
          <w:r>
            <w:t>Bogotá, Marzo de 2016</w:t>
          </w:r>
        </w:p>
      </w:tc>
    </w:tr>
    <w:tr w:rsidR="00576D41" w:rsidRPr="002D46A6" w14:paraId="134A4558" w14:textId="77777777" w:rsidTr="00706904">
      <w:trPr>
        <w:trHeight w:val="272"/>
        <w:jc w:val="center"/>
      </w:trPr>
      <w:tc>
        <w:tcPr>
          <w:tcW w:w="1929" w:type="pct"/>
          <w:vMerge/>
          <w:shd w:val="clear" w:color="auto" w:fill="auto"/>
          <w:vAlign w:val="center"/>
        </w:tcPr>
        <w:p w14:paraId="38C7C9FC" w14:textId="77777777" w:rsidR="00576D41" w:rsidRPr="00FB054D" w:rsidRDefault="00576D41" w:rsidP="00706904"/>
      </w:tc>
      <w:tc>
        <w:tcPr>
          <w:tcW w:w="1675" w:type="pct"/>
          <w:vMerge/>
          <w:shd w:val="clear" w:color="auto" w:fill="auto"/>
          <w:vAlign w:val="center"/>
        </w:tcPr>
        <w:p w14:paraId="639CA54E" w14:textId="77777777" w:rsidR="00576D41" w:rsidRPr="00FB054D" w:rsidRDefault="00576D41" w:rsidP="00706904"/>
      </w:tc>
      <w:tc>
        <w:tcPr>
          <w:tcW w:w="1396" w:type="pct"/>
          <w:shd w:val="clear" w:color="auto" w:fill="auto"/>
          <w:vAlign w:val="center"/>
        </w:tcPr>
        <w:p w14:paraId="0B7E9C99" w14:textId="61E52B79" w:rsidR="00576D41" w:rsidRPr="00FB054D" w:rsidRDefault="00576D41" w:rsidP="00706904">
          <w:pPr>
            <w:pStyle w:val="Notas"/>
          </w:pPr>
          <w:r w:rsidRPr="00FB054D">
            <w:t xml:space="preserve">Página </w:t>
          </w:r>
          <w:r w:rsidRPr="00FB054D">
            <w:fldChar w:fldCharType="begin"/>
          </w:r>
          <w:r w:rsidRPr="00FB054D">
            <w:instrText>PAGE   \* MERGEFORMAT</w:instrText>
          </w:r>
          <w:r w:rsidRPr="00FB054D">
            <w:fldChar w:fldCharType="separate"/>
          </w:r>
          <w:r w:rsidR="006731DF" w:rsidRPr="006731DF">
            <w:rPr>
              <w:noProof/>
              <w:lang w:val="es-ES"/>
            </w:rPr>
            <w:t>163</w:t>
          </w:r>
          <w:r w:rsidRPr="00FB054D">
            <w:fldChar w:fldCharType="end"/>
          </w:r>
        </w:p>
      </w:tc>
    </w:tr>
  </w:tbl>
  <w:p w14:paraId="2352F772" w14:textId="77777777" w:rsidR="00576D41" w:rsidRDefault="00576D4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6A3531" w14:textId="77777777" w:rsidR="00576D41" w:rsidRDefault="00576D41" w:rsidP="002D46A6">
      <w:r>
        <w:separator/>
      </w:r>
    </w:p>
    <w:p w14:paraId="7E877AE1" w14:textId="77777777" w:rsidR="00576D41" w:rsidRDefault="00576D41"/>
  </w:footnote>
  <w:footnote w:type="continuationSeparator" w:id="0">
    <w:p w14:paraId="4C6E239D" w14:textId="77777777" w:rsidR="00576D41" w:rsidRDefault="00576D41" w:rsidP="002D46A6">
      <w:r>
        <w:continuationSeparator/>
      </w:r>
    </w:p>
    <w:p w14:paraId="38590F1C" w14:textId="77777777" w:rsidR="00576D41" w:rsidRDefault="00576D41"/>
  </w:footnote>
  <w:footnote w:id="1">
    <w:p w14:paraId="6B8C2569" w14:textId="77777777" w:rsidR="00576D41" w:rsidRPr="001872E8" w:rsidRDefault="00576D41" w:rsidP="000E0D01">
      <w:pPr>
        <w:pStyle w:val="Textonotapie"/>
        <w:rPr>
          <w:sz w:val="18"/>
        </w:rPr>
      </w:pPr>
      <w:r>
        <w:rPr>
          <w:rStyle w:val="Refdenotaalpie"/>
        </w:rPr>
        <w:footnoteRef/>
      </w:r>
      <w:r>
        <w:t xml:space="preserve"> </w:t>
      </w:r>
      <w:r w:rsidRPr="001872E8">
        <w:rPr>
          <w:sz w:val="18"/>
        </w:rPr>
        <w:t xml:space="preserve">Fillers: Sustancias finas divididas las cuales son insolubles en asfalto </w:t>
      </w:r>
      <w:r>
        <w:rPr>
          <w:sz w:val="18"/>
        </w:rPr>
        <w:t>p</w:t>
      </w:r>
      <w:r w:rsidRPr="001872E8">
        <w:rPr>
          <w:sz w:val="18"/>
        </w:rPr>
        <w:t>ero que pueden ser dispersadas en el, como un medio de modificar sus propiedades mecánicas y consistencia. Usual</w:t>
      </w:r>
      <w:r>
        <w:rPr>
          <w:sz w:val="18"/>
        </w:rPr>
        <w:t xml:space="preserve">mente sus sustancias minerales. </w:t>
      </w:r>
      <w:r w:rsidRPr="001872E8">
        <w:rPr>
          <w:sz w:val="18"/>
        </w:rPr>
        <w:t>Típicos fillers minerales: cal, cemento, polvo de tiza, cenizas de combustible pulverizada, talco, sílice, e</w:t>
      </w:r>
      <w:r>
        <w:rPr>
          <w:sz w:val="18"/>
        </w:rPr>
        <w:t>ntre otros</w:t>
      </w:r>
      <w:r w:rsidRPr="001872E8">
        <w:rPr>
          <w:sz w:val="18"/>
        </w:rPr>
        <w:t>. El efecto general de la adicción de fillers es endurecer el asfalto.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4244"/>
    </w:tblGrid>
    <w:tr w:rsidR="00576D41" w:rsidRPr="002D46A6" w14:paraId="33798BE9" w14:textId="77777777" w:rsidTr="00795900">
      <w:trPr>
        <w:jc w:val="center"/>
      </w:trPr>
      <w:tc>
        <w:tcPr>
          <w:tcW w:w="2500" w:type="pct"/>
          <w:tcBorders>
            <w:top w:val="nil"/>
            <w:left w:val="nil"/>
            <w:bottom w:val="double" w:sz="4" w:space="0" w:color="auto"/>
            <w:right w:val="nil"/>
          </w:tcBorders>
          <w:shd w:val="clear" w:color="auto" w:fill="auto"/>
          <w:vAlign w:val="center"/>
        </w:tcPr>
        <w:p w14:paraId="3257F148" w14:textId="77777777" w:rsidR="00576D41" w:rsidRPr="00FB054D" w:rsidRDefault="00576D41" w:rsidP="00FB054D">
          <w:r w:rsidRPr="0099260E">
            <w:rPr>
              <w:noProof/>
              <w:lang w:eastAsia="es-CO"/>
            </w:rPr>
            <w:drawing>
              <wp:inline distT="0" distB="0" distL="0" distR="0" wp14:anchorId="53D7FDA5" wp14:editId="202A8F84">
                <wp:extent cx="1871345" cy="59563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72D01319" w14:textId="7C41C80F" w:rsidR="00576D41" w:rsidRPr="00FB054D" w:rsidRDefault="00576D41" w:rsidP="007F469B">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58F93DCA" w14:textId="77777777" w:rsidR="00576D41" w:rsidRDefault="00576D4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85C43F" w14:textId="5342B38A" w:rsidR="00576D41" w:rsidRPr="00027B08" w:rsidRDefault="00576D41" w:rsidP="00027B08">
    <w:pPr>
      <w:pStyle w:val="Encabezado"/>
      <w:tabs>
        <w:tab w:val="clear" w:pos="4419"/>
        <w:tab w:val="clear" w:pos="8838"/>
        <w:tab w:val="left" w:pos="135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7"/>
      <w:gridCol w:w="6327"/>
    </w:tblGrid>
    <w:tr w:rsidR="00576D41" w:rsidRPr="002D46A6" w14:paraId="39E0EB46" w14:textId="77777777" w:rsidTr="000E07CF">
      <w:trPr>
        <w:jc w:val="center"/>
      </w:trPr>
      <w:tc>
        <w:tcPr>
          <w:tcW w:w="2500" w:type="pct"/>
          <w:tcBorders>
            <w:top w:val="nil"/>
            <w:left w:val="nil"/>
            <w:bottom w:val="double" w:sz="4" w:space="0" w:color="auto"/>
            <w:right w:val="nil"/>
          </w:tcBorders>
          <w:shd w:val="clear" w:color="auto" w:fill="auto"/>
          <w:vAlign w:val="center"/>
        </w:tcPr>
        <w:p w14:paraId="480FFDD3" w14:textId="77777777" w:rsidR="00576D41" w:rsidRPr="00FB054D" w:rsidRDefault="00576D41" w:rsidP="00257A26">
          <w:r w:rsidRPr="0099260E">
            <w:rPr>
              <w:noProof/>
              <w:lang w:eastAsia="es-CO"/>
            </w:rPr>
            <w:drawing>
              <wp:inline distT="0" distB="0" distL="0" distR="0" wp14:anchorId="04AEAA6F" wp14:editId="3BCD1B2C">
                <wp:extent cx="1871345" cy="59563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2889647E" w14:textId="77777777" w:rsidR="00576D41" w:rsidRPr="00FB054D" w:rsidRDefault="00576D41" w:rsidP="00257A26">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34947218" w14:textId="3DE9E57A" w:rsidR="00576D41" w:rsidRPr="00027B08" w:rsidRDefault="00576D41" w:rsidP="00027B08">
    <w:pPr>
      <w:pStyle w:val="Encabezado"/>
      <w:tabs>
        <w:tab w:val="clear" w:pos="4419"/>
        <w:tab w:val="clear" w:pos="8838"/>
        <w:tab w:val="left" w:pos="1356"/>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4244"/>
    </w:tblGrid>
    <w:tr w:rsidR="00576D41" w:rsidRPr="002D46A6" w14:paraId="029824FF" w14:textId="77777777" w:rsidTr="000E07CF">
      <w:trPr>
        <w:jc w:val="center"/>
      </w:trPr>
      <w:tc>
        <w:tcPr>
          <w:tcW w:w="2500" w:type="pct"/>
          <w:tcBorders>
            <w:top w:val="nil"/>
            <w:left w:val="nil"/>
            <w:bottom w:val="double" w:sz="4" w:space="0" w:color="auto"/>
            <w:right w:val="nil"/>
          </w:tcBorders>
          <w:shd w:val="clear" w:color="auto" w:fill="auto"/>
          <w:vAlign w:val="center"/>
        </w:tcPr>
        <w:p w14:paraId="43739579" w14:textId="77777777" w:rsidR="00576D41" w:rsidRPr="00FB054D" w:rsidRDefault="00576D41" w:rsidP="00257A26">
          <w:r w:rsidRPr="0099260E">
            <w:rPr>
              <w:noProof/>
              <w:lang w:eastAsia="es-CO"/>
            </w:rPr>
            <w:drawing>
              <wp:inline distT="0" distB="0" distL="0" distR="0" wp14:anchorId="410FCA55" wp14:editId="15D203BC">
                <wp:extent cx="1871345" cy="59563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443A1082" w14:textId="77777777" w:rsidR="00576D41" w:rsidRPr="00FB054D" w:rsidRDefault="00576D41" w:rsidP="00257A26">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21CFEEFB" w14:textId="77777777" w:rsidR="00576D41" w:rsidRPr="00027B08" w:rsidRDefault="00576D41" w:rsidP="00027B08">
    <w:pPr>
      <w:pStyle w:val="Encabezado"/>
      <w:tabs>
        <w:tab w:val="clear" w:pos="4419"/>
        <w:tab w:val="clear" w:pos="8838"/>
        <w:tab w:val="left" w:pos="135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8D243F"/>
    <w:multiLevelType w:val="multilevel"/>
    <w:tmpl w:val="6C160446"/>
    <w:lvl w:ilvl="0">
      <w:start w:val="3"/>
      <w:numFmt w:val="decimal"/>
      <w:lvlText w:val="%1"/>
      <w:lvlJc w:val="left"/>
      <w:pPr>
        <w:ind w:left="615" w:hanging="615"/>
      </w:pPr>
      <w:rPr>
        <w:rFonts w:ascii="Cambria" w:hAnsi="Cambria" w:hint="default"/>
      </w:rPr>
    </w:lvl>
    <w:lvl w:ilvl="1">
      <w:start w:val="2"/>
      <w:numFmt w:val="decimal"/>
      <w:lvlText w:val="%1.%2"/>
      <w:lvlJc w:val="left"/>
      <w:pPr>
        <w:ind w:left="734" w:hanging="615"/>
      </w:pPr>
      <w:rPr>
        <w:rFonts w:ascii="Cambria" w:hAnsi="Cambria" w:hint="default"/>
      </w:rPr>
    </w:lvl>
    <w:lvl w:ilvl="2">
      <w:start w:val="3"/>
      <w:numFmt w:val="decimal"/>
      <w:lvlText w:val="%1.%2.%3"/>
      <w:lvlJc w:val="left"/>
      <w:pPr>
        <w:ind w:left="958" w:hanging="720"/>
      </w:pPr>
      <w:rPr>
        <w:rFonts w:ascii="Cambria" w:hAnsi="Cambria" w:hint="default"/>
      </w:rPr>
    </w:lvl>
    <w:lvl w:ilvl="3">
      <w:start w:val="1"/>
      <w:numFmt w:val="decimal"/>
      <w:lvlText w:val="%1.%2.%3.%4"/>
      <w:lvlJc w:val="left"/>
      <w:pPr>
        <w:ind w:left="1077" w:hanging="720"/>
      </w:pPr>
      <w:rPr>
        <w:rFonts w:ascii="Cambria" w:hAnsi="Cambria" w:hint="default"/>
      </w:rPr>
    </w:lvl>
    <w:lvl w:ilvl="4">
      <w:start w:val="1"/>
      <w:numFmt w:val="decimal"/>
      <w:lvlText w:val="%1.%2.%3.%4.%5"/>
      <w:lvlJc w:val="left"/>
      <w:pPr>
        <w:ind w:left="1556" w:hanging="1080"/>
      </w:pPr>
      <w:rPr>
        <w:rFonts w:ascii="Cambria" w:hAnsi="Cambria" w:hint="default"/>
      </w:rPr>
    </w:lvl>
    <w:lvl w:ilvl="5">
      <w:start w:val="1"/>
      <w:numFmt w:val="decimal"/>
      <w:lvlText w:val="%1.%2.%3.%4.%5.%6"/>
      <w:lvlJc w:val="left"/>
      <w:pPr>
        <w:ind w:left="1675" w:hanging="1080"/>
      </w:pPr>
      <w:rPr>
        <w:rFonts w:ascii="Cambria" w:hAnsi="Cambria" w:hint="default"/>
      </w:rPr>
    </w:lvl>
    <w:lvl w:ilvl="6">
      <w:start w:val="1"/>
      <w:numFmt w:val="decimal"/>
      <w:lvlText w:val="%1.%2.%3.%4.%5.%6.%7"/>
      <w:lvlJc w:val="left"/>
      <w:pPr>
        <w:ind w:left="2154" w:hanging="1440"/>
      </w:pPr>
      <w:rPr>
        <w:rFonts w:ascii="Cambria" w:hAnsi="Cambria" w:hint="default"/>
      </w:rPr>
    </w:lvl>
    <w:lvl w:ilvl="7">
      <w:start w:val="1"/>
      <w:numFmt w:val="decimal"/>
      <w:lvlText w:val="%1.%2.%3.%4.%5.%6.%7.%8"/>
      <w:lvlJc w:val="left"/>
      <w:pPr>
        <w:ind w:left="2273" w:hanging="1440"/>
      </w:pPr>
      <w:rPr>
        <w:rFonts w:ascii="Cambria" w:hAnsi="Cambria" w:hint="default"/>
      </w:rPr>
    </w:lvl>
    <w:lvl w:ilvl="8">
      <w:start w:val="1"/>
      <w:numFmt w:val="decimal"/>
      <w:lvlText w:val="%1.%2.%3.%4.%5.%6.%7.%8.%9"/>
      <w:lvlJc w:val="left"/>
      <w:pPr>
        <w:ind w:left="2752" w:hanging="1800"/>
      </w:pPr>
      <w:rPr>
        <w:rFonts w:ascii="Cambria" w:hAnsi="Cambria" w:hint="default"/>
      </w:rPr>
    </w:lvl>
  </w:abstractNum>
  <w:abstractNum w:abstractNumId="2" w15:restartNumberingAfterBreak="0">
    <w:nsid w:val="14C62BCB"/>
    <w:multiLevelType w:val="hybridMultilevel"/>
    <w:tmpl w:val="92F2EF30"/>
    <w:lvl w:ilvl="0" w:tplc="240A0001">
      <w:start w:val="1"/>
      <w:numFmt w:val="bullet"/>
      <w:lvlText w:val=""/>
      <w:lvlJc w:val="left"/>
      <w:pPr>
        <w:ind w:left="942" w:hanging="360"/>
      </w:pPr>
      <w:rPr>
        <w:rFonts w:ascii="Symbol" w:hAnsi="Symbol" w:hint="default"/>
      </w:rPr>
    </w:lvl>
    <w:lvl w:ilvl="1" w:tplc="240A0003" w:tentative="1">
      <w:start w:val="1"/>
      <w:numFmt w:val="bullet"/>
      <w:lvlText w:val="o"/>
      <w:lvlJc w:val="left"/>
      <w:pPr>
        <w:ind w:left="1662" w:hanging="360"/>
      </w:pPr>
      <w:rPr>
        <w:rFonts w:ascii="Courier New" w:hAnsi="Courier New" w:cs="Courier New" w:hint="default"/>
      </w:rPr>
    </w:lvl>
    <w:lvl w:ilvl="2" w:tplc="240A0005" w:tentative="1">
      <w:start w:val="1"/>
      <w:numFmt w:val="bullet"/>
      <w:lvlText w:val=""/>
      <w:lvlJc w:val="left"/>
      <w:pPr>
        <w:ind w:left="2382" w:hanging="360"/>
      </w:pPr>
      <w:rPr>
        <w:rFonts w:ascii="Wingdings" w:hAnsi="Wingdings" w:hint="default"/>
      </w:rPr>
    </w:lvl>
    <w:lvl w:ilvl="3" w:tplc="240A0001" w:tentative="1">
      <w:start w:val="1"/>
      <w:numFmt w:val="bullet"/>
      <w:lvlText w:val=""/>
      <w:lvlJc w:val="left"/>
      <w:pPr>
        <w:ind w:left="3102" w:hanging="360"/>
      </w:pPr>
      <w:rPr>
        <w:rFonts w:ascii="Symbol" w:hAnsi="Symbol" w:hint="default"/>
      </w:rPr>
    </w:lvl>
    <w:lvl w:ilvl="4" w:tplc="240A0003" w:tentative="1">
      <w:start w:val="1"/>
      <w:numFmt w:val="bullet"/>
      <w:lvlText w:val="o"/>
      <w:lvlJc w:val="left"/>
      <w:pPr>
        <w:ind w:left="3822" w:hanging="360"/>
      </w:pPr>
      <w:rPr>
        <w:rFonts w:ascii="Courier New" w:hAnsi="Courier New" w:cs="Courier New" w:hint="default"/>
      </w:rPr>
    </w:lvl>
    <w:lvl w:ilvl="5" w:tplc="240A0005" w:tentative="1">
      <w:start w:val="1"/>
      <w:numFmt w:val="bullet"/>
      <w:lvlText w:val=""/>
      <w:lvlJc w:val="left"/>
      <w:pPr>
        <w:ind w:left="4542" w:hanging="360"/>
      </w:pPr>
      <w:rPr>
        <w:rFonts w:ascii="Wingdings" w:hAnsi="Wingdings" w:hint="default"/>
      </w:rPr>
    </w:lvl>
    <w:lvl w:ilvl="6" w:tplc="240A0001" w:tentative="1">
      <w:start w:val="1"/>
      <w:numFmt w:val="bullet"/>
      <w:lvlText w:val=""/>
      <w:lvlJc w:val="left"/>
      <w:pPr>
        <w:ind w:left="5262" w:hanging="360"/>
      </w:pPr>
      <w:rPr>
        <w:rFonts w:ascii="Symbol" w:hAnsi="Symbol" w:hint="default"/>
      </w:rPr>
    </w:lvl>
    <w:lvl w:ilvl="7" w:tplc="240A0003" w:tentative="1">
      <w:start w:val="1"/>
      <w:numFmt w:val="bullet"/>
      <w:lvlText w:val="o"/>
      <w:lvlJc w:val="left"/>
      <w:pPr>
        <w:ind w:left="5982" w:hanging="360"/>
      </w:pPr>
      <w:rPr>
        <w:rFonts w:ascii="Courier New" w:hAnsi="Courier New" w:cs="Courier New" w:hint="default"/>
      </w:rPr>
    </w:lvl>
    <w:lvl w:ilvl="8" w:tplc="240A0005" w:tentative="1">
      <w:start w:val="1"/>
      <w:numFmt w:val="bullet"/>
      <w:lvlText w:val=""/>
      <w:lvlJc w:val="left"/>
      <w:pPr>
        <w:ind w:left="6702" w:hanging="360"/>
      </w:pPr>
      <w:rPr>
        <w:rFonts w:ascii="Wingdings" w:hAnsi="Wingdings" w:hint="default"/>
      </w:rPr>
    </w:lvl>
  </w:abstractNum>
  <w:abstractNum w:abstractNumId="3" w15:restartNumberingAfterBreak="0">
    <w:nsid w:val="180B1B11"/>
    <w:multiLevelType w:val="hybridMultilevel"/>
    <w:tmpl w:val="2A1869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C4A07E6"/>
    <w:multiLevelType w:val="hybridMultilevel"/>
    <w:tmpl w:val="A1CECD7A"/>
    <w:lvl w:ilvl="0" w:tplc="86A87346">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239B178D"/>
    <w:multiLevelType w:val="multilevel"/>
    <w:tmpl w:val="391679F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15:restartNumberingAfterBreak="0">
    <w:nsid w:val="26636EA9"/>
    <w:multiLevelType w:val="multilevel"/>
    <w:tmpl w:val="88F46FD8"/>
    <w:lvl w:ilvl="0">
      <w:start w:val="3"/>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3"/>
      <w:numFmt w:val="decimal"/>
      <w:isLgl/>
      <w:lvlText w:val="%1.%2.%3.%4."/>
      <w:lvlJc w:val="left"/>
      <w:pPr>
        <w:ind w:left="1506"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D141266"/>
    <w:multiLevelType w:val="hybridMultilevel"/>
    <w:tmpl w:val="AE2413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06A08EB"/>
    <w:multiLevelType w:val="hybridMultilevel"/>
    <w:tmpl w:val="87845B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0C126D9"/>
    <w:multiLevelType w:val="hybridMultilevel"/>
    <w:tmpl w:val="01E2AA7A"/>
    <w:lvl w:ilvl="0" w:tplc="0EECCACC">
      <w:start w:val="1"/>
      <w:numFmt w:val="bullet"/>
      <w:pStyle w:val="V1"/>
      <w:lvlText w:val=""/>
      <w:lvlJc w:val="left"/>
      <w:pPr>
        <w:tabs>
          <w:tab w:val="num" w:pos="357"/>
        </w:tabs>
        <w:ind w:left="357" w:hanging="357"/>
      </w:pPr>
      <w:rPr>
        <w:rFonts w:ascii="Wingdings" w:hAnsi="Wingdings" w:hint="default"/>
        <w:sz w:val="16"/>
        <w:szCs w:val="16"/>
      </w:rPr>
    </w:lvl>
    <w:lvl w:ilvl="1" w:tplc="75EC6FC6">
      <w:start w:val="1"/>
      <w:numFmt w:val="bullet"/>
      <w:lvlText w:val=""/>
      <w:lvlJc w:val="left"/>
      <w:pPr>
        <w:tabs>
          <w:tab w:val="num" w:pos="1440"/>
        </w:tabs>
        <w:ind w:left="1440" w:hanging="360"/>
      </w:pPr>
      <w:rPr>
        <w:rFonts w:ascii="Symbol" w:hAnsi="Symbol" w:hint="default"/>
        <w:sz w:val="16"/>
        <w:szCs w:val="16"/>
      </w:rPr>
    </w:lvl>
    <w:lvl w:ilvl="2" w:tplc="740EA1F2" w:tentative="1">
      <w:start w:val="1"/>
      <w:numFmt w:val="bullet"/>
      <w:lvlText w:val=""/>
      <w:lvlJc w:val="left"/>
      <w:pPr>
        <w:tabs>
          <w:tab w:val="num" w:pos="2160"/>
        </w:tabs>
        <w:ind w:left="2160" w:hanging="360"/>
      </w:pPr>
      <w:rPr>
        <w:rFonts w:ascii="Wingdings" w:hAnsi="Wingdings" w:hint="default"/>
      </w:rPr>
    </w:lvl>
    <w:lvl w:ilvl="3" w:tplc="705CD9CE" w:tentative="1">
      <w:start w:val="1"/>
      <w:numFmt w:val="bullet"/>
      <w:lvlText w:val=""/>
      <w:lvlJc w:val="left"/>
      <w:pPr>
        <w:tabs>
          <w:tab w:val="num" w:pos="2880"/>
        </w:tabs>
        <w:ind w:left="2880" w:hanging="360"/>
      </w:pPr>
      <w:rPr>
        <w:rFonts w:ascii="Symbol" w:hAnsi="Symbol" w:hint="default"/>
      </w:rPr>
    </w:lvl>
    <w:lvl w:ilvl="4" w:tplc="2D404DA0" w:tentative="1">
      <w:start w:val="1"/>
      <w:numFmt w:val="bullet"/>
      <w:lvlText w:val="o"/>
      <w:lvlJc w:val="left"/>
      <w:pPr>
        <w:tabs>
          <w:tab w:val="num" w:pos="3600"/>
        </w:tabs>
        <w:ind w:left="3600" w:hanging="360"/>
      </w:pPr>
      <w:rPr>
        <w:rFonts w:ascii="Courier New" w:hAnsi="Courier New" w:cs="Courier New" w:hint="default"/>
      </w:rPr>
    </w:lvl>
    <w:lvl w:ilvl="5" w:tplc="5D56247C" w:tentative="1">
      <w:start w:val="1"/>
      <w:numFmt w:val="bullet"/>
      <w:lvlText w:val=""/>
      <w:lvlJc w:val="left"/>
      <w:pPr>
        <w:tabs>
          <w:tab w:val="num" w:pos="4320"/>
        </w:tabs>
        <w:ind w:left="4320" w:hanging="360"/>
      </w:pPr>
      <w:rPr>
        <w:rFonts w:ascii="Wingdings" w:hAnsi="Wingdings" w:hint="default"/>
      </w:rPr>
    </w:lvl>
    <w:lvl w:ilvl="6" w:tplc="FADA238C" w:tentative="1">
      <w:start w:val="1"/>
      <w:numFmt w:val="bullet"/>
      <w:lvlText w:val=""/>
      <w:lvlJc w:val="left"/>
      <w:pPr>
        <w:tabs>
          <w:tab w:val="num" w:pos="5040"/>
        </w:tabs>
        <w:ind w:left="5040" w:hanging="360"/>
      </w:pPr>
      <w:rPr>
        <w:rFonts w:ascii="Symbol" w:hAnsi="Symbol" w:hint="default"/>
      </w:rPr>
    </w:lvl>
    <w:lvl w:ilvl="7" w:tplc="3B106298" w:tentative="1">
      <w:start w:val="1"/>
      <w:numFmt w:val="bullet"/>
      <w:lvlText w:val="o"/>
      <w:lvlJc w:val="left"/>
      <w:pPr>
        <w:tabs>
          <w:tab w:val="num" w:pos="5760"/>
        </w:tabs>
        <w:ind w:left="5760" w:hanging="360"/>
      </w:pPr>
      <w:rPr>
        <w:rFonts w:ascii="Courier New" w:hAnsi="Courier New" w:cs="Courier New" w:hint="default"/>
      </w:rPr>
    </w:lvl>
    <w:lvl w:ilvl="8" w:tplc="F58A46E2"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7921EC5"/>
    <w:multiLevelType w:val="hybridMultilevel"/>
    <w:tmpl w:val="9760AE7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C4E2CA9"/>
    <w:multiLevelType w:val="hybridMultilevel"/>
    <w:tmpl w:val="1D84B3D2"/>
    <w:lvl w:ilvl="0" w:tplc="240A0001">
      <w:start w:val="1"/>
      <w:numFmt w:val="bullet"/>
      <w:lvlText w:val=""/>
      <w:lvlJc w:val="left"/>
      <w:pPr>
        <w:ind w:left="1302" w:hanging="360"/>
      </w:pPr>
      <w:rPr>
        <w:rFonts w:ascii="Symbol" w:hAnsi="Symbol" w:hint="default"/>
      </w:rPr>
    </w:lvl>
    <w:lvl w:ilvl="1" w:tplc="240A0003" w:tentative="1">
      <w:start w:val="1"/>
      <w:numFmt w:val="bullet"/>
      <w:lvlText w:val="o"/>
      <w:lvlJc w:val="left"/>
      <w:pPr>
        <w:ind w:left="2022" w:hanging="360"/>
      </w:pPr>
      <w:rPr>
        <w:rFonts w:ascii="Courier New" w:hAnsi="Courier New" w:cs="Courier New" w:hint="default"/>
      </w:rPr>
    </w:lvl>
    <w:lvl w:ilvl="2" w:tplc="240A0005" w:tentative="1">
      <w:start w:val="1"/>
      <w:numFmt w:val="bullet"/>
      <w:lvlText w:val=""/>
      <w:lvlJc w:val="left"/>
      <w:pPr>
        <w:ind w:left="2742" w:hanging="360"/>
      </w:pPr>
      <w:rPr>
        <w:rFonts w:ascii="Wingdings" w:hAnsi="Wingdings" w:hint="default"/>
      </w:rPr>
    </w:lvl>
    <w:lvl w:ilvl="3" w:tplc="240A0001" w:tentative="1">
      <w:start w:val="1"/>
      <w:numFmt w:val="bullet"/>
      <w:lvlText w:val=""/>
      <w:lvlJc w:val="left"/>
      <w:pPr>
        <w:ind w:left="3462" w:hanging="360"/>
      </w:pPr>
      <w:rPr>
        <w:rFonts w:ascii="Symbol" w:hAnsi="Symbol" w:hint="default"/>
      </w:rPr>
    </w:lvl>
    <w:lvl w:ilvl="4" w:tplc="240A0003" w:tentative="1">
      <w:start w:val="1"/>
      <w:numFmt w:val="bullet"/>
      <w:lvlText w:val="o"/>
      <w:lvlJc w:val="left"/>
      <w:pPr>
        <w:ind w:left="4182" w:hanging="360"/>
      </w:pPr>
      <w:rPr>
        <w:rFonts w:ascii="Courier New" w:hAnsi="Courier New" w:cs="Courier New" w:hint="default"/>
      </w:rPr>
    </w:lvl>
    <w:lvl w:ilvl="5" w:tplc="240A0005" w:tentative="1">
      <w:start w:val="1"/>
      <w:numFmt w:val="bullet"/>
      <w:lvlText w:val=""/>
      <w:lvlJc w:val="left"/>
      <w:pPr>
        <w:ind w:left="4902" w:hanging="360"/>
      </w:pPr>
      <w:rPr>
        <w:rFonts w:ascii="Wingdings" w:hAnsi="Wingdings" w:hint="default"/>
      </w:rPr>
    </w:lvl>
    <w:lvl w:ilvl="6" w:tplc="240A0001" w:tentative="1">
      <w:start w:val="1"/>
      <w:numFmt w:val="bullet"/>
      <w:lvlText w:val=""/>
      <w:lvlJc w:val="left"/>
      <w:pPr>
        <w:ind w:left="5622" w:hanging="360"/>
      </w:pPr>
      <w:rPr>
        <w:rFonts w:ascii="Symbol" w:hAnsi="Symbol" w:hint="default"/>
      </w:rPr>
    </w:lvl>
    <w:lvl w:ilvl="7" w:tplc="240A0003" w:tentative="1">
      <w:start w:val="1"/>
      <w:numFmt w:val="bullet"/>
      <w:lvlText w:val="o"/>
      <w:lvlJc w:val="left"/>
      <w:pPr>
        <w:ind w:left="6342" w:hanging="360"/>
      </w:pPr>
      <w:rPr>
        <w:rFonts w:ascii="Courier New" w:hAnsi="Courier New" w:cs="Courier New" w:hint="default"/>
      </w:rPr>
    </w:lvl>
    <w:lvl w:ilvl="8" w:tplc="240A0005" w:tentative="1">
      <w:start w:val="1"/>
      <w:numFmt w:val="bullet"/>
      <w:lvlText w:val=""/>
      <w:lvlJc w:val="left"/>
      <w:pPr>
        <w:ind w:left="7062" w:hanging="360"/>
      </w:pPr>
      <w:rPr>
        <w:rFonts w:ascii="Wingdings" w:hAnsi="Wingdings" w:hint="default"/>
      </w:rPr>
    </w:lvl>
  </w:abstractNum>
  <w:abstractNum w:abstractNumId="14" w15:restartNumberingAfterBreak="0">
    <w:nsid w:val="426C60B7"/>
    <w:multiLevelType w:val="hybridMultilevel"/>
    <w:tmpl w:val="DA7092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4D72370"/>
    <w:multiLevelType w:val="multilevel"/>
    <w:tmpl w:val="6D1400B0"/>
    <w:lvl w:ilvl="0">
      <w:start w:val="3"/>
      <w:numFmt w:val="decimal"/>
      <w:lvlText w:val="%1"/>
      <w:lvlJc w:val="left"/>
      <w:pPr>
        <w:ind w:left="615" w:hanging="615"/>
      </w:pPr>
      <w:rPr>
        <w:rFonts w:hint="default"/>
      </w:rPr>
    </w:lvl>
    <w:lvl w:ilvl="1">
      <w:start w:val="2"/>
      <w:numFmt w:val="decimal"/>
      <w:lvlText w:val="%1.%2"/>
      <w:lvlJc w:val="left"/>
      <w:pPr>
        <w:ind w:left="734" w:hanging="615"/>
      </w:pPr>
      <w:rPr>
        <w:rFonts w:hint="default"/>
      </w:rPr>
    </w:lvl>
    <w:lvl w:ilvl="2">
      <w:start w:val="4"/>
      <w:numFmt w:val="decimal"/>
      <w:lvlText w:val="%1.%2.%3"/>
      <w:lvlJc w:val="left"/>
      <w:pPr>
        <w:ind w:left="958" w:hanging="720"/>
      </w:pPr>
      <w:rPr>
        <w:rFonts w:hint="default"/>
      </w:rPr>
    </w:lvl>
    <w:lvl w:ilvl="3">
      <w:start w:val="1"/>
      <w:numFmt w:val="decimal"/>
      <w:lvlText w:val="%1.%2.%3.%4"/>
      <w:lvlJc w:val="left"/>
      <w:pPr>
        <w:ind w:left="1077" w:hanging="72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abstractNum w:abstractNumId="16" w15:restartNumberingAfterBreak="0">
    <w:nsid w:val="45EC386A"/>
    <w:multiLevelType w:val="multilevel"/>
    <w:tmpl w:val="F5E6F968"/>
    <w:lvl w:ilvl="0">
      <w:start w:val="3"/>
      <w:numFmt w:val="decimal"/>
      <w:lvlText w:val="%1"/>
      <w:lvlJc w:val="left"/>
      <w:pPr>
        <w:ind w:left="615" w:hanging="615"/>
      </w:pPr>
      <w:rPr>
        <w:rFonts w:hint="default"/>
      </w:rPr>
    </w:lvl>
    <w:lvl w:ilvl="1">
      <w:start w:val="2"/>
      <w:numFmt w:val="decimal"/>
      <w:lvlText w:val="%1.%2"/>
      <w:lvlJc w:val="left"/>
      <w:pPr>
        <w:ind w:left="735" w:hanging="615"/>
      </w:pPr>
      <w:rPr>
        <w:rFonts w:hint="default"/>
      </w:rPr>
    </w:lvl>
    <w:lvl w:ilvl="2">
      <w:start w:val="6"/>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7" w15:restartNumberingAfterBreak="0">
    <w:nsid w:val="47B35FA5"/>
    <w:multiLevelType w:val="hybridMultilevel"/>
    <w:tmpl w:val="E9E0EDA4"/>
    <w:lvl w:ilvl="0" w:tplc="240A0001">
      <w:start w:val="1"/>
      <w:numFmt w:val="bullet"/>
      <w:lvlText w:val=""/>
      <w:lvlJc w:val="left"/>
      <w:pPr>
        <w:ind w:left="1369" w:hanging="360"/>
      </w:pPr>
      <w:rPr>
        <w:rFonts w:ascii="Symbol" w:hAnsi="Symbol" w:hint="default"/>
      </w:rPr>
    </w:lvl>
    <w:lvl w:ilvl="1" w:tplc="240A0003" w:tentative="1">
      <w:start w:val="1"/>
      <w:numFmt w:val="bullet"/>
      <w:lvlText w:val="o"/>
      <w:lvlJc w:val="left"/>
      <w:pPr>
        <w:ind w:left="2089" w:hanging="360"/>
      </w:pPr>
      <w:rPr>
        <w:rFonts w:ascii="Courier New" w:hAnsi="Courier New" w:cs="Courier New" w:hint="default"/>
      </w:rPr>
    </w:lvl>
    <w:lvl w:ilvl="2" w:tplc="240A0005" w:tentative="1">
      <w:start w:val="1"/>
      <w:numFmt w:val="bullet"/>
      <w:lvlText w:val=""/>
      <w:lvlJc w:val="left"/>
      <w:pPr>
        <w:ind w:left="2809" w:hanging="360"/>
      </w:pPr>
      <w:rPr>
        <w:rFonts w:ascii="Wingdings" w:hAnsi="Wingdings" w:hint="default"/>
      </w:rPr>
    </w:lvl>
    <w:lvl w:ilvl="3" w:tplc="240A0001" w:tentative="1">
      <w:start w:val="1"/>
      <w:numFmt w:val="bullet"/>
      <w:lvlText w:val=""/>
      <w:lvlJc w:val="left"/>
      <w:pPr>
        <w:ind w:left="3529" w:hanging="360"/>
      </w:pPr>
      <w:rPr>
        <w:rFonts w:ascii="Symbol" w:hAnsi="Symbol" w:hint="default"/>
      </w:rPr>
    </w:lvl>
    <w:lvl w:ilvl="4" w:tplc="240A0003" w:tentative="1">
      <w:start w:val="1"/>
      <w:numFmt w:val="bullet"/>
      <w:lvlText w:val="o"/>
      <w:lvlJc w:val="left"/>
      <w:pPr>
        <w:ind w:left="4249" w:hanging="360"/>
      </w:pPr>
      <w:rPr>
        <w:rFonts w:ascii="Courier New" w:hAnsi="Courier New" w:cs="Courier New" w:hint="default"/>
      </w:rPr>
    </w:lvl>
    <w:lvl w:ilvl="5" w:tplc="240A0005" w:tentative="1">
      <w:start w:val="1"/>
      <w:numFmt w:val="bullet"/>
      <w:lvlText w:val=""/>
      <w:lvlJc w:val="left"/>
      <w:pPr>
        <w:ind w:left="4969" w:hanging="360"/>
      </w:pPr>
      <w:rPr>
        <w:rFonts w:ascii="Wingdings" w:hAnsi="Wingdings" w:hint="default"/>
      </w:rPr>
    </w:lvl>
    <w:lvl w:ilvl="6" w:tplc="240A0001" w:tentative="1">
      <w:start w:val="1"/>
      <w:numFmt w:val="bullet"/>
      <w:lvlText w:val=""/>
      <w:lvlJc w:val="left"/>
      <w:pPr>
        <w:ind w:left="5689" w:hanging="360"/>
      </w:pPr>
      <w:rPr>
        <w:rFonts w:ascii="Symbol" w:hAnsi="Symbol" w:hint="default"/>
      </w:rPr>
    </w:lvl>
    <w:lvl w:ilvl="7" w:tplc="240A0003" w:tentative="1">
      <w:start w:val="1"/>
      <w:numFmt w:val="bullet"/>
      <w:lvlText w:val="o"/>
      <w:lvlJc w:val="left"/>
      <w:pPr>
        <w:ind w:left="6409" w:hanging="360"/>
      </w:pPr>
      <w:rPr>
        <w:rFonts w:ascii="Courier New" w:hAnsi="Courier New" w:cs="Courier New" w:hint="default"/>
      </w:rPr>
    </w:lvl>
    <w:lvl w:ilvl="8" w:tplc="240A0005" w:tentative="1">
      <w:start w:val="1"/>
      <w:numFmt w:val="bullet"/>
      <w:lvlText w:val=""/>
      <w:lvlJc w:val="left"/>
      <w:pPr>
        <w:ind w:left="7129" w:hanging="360"/>
      </w:pPr>
      <w:rPr>
        <w:rFonts w:ascii="Wingdings" w:hAnsi="Wingdings" w:hint="default"/>
      </w:rPr>
    </w:lvl>
  </w:abstractNum>
  <w:abstractNum w:abstractNumId="18" w15:restartNumberingAfterBreak="0">
    <w:nsid w:val="49631D1D"/>
    <w:multiLevelType w:val="hybridMultilevel"/>
    <w:tmpl w:val="E40056D4"/>
    <w:lvl w:ilvl="0" w:tplc="0C0A000F">
      <w:start w:val="1"/>
      <w:numFmt w:val="decimal"/>
      <w:pStyle w:val="EstiloFiguraIzquierdaAntes0ptoDespus0pto"/>
      <w:lvlText w:val="Figura %1."/>
      <w:lvlJc w:val="left"/>
      <w:pPr>
        <w:tabs>
          <w:tab w:val="num" w:pos="1440"/>
        </w:tabs>
        <w:ind w:left="340" w:hanging="340"/>
      </w:pPr>
      <w:rPr>
        <w:rFonts w:ascii="Arial" w:hAnsi="Arial" w:hint="default"/>
        <w:b/>
        <w:bCs w:val="0"/>
        <w:i w:val="0"/>
        <w:iCs w:val="0"/>
        <w:caps w:val="0"/>
        <w:strike w:val="0"/>
        <w:dstrike w:val="0"/>
        <w:vanish w:val="0"/>
        <w:color w:val="000000"/>
        <w:spacing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A0019" w:tentative="1">
      <w:start w:val="1"/>
      <w:numFmt w:val="lowerLetter"/>
      <w:lvlText w:val="%2."/>
      <w:lvlJc w:val="left"/>
      <w:pPr>
        <w:tabs>
          <w:tab w:val="num" w:pos="1866"/>
        </w:tabs>
        <w:ind w:left="1866" w:hanging="360"/>
      </w:pPr>
    </w:lvl>
    <w:lvl w:ilvl="2" w:tplc="0C0A001B" w:tentative="1">
      <w:start w:val="1"/>
      <w:numFmt w:val="lowerRoman"/>
      <w:lvlText w:val="%3."/>
      <w:lvlJc w:val="right"/>
      <w:pPr>
        <w:tabs>
          <w:tab w:val="num" w:pos="2586"/>
        </w:tabs>
        <w:ind w:left="2586" w:hanging="180"/>
      </w:pPr>
    </w:lvl>
    <w:lvl w:ilvl="3" w:tplc="0C0A000F" w:tentative="1">
      <w:start w:val="1"/>
      <w:numFmt w:val="decimal"/>
      <w:lvlText w:val="%4."/>
      <w:lvlJc w:val="left"/>
      <w:pPr>
        <w:tabs>
          <w:tab w:val="num" w:pos="3306"/>
        </w:tabs>
        <w:ind w:left="3306" w:hanging="360"/>
      </w:pPr>
    </w:lvl>
    <w:lvl w:ilvl="4" w:tplc="0C0A0019" w:tentative="1">
      <w:start w:val="1"/>
      <w:numFmt w:val="lowerLetter"/>
      <w:lvlText w:val="%5."/>
      <w:lvlJc w:val="left"/>
      <w:pPr>
        <w:tabs>
          <w:tab w:val="num" w:pos="4026"/>
        </w:tabs>
        <w:ind w:left="4026" w:hanging="360"/>
      </w:pPr>
    </w:lvl>
    <w:lvl w:ilvl="5" w:tplc="0C0A001B" w:tentative="1">
      <w:start w:val="1"/>
      <w:numFmt w:val="lowerRoman"/>
      <w:lvlText w:val="%6."/>
      <w:lvlJc w:val="right"/>
      <w:pPr>
        <w:tabs>
          <w:tab w:val="num" w:pos="4746"/>
        </w:tabs>
        <w:ind w:left="4746" w:hanging="180"/>
      </w:pPr>
    </w:lvl>
    <w:lvl w:ilvl="6" w:tplc="0C0A000F" w:tentative="1">
      <w:start w:val="1"/>
      <w:numFmt w:val="decimal"/>
      <w:lvlText w:val="%7."/>
      <w:lvlJc w:val="left"/>
      <w:pPr>
        <w:tabs>
          <w:tab w:val="num" w:pos="5466"/>
        </w:tabs>
        <w:ind w:left="5466" w:hanging="360"/>
      </w:pPr>
    </w:lvl>
    <w:lvl w:ilvl="7" w:tplc="0C0A0019" w:tentative="1">
      <w:start w:val="1"/>
      <w:numFmt w:val="lowerLetter"/>
      <w:lvlText w:val="%8."/>
      <w:lvlJc w:val="left"/>
      <w:pPr>
        <w:tabs>
          <w:tab w:val="num" w:pos="6186"/>
        </w:tabs>
        <w:ind w:left="6186" w:hanging="360"/>
      </w:pPr>
    </w:lvl>
    <w:lvl w:ilvl="8" w:tplc="0C0A001B" w:tentative="1">
      <w:start w:val="1"/>
      <w:numFmt w:val="lowerRoman"/>
      <w:lvlText w:val="%9."/>
      <w:lvlJc w:val="right"/>
      <w:pPr>
        <w:tabs>
          <w:tab w:val="num" w:pos="6906"/>
        </w:tabs>
        <w:ind w:left="6906" w:hanging="180"/>
      </w:pPr>
    </w:lvl>
  </w:abstractNum>
  <w:abstractNum w:abstractNumId="19" w15:restartNumberingAfterBreak="0">
    <w:nsid w:val="53774233"/>
    <w:multiLevelType w:val="hybridMultilevel"/>
    <w:tmpl w:val="AF2A8B0C"/>
    <w:lvl w:ilvl="0" w:tplc="727EBE06">
      <w:start w:val="1"/>
      <w:numFmt w:val="bullet"/>
      <w:pStyle w:val="v2"/>
      <w:lvlText w:val=""/>
      <w:lvlJc w:val="left"/>
      <w:pPr>
        <w:tabs>
          <w:tab w:val="num" w:pos="720"/>
        </w:tabs>
        <w:ind w:left="720" w:hanging="360"/>
      </w:pPr>
      <w:rPr>
        <w:rFonts w:ascii="Wingdings" w:hAnsi="Wingdings" w:hint="default"/>
      </w:rPr>
    </w:lvl>
    <w:lvl w:ilvl="1" w:tplc="0C0A0019" w:tentative="1">
      <w:start w:val="1"/>
      <w:numFmt w:val="bullet"/>
      <w:lvlText w:val="o"/>
      <w:lvlJc w:val="left"/>
      <w:pPr>
        <w:tabs>
          <w:tab w:val="num" w:pos="1440"/>
        </w:tabs>
        <w:ind w:left="1440" w:hanging="360"/>
      </w:pPr>
      <w:rPr>
        <w:rFonts w:ascii="Courier New" w:hAnsi="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9B2470E"/>
    <w:multiLevelType w:val="hybridMultilevel"/>
    <w:tmpl w:val="F8206470"/>
    <w:lvl w:ilvl="0" w:tplc="9C285B4C">
      <w:numFmt w:val="bullet"/>
      <w:lvlText w:val="-"/>
      <w:lvlJc w:val="left"/>
      <w:pPr>
        <w:ind w:left="720" w:hanging="360"/>
      </w:pPr>
      <w:rPr>
        <w:rFonts w:ascii="Cambria" w:eastAsia="Calibri" w:hAnsi="Cambri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EB1651E"/>
    <w:multiLevelType w:val="hybridMultilevel"/>
    <w:tmpl w:val="DD2A4A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EDD7FD8"/>
    <w:multiLevelType w:val="hybridMultilevel"/>
    <w:tmpl w:val="AC6E6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621D4BEF"/>
    <w:multiLevelType w:val="hybridMultilevel"/>
    <w:tmpl w:val="3112D4AC"/>
    <w:lvl w:ilvl="0" w:tplc="D51E6D36">
      <w:start w:val="5"/>
      <w:numFmt w:val="bullet"/>
      <w:lvlText w:val="-"/>
      <w:lvlJc w:val="left"/>
      <w:pPr>
        <w:ind w:left="1065" w:hanging="360"/>
      </w:pPr>
      <w:rPr>
        <w:rFonts w:ascii="Swiss721BT-Light" w:eastAsiaTheme="minorHAnsi" w:hAnsi="Swiss721BT-Light" w:cs="Swiss721BT-Light" w:hint="default"/>
      </w:rPr>
    </w:lvl>
    <w:lvl w:ilvl="1" w:tplc="0C0A0003" w:tentative="1">
      <w:start w:val="1"/>
      <w:numFmt w:val="bullet"/>
      <w:lvlText w:val="o"/>
      <w:lvlJc w:val="left"/>
      <w:pPr>
        <w:ind w:left="1785" w:hanging="360"/>
      </w:pPr>
      <w:rPr>
        <w:rFonts w:ascii="Courier New" w:hAnsi="Courier New" w:cs="Courier New" w:hint="default"/>
      </w:rPr>
    </w:lvl>
    <w:lvl w:ilvl="2" w:tplc="0C0A0005" w:tentative="1">
      <w:start w:val="1"/>
      <w:numFmt w:val="bullet"/>
      <w:lvlText w:val=""/>
      <w:lvlJc w:val="left"/>
      <w:pPr>
        <w:ind w:left="2505" w:hanging="360"/>
      </w:pPr>
      <w:rPr>
        <w:rFonts w:ascii="Wingdings" w:hAnsi="Wingdings" w:hint="default"/>
      </w:rPr>
    </w:lvl>
    <w:lvl w:ilvl="3" w:tplc="0C0A0001" w:tentative="1">
      <w:start w:val="1"/>
      <w:numFmt w:val="bullet"/>
      <w:lvlText w:val=""/>
      <w:lvlJc w:val="left"/>
      <w:pPr>
        <w:ind w:left="3225" w:hanging="360"/>
      </w:pPr>
      <w:rPr>
        <w:rFonts w:ascii="Symbol" w:hAnsi="Symbol" w:hint="default"/>
      </w:rPr>
    </w:lvl>
    <w:lvl w:ilvl="4" w:tplc="0C0A0003" w:tentative="1">
      <w:start w:val="1"/>
      <w:numFmt w:val="bullet"/>
      <w:lvlText w:val="o"/>
      <w:lvlJc w:val="left"/>
      <w:pPr>
        <w:ind w:left="3945" w:hanging="360"/>
      </w:pPr>
      <w:rPr>
        <w:rFonts w:ascii="Courier New" w:hAnsi="Courier New" w:cs="Courier New" w:hint="default"/>
      </w:rPr>
    </w:lvl>
    <w:lvl w:ilvl="5" w:tplc="0C0A0005" w:tentative="1">
      <w:start w:val="1"/>
      <w:numFmt w:val="bullet"/>
      <w:lvlText w:val=""/>
      <w:lvlJc w:val="left"/>
      <w:pPr>
        <w:ind w:left="4665" w:hanging="360"/>
      </w:pPr>
      <w:rPr>
        <w:rFonts w:ascii="Wingdings" w:hAnsi="Wingdings" w:hint="default"/>
      </w:rPr>
    </w:lvl>
    <w:lvl w:ilvl="6" w:tplc="0C0A0001" w:tentative="1">
      <w:start w:val="1"/>
      <w:numFmt w:val="bullet"/>
      <w:lvlText w:val=""/>
      <w:lvlJc w:val="left"/>
      <w:pPr>
        <w:ind w:left="5385" w:hanging="360"/>
      </w:pPr>
      <w:rPr>
        <w:rFonts w:ascii="Symbol" w:hAnsi="Symbol" w:hint="default"/>
      </w:rPr>
    </w:lvl>
    <w:lvl w:ilvl="7" w:tplc="0C0A0003" w:tentative="1">
      <w:start w:val="1"/>
      <w:numFmt w:val="bullet"/>
      <w:lvlText w:val="o"/>
      <w:lvlJc w:val="left"/>
      <w:pPr>
        <w:ind w:left="6105" w:hanging="360"/>
      </w:pPr>
      <w:rPr>
        <w:rFonts w:ascii="Courier New" w:hAnsi="Courier New" w:cs="Courier New" w:hint="default"/>
      </w:rPr>
    </w:lvl>
    <w:lvl w:ilvl="8" w:tplc="0C0A0005" w:tentative="1">
      <w:start w:val="1"/>
      <w:numFmt w:val="bullet"/>
      <w:lvlText w:val=""/>
      <w:lvlJc w:val="left"/>
      <w:pPr>
        <w:ind w:left="6825" w:hanging="360"/>
      </w:pPr>
      <w:rPr>
        <w:rFonts w:ascii="Wingdings" w:hAnsi="Wingdings" w:hint="default"/>
      </w:rPr>
    </w:lvl>
  </w:abstractNum>
  <w:abstractNum w:abstractNumId="25" w15:restartNumberingAfterBreak="0">
    <w:nsid w:val="641A01D8"/>
    <w:multiLevelType w:val="multilevel"/>
    <w:tmpl w:val="CDE213AE"/>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6F8E79A3"/>
    <w:multiLevelType w:val="hybridMultilevel"/>
    <w:tmpl w:val="944E14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8" w15:restartNumberingAfterBreak="0">
    <w:nsid w:val="74C04803"/>
    <w:multiLevelType w:val="hybridMultilevel"/>
    <w:tmpl w:val="51F6A40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770722AD"/>
    <w:multiLevelType w:val="hybridMultilevel"/>
    <w:tmpl w:val="225209FE"/>
    <w:lvl w:ilvl="0" w:tplc="708C2AFA">
      <w:start w:val="20"/>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9173399"/>
    <w:multiLevelType w:val="hybridMultilevel"/>
    <w:tmpl w:val="4368678C"/>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7"/>
  </w:num>
  <w:num w:numId="2">
    <w:abstractNumId w:val="12"/>
  </w:num>
  <w:num w:numId="3">
    <w:abstractNumId w:val="30"/>
  </w:num>
  <w:num w:numId="4">
    <w:abstractNumId w:val="8"/>
  </w:num>
  <w:num w:numId="5">
    <w:abstractNumId w:val="23"/>
  </w:num>
  <w:num w:numId="6">
    <w:abstractNumId w:val="0"/>
  </w:num>
  <w:num w:numId="7">
    <w:abstractNumId w:val="25"/>
  </w:num>
  <w:num w:numId="8">
    <w:abstractNumId w:val="14"/>
  </w:num>
  <w:num w:numId="9">
    <w:abstractNumId w:val="1"/>
  </w:num>
  <w:num w:numId="10">
    <w:abstractNumId w:val="7"/>
  </w:num>
  <w:num w:numId="11">
    <w:abstractNumId w:val="29"/>
  </w:num>
  <w:num w:numId="12">
    <w:abstractNumId w:val="16"/>
  </w:num>
  <w:num w:numId="13">
    <w:abstractNumId w:val="15"/>
  </w:num>
  <w:num w:numId="14">
    <w:abstractNumId w:val="20"/>
  </w:num>
  <w:num w:numId="15">
    <w:abstractNumId w:val="6"/>
  </w:num>
  <w:num w:numId="16">
    <w:abstractNumId w:val="11"/>
  </w:num>
  <w:num w:numId="17">
    <w:abstractNumId w:val="10"/>
  </w:num>
  <w:num w:numId="18">
    <w:abstractNumId w:val="19"/>
  </w:num>
  <w:num w:numId="19">
    <w:abstractNumId w:val="18"/>
  </w:num>
  <w:num w:numId="20">
    <w:abstractNumId w:val="5"/>
  </w:num>
  <w:num w:numId="21">
    <w:abstractNumId w:val="9"/>
  </w:num>
  <w:num w:numId="22">
    <w:abstractNumId w:val="17"/>
  </w:num>
  <w:num w:numId="23">
    <w:abstractNumId w:val="3"/>
  </w:num>
  <w:num w:numId="24">
    <w:abstractNumId w:val="13"/>
  </w:num>
  <w:num w:numId="25">
    <w:abstractNumId w:val="22"/>
  </w:num>
  <w:num w:numId="26">
    <w:abstractNumId w:val="21"/>
  </w:num>
  <w:num w:numId="27">
    <w:abstractNumId w:val="2"/>
  </w:num>
  <w:num w:numId="28">
    <w:abstractNumId w:val="26"/>
  </w:num>
  <w:num w:numId="29">
    <w:abstractNumId w:val="28"/>
  </w:num>
  <w:num w:numId="30">
    <w:abstractNumId w:val="4"/>
  </w:num>
  <w:num w:numId="31">
    <w:abstractNumId w:val="8"/>
  </w:num>
  <w:num w:numId="32">
    <w:abstractNumId w:val="2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attachedTemplate r:id="rId1"/>
  <w:documentProtection w:edit="readOnly" w:enforcement="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3C14"/>
    <w:rsid w:val="0000480C"/>
    <w:rsid w:val="00016731"/>
    <w:rsid w:val="00016A9C"/>
    <w:rsid w:val="00016AD6"/>
    <w:rsid w:val="00016D13"/>
    <w:rsid w:val="00017183"/>
    <w:rsid w:val="0001718E"/>
    <w:rsid w:val="0001772A"/>
    <w:rsid w:val="0002645C"/>
    <w:rsid w:val="00026615"/>
    <w:rsid w:val="00027B08"/>
    <w:rsid w:val="000310E0"/>
    <w:rsid w:val="00031134"/>
    <w:rsid w:val="00045E52"/>
    <w:rsid w:val="0005059E"/>
    <w:rsid w:val="00053265"/>
    <w:rsid w:val="00055ECD"/>
    <w:rsid w:val="00055FAD"/>
    <w:rsid w:val="0005608D"/>
    <w:rsid w:val="000571A9"/>
    <w:rsid w:val="00062648"/>
    <w:rsid w:val="0006296C"/>
    <w:rsid w:val="000651F1"/>
    <w:rsid w:val="00065B12"/>
    <w:rsid w:val="000717B4"/>
    <w:rsid w:val="000741FF"/>
    <w:rsid w:val="000748F1"/>
    <w:rsid w:val="00074978"/>
    <w:rsid w:val="00080BBB"/>
    <w:rsid w:val="00080CC8"/>
    <w:rsid w:val="00080DCC"/>
    <w:rsid w:val="00081F5F"/>
    <w:rsid w:val="00090BD9"/>
    <w:rsid w:val="00092764"/>
    <w:rsid w:val="00097225"/>
    <w:rsid w:val="000A0AF1"/>
    <w:rsid w:val="000A1DAF"/>
    <w:rsid w:val="000A2B7B"/>
    <w:rsid w:val="000A38B4"/>
    <w:rsid w:val="000A7E9C"/>
    <w:rsid w:val="000A7FE0"/>
    <w:rsid w:val="000B016B"/>
    <w:rsid w:val="000B1514"/>
    <w:rsid w:val="000C4E53"/>
    <w:rsid w:val="000D14E6"/>
    <w:rsid w:val="000D2780"/>
    <w:rsid w:val="000D3D9E"/>
    <w:rsid w:val="000D7DF1"/>
    <w:rsid w:val="000E07CF"/>
    <w:rsid w:val="000E0D01"/>
    <w:rsid w:val="000E3715"/>
    <w:rsid w:val="000E6C38"/>
    <w:rsid w:val="000F1742"/>
    <w:rsid w:val="000F5C14"/>
    <w:rsid w:val="000F6FCD"/>
    <w:rsid w:val="00104BB3"/>
    <w:rsid w:val="001071C3"/>
    <w:rsid w:val="00107E97"/>
    <w:rsid w:val="0011111A"/>
    <w:rsid w:val="00113804"/>
    <w:rsid w:val="0011550D"/>
    <w:rsid w:val="001168A6"/>
    <w:rsid w:val="001239C0"/>
    <w:rsid w:val="00124A40"/>
    <w:rsid w:val="00130D7A"/>
    <w:rsid w:val="0013442A"/>
    <w:rsid w:val="00136A0A"/>
    <w:rsid w:val="00141D09"/>
    <w:rsid w:val="00151605"/>
    <w:rsid w:val="0015344D"/>
    <w:rsid w:val="00154D21"/>
    <w:rsid w:val="00155B74"/>
    <w:rsid w:val="00173B95"/>
    <w:rsid w:val="0017661E"/>
    <w:rsid w:val="001817DB"/>
    <w:rsid w:val="0019029D"/>
    <w:rsid w:val="001931BB"/>
    <w:rsid w:val="001A0B73"/>
    <w:rsid w:val="001A0E22"/>
    <w:rsid w:val="001A3402"/>
    <w:rsid w:val="001A3BF6"/>
    <w:rsid w:val="001A4C92"/>
    <w:rsid w:val="001A75D9"/>
    <w:rsid w:val="001B4062"/>
    <w:rsid w:val="001B5833"/>
    <w:rsid w:val="001C2526"/>
    <w:rsid w:val="001C4ABE"/>
    <w:rsid w:val="001C6FD4"/>
    <w:rsid w:val="001C7E6A"/>
    <w:rsid w:val="001D50DF"/>
    <w:rsid w:val="001D6E87"/>
    <w:rsid w:val="001D78CB"/>
    <w:rsid w:val="001E1C3B"/>
    <w:rsid w:val="001E4FED"/>
    <w:rsid w:val="001F6F5F"/>
    <w:rsid w:val="00215FE2"/>
    <w:rsid w:val="0021784D"/>
    <w:rsid w:val="002211FE"/>
    <w:rsid w:val="00221F9A"/>
    <w:rsid w:val="002224E2"/>
    <w:rsid w:val="002238ED"/>
    <w:rsid w:val="00223E38"/>
    <w:rsid w:val="00230180"/>
    <w:rsid w:val="00240485"/>
    <w:rsid w:val="002424D0"/>
    <w:rsid w:val="00243C14"/>
    <w:rsid w:val="00253915"/>
    <w:rsid w:val="00255512"/>
    <w:rsid w:val="00257A26"/>
    <w:rsid w:val="00262062"/>
    <w:rsid w:val="00262655"/>
    <w:rsid w:val="0026512E"/>
    <w:rsid w:val="00266C55"/>
    <w:rsid w:val="00271C4B"/>
    <w:rsid w:val="00272554"/>
    <w:rsid w:val="00274757"/>
    <w:rsid w:val="00275E34"/>
    <w:rsid w:val="00277F2A"/>
    <w:rsid w:val="0028096A"/>
    <w:rsid w:val="00291A6D"/>
    <w:rsid w:val="00292BE7"/>
    <w:rsid w:val="00292E38"/>
    <w:rsid w:val="002955EC"/>
    <w:rsid w:val="00296E2D"/>
    <w:rsid w:val="00297DD4"/>
    <w:rsid w:val="002A22A1"/>
    <w:rsid w:val="002A7343"/>
    <w:rsid w:val="002B0753"/>
    <w:rsid w:val="002B1B42"/>
    <w:rsid w:val="002B38B2"/>
    <w:rsid w:val="002B6F1A"/>
    <w:rsid w:val="002C01A0"/>
    <w:rsid w:val="002C1C01"/>
    <w:rsid w:val="002C494D"/>
    <w:rsid w:val="002C6427"/>
    <w:rsid w:val="002C7EF6"/>
    <w:rsid w:val="002D03D6"/>
    <w:rsid w:val="002D3BA6"/>
    <w:rsid w:val="002D46A6"/>
    <w:rsid w:val="002D4AC4"/>
    <w:rsid w:val="002E33D7"/>
    <w:rsid w:val="002E5579"/>
    <w:rsid w:val="002E582F"/>
    <w:rsid w:val="002F1B35"/>
    <w:rsid w:val="002F1BC7"/>
    <w:rsid w:val="002F1D19"/>
    <w:rsid w:val="002F3BDA"/>
    <w:rsid w:val="003011C5"/>
    <w:rsid w:val="00302A4A"/>
    <w:rsid w:val="00307D37"/>
    <w:rsid w:val="00311800"/>
    <w:rsid w:val="00316751"/>
    <w:rsid w:val="003172F9"/>
    <w:rsid w:val="00327B2F"/>
    <w:rsid w:val="00330AC7"/>
    <w:rsid w:val="00331D18"/>
    <w:rsid w:val="0033366B"/>
    <w:rsid w:val="003466A2"/>
    <w:rsid w:val="0036056E"/>
    <w:rsid w:val="003613B9"/>
    <w:rsid w:val="00364A38"/>
    <w:rsid w:val="003734E2"/>
    <w:rsid w:val="003777EC"/>
    <w:rsid w:val="00381590"/>
    <w:rsid w:val="00383624"/>
    <w:rsid w:val="003836D3"/>
    <w:rsid w:val="00387DD1"/>
    <w:rsid w:val="003908F3"/>
    <w:rsid w:val="00392D2A"/>
    <w:rsid w:val="00396AF5"/>
    <w:rsid w:val="003B3B42"/>
    <w:rsid w:val="003B6092"/>
    <w:rsid w:val="003D685D"/>
    <w:rsid w:val="003E1035"/>
    <w:rsid w:val="003E14E9"/>
    <w:rsid w:val="003E203E"/>
    <w:rsid w:val="003E23BC"/>
    <w:rsid w:val="003E3CDD"/>
    <w:rsid w:val="003E715C"/>
    <w:rsid w:val="003E7CFE"/>
    <w:rsid w:val="003F5BBB"/>
    <w:rsid w:val="00400E46"/>
    <w:rsid w:val="00401EE8"/>
    <w:rsid w:val="00403FC6"/>
    <w:rsid w:val="00407097"/>
    <w:rsid w:val="00415055"/>
    <w:rsid w:val="00415917"/>
    <w:rsid w:val="004225A4"/>
    <w:rsid w:val="004276C2"/>
    <w:rsid w:val="0043097C"/>
    <w:rsid w:val="00434FDF"/>
    <w:rsid w:val="004351C1"/>
    <w:rsid w:val="00435644"/>
    <w:rsid w:val="00441BB3"/>
    <w:rsid w:val="004465B9"/>
    <w:rsid w:val="00451CEB"/>
    <w:rsid w:val="00452330"/>
    <w:rsid w:val="00452368"/>
    <w:rsid w:val="00453A58"/>
    <w:rsid w:val="00460D80"/>
    <w:rsid w:val="00460FF6"/>
    <w:rsid w:val="00461D35"/>
    <w:rsid w:val="00471CE1"/>
    <w:rsid w:val="00475329"/>
    <w:rsid w:val="004756A3"/>
    <w:rsid w:val="004765CC"/>
    <w:rsid w:val="004769D0"/>
    <w:rsid w:val="00476ABE"/>
    <w:rsid w:val="00477518"/>
    <w:rsid w:val="00481A4E"/>
    <w:rsid w:val="00482635"/>
    <w:rsid w:val="00482DA5"/>
    <w:rsid w:val="0048307C"/>
    <w:rsid w:val="0048339C"/>
    <w:rsid w:val="00483CF2"/>
    <w:rsid w:val="00485E9F"/>
    <w:rsid w:val="0048659D"/>
    <w:rsid w:val="004869C4"/>
    <w:rsid w:val="004874E5"/>
    <w:rsid w:val="00491542"/>
    <w:rsid w:val="00491844"/>
    <w:rsid w:val="00493718"/>
    <w:rsid w:val="004942CA"/>
    <w:rsid w:val="004978AE"/>
    <w:rsid w:val="004A041B"/>
    <w:rsid w:val="004A3DB8"/>
    <w:rsid w:val="004A423B"/>
    <w:rsid w:val="004A42E0"/>
    <w:rsid w:val="004B4E08"/>
    <w:rsid w:val="004B51B9"/>
    <w:rsid w:val="004C3A84"/>
    <w:rsid w:val="004C4013"/>
    <w:rsid w:val="004C528D"/>
    <w:rsid w:val="004C71E7"/>
    <w:rsid w:val="004C7517"/>
    <w:rsid w:val="004D490D"/>
    <w:rsid w:val="004D6834"/>
    <w:rsid w:val="004E051A"/>
    <w:rsid w:val="004E3082"/>
    <w:rsid w:val="004E7BC8"/>
    <w:rsid w:val="004F2CFB"/>
    <w:rsid w:val="004F4452"/>
    <w:rsid w:val="004F7AD3"/>
    <w:rsid w:val="00503AF1"/>
    <w:rsid w:val="00507EC4"/>
    <w:rsid w:val="00516218"/>
    <w:rsid w:val="0051796A"/>
    <w:rsid w:val="00520676"/>
    <w:rsid w:val="00521E76"/>
    <w:rsid w:val="0052338E"/>
    <w:rsid w:val="005244DC"/>
    <w:rsid w:val="00524E87"/>
    <w:rsid w:val="00526831"/>
    <w:rsid w:val="00526CBD"/>
    <w:rsid w:val="005315D5"/>
    <w:rsid w:val="00531B37"/>
    <w:rsid w:val="00531EB5"/>
    <w:rsid w:val="005379A2"/>
    <w:rsid w:val="0054302F"/>
    <w:rsid w:val="00553078"/>
    <w:rsid w:val="00553B8A"/>
    <w:rsid w:val="0055594C"/>
    <w:rsid w:val="0056110D"/>
    <w:rsid w:val="00563DEC"/>
    <w:rsid w:val="00572BB4"/>
    <w:rsid w:val="005761CA"/>
    <w:rsid w:val="00576D41"/>
    <w:rsid w:val="00577A47"/>
    <w:rsid w:val="005803F6"/>
    <w:rsid w:val="0058153F"/>
    <w:rsid w:val="00582D3E"/>
    <w:rsid w:val="00583A9D"/>
    <w:rsid w:val="00595966"/>
    <w:rsid w:val="005A1BEF"/>
    <w:rsid w:val="005A4898"/>
    <w:rsid w:val="005B072C"/>
    <w:rsid w:val="005B213B"/>
    <w:rsid w:val="005B2A17"/>
    <w:rsid w:val="005B2F01"/>
    <w:rsid w:val="005B48F3"/>
    <w:rsid w:val="005B4A35"/>
    <w:rsid w:val="005B4BEF"/>
    <w:rsid w:val="005B5F00"/>
    <w:rsid w:val="005C0B26"/>
    <w:rsid w:val="005C3521"/>
    <w:rsid w:val="005D13EC"/>
    <w:rsid w:val="005D52A5"/>
    <w:rsid w:val="005F1AA6"/>
    <w:rsid w:val="005F47BC"/>
    <w:rsid w:val="005F77A5"/>
    <w:rsid w:val="00607A58"/>
    <w:rsid w:val="00612000"/>
    <w:rsid w:val="0061355E"/>
    <w:rsid w:val="00615615"/>
    <w:rsid w:val="00621606"/>
    <w:rsid w:val="0062160C"/>
    <w:rsid w:val="00625EB9"/>
    <w:rsid w:val="00632FF2"/>
    <w:rsid w:val="006340B6"/>
    <w:rsid w:val="006360F3"/>
    <w:rsid w:val="00642058"/>
    <w:rsid w:val="00645E2A"/>
    <w:rsid w:val="006511EE"/>
    <w:rsid w:val="0065163F"/>
    <w:rsid w:val="00651B11"/>
    <w:rsid w:val="006567D7"/>
    <w:rsid w:val="00657325"/>
    <w:rsid w:val="00661C54"/>
    <w:rsid w:val="006649A9"/>
    <w:rsid w:val="00666B36"/>
    <w:rsid w:val="00666BA4"/>
    <w:rsid w:val="00667E60"/>
    <w:rsid w:val="006710BD"/>
    <w:rsid w:val="00672821"/>
    <w:rsid w:val="006731DF"/>
    <w:rsid w:val="00681F91"/>
    <w:rsid w:val="00686E58"/>
    <w:rsid w:val="00695FCB"/>
    <w:rsid w:val="006A2AF0"/>
    <w:rsid w:val="006A3F0F"/>
    <w:rsid w:val="006A4333"/>
    <w:rsid w:val="006A4FD3"/>
    <w:rsid w:val="006B090A"/>
    <w:rsid w:val="006B214D"/>
    <w:rsid w:val="006B4645"/>
    <w:rsid w:val="006C5637"/>
    <w:rsid w:val="006C60FD"/>
    <w:rsid w:val="006D565B"/>
    <w:rsid w:val="006D5F39"/>
    <w:rsid w:val="006D7DE5"/>
    <w:rsid w:val="006E194F"/>
    <w:rsid w:val="006E6FF6"/>
    <w:rsid w:val="006F2EB1"/>
    <w:rsid w:val="006F49A0"/>
    <w:rsid w:val="006F4E9B"/>
    <w:rsid w:val="006F6E2F"/>
    <w:rsid w:val="007007AD"/>
    <w:rsid w:val="00704858"/>
    <w:rsid w:val="00706904"/>
    <w:rsid w:val="00707C9B"/>
    <w:rsid w:val="00707E11"/>
    <w:rsid w:val="007128E9"/>
    <w:rsid w:val="00714E51"/>
    <w:rsid w:val="007207C5"/>
    <w:rsid w:val="00726AC4"/>
    <w:rsid w:val="007355F0"/>
    <w:rsid w:val="00736080"/>
    <w:rsid w:val="007374AB"/>
    <w:rsid w:val="00737FC9"/>
    <w:rsid w:val="00743B61"/>
    <w:rsid w:val="00743BB7"/>
    <w:rsid w:val="0074723A"/>
    <w:rsid w:val="00752F58"/>
    <w:rsid w:val="00755AA3"/>
    <w:rsid w:val="00760F77"/>
    <w:rsid w:val="00766931"/>
    <w:rsid w:val="00767C91"/>
    <w:rsid w:val="007764DC"/>
    <w:rsid w:val="007775CC"/>
    <w:rsid w:val="00777B44"/>
    <w:rsid w:val="007932D7"/>
    <w:rsid w:val="00795900"/>
    <w:rsid w:val="007A15E5"/>
    <w:rsid w:val="007A704E"/>
    <w:rsid w:val="007B3C86"/>
    <w:rsid w:val="007B6D74"/>
    <w:rsid w:val="007C039F"/>
    <w:rsid w:val="007C154B"/>
    <w:rsid w:val="007C1659"/>
    <w:rsid w:val="007C2F9C"/>
    <w:rsid w:val="007C4A9F"/>
    <w:rsid w:val="007D0425"/>
    <w:rsid w:val="007E0CCA"/>
    <w:rsid w:val="007E20C4"/>
    <w:rsid w:val="007E4368"/>
    <w:rsid w:val="007E4C82"/>
    <w:rsid w:val="007E656E"/>
    <w:rsid w:val="007F1820"/>
    <w:rsid w:val="007F2FCC"/>
    <w:rsid w:val="007F469B"/>
    <w:rsid w:val="007F4E6C"/>
    <w:rsid w:val="007F62D4"/>
    <w:rsid w:val="00801B67"/>
    <w:rsid w:val="0081132D"/>
    <w:rsid w:val="00813C14"/>
    <w:rsid w:val="008211B4"/>
    <w:rsid w:val="0082141A"/>
    <w:rsid w:val="0082188F"/>
    <w:rsid w:val="00821E75"/>
    <w:rsid w:val="0082374F"/>
    <w:rsid w:val="00831761"/>
    <w:rsid w:val="008348BE"/>
    <w:rsid w:val="008363A5"/>
    <w:rsid w:val="008401C4"/>
    <w:rsid w:val="008439C8"/>
    <w:rsid w:val="00851A73"/>
    <w:rsid w:val="00861283"/>
    <w:rsid w:val="00861932"/>
    <w:rsid w:val="00861AFF"/>
    <w:rsid w:val="00865782"/>
    <w:rsid w:val="00865F69"/>
    <w:rsid w:val="0087181A"/>
    <w:rsid w:val="00871A0E"/>
    <w:rsid w:val="00871CB5"/>
    <w:rsid w:val="00872ABB"/>
    <w:rsid w:val="00872FD8"/>
    <w:rsid w:val="008741E5"/>
    <w:rsid w:val="008813F4"/>
    <w:rsid w:val="0088685C"/>
    <w:rsid w:val="008923EB"/>
    <w:rsid w:val="0089388D"/>
    <w:rsid w:val="00893A6E"/>
    <w:rsid w:val="00894CF0"/>
    <w:rsid w:val="00894ED4"/>
    <w:rsid w:val="008959FA"/>
    <w:rsid w:val="00895F90"/>
    <w:rsid w:val="00896EF7"/>
    <w:rsid w:val="00896F08"/>
    <w:rsid w:val="00897FD4"/>
    <w:rsid w:val="008A1C95"/>
    <w:rsid w:val="008A1F56"/>
    <w:rsid w:val="008A299B"/>
    <w:rsid w:val="008A7FD8"/>
    <w:rsid w:val="008B1969"/>
    <w:rsid w:val="008B19AF"/>
    <w:rsid w:val="008B4B70"/>
    <w:rsid w:val="008B501A"/>
    <w:rsid w:val="008B5946"/>
    <w:rsid w:val="008B69BA"/>
    <w:rsid w:val="008B7318"/>
    <w:rsid w:val="008C1E44"/>
    <w:rsid w:val="008C434A"/>
    <w:rsid w:val="008D4C21"/>
    <w:rsid w:val="008E25EA"/>
    <w:rsid w:val="008F505A"/>
    <w:rsid w:val="008F5912"/>
    <w:rsid w:val="008F6A9E"/>
    <w:rsid w:val="00901A15"/>
    <w:rsid w:val="0091016B"/>
    <w:rsid w:val="00910F8D"/>
    <w:rsid w:val="009157BD"/>
    <w:rsid w:val="00923867"/>
    <w:rsid w:val="00932BBF"/>
    <w:rsid w:val="00937616"/>
    <w:rsid w:val="00940C66"/>
    <w:rsid w:val="009418E0"/>
    <w:rsid w:val="009476FB"/>
    <w:rsid w:val="00951C63"/>
    <w:rsid w:val="00960C61"/>
    <w:rsid w:val="00970473"/>
    <w:rsid w:val="0097718E"/>
    <w:rsid w:val="00981AF0"/>
    <w:rsid w:val="00992B01"/>
    <w:rsid w:val="00993353"/>
    <w:rsid w:val="0099589D"/>
    <w:rsid w:val="009A123A"/>
    <w:rsid w:val="009A30EC"/>
    <w:rsid w:val="009A6025"/>
    <w:rsid w:val="009B52F1"/>
    <w:rsid w:val="009B6546"/>
    <w:rsid w:val="009C322E"/>
    <w:rsid w:val="009C48E8"/>
    <w:rsid w:val="009C4AA4"/>
    <w:rsid w:val="009D07C8"/>
    <w:rsid w:val="009D4620"/>
    <w:rsid w:val="009E48FD"/>
    <w:rsid w:val="009E613F"/>
    <w:rsid w:val="009F09B9"/>
    <w:rsid w:val="009F1BEE"/>
    <w:rsid w:val="009F22A8"/>
    <w:rsid w:val="009F5984"/>
    <w:rsid w:val="00A03F92"/>
    <w:rsid w:val="00A047F7"/>
    <w:rsid w:val="00A05504"/>
    <w:rsid w:val="00A05A5B"/>
    <w:rsid w:val="00A17C44"/>
    <w:rsid w:val="00A22E39"/>
    <w:rsid w:val="00A23666"/>
    <w:rsid w:val="00A268FB"/>
    <w:rsid w:val="00A33AE1"/>
    <w:rsid w:val="00A42371"/>
    <w:rsid w:val="00A4400D"/>
    <w:rsid w:val="00A54161"/>
    <w:rsid w:val="00A5485E"/>
    <w:rsid w:val="00A54B76"/>
    <w:rsid w:val="00A55BD0"/>
    <w:rsid w:val="00A6370E"/>
    <w:rsid w:val="00A673B8"/>
    <w:rsid w:val="00A7374B"/>
    <w:rsid w:val="00A808A5"/>
    <w:rsid w:val="00A80F8D"/>
    <w:rsid w:val="00A83DDA"/>
    <w:rsid w:val="00A844F5"/>
    <w:rsid w:val="00A86E6C"/>
    <w:rsid w:val="00A87613"/>
    <w:rsid w:val="00A90D4E"/>
    <w:rsid w:val="00A94A09"/>
    <w:rsid w:val="00A96FAB"/>
    <w:rsid w:val="00A97E4B"/>
    <w:rsid w:val="00AA08D9"/>
    <w:rsid w:val="00AA394B"/>
    <w:rsid w:val="00AA4011"/>
    <w:rsid w:val="00AA4A48"/>
    <w:rsid w:val="00AA6496"/>
    <w:rsid w:val="00AB1651"/>
    <w:rsid w:val="00AB3111"/>
    <w:rsid w:val="00AB7624"/>
    <w:rsid w:val="00AD30D9"/>
    <w:rsid w:val="00AD3496"/>
    <w:rsid w:val="00AE134A"/>
    <w:rsid w:val="00AE1E29"/>
    <w:rsid w:val="00AE2724"/>
    <w:rsid w:val="00AE3D24"/>
    <w:rsid w:val="00AE3FC0"/>
    <w:rsid w:val="00AE61E1"/>
    <w:rsid w:val="00AE6513"/>
    <w:rsid w:val="00AF1787"/>
    <w:rsid w:val="00AF7BD2"/>
    <w:rsid w:val="00B0047F"/>
    <w:rsid w:val="00B00AD7"/>
    <w:rsid w:val="00B00ECF"/>
    <w:rsid w:val="00B03D5D"/>
    <w:rsid w:val="00B06998"/>
    <w:rsid w:val="00B072EC"/>
    <w:rsid w:val="00B11BFD"/>
    <w:rsid w:val="00B11C96"/>
    <w:rsid w:val="00B16E73"/>
    <w:rsid w:val="00B228AB"/>
    <w:rsid w:val="00B24B25"/>
    <w:rsid w:val="00B264EE"/>
    <w:rsid w:val="00B374EE"/>
    <w:rsid w:val="00B43CA5"/>
    <w:rsid w:val="00B43F7E"/>
    <w:rsid w:val="00B477F8"/>
    <w:rsid w:val="00B50DEC"/>
    <w:rsid w:val="00B52142"/>
    <w:rsid w:val="00B53874"/>
    <w:rsid w:val="00B726AC"/>
    <w:rsid w:val="00B77787"/>
    <w:rsid w:val="00B82E5D"/>
    <w:rsid w:val="00B87128"/>
    <w:rsid w:val="00B8730A"/>
    <w:rsid w:val="00B96FF5"/>
    <w:rsid w:val="00B9762B"/>
    <w:rsid w:val="00B97782"/>
    <w:rsid w:val="00BB0F23"/>
    <w:rsid w:val="00BB1A4A"/>
    <w:rsid w:val="00BB2F71"/>
    <w:rsid w:val="00BB466E"/>
    <w:rsid w:val="00BB6C4F"/>
    <w:rsid w:val="00BC288A"/>
    <w:rsid w:val="00BC3CB3"/>
    <w:rsid w:val="00BD16F1"/>
    <w:rsid w:val="00BD3E2D"/>
    <w:rsid w:val="00BD4E1B"/>
    <w:rsid w:val="00BD5ABA"/>
    <w:rsid w:val="00BE474A"/>
    <w:rsid w:val="00BF08FC"/>
    <w:rsid w:val="00BF5A2F"/>
    <w:rsid w:val="00C00FAE"/>
    <w:rsid w:val="00C01952"/>
    <w:rsid w:val="00C024B8"/>
    <w:rsid w:val="00C03185"/>
    <w:rsid w:val="00C2693F"/>
    <w:rsid w:val="00C3237C"/>
    <w:rsid w:val="00C33D86"/>
    <w:rsid w:val="00C41E2D"/>
    <w:rsid w:val="00C466F2"/>
    <w:rsid w:val="00C47AA9"/>
    <w:rsid w:val="00C47F82"/>
    <w:rsid w:val="00C5160F"/>
    <w:rsid w:val="00C533AE"/>
    <w:rsid w:val="00C54FE6"/>
    <w:rsid w:val="00C60408"/>
    <w:rsid w:val="00C615EF"/>
    <w:rsid w:val="00C630D6"/>
    <w:rsid w:val="00C6318A"/>
    <w:rsid w:val="00C63531"/>
    <w:rsid w:val="00C63E8F"/>
    <w:rsid w:val="00C73BEB"/>
    <w:rsid w:val="00C7433B"/>
    <w:rsid w:val="00C8499E"/>
    <w:rsid w:val="00C85F39"/>
    <w:rsid w:val="00C973DE"/>
    <w:rsid w:val="00CA113D"/>
    <w:rsid w:val="00CA1FE6"/>
    <w:rsid w:val="00CA371F"/>
    <w:rsid w:val="00CA5B7E"/>
    <w:rsid w:val="00CB40BD"/>
    <w:rsid w:val="00CB7958"/>
    <w:rsid w:val="00CC4EA5"/>
    <w:rsid w:val="00CD708B"/>
    <w:rsid w:val="00CD76E9"/>
    <w:rsid w:val="00CE1A99"/>
    <w:rsid w:val="00CE2F74"/>
    <w:rsid w:val="00CE33A4"/>
    <w:rsid w:val="00CF203F"/>
    <w:rsid w:val="00CF2738"/>
    <w:rsid w:val="00CF64D2"/>
    <w:rsid w:val="00D036E8"/>
    <w:rsid w:val="00D03ADE"/>
    <w:rsid w:val="00D13E14"/>
    <w:rsid w:val="00D23162"/>
    <w:rsid w:val="00D26090"/>
    <w:rsid w:val="00D27267"/>
    <w:rsid w:val="00D351CE"/>
    <w:rsid w:val="00D36775"/>
    <w:rsid w:val="00D36F2B"/>
    <w:rsid w:val="00D6121C"/>
    <w:rsid w:val="00D71A78"/>
    <w:rsid w:val="00D73834"/>
    <w:rsid w:val="00D74851"/>
    <w:rsid w:val="00D75D14"/>
    <w:rsid w:val="00D76565"/>
    <w:rsid w:val="00D8035E"/>
    <w:rsid w:val="00D848BB"/>
    <w:rsid w:val="00D908E0"/>
    <w:rsid w:val="00D9095A"/>
    <w:rsid w:val="00D94F49"/>
    <w:rsid w:val="00D97CCA"/>
    <w:rsid w:val="00DA3132"/>
    <w:rsid w:val="00DA434C"/>
    <w:rsid w:val="00DA5126"/>
    <w:rsid w:val="00DA74FC"/>
    <w:rsid w:val="00DB0F5A"/>
    <w:rsid w:val="00DB10FB"/>
    <w:rsid w:val="00DB3C70"/>
    <w:rsid w:val="00DB5623"/>
    <w:rsid w:val="00DD1A4E"/>
    <w:rsid w:val="00DD48CB"/>
    <w:rsid w:val="00DD6A9F"/>
    <w:rsid w:val="00DE399A"/>
    <w:rsid w:val="00DE3EE9"/>
    <w:rsid w:val="00DE52E0"/>
    <w:rsid w:val="00DE6AA8"/>
    <w:rsid w:val="00DF207B"/>
    <w:rsid w:val="00DF4284"/>
    <w:rsid w:val="00DF5E6A"/>
    <w:rsid w:val="00E05176"/>
    <w:rsid w:val="00E057F6"/>
    <w:rsid w:val="00E077C8"/>
    <w:rsid w:val="00E22B58"/>
    <w:rsid w:val="00E24AAC"/>
    <w:rsid w:val="00E30C0B"/>
    <w:rsid w:val="00E3522C"/>
    <w:rsid w:val="00E37744"/>
    <w:rsid w:val="00E447C4"/>
    <w:rsid w:val="00E54135"/>
    <w:rsid w:val="00E634A9"/>
    <w:rsid w:val="00E643FC"/>
    <w:rsid w:val="00E67A46"/>
    <w:rsid w:val="00E75D03"/>
    <w:rsid w:val="00E76A41"/>
    <w:rsid w:val="00E83C00"/>
    <w:rsid w:val="00E94992"/>
    <w:rsid w:val="00E9780C"/>
    <w:rsid w:val="00EA05B6"/>
    <w:rsid w:val="00EA472A"/>
    <w:rsid w:val="00EB1326"/>
    <w:rsid w:val="00EB2A87"/>
    <w:rsid w:val="00EB71D4"/>
    <w:rsid w:val="00EB771D"/>
    <w:rsid w:val="00EB7FAE"/>
    <w:rsid w:val="00EC70FB"/>
    <w:rsid w:val="00ED2873"/>
    <w:rsid w:val="00ED68C4"/>
    <w:rsid w:val="00EE2994"/>
    <w:rsid w:val="00EE2AED"/>
    <w:rsid w:val="00EF26F5"/>
    <w:rsid w:val="00EF50E7"/>
    <w:rsid w:val="00EF525F"/>
    <w:rsid w:val="00F0320E"/>
    <w:rsid w:val="00F05375"/>
    <w:rsid w:val="00F05471"/>
    <w:rsid w:val="00F05609"/>
    <w:rsid w:val="00F05F37"/>
    <w:rsid w:val="00F1681C"/>
    <w:rsid w:val="00F2127E"/>
    <w:rsid w:val="00F279B2"/>
    <w:rsid w:val="00F307A9"/>
    <w:rsid w:val="00F30841"/>
    <w:rsid w:val="00F31829"/>
    <w:rsid w:val="00F37FDC"/>
    <w:rsid w:val="00F41CF9"/>
    <w:rsid w:val="00F43FAA"/>
    <w:rsid w:val="00F44196"/>
    <w:rsid w:val="00F442A7"/>
    <w:rsid w:val="00F4706B"/>
    <w:rsid w:val="00F52E06"/>
    <w:rsid w:val="00F571B2"/>
    <w:rsid w:val="00F600F8"/>
    <w:rsid w:val="00F611CD"/>
    <w:rsid w:val="00F70330"/>
    <w:rsid w:val="00F7149C"/>
    <w:rsid w:val="00F7478D"/>
    <w:rsid w:val="00F7493F"/>
    <w:rsid w:val="00F7722F"/>
    <w:rsid w:val="00F7781B"/>
    <w:rsid w:val="00F826A6"/>
    <w:rsid w:val="00F86253"/>
    <w:rsid w:val="00F90521"/>
    <w:rsid w:val="00F93835"/>
    <w:rsid w:val="00F93F62"/>
    <w:rsid w:val="00F943ED"/>
    <w:rsid w:val="00F97261"/>
    <w:rsid w:val="00FA09D3"/>
    <w:rsid w:val="00FB054D"/>
    <w:rsid w:val="00FB2D0B"/>
    <w:rsid w:val="00FB63BE"/>
    <w:rsid w:val="00FC1B3E"/>
    <w:rsid w:val="00FC29D4"/>
    <w:rsid w:val="00FC4CC1"/>
    <w:rsid w:val="00FC7B41"/>
    <w:rsid w:val="00FD0FFB"/>
    <w:rsid w:val="00FD110D"/>
    <w:rsid w:val="00FD6475"/>
    <w:rsid w:val="00FD7DA2"/>
    <w:rsid w:val="00FF0608"/>
    <w:rsid w:val="00FF103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3BA2B445"/>
  <w15:docId w15:val="{82B8642C-999F-4893-A27C-2EFB0420B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0"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iPriority="0" w:unhideWhenUsed="1"/>
    <w:lsdException w:name="annotation text" w:semiHidden="1" w:unhideWhenUsed="1"/>
    <w:lsdException w:name="header" w:locked="0" w:semiHidden="1" w:uiPriority="0" w:unhideWhenUsed="1" w:qFormat="1"/>
    <w:lsdException w:name="footer" w:locked="0" w:semiHidden="1" w:unhideWhenUsed="1"/>
    <w:lsdException w:name="index heading" w:semiHidden="1" w:unhideWhenUsed="1"/>
    <w:lsdException w:name="caption" w:locked="0" w:semiHidden="1" w:uiPriority="0"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0"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iPriority="0"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semiHidden="1"/>
    <w:lsdException w:name="No Spacing" w:locked="0" w:uiPriority="1"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49"/>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aliases w:val="Título 1 Javier,N_1,massive,Título 1-BCN,Edgar 1,título 1,1 ghost,g,Título 11,Título 1. Wessex,Título 1. Wessex1,Título 1. Wessex2,Título 1. Wessex11,Título 1. Wessex3,Título 1. Wessex12,Título 1. Wessex21,Título 1. Wessex111,Título 111,EI 1"/>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aliases w:val="Edgar 2,Título 2 -BCN,título 2,MT2,Título 2 Javier,N_2,2 headline,h,EI 2,Título 2 Car1,Título 2 Car Car"/>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aliases w:val="Edgar 3,1.1.1Título 3,Título 3-BCN,3 bullet,2,Título 3 Javier,N_3,Edgar 3 Car,1.1.1Título 3 Car,Título 3-BCN Car Car"/>
    <w:basedOn w:val="Normal"/>
    <w:next w:val="Normal"/>
    <w:link w:val="Ttulo3Car"/>
    <w:uiPriority w:val="9"/>
    <w:unhideWhenUsed/>
    <w:qFormat/>
    <w:rsid w:val="002D46A6"/>
    <w:pPr>
      <w:keepNext/>
      <w:ind w:left="1004" w:hanging="720"/>
      <w:outlineLvl w:val="2"/>
    </w:pPr>
    <w:rPr>
      <w:rFonts w:eastAsia="Times New Roman"/>
      <w:bCs/>
      <w:i/>
      <w:szCs w:val="26"/>
    </w:rPr>
  </w:style>
  <w:style w:type="paragraph" w:styleId="Ttulo4">
    <w:name w:val="heading 4"/>
    <w:aliases w:val="Título 4 - BCN,4 dash,d,3,N_4"/>
    <w:basedOn w:val="Normal"/>
    <w:next w:val="Normal"/>
    <w:link w:val="Ttulo4Car"/>
    <w:uiPriority w:val="9"/>
    <w:unhideWhenUsed/>
    <w:qFormat/>
    <w:rsid w:val="000B1514"/>
    <w:pPr>
      <w:keepNext/>
      <w:numPr>
        <w:numId w:val="2"/>
      </w:numPr>
      <w:ind w:left="714" w:hanging="357"/>
      <w:outlineLvl w:val="3"/>
    </w:pPr>
    <w:rPr>
      <w:rFonts w:eastAsia="Times New Roman"/>
      <w:bCs/>
      <w:szCs w:val="28"/>
      <w:u w:val="single"/>
    </w:rPr>
  </w:style>
  <w:style w:type="paragraph" w:styleId="Ttulo5">
    <w:name w:val="heading 5"/>
    <w:aliases w:val="Título 5-BCN,5 sub-bullet,sb,4"/>
    <w:basedOn w:val="Normal"/>
    <w:next w:val="Normal"/>
    <w:link w:val="Ttulo5Car"/>
    <w:uiPriority w:val="9"/>
    <w:unhideWhenUsed/>
    <w:qFormat/>
    <w:rsid w:val="000B1514"/>
    <w:pPr>
      <w:numPr>
        <w:numId w:val="3"/>
      </w:numPr>
      <w:outlineLvl w:val="4"/>
    </w:pPr>
    <w:rPr>
      <w:rFonts w:eastAsia="Times New Roman"/>
      <w:bCs/>
      <w:i/>
      <w:iCs/>
      <w:szCs w:val="26"/>
    </w:rPr>
  </w:style>
  <w:style w:type="paragraph" w:styleId="Ttulo6">
    <w:name w:val="heading 6"/>
    <w:aliases w:val="Título 6-BCN"/>
    <w:basedOn w:val="Normal"/>
    <w:next w:val="Normal"/>
    <w:link w:val="Ttulo6Car"/>
    <w:unhideWhenUsed/>
    <w:qFormat/>
    <w:rsid w:val="000B1514"/>
    <w:pPr>
      <w:numPr>
        <w:numId w:val="4"/>
      </w:numPr>
      <w:outlineLvl w:val="5"/>
    </w:pPr>
    <w:rPr>
      <w:rFonts w:eastAsia="Times New Roman"/>
      <w:bCs/>
    </w:rPr>
  </w:style>
  <w:style w:type="paragraph" w:styleId="Ttulo7">
    <w:name w:val="heading 7"/>
    <w:basedOn w:val="Normal"/>
    <w:next w:val="Normal"/>
    <w:link w:val="Ttulo7Car"/>
    <w:uiPriority w:val="9"/>
    <w:unhideWhenUsed/>
    <w:qFormat/>
    <w:rsid w:val="000B1514"/>
    <w:pPr>
      <w:numPr>
        <w:numId w:val="5"/>
      </w:numPr>
      <w:outlineLvl w:val="6"/>
    </w:pPr>
    <w:rPr>
      <w:rFonts w:eastAsia="Times New Roman"/>
      <w:szCs w:val="24"/>
    </w:rPr>
  </w:style>
  <w:style w:type="paragraph" w:styleId="Ttulo8">
    <w:name w:val="heading 8"/>
    <w:basedOn w:val="Normal"/>
    <w:next w:val="Normal"/>
    <w:link w:val="Ttulo8Car"/>
    <w:uiPriority w:val="9"/>
    <w:unhideWhenUsed/>
    <w:qFormat/>
    <w:rsid w:val="000B1514"/>
    <w:pPr>
      <w:numPr>
        <w:numId w:val="6"/>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 Javier Car,N_1 Car,massive Car,Título 1-BCN Car,Edgar 1 Car,título 1 Car,1 ghost Car,g Car,Título 11 Car,Título 1. Wessex Car,Título 1. Wessex1 Car,Título 1. Wessex2 Car,Título 1. Wessex11 Car,Título 1. Wessex3 Car,Título 111 Car"/>
    <w:link w:val="Ttulo1"/>
    <w:uiPriority w:val="9"/>
    <w:rsid w:val="002D46A6"/>
    <w:rPr>
      <w:rFonts w:ascii="Cambria" w:eastAsia="Times New Roman" w:hAnsi="Cambria" w:cs="Times New Roman"/>
      <w:b/>
      <w:bCs/>
      <w:caps/>
      <w:kern w:val="32"/>
      <w:sz w:val="22"/>
      <w:szCs w:val="32"/>
      <w:lang w:eastAsia="en-US"/>
    </w:rPr>
  </w:style>
  <w:style w:type="character" w:customStyle="1" w:styleId="Ttulo2Car">
    <w:name w:val="Título 2 Car"/>
    <w:aliases w:val="Edgar 2 Car,Título 2 -BCN Car,título 2 Car,MT2 Car,Título 2 Javier Car,N_2 Car,2 headline Car,h Car,EI 2 Car,Título 2 Car1 Car,Título 2 Car Car Car"/>
    <w:link w:val="Ttulo2"/>
    <w:uiPriority w:val="9"/>
    <w:rsid w:val="00F97261"/>
    <w:rPr>
      <w:rFonts w:ascii="Cambria" w:eastAsia="Times New Roman" w:hAnsi="Cambria"/>
      <w:b/>
      <w:bCs/>
      <w:iCs/>
      <w:sz w:val="22"/>
      <w:szCs w:val="28"/>
      <w:lang w:eastAsia="en-US"/>
    </w:rPr>
  </w:style>
  <w:style w:type="character" w:customStyle="1" w:styleId="Ttulo3Car">
    <w:name w:val="Título 3 Car"/>
    <w:aliases w:val="Edgar 3 Car1,1.1.1Título 3 Car1,Título 3-BCN Car,3 bullet Car,2 Car,Título 3 Javier Car,N_3 Car,Edgar 3 Car Car,1.1.1Título 3 Car Car,Título 3-BCN Car Car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aliases w:val="Título 4 - BCN Car,4 dash Car,d Car,3 Car,N_4 Car"/>
    <w:link w:val="Ttulo4"/>
    <w:uiPriority w:val="9"/>
    <w:rsid w:val="000B1514"/>
    <w:rPr>
      <w:rFonts w:ascii="Cambria" w:eastAsia="Times New Roman" w:hAnsi="Cambria"/>
      <w:bCs/>
      <w:sz w:val="22"/>
      <w:szCs w:val="28"/>
      <w:u w:val="single"/>
      <w:lang w:eastAsia="en-US"/>
    </w:rPr>
  </w:style>
  <w:style w:type="character" w:customStyle="1" w:styleId="Ttulo5Car">
    <w:name w:val="Título 5 Car"/>
    <w:aliases w:val="Título 5-BCN Car,5 sub-bullet Car,sb Car,4 Car"/>
    <w:link w:val="Ttulo5"/>
    <w:uiPriority w:val="9"/>
    <w:rsid w:val="000B1514"/>
    <w:rPr>
      <w:rFonts w:ascii="Cambria" w:eastAsia="Times New Roman" w:hAnsi="Cambria"/>
      <w:bCs/>
      <w:i/>
      <w:iCs/>
      <w:sz w:val="22"/>
      <w:szCs w:val="26"/>
      <w:lang w:eastAsia="en-US"/>
    </w:rPr>
  </w:style>
  <w:style w:type="character" w:customStyle="1" w:styleId="Ttulo6Car">
    <w:name w:val="Título 6 Car"/>
    <w:aliases w:val="Título 6-BCN Car"/>
    <w:link w:val="Ttulo6"/>
    <w:rsid w:val="000B1514"/>
    <w:rPr>
      <w:rFonts w:ascii="Cambria" w:eastAsia="Times New Roman" w:hAnsi="Cambria"/>
      <w:bCs/>
      <w:sz w:val="22"/>
      <w:szCs w:val="22"/>
      <w:lang w:eastAsia="en-US"/>
    </w:rPr>
  </w:style>
  <w:style w:type="character" w:customStyle="1" w:styleId="Ttulo7Car">
    <w:name w:val="Título 7 Car"/>
    <w:link w:val="Ttulo7"/>
    <w:uiPriority w:val="9"/>
    <w:rsid w:val="000B1514"/>
    <w:rPr>
      <w:rFonts w:ascii="Cambria" w:eastAsia="Times New Roman" w:hAnsi="Cambria"/>
      <w:sz w:val="22"/>
      <w:szCs w:val="24"/>
      <w:lang w:eastAsia="en-US"/>
    </w:rPr>
  </w:style>
  <w:style w:type="character" w:customStyle="1" w:styleId="Ttulo8Car">
    <w:name w:val="Título 8 Car"/>
    <w:link w:val="Ttulo8"/>
    <w:uiPriority w:val="9"/>
    <w:rsid w:val="000B1514"/>
    <w:rPr>
      <w:rFonts w:ascii="Cambria" w:eastAsia="Times New Roman" w:hAnsi="Cambria"/>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Sinespaciado">
    <w:name w:val="No Spacing"/>
    <w:link w:val="SinespaciadoCar"/>
    <w:uiPriority w:val="1"/>
    <w:qFormat/>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paragraph" w:styleId="TtuloTDC">
    <w:name w:val="TOC Heading"/>
    <w:basedOn w:val="Ttulo1"/>
    <w:next w:val="Normal"/>
    <w:uiPriority w:val="39"/>
    <w:unhideWhenUsed/>
    <w:qFormat/>
    <w:locked/>
    <w:rsid w:val="00F97261"/>
    <w:pPr>
      <w:keepLines/>
      <w:outlineLvl w:val="9"/>
    </w:pPr>
    <w:rPr>
      <w:kern w:val="0"/>
      <w:szCs w:val="28"/>
      <w:lang w:eastAsia="es-CO"/>
    </w:rPr>
  </w:style>
  <w:style w:type="paragraph" w:styleId="Encabezado">
    <w:name w:val="header"/>
    <w:aliases w:val="Encabezado1,Encabezado Car Car Car Car Car,Encabezado Car Car Car,encabezado,Encabezado Car Car,Encabezado11,encabezado1,Encabezado12,encabezado2,Encabezado111,encabezado11,Encabezado13 Car Car"/>
    <w:basedOn w:val="Normal"/>
    <w:link w:val="EncabezadoCar"/>
    <w:unhideWhenUsed/>
    <w:qFormat/>
    <w:locked/>
    <w:rsid w:val="002D46A6"/>
    <w:pPr>
      <w:tabs>
        <w:tab w:val="center" w:pos="4419"/>
        <w:tab w:val="right" w:pos="8838"/>
      </w:tabs>
    </w:pPr>
  </w:style>
  <w:style w:type="character" w:customStyle="1" w:styleId="EncabezadoCar">
    <w:name w:val="Encabezado Car"/>
    <w:aliases w:val="Encabezado1 Car,Encabezado Car Car Car Car Car Car,Encabezado Car Car Car Car,encabezado Car,Encabezado Car Car Car1,Encabezado11 Car,encabezado1 Car,Encabezado12 Car,encabezado2 Car,Encabezado111 Car,encabezado11 Car"/>
    <w:link w:val="Encabezado"/>
    <w:rsid w:val="002D46A6"/>
    <w:rPr>
      <w:sz w:val="22"/>
      <w:szCs w:val="22"/>
      <w:lang w:eastAsia="en-US"/>
    </w:rPr>
  </w:style>
  <w:style w:type="paragraph" w:styleId="Piedepgina">
    <w:name w:val="footer"/>
    <w:basedOn w:val="Normal"/>
    <w:link w:val="PiedepginaCar"/>
    <w:uiPriority w:val="99"/>
    <w:unhideWhenUsed/>
    <w:locked/>
    <w:rsid w:val="002D46A6"/>
    <w:pPr>
      <w:tabs>
        <w:tab w:val="center" w:pos="4419"/>
        <w:tab w:val="right" w:pos="8838"/>
      </w:tabs>
    </w:pPr>
  </w:style>
  <w:style w:type="character" w:customStyle="1" w:styleId="PiedepginaCar">
    <w:name w:val="Pie de página Car"/>
    <w:link w:val="Piedepgina"/>
    <w:uiPriority w:val="99"/>
    <w:rsid w:val="002D46A6"/>
    <w:rPr>
      <w:sz w:val="22"/>
      <w:szCs w:val="22"/>
      <w:lang w:eastAsia="en-US"/>
    </w:rPr>
  </w:style>
  <w:style w:type="table" w:styleId="Tablaconcuadrcula">
    <w:name w:val="Table Grid"/>
    <w:basedOn w:val="Tablanormal"/>
    <w:uiPriority w:val="59"/>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NotasCar">
    <w:name w:val="Notas Car"/>
    <w:link w:val="Notas"/>
    <w:rsid w:val="002D46A6"/>
    <w:rPr>
      <w:rFonts w:ascii="Times New Roman" w:hAnsi="Times New Roman"/>
      <w:b w:val="0"/>
      <w:caps w:val="0"/>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1"/>
      </w:numPr>
    </w:pPr>
  </w:style>
  <w:style w:type="paragraph" w:styleId="TDC1">
    <w:name w:val="toc 1"/>
    <w:basedOn w:val="Normal"/>
    <w:next w:val="Normal"/>
    <w:autoRedefine/>
    <w:uiPriority w:val="39"/>
    <w:unhideWhenUsed/>
    <w:qFormat/>
    <w:locked/>
    <w:rsid w:val="009418E0"/>
    <w:pPr>
      <w:jc w:val="left"/>
    </w:pPr>
    <w:rPr>
      <w:bCs/>
      <w:iCs/>
      <w:caps/>
      <w:szCs w:val="24"/>
    </w:rPr>
  </w:style>
  <w:style w:type="paragraph" w:styleId="TDC2">
    <w:name w:val="toc 2"/>
    <w:basedOn w:val="Normal"/>
    <w:next w:val="Normal"/>
    <w:autoRedefine/>
    <w:uiPriority w:val="39"/>
    <w:unhideWhenUsed/>
    <w:qFormat/>
    <w:locked/>
    <w:rsid w:val="009418E0"/>
    <w:pPr>
      <w:ind w:left="221"/>
      <w:jc w:val="left"/>
    </w:pPr>
    <w:rPr>
      <w:bCs/>
    </w:rPr>
  </w:style>
  <w:style w:type="paragraph" w:styleId="TDC3">
    <w:name w:val="toc 3"/>
    <w:basedOn w:val="Normal"/>
    <w:next w:val="Normal"/>
    <w:autoRedefine/>
    <w:uiPriority w:val="39"/>
    <w:unhideWhenUsed/>
    <w:qFormat/>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aliases w:val="Car,Epígrafe Car Car,Car Car Car Car Car,Epígrafe Tabla,A,Car Car,Car Car Car Car1,Car Car Car,Título tabla/gráfica,Título tabla/gráfica1,Título tabla/gráfica2,Título tabla/gráfica3,Título tabla/gráfica4,FIGU,FIGURA,c, Car Car Car Car Car,D"/>
    <w:basedOn w:val="Normal"/>
    <w:next w:val="Normal"/>
    <w:link w:val="DescripcinCar1"/>
    <w:unhideWhenUsed/>
    <w:qFormat/>
    <w:locked/>
    <w:rsid w:val="00F97261"/>
    <w:rPr>
      <w:b/>
      <w:bCs/>
      <w:sz w:val="20"/>
      <w:szCs w:val="20"/>
    </w:rPr>
  </w:style>
  <w:style w:type="character" w:customStyle="1" w:styleId="DescripcinCar1">
    <w:name w:val="Descripción Car1"/>
    <w:aliases w:val="Car Car1,Epígrafe Car Car Car,Car Car Car Car Car Car,Epígrafe Tabla Car,A Car,Car Car Car1,Car Car Car Car1 Car,Car Car Car Car,Título tabla/gráfica Car,Título tabla/gráfica1 Car,Título tabla/gráfica2 Car,Título tabla/gráfica3 Car"/>
    <w:basedOn w:val="Fuentedeprrafopredeter"/>
    <w:link w:val="Descripcin"/>
    <w:uiPriority w:val="35"/>
    <w:rsid w:val="008C434A"/>
    <w:rPr>
      <w:rFonts w:ascii="Cambria" w:hAnsi="Cambria"/>
      <w:b/>
      <w:bCs/>
      <w:lang w:eastAsia="en-US"/>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TablasCar">
    <w:name w:val="Tablas Car"/>
    <w:basedOn w:val="DescripcinCar1"/>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styleId="Prrafodelista">
    <w:name w:val="List Paragraph"/>
    <w:aliases w:val="Bolita,BOLA,List Paragraph,Párrafo de lista2,MIBEX B,BOLADEF,Párrafo encimadas,Viñeta 2,Guión,Párrafo de lista3,Párrafo de lista21,Titulo 8,HOJA,Fluvial1,Referencia,Colorful List Accent 1,Colorful List - Accent 11,Bola"/>
    <w:basedOn w:val="Normal"/>
    <w:link w:val="PrrafodelistaCar"/>
    <w:uiPriority w:val="34"/>
    <w:qFormat/>
    <w:locked/>
    <w:rsid w:val="002C6427"/>
    <w:pPr>
      <w:ind w:left="720"/>
    </w:pPr>
  </w:style>
  <w:style w:type="character" w:customStyle="1" w:styleId="PrrafodelistaCar">
    <w:name w:val="Párrafo de lista Car"/>
    <w:aliases w:val="Bolita Car,BOLA Car,List Paragraph Car,Párrafo de lista2 Car,MIBEX B Car,BOLADEF Car,Párrafo encimadas Car,Viñeta 2 Car,Guión Car,Párrafo de lista3 Car,Párrafo de lista21 Car,Titulo 8 Car,HOJA Car,Fluvial1 Car,Referencia Car"/>
    <w:basedOn w:val="Fuentedeprrafopredeter"/>
    <w:link w:val="Prrafodelista"/>
    <w:uiPriority w:val="34"/>
    <w:rsid w:val="009D4620"/>
    <w:rPr>
      <w:rFonts w:ascii="Cambria" w:hAnsi="Cambria"/>
      <w:sz w:val="22"/>
      <w:szCs w:val="22"/>
      <w:lang w:eastAsia="en-US"/>
    </w:rPr>
  </w:style>
  <w:style w:type="paragraph" w:styleId="Textocomentario">
    <w:name w:val="annotation text"/>
    <w:basedOn w:val="Normal"/>
    <w:link w:val="TextocomentarioCar"/>
    <w:uiPriority w:val="99"/>
    <w:unhideWhenUsed/>
    <w:locked/>
    <w:rsid w:val="00D36775"/>
    <w:pPr>
      <w:spacing w:line="240" w:lineRule="auto"/>
      <w:contextualSpacing w:val="0"/>
      <w:jc w:val="left"/>
    </w:pPr>
    <w:rPr>
      <w:rFonts w:ascii="Times New Roman" w:eastAsia="Times New Roman" w:hAnsi="Times New Roman"/>
      <w:sz w:val="20"/>
      <w:szCs w:val="20"/>
      <w:lang w:val="es-ES" w:eastAsia="es-ES"/>
    </w:rPr>
  </w:style>
  <w:style w:type="character" w:customStyle="1" w:styleId="TextocomentarioCar">
    <w:name w:val="Texto comentario Car"/>
    <w:basedOn w:val="Fuentedeprrafopredeter"/>
    <w:link w:val="Textocomentario"/>
    <w:uiPriority w:val="99"/>
    <w:rsid w:val="00D36775"/>
    <w:rPr>
      <w:rFonts w:ascii="Times New Roman" w:eastAsia="Times New Roman" w:hAnsi="Times New Roman"/>
      <w:lang w:val="es-ES" w:eastAsia="es-ES"/>
    </w:rPr>
  </w:style>
  <w:style w:type="character" w:styleId="Refdecomentario">
    <w:name w:val="annotation reference"/>
    <w:uiPriority w:val="99"/>
    <w:unhideWhenUsed/>
    <w:locked/>
    <w:rsid w:val="00D36775"/>
    <w:rPr>
      <w:sz w:val="16"/>
      <w:szCs w:val="16"/>
    </w:rPr>
  </w:style>
  <w:style w:type="paragraph" w:styleId="Asuntodelcomentario">
    <w:name w:val="annotation subject"/>
    <w:basedOn w:val="Textocomentario"/>
    <w:next w:val="Textocomentario"/>
    <w:link w:val="AsuntodelcomentarioCar"/>
    <w:uiPriority w:val="99"/>
    <w:unhideWhenUsed/>
    <w:locked/>
    <w:rsid w:val="00D36775"/>
    <w:pPr>
      <w:contextualSpacing/>
      <w:jc w:val="both"/>
    </w:pPr>
    <w:rPr>
      <w:rFonts w:ascii="Cambria" w:eastAsia="Calibri" w:hAnsi="Cambria"/>
      <w:b/>
      <w:bCs/>
      <w:lang w:val="es-CO" w:eastAsia="en-US"/>
    </w:rPr>
  </w:style>
  <w:style w:type="character" w:customStyle="1" w:styleId="AsuntodelcomentarioCar">
    <w:name w:val="Asunto del comentario Car"/>
    <w:basedOn w:val="TextocomentarioCar"/>
    <w:link w:val="Asuntodelcomentario"/>
    <w:uiPriority w:val="99"/>
    <w:rsid w:val="00D36775"/>
    <w:rPr>
      <w:rFonts w:ascii="Cambria" w:eastAsia="Times New Roman" w:hAnsi="Cambria"/>
      <w:b/>
      <w:bCs/>
      <w:lang w:val="es-ES" w:eastAsia="en-US"/>
    </w:rPr>
  </w:style>
  <w:style w:type="paragraph" w:customStyle="1" w:styleId="TABLA">
    <w:name w:val="TABLA"/>
    <w:basedOn w:val="Normal"/>
    <w:next w:val="Normal"/>
    <w:link w:val="DescripcinCar"/>
    <w:uiPriority w:val="2"/>
    <w:qFormat/>
    <w:rsid w:val="00DA5126"/>
    <w:pPr>
      <w:spacing w:before="120" w:after="120" w:line="240" w:lineRule="auto"/>
      <w:contextualSpacing w:val="0"/>
    </w:pPr>
    <w:rPr>
      <w:rFonts w:ascii="Arial" w:eastAsia="Times New Roman" w:hAnsi="Arial" w:cs="Arial"/>
      <w:i/>
      <w:iCs/>
      <w:sz w:val="16"/>
      <w:szCs w:val="16"/>
      <w:lang w:eastAsia="es-CO"/>
    </w:rPr>
  </w:style>
  <w:style w:type="character" w:customStyle="1" w:styleId="DescripcinCar">
    <w:name w:val="Descripción Car"/>
    <w:aliases w:val="TABLA Car,Tablas Car1,Tablas Car Car,Figs y tabs Car,Fotos Car,Caption Char Car,Char Car Car Car,Epígrafe1 Car Car Car Car,Char Car Car Car Car Car,Epígrafe1 Car Car1,Epígrafe1 Car Car Car1,Epígrafe1 Car1"/>
    <w:link w:val="TABLA"/>
    <w:rsid w:val="00DA5126"/>
    <w:rPr>
      <w:rFonts w:ascii="Arial" w:eastAsia="Times New Roman" w:hAnsi="Arial" w:cs="Arial"/>
      <w:i/>
      <w:iCs/>
      <w:sz w:val="16"/>
      <w:szCs w:val="16"/>
      <w:lang w:val="es-CO"/>
    </w:rPr>
  </w:style>
  <w:style w:type="paragraph" w:customStyle="1" w:styleId="Default">
    <w:name w:val="Default"/>
    <w:rsid w:val="00401EE8"/>
    <w:pPr>
      <w:autoSpaceDE w:val="0"/>
      <w:autoSpaceDN w:val="0"/>
      <w:adjustRightInd w:val="0"/>
    </w:pPr>
    <w:rPr>
      <w:rFonts w:cs="Calibri"/>
      <w:color w:val="000000"/>
      <w:sz w:val="24"/>
      <w:szCs w:val="24"/>
      <w:lang w:val="es-ES"/>
    </w:rPr>
  </w:style>
  <w:style w:type="paragraph" w:customStyle="1" w:styleId="DescripcinILUSTRACIN">
    <w:name w:val="Descripción ILUSTRACIÓN"/>
    <w:basedOn w:val="Normal"/>
    <w:next w:val="Normal"/>
    <w:uiPriority w:val="2"/>
    <w:qFormat/>
    <w:rsid w:val="002E33D7"/>
    <w:pPr>
      <w:spacing w:after="120" w:line="240" w:lineRule="auto"/>
      <w:contextualSpacing w:val="0"/>
      <w:jc w:val="center"/>
    </w:pPr>
    <w:rPr>
      <w:rFonts w:ascii="Arial" w:hAnsi="Arial"/>
      <w:i/>
      <w:iCs/>
      <w:sz w:val="16"/>
      <w:szCs w:val="20"/>
      <w:lang w:val="es-ES"/>
    </w:rPr>
  </w:style>
  <w:style w:type="paragraph" w:styleId="Textonotapie">
    <w:name w:val="footnote text"/>
    <w:aliases w:val="ft"/>
    <w:basedOn w:val="Normal"/>
    <w:link w:val="TextonotapieCar"/>
    <w:semiHidden/>
    <w:unhideWhenUsed/>
    <w:locked/>
    <w:rsid w:val="000E0D01"/>
    <w:pPr>
      <w:spacing w:line="240" w:lineRule="auto"/>
    </w:pPr>
    <w:rPr>
      <w:sz w:val="20"/>
      <w:szCs w:val="20"/>
    </w:rPr>
  </w:style>
  <w:style w:type="character" w:customStyle="1" w:styleId="TextonotapieCar">
    <w:name w:val="Texto nota pie Car"/>
    <w:aliases w:val="ft Car"/>
    <w:basedOn w:val="Fuentedeprrafopredeter"/>
    <w:link w:val="Textonotapie"/>
    <w:rsid w:val="000E0D01"/>
    <w:rPr>
      <w:rFonts w:ascii="Cambria" w:hAnsi="Cambria"/>
      <w:lang w:eastAsia="en-US"/>
    </w:rPr>
  </w:style>
  <w:style w:type="character" w:styleId="Refdenotaalpie">
    <w:name w:val="footnote reference"/>
    <w:basedOn w:val="Fuentedeprrafopredeter"/>
    <w:semiHidden/>
    <w:unhideWhenUsed/>
    <w:locked/>
    <w:rsid w:val="000E0D01"/>
    <w:rPr>
      <w:vertAlign w:val="superscript"/>
    </w:rPr>
  </w:style>
  <w:style w:type="paragraph" w:styleId="Textosinformato">
    <w:name w:val="Plain Text"/>
    <w:basedOn w:val="Normal"/>
    <w:link w:val="TextosinformatoCar"/>
    <w:locked/>
    <w:rsid w:val="0043097C"/>
    <w:pPr>
      <w:spacing w:before="120" w:after="120" w:line="240" w:lineRule="auto"/>
      <w:contextualSpacing w:val="0"/>
    </w:pPr>
    <w:rPr>
      <w:rFonts w:ascii="Courier New" w:eastAsia="Times New Roman" w:hAnsi="Courier New"/>
      <w:szCs w:val="20"/>
      <w:lang w:val="es-ES" w:eastAsia="es-ES"/>
    </w:rPr>
  </w:style>
  <w:style w:type="character" w:customStyle="1" w:styleId="TextosinformatoCar">
    <w:name w:val="Texto sin formato Car"/>
    <w:basedOn w:val="Fuentedeprrafopredeter"/>
    <w:link w:val="Textosinformato"/>
    <w:rsid w:val="0043097C"/>
    <w:rPr>
      <w:rFonts w:ascii="Courier New" w:eastAsia="Times New Roman" w:hAnsi="Courier New"/>
      <w:sz w:val="22"/>
      <w:lang w:val="es-ES" w:eastAsia="es-ES"/>
    </w:rPr>
  </w:style>
  <w:style w:type="character" w:styleId="Nmerodepgina">
    <w:name w:val="page number"/>
    <w:basedOn w:val="Fuentedeprrafopredeter"/>
    <w:rsid w:val="0043097C"/>
  </w:style>
  <w:style w:type="paragraph" w:customStyle="1" w:styleId="V1">
    <w:name w:val="V_1"/>
    <w:basedOn w:val="Normal"/>
    <w:rsid w:val="0043097C"/>
    <w:pPr>
      <w:numPr>
        <w:numId w:val="17"/>
      </w:numPr>
      <w:spacing w:before="120" w:after="120" w:line="240" w:lineRule="auto"/>
      <w:contextualSpacing w:val="0"/>
    </w:pPr>
    <w:rPr>
      <w:rFonts w:ascii="Arial" w:eastAsia="Times New Roman" w:hAnsi="Arial" w:cs="Arial"/>
      <w:szCs w:val="20"/>
      <w:lang w:eastAsia="es-ES"/>
    </w:rPr>
  </w:style>
  <w:style w:type="paragraph" w:customStyle="1" w:styleId="v2">
    <w:name w:val="v_2"/>
    <w:basedOn w:val="Normal"/>
    <w:rsid w:val="0043097C"/>
    <w:pPr>
      <w:numPr>
        <w:numId w:val="18"/>
      </w:numPr>
      <w:spacing w:before="120" w:after="120" w:line="240" w:lineRule="auto"/>
      <w:contextualSpacing w:val="0"/>
    </w:pPr>
    <w:rPr>
      <w:rFonts w:ascii="Arial" w:eastAsia="Times New Roman" w:hAnsi="Arial"/>
      <w:szCs w:val="20"/>
      <w:lang w:val="es-ES" w:eastAsia="es-ES"/>
    </w:rPr>
  </w:style>
  <w:style w:type="paragraph" w:customStyle="1" w:styleId="EstiloFiguraIzquierdaAntes0ptoDespus0pto">
    <w:name w:val="Estilo Figura + Izquierda Antes:  0 pto Después:  0 pto"/>
    <w:basedOn w:val="Normal"/>
    <w:rsid w:val="0043097C"/>
    <w:pPr>
      <w:numPr>
        <w:numId w:val="19"/>
      </w:numPr>
      <w:spacing w:line="240" w:lineRule="auto"/>
      <w:contextualSpacing w:val="0"/>
      <w:jc w:val="left"/>
    </w:pPr>
    <w:rPr>
      <w:rFonts w:ascii="Arial" w:eastAsia="Times New Roman" w:hAnsi="Arial"/>
      <w:b/>
      <w:bCs/>
      <w:szCs w:val="20"/>
      <w:lang w:val="es-ES" w:eastAsia="es-ES"/>
    </w:rPr>
  </w:style>
  <w:style w:type="paragraph" w:customStyle="1" w:styleId="Fuente">
    <w:name w:val="Fuente"/>
    <w:basedOn w:val="Normal"/>
    <w:link w:val="FuenteCar"/>
    <w:rsid w:val="0043097C"/>
    <w:pPr>
      <w:spacing w:before="120" w:after="120" w:line="360" w:lineRule="auto"/>
      <w:contextualSpacing w:val="0"/>
      <w:jc w:val="center"/>
    </w:pPr>
    <w:rPr>
      <w:rFonts w:ascii="Arial" w:eastAsia="Times New Roman" w:hAnsi="Arial"/>
      <w:sz w:val="18"/>
      <w:szCs w:val="20"/>
      <w:lang w:val="es-ES_tradnl" w:eastAsia="es-ES"/>
    </w:rPr>
  </w:style>
  <w:style w:type="character" w:customStyle="1" w:styleId="FuenteCar">
    <w:name w:val="Fuente Car"/>
    <w:link w:val="Fuente"/>
    <w:rsid w:val="0043097C"/>
    <w:rPr>
      <w:rFonts w:ascii="Arial" w:eastAsia="Times New Roman" w:hAnsi="Arial"/>
      <w:sz w:val="18"/>
      <w:lang w:val="es-ES_tradnl" w:eastAsia="es-ES"/>
    </w:rPr>
  </w:style>
  <w:style w:type="paragraph" w:customStyle="1" w:styleId="Figura">
    <w:name w:val="Figura"/>
    <w:basedOn w:val="Normal"/>
    <w:rsid w:val="0043097C"/>
    <w:pPr>
      <w:widowControl w:val="0"/>
      <w:tabs>
        <w:tab w:val="num" w:pos="360"/>
      </w:tabs>
      <w:spacing w:before="120" w:after="60" w:line="240" w:lineRule="auto"/>
      <w:ind w:left="1418" w:hanging="1134"/>
      <w:contextualSpacing w:val="0"/>
    </w:pPr>
    <w:rPr>
      <w:rFonts w:ascii="Arial" w:eastAsia="Times New Roman" w:hAnsi="Arial" w:cs="Tahoma"/>
      <w:b/>
      <w:color w:val="000000"/>
      <w:szCs w:val="24"/>
      <w:lang w:eastAsia="es-ES"/>
    </w:rPr>
  </w:style>
  <w:style w:type="paragraph" w:customStyle="1" w:styleId="Estilo2Car">
    <w:name w:val="Estilo2 Car"/>
    <w:basedOn w:val="Normal"/>
    <w:link w:val="Estilo2CarCar"/>
    <w:rsid w:val="0043097C"/>
    <w:pPr>
      <w:spacing w:before="120" w:after="120" w:line="240" w:lineRule="auto"/>
      <w:contextualSpacing w:val="0"/>
    </w:pPr>
    <w:rPr>
      <w:rFonts w:ascii="Arial" w:eastAsia="Times New Roman" w:hAnsi="Arial"/>
      <w:szCs w:val="20"/>
      <w:lang w:val="es-ES" w:eastAsia="es-ES"/>
    </w:rPr>
  </w:style>
  <w:style w:type="character" w:customStyle="1" w:styleId="Estilo2CarCar">
    <w:name w:val="Estilo2 Car Car"/>
    <w:link w:val="Estilo2Car"/>
    <w:rsid w:val="0043097C"/>
    <w:rPr>
      <w:rFonts w:ascii="Arial" w:eastAsia="Times New Roman" w:hAnsi="Arial"/>
      <w:sz w:val="22"/>
      <w:lang w:val="es-ES" w:eastAsia="es-ES"/>
    </w:rPr>
  </w:style>
  <w:style w:type="paragraph" w:customStyle="1" w:styleId="Cuadros">
    <w:name w:val="Cuadros"/>
    <w:basedOn w:val="Normal"/>
    <w:rsid w:val="0043097C"/>
    <w:pPr>
      <w:keepNext/>
      <w:tabs>
        <w:tab w:val="left" w:pos="1418"/>
      </w:tabs>
      <w:spacing w:before="120" w:after="120" w:line="240" w:lineRule="auto"/>
      <w:ind w:left="1418" w:hanging="1418"/>
      <w:contextualSpacing w:val="0"/>
    </w:pPr>
    <w:rPr>
      <w:rFonts w:ascii="Arial" w:eastAsia="Times New Roman" w:hAnsi="Arial"/>
      <w:b/>
      <w:szCs w:val="20"/>
      <w:lang w:eastAsia="es-ES"/>
    </w:rPr>
  </w:style>
  <w:style w:type="character" w:styleId="Hipervnculovisitado">
    <w:name w:val="FollowedHyperlink"/>
    <w:uiPriority w:val="99"/>
    <w:unhideWhenUsed/>
    <w:locked/>
    <w:rsid w:val="0043097C"/>
    <w:rPr>
      <w:color w:val="800080"/>
      <w:u w:val="single"/>
    </w:rPr>
  </w:style>
  <w:style w:type="paragraph" w:customStyle="1" w:styleId="xl65">
    <w:name w:val="xl65"/>
    <w:basedOn w:val="Normal"/>
    <w:rsid w:val="0043097C"/>
    <w:pPr>
      <w:spacing w:before="100" w:beforeAutospacing="1" w:after="100" w:afterAutospacing="1" w:line="240" w:lineRule="auto"/>
      <w:contextualSpacing w:val="0"/>
      <w:jc w:val="left"/>
    </w:pPr>
    <w:rPr>
      <w:rFonts w:ascii="Tahoma" w:eastAsia="Times New Roman" w:hAnsi="Tahoma" w:cs="Tahoma"/>
      <w:sz w:val="24"/>
      <w:szCs w:val="24"/>
      <w:lang w:eastAsia="es-CO"/>
    </w:rPr>
  </w:style>
  <w:style w:type="paragraph" w:customStyle="1" w:styleId="xl66">
    <w:name w:val="xl66"/>
    <w:basedOn w:val="Normal"/>
    <w:rsid w:val="0043097C"/>
    <w:pPr>
      <w:spacing w:before="100" w:beforeAutospacing="1" w:after="100" w:afterAutospacing="1" w:line="240" w:lineRule="auto"/>
      <w:contextualSpacing w:val="0"/>
      <w:jc w:val="left"/>
    </w:pPr>
    <w:rPr>
      <w:rFonts w:ascii="Arial" w:eastAsia="Times New Roman" w:hAnsi="Arial" w:cs="Arial"/>
      <w:sz w:val="24"/>
      <w:szCs w:val="24"/>
      <w:lang w:eastAsia="es-CO"/>
    </w:rPr>
  </w:style>
  <w:style w:type="paragraph" w:customStyle="1" w:styleId="xl67">
    <w:name w:val="xl67"/>
    <w:basedOn w:val="Normal"/>
    <w:rsid w:val="0043097C"/>
    <w:pPr>
      <w:spacing w:before="100" w:beforeAutospacing="1" w:after="100" w:afterAutospacing="1" w:line="240" w:lineRule="auto"/>
      <w:contextualSpacing w:val="0"/>
      <w:jc w:val="left"/>
      <w:textAlignment w:val="center"/>
    </w:pPr>
    <w:rPr>
      <w:rFonts w:ascii="Tahoma" w:eastAsia="Times New Roman" w:hAnsi="Tahoma" w:cs="Tahoma"/>
      <w:b/>
      <w:bCs/>
      <w:lang w:eastAsia="es-CO"/>
    </w:rPr>
  </w:style>
  <w:style w:type="paragraph" w:customStyle="1" w:styleId="xl68">
    <w:name w:val="xl68"/>
    <w:basedOn w:val="Normal"/>
    <w:rsid w:val="0043097C"/>
    <w:pPr>
      <w:spacing w:before="100" w:beforeAutospacing="1" w:after="100" w:afterAutospacing="1" w:line="240" w:lineRule="auto"/>
      <w:contextualSpacing w:val="0"/>
      <w:jc w:val="left"/>
      <w:textAlignment w:val="center"/>
    </w:pPr>
    <w:rPr>
      <w:rFonts w:ascii="Tahoma" w:eastAsia="Times New Roman" w:hAnsi="Tahoma" w:cs="Tahoma"/>
      <w:sz w:val="24"/>
      <w:szCs w:val="24"/>
      <w:lang w:eastAsia="es-CO"/>
    </w:rPr>
  </w:style>
  <w:style w:type="paragraph" w:customStyle="1" w:styleId="xl69">
    <w:name w:val="xl69"/>
    <w:basedOn w:val="Normal"/>
    <w:rsid w:val="0043097C"/>
    <w:pPr>
      <w:spacing w:before="100" w:beforeAutospacing="1" w:after="100" w:afterAutospacing="1" w:line="240" w:lineRule="auto"/>
      <w:contextualSpacing w:val="0"/>
      <w:jc w:val="left"/>
      <w:textAlignment w:val="center"/>
    </w:pPr>
    <w:rPr>
      <w:rFonts w:ascii="Arial" w:eastAsia="Times New Roman" w:hAnsi="Arial" w:cs="Arial"/>
      <w:sz w:val="24"/>
      <w:szCs w:val="24"/>
      <w:lang w:eastAsia="es-CO"/>
    </w:rPr>
  </w:style>
  <w:style w:type="paragraph" w:customStyle="1" w:styleId="xl70">
    <w:name w:val="xl70"/>
    <w:basedOn w:val="Normal"/>
    <w:rsid w:val="0043097C"/>
    <w:pPr>
      <w:pBdr>
        <w:top w:val="single" w:sz="4" w:space="0" w:color="auto"/>
        <w:bottom w:val="single" w:sz="4" w:space="0" w:color="auto"/>
      </w:pBdr>
      <w:spacing w:before="100" w:beforeAutospacing="1" w:after="100" w:afterAutospacing="1" w:line="240" w:lineRule="auto"/>
      <w:contextualSpacing w:val="0"/>
      <w:jc w:val="left"/>
      <w:textAlignment w:val="center"/>
    </w:pPr>
    <w:rPr>
      <w:rFonts w:ascii="Tahoma" w:eastAsia="Times New Roman" w:hAnsi="Tahoma" w:cs="Tahoma"/>
      <w:sz w:val="24"/>
      <w:szCs w:val="24"/>
      <w:lang w:eastAsia="es-CO"/>
    </w:rPr>
  </w:style>
  <w:style w:type="paragraph" w:customStyle="1" w:styleId="xl71">
    <w:name w:val="xl71"/>
    <w:basedOn w:val="Normal"/>
    <w:rsid w:val="0043097C"/>
    <w:pPr>
      <w:pBdr>
        <w:top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72">
    <w:name w:val="xl72"/>
    <w:basedOn w:val="Normal"/>
    <w:rsid w:val="0043097C"/>
    <w:pPr>
      <w:spacing w:before="100" w:beforeAutospacing="1" w:after="100" w:afterAutospacing="1" w:line="240" w:lineRule="auto"/>
      <w:contextualSpacing w:val="0"/>
      <w:jc w:val="left"/>
      <w:textAlignment w:val="center"/>
    </w:pPr>
    <w:rPr>
      <w:rFonts w:ascii="Arial" w:eastAsia="Times New Roman" w:hAnsi="Arial" w:cs="Arial"/>
      <w:sz w:val="24"/>
      <w:szCs w:val="24"/>
      <w:lang w:eastAsia="es-CO"/>
    </w:rPr>
  </w:style>
  <w:style w:type="paragraph" w:customStyle="1" w:styleId="xl73">
    <w:name w:val="xl73"/>
    <w:basedOn w:val="Normal"/>
    <w:rsid w:val="0043097C"/>
    <w:pPr>
      <w:spacing w:before="100" w:beforeAutospacing="1" w:after="100" w:afterAutospacing="1" w:line="240" w:lineRule="auto"/>
      <w:contextualSpacing w:val="0"/>
      <w:jc w:val="left"/>
      <w:textAlignment w:val="center"/>
    </w:pPr>
    <w:rPr>
      <w:rFonts w:ascii="Tahoma" w:eastAsia="Times New Roman" w:hAnsi="Tahoma" w:cs="Tahoma"/>
      <w:sz w:val="24"/>
      <w:szCs w:val="24"/>
      <w:lang w:eastAsia="es-CO"/>
    </w:rPr>
  </w:style>
  <w:style w:type="paragraph" w:customStyle="1" w:styleId="xl74">
    <w:name w:val="xl74"/>
    <w:basedOn w:val="Normal"/>
    <w:rsid w:val="0043097C"/>
    <w:pPr>
      <w:spacing w:before="100" w:beforeAutospacing="1" w:after="100" w:afterAutospacing="1" w:line="240" w:lineRule="auto"/>
      <w:contextualSpacing w:val="0"/>
      <w:jc w:val="left"/>
      <w:textAlignment w:val="center"/>
    </w:pPr>
    <w:rPr>
      <w:rFonts w:ascii="Tahoma" w:eastAsia="Times New Roman" w:hAnsi="Tahoma" w:cs="Tahoma"/>
      <w:sz w:val="24"/>
      <w:szCs w:val="24"/>
      <w:lang w:eastAsia="es-CO"/>
    </w:rPr>
  </w:style>
  <w:style w:type="paragraph" w:customStyle="1" w:styleId="xl75">
    <w:name w:val="xl75"/>
    <w:basedOn w:val="Normal"/>
    <w:rsid w:val="0043097C"/>
    <w:pPr>
      <w:spacing w:before="100" w:beforeAutospacing="1" w:after="100" w:afterAutospacing="1" w:line="240" w:lineRule="auto"/>
      <w:contextualSpacing w:val="0"/>
      <w:jc w:val="left"/>
      <w:textAlignment w:val="center"/>
    </w:pPr>
    <w:rPr>
      <w:rFonts w:ascii="Tahoma" w:eastAsia="Times New Roman" w:hAnsi="Tahoma" w:cs="Tahoma"/>
      <w:b/>
      <w:bCs/>
      <w:lang w:eastAsia="es-CO"/>
    </w:rPr>
  </w:style>
  <w:style w:type="paragraph" w:customStyle="1" w:styleId="xl76">
    <w:name w:val="xl76"/>
    <w:basedOn w:val="Normal"/>
    <w:rsid w:val="0043097C"/>
    <w:pPr>
      <w:spacing w:before="100" w:beforeAutospacing="1" w:after="100" w:afterAutospacing="1" w:line="240" w:lineRule="auto"/>
      <w:contextualSpacing w:val="0"/>
      <w:jc w:val="right"/>
      <w:textAlignment w:val="center"/>
    </w:pPr>
    <w:rPr>
      <w:rFonts w:ascii="Tahoma" w:eastAsia="Times New Roman" w:hAnsi="Tahoma" w:cs="Tahoma"/>
      <w:b/>
      <w:bCs/>
      <w:lang w:eastAsia="es-CO"/>
    </w:rPr>
  </w:style>
  <w:style w:type="paragraph" w:customStyle="1" w:styleId="xl77">
    <w:name w:val="xl77"/>
    <w:basedOn w:val="Normal"/>
    <w:rsid w:val="0043097C"/>
    <w:pPr>
      <w:pBdr>
        <w:bottom w:val="single" w:sz="4" w:space="0" w:color="auto"/>
      </w:pBdr>
      <w:spacing w:before="100" w:beforeAutospacing="1" w:after="100" w:afterAutospacing="1" w:line="240" w:lineRule="auto"/>
      <w:contextualSpacing w:val="0"/>
      <w:jc w:val="left"/>
      <w:textAlignment w:val="center"/>
    </w:pPr>
    <w:rPr>
      <w:rFonts w:ascii="Tahoma" w:eastAsia="Times New Roman" w:hAnsi="Tahoma" w:cs="Tahoma"/>
      <w:b/>
      <w:bCs/>
      <w:i/>
      <w:iCs/>
      <w:sz w:val="24"/>
      <w:szCs w:val="24"/>
      <w:lang w:eastAsia="es-CO"/>
    </w:rPr>
  </w:style>
  <w:style w:type="paragraph" w:customStyle="1" w:styleId="xl78">
    <w:name w:val="xl78"/>
    <w:basedOn w:val="Normal"/>
    <w:rsid w:val="0043097C"/>
    <w:pPr>
      <w:spacing w:before="100" w:beforeAutospacing="1" w:after="100" w:afterAutospacing="1" w:line="240" w:lineRule="auto"/>
      <w:contextualSpacing w:val="0"/>
      <w:jc w:val="left"/>
      <w:textAlignment w:val="center"/>
    </w:pPr>
    <w:rPr>
      <w:rFonts w:ascii="Tahoma" w:eastAsia="Times New Roman" w:hAnsi="Tahoma" w:cs="Tahoma"/>
      <w:b/>
      <w:bCs/>
      <w:i/>
      <w:iCs/>
      <w:sz w:val="24"/>
      <w:szCs w:val="24"/>
      <w:lang w:eastAsia="es-CO"/>
    </w:rPr>
  </w:style>
  <w:style w:type="paragraph" w:customStyle="1" w:styleId="xl79">
    <w:name w:val="xl79"/>
    <w:basedOn w:val="Normal"/>
    <w:rsid w:val="0043097C"/>
    <w:pPr>
      <w:spacing w:before="100" w:beforeAutospacing="1" w:after="100" w:afterAutospacing="1" w:line="240" w:lineRule="auto"/>
      <w:contextualSpacing w:val="0"/>
      <w:jc w:val="center"/>
      <w:textAlignment w:val="center"/>
    </w:pPr>
    <w:rPr>
      <w:rFonts w:ascii="Tahoma" w:eastAsia="Times New Roman" w:hAnsi="Tahoma" w:cs="Tahoma"/>
      <w:b/>
      <w:bCs/>
      <w:i/>
      <w:iCs/>
      <w:sz w:val="24"/>
      <w:szCs w:val="24"/>
      <w:lang w:eastAsia="es-CO"/>
    </w:rPr>
  </w:style>
  <w:style w:type="paragraph" w:customStyle="1" w:styleId="xl80">
    <w:name w:val="xl80"/>
    <w:basedOn w:val="Normal"/>
    <w:rsid w:val="0043097C"/>
    <w:pPr>
      <w:pBdr>
        <w:bottom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b/>
      <w:bCs/>
      <w:i/>
      <w:iCs/>
      <w:sz w:val="24"/>
      <w:szCs w:val="24"/>
      <w:lang w:eastAsia="es-CO"/>
    </w:rPr>
  </w:style>
  <w:style w:type="paragraph" w:customStyle="1" w:styleId="xl81">
    <w:name w:val="xl81"/>
    <w:basedOn w:val="Normal"/>
    <w:rsid w:val="0043097C"/>
    <w:pPr>
      <w:spacing w:before="100" w:beforeAutospacing="1" w:after="100" w:afterAutospacing="1" w:line="240" w:lineRule="auto"/>
      <w:contextualSpacing w:val="0"/>
      <w:jc w:val="center"/>
      <w:textAlignment w:val="center"/>
    </w:pPr>
    <w:rPr>
      <w:rFonts w:ascii="Tahoma" w:eastAsia="Times New Roman" w:hAnsi="Tahoma" w:cs="Tahoma"/>
      <w:b/>
      <w:bCs/>
      <w:i/>
      <w:iCs/>
      <w:sz w:val="24"/>
      <w:szCs w:val="24"/>
      <w:lang w:eastAsia="es-CO"/>
    </w:rPr>
  </w:style>
  <w:style w:type="paragraph" w:customStyle="1" w:styleId="xl82">
    <w:name w:val="xl82"/>
    <w:basedOn w:val="Normal"/>
    <w:rsid w:val="0043097C"/>
    <w:pPr>
      <w:pBdr>
        <w:top w:val="single" w:sz="4" w:space="0" w:color="auto"/>
        <w:right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83">
    <w:name w:val="xl83"/>
    <w:basedOn w:val="Normal"/>
    <w:rsid w:val="0043097C"/>
    <w:pPr>
      <w:pBdr>
        <w:top w:val="single" w:sz="4" w:space="0" w:color="auto"/>
        <w:bottom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84">
    <w:name w:val="xl84"/>
    <w:basedOn w:val="Normal"/>
    <w:rsid w:val="0043097C"/>
    <w:pPr>
      <w:pBdr>
        <w:top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85">
    <w:name w:val="xl85"/>
    <w:basedOn w:val="Normal"/>
    <w:rsid w:val="0043097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86">
    <w:name w:val="xl86"/>
    <w:basedOn w:val="Normal"/>
    <w:rsid w:val="0043097C"/>
    <w:pPr>
      <w:pBdr>
        <w:bottom w:val="single" w:sz="4" w:space="0" w:color="auto"/>
      </w:pBdr>
      <w:spacing w:before="100" w:beforeAutospacing="1" w:after="100" w:afterAutospacing="1" w:line="240" w:lineRule="auto"/>
      <w:contextualSpacing w:val="0"/>
      <w:jc w:val="left"/>
      <w:textAlignment w:val="center"/>
    </w:pPr>
    <w:rPr>
      <w:rFonts w:ascii="Tahoma" w:eastAsia="Times New Roman" w:hAnsi="Tahoma" w:cs="Tahoma"/>
      <w:sz w:val="24"/>
      <w:szCs w:val="24"/>
      <w:lang w:eastAsia="es-CO"/>
    </w:rPr>
  </w:style>
  <w:style w:type="paragraph" w:customStyle="1" w:styleId="xl87">
    <w:name w:val="xl87"/>
    <w:basedOn w:val="Normal"/>
    <w:rsid w:val="0043097C"/>
    <w:pPr>
      <w:pBdr>
        <w:bottom w:val="single" w:sz="4" w:space="0" w:color="auto"/>
        <w:right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88">
    <w:name w:val="xl88"/>
    <w:basedOn w:val="Normal"/>
    <w:rsid w:val="0043097C"/>
    <w:pPr>
      <w:pBdr>
        <w:bottom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89">
    <w:name w:val="xl89"/>
    <w:basedOn w:val="Normal"/>
    <w:rsid w:val="0043097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lang w:eastAsia="es-CO"/>
    </w:rPr>
  </w:style>
  <w:style w:type="paragraph" w:customStyle="1" w:styleId="xl90">
    <w:name w:val="xl90"/>
    <w:basedOn w:val="Normal"/>
    <w:rsid w:val="0043097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91">
    <w:name w:val="xl91"/>
    <w:basedOn w:val="Normal"/>
    <w:rsid w:val="0043097C"/>
    <w:pPr>
      <w:pBdr>
        <w:top w:val="single" w:sz="4" w:space="0" w:color="auto"/>
      </w:pBdr>
      <w:spacing w:before="100" w:beforeAutospacing="1" w:after="100" w:afterAutospacing="1" w:line="240" w:lineRule="auto"/>
      <w:contextualSpacing w:val="0"/>
      <w:jc w:val="left"/>
      <w:textAlignment w:val="center"/>
    </w:pPr>
    <w:rPr>
      <w:rFonts w:ascii="Tahoma" w:eastAsia="Times New Roman" w:hAnsi="Tahoma" w:cs="Tahoma"/>
      <w:sz w:val="24"/>
      <w:szCs w:val="24"/>
      <w:lang w:eastAsia="es-CO"/>
    </w:rPr>
  </w:style>
  <w:style w:type="paragraph" w:customStyle="1" w:styleId="xl92">
    <w:name w:val="xl92"/>
    <w:basedOn w:val="Normal"/>
    <w:rsid w:val="0043097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textAlignment w:val="center"/>
    </w:pPr>
    <w:rPr>
      <w:rFonts w:ascii="Tahoma" w:eastAsia="Times New Roman" w:hAnsi="Tahoma" w:cs="Tahoma"/>
      <w:lang w:eastAsia="es-CO"/>
    </w:rPr>
  </w:style>
  <w:style w:type="paragraph" w:customStyle="1" w:styleId="xl93">
    <w:name w:val="xl93"/>
    <w:basedOn w:val="Normal"/>
    <w:rsid w:val="0043097C"/>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94">
    <w:name w:val="xl94"/>
    <w:basedOn w:val="Normal"/>
    <w:rsid w:val="0043097C"/>
    <w:pPr>
      <w:pBdr>
        <w:top w:val="single" w:sz="4" w:space="0" w:color="auto"/>
        <w:bottom w:val="single" w:sz="4" w:space="0" w:color="auto"/>
        <w:right w:val="single" w:sz="4" w:space="0" w:color="auto"/>
      </w:pBdr>
      <w:spacing w:before="100" w:beforeAutospacing="1" w:after="100" w:afterAutospacing="1" w:line="240" w:lineRule="auto"/>
      <w:contextualSpacing w:val="0"/>
      <w:jc w:val="left"/>
      <w:textAlignment w:val="center"/>
    </w:pPr>
    <w:rPr>
      <w:rFonts w:ascii="Tahoma" w:eastAsia="Times New Roman" w:hAnsi="Tahoma" w:cs="Tahoma"/>
      <w:b/>
      <w:bCs/>
      <w:i/>
      <w:iCs/>
      <w:lang w:eastAsia="es-CO"/>
    </w:rPr>
  </w:style>
  <w:style w:type="paragraph" w:customStyle="1" w:styleId="xl95">
    <w:name w:val="xl95"/>
    <w:basedOn w:val="Normal"/>
    <w:rsid w:val="0043097C"/>
    <w:pPr>
      <w:pBdr>
        <w:bottom w:val="single" w:sz="8" w:space="0" w:color="auto"/>
        <w:right w:val="single" w:sz="4" w:space="0" w:color="auto"/>
      </w:pBdr>
      <w:spacing w:before="100" w:beforeAutospacing="1" w:after="100" w:afterAutospacing="1" w:line="240" w:lineRule="auto"/>
      <w:contextualSpacing w:val="0"/>
      <w:jc w:val="left"/>
      <w:textAlignment w:val="center"/>
    </w:pPr>
    <w:rPr>
      <w:rFonts w:ascii="Tahoma" w:eastAsia="Times New Roman" w:hAnsi="Tahoma" w:cs="Tahoma"/>
      <w:lang w:eastAsia="es-CO"/>
    </w:rPr>
  </w:style>
  <w:style w:type="paragraph" w:customStyle="1" w:styleId="xl96">
    <w:name w:val="xl96"/>
    <w:basedOn w:val="Normal"/>
    <w:rsid w:val="0043097C"/>
    <w:pPr>
      <w:pBdr>
        <w:left w:val="single" w:sz="8" w:space="0" w:color="auto"/>
        <w:bottom w:val="single" w:sz="8" w:space="0" w:color="auto"/>
      </w:pBdr>
      <w:spacing w:before="100" w:beforeAutospacing="1" w:after="100" w:afterAutospacing="1" w:line="240" w:lineRule="auto"/>
      <w:contextualSpacing w:val="0"/>
      <w:jc w:val="left"/>
      <w:textAlignment w:val="center"/>
    </w:pPr>
    <w:rPr>
      <w:rFonts w:ascii="Tahoma" w:eastAsia="Times New Roman" w:hAnsi="Tahoma" w:cs="Tahoma"/>
      <w:lang w:eastAsia="es-CO"/>
    </w:rPr>
  </w:style>
  <w:style w:type="paragraph" w:customStyle="1" w:styleId="xl97">
    <w:name w:val="xl97"/>
    <w:basedOn w:val="Normal"/>
    <w:rsid w:val="0043097C"/>
    <w:pPr>
      <w:pBdr>
        <w:top w:val="single" w:sz="4" w:space="0" w:color="auto"/>
        <w:bottom w:val="single" w:sz="8" w:space="0" w:color="auto"/>
      </w:pBdr>
      <w:spacing w:before="100" w:beforeAutospacing="1" w:after="100" w:afterAutospacing="1" w:line="240" w:lineRule="auto"/>
      <w:contextualSpacing w:val="0"/>
      <w:jc w:val="left"/>
      <w:textAlignment w:val="center"/>
    </w:pPr>
    <w:rPr>
      <w:rFonts w:ascii="Tahoma" w:eastAsia="Times New Roman" w:hAnsi="Tahoma" w:cs="Tahoma"/>
      <w:lang w:eastAsia="es-CO"/>
    </w:rPr>
  </w:style>
  <w:style w:type="paragraph" w:customStyle="1" w:styleId="xl98">
    <w:name w:val="xl98"/>
    <w:basedOn w:val="Normal"/>
    <w:rsid w:val="0043097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lang w:eastAsia="es-CO"/>
    </w:rPr>
  </w:style>
  <w:style w:type="paragraph" w:customStyle="1" w:styleId="xl99">
    <w:name w:val="xl99"/>
    <w:basedOn w:val="Normal"/>
    <w:rsid w:val="0043097C"/>
    <w:pPr>
      <w:pBdr>
        <w:top w:val="single" w:sz="4" w:space="0" w:color="auto"/>
        <w:bottom w:val="single" w:sz="4" w:space="0" w:color="auto"/>
        <w:right w:val="single" w:sz="4" w:space="0" w:color="auto"/>
      </w:pBdr>
      <w:spacing w:before="100" w:beforeAutospacing="1" w:after="100" w:afterAutospacing="1" w:line="240" w:lineRule="auto"/>
      <w:contextualSpacing w:val="0"/>
      <w:jc w:val="left"/>
      <w:textAlignment w:val="center"/>
    </w:pPr>
    <w:rPr>
      <w:rFonts w:ascii="Tahoma" w:eastAsia="Times New Roman" w:hAnsi="Tahoma" w:cs="Tahoma"/>
      <w:b/>
      <w:bCs/>
      <w:i/>
      <w:iCs/>
      <w:lang w:eastAsia="es-CO"/>
    </w:rPr>
  </w:style>
  <w:style w:type="paragraph" w:customStyle="1" w:styleId="xl100">
    <w:name w:val="xl100"/>
    <w:basedOn w:val="Normal"/>
    <w:rsid w:val="0043097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textAlignment w:val="center"/>
    </w:pPr>
    <w:rPr>
      <w:rFonts w:ascii="Times New Roman" w:eastAsia="Times New Roman" w:hAnsi="Times New Roman"/>
      <w:sz w:val="24"/>
      <w:szCs w:val="24"/>
      <w:lang w:eastAsia="es-CO"/>
    </w:rPr>
  </w:style>
  <w:style w:type="paragraph" w:customStyle="1" w:styleId="xl101">
    <w:name w:val="xl101"/>
    <w:basedOn w:val="Normal"/>
    <w:rsid w:val="0043097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ahoma" w:eastAsia="Times New Roman" w:hAnsi="Tahoma" w:cs="Tahoma"/>
      <w:sz w:val="24"/>
      <w:szCs w:val="24"/>
      <w:lang w:eastAsia="es-CO"/>
    </w:rPr>
  </w:style>
  <w:style w:type="paragraph" w:customStyle="1" w:styleId="xl102">
    <w:name w:val="xl102"/>
    <w:basedOn w:val="Normal"/>
    <w:rsid w:val="0043097C"/>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line="240" w:lineRule="auto"/>
      <w:contextualSpacing w:val="0"/>
      <w:jc w:val="center"/>
      <w:textAlignment w:val="center"/>
    </w:pPr>
    <w:rPr>
      <w:rFonts w:ascii="Tahoma" w:eastAsia="Times New Roman" w:hAnsi="Tahoma" w:cs="Tahoma"/>
      <w:b/>
      <w:bCs/>
      <w:color w:val="000080"/>
      <w:sz w:val="24"/>
      <w:szCs w:val="24"/>
      <w:lang w:eastAsia="es-CO"/>
    </w:rPr>
  </w:style>
  <w:style w:type="paragraph" w:customStyle="1" w:styleId="xl103">
    <w:name w:val="xl103"/>
    <w:basedOn w:val="Normal"/>
    <w:rsid w:val="0043097C"/>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line="240" w:lineRule="auto"/>
      <w:contextualSpacing w:val="0"/>
      <w:jc w:val="center"/>
      <w:textAlignment w:val="center"/>
    </w:pPr>
    <w:rPr>
      <w:rFonts w:ascii="Tahoma" w:eastAsia="Times New Roman" w:hAnsi="Tahoma" w:cs="Tahoma"/>
      <w:b/>
      <w:bCs/>
      <w:color w:val="000080"/>
      <w:sz w:val="24"/>
      <w:szCs w:val="24"/>
      <w:lang w:eastAsia="es-CO"/>
    </w:rPr>
  </w:style>
  <w:style w:type="paragraph" w:customStyle="1" w:styleId="xl104">
    <w:name w:val="xl104"/>
    <w:basedOn w:val="Normal"/>
    <w:rsid w:val="0043097C"/>
    <w:pPr>
      <w:pBdr>
        <w:top w:val="single" w:sz="8" w:space="0" w:color="auto"/>
        <w:left w:val="single" w:sz="4" w:space="0" w:color="auto"/>
        <w:bottom w:val="single" w:sz="4" w:space="0" w:color="auto"/>
        <w:right w:val="single" w:sz="4" w:space="0" w:color="auto"/>
      </w:pBdr>
      <w:shd w:val="clear" w:color="000000" w:fill="E3E3E3"/>
      <w:spacing w:before="100" w:beforeAutospacing="1" w:after="100" w:afterAutospacing="1" w:line="240" w:lineRule="auto"/>
      <w:contextualSpacing w:val="0"/>
      <w:jc w:val="left"/>
      <w:textAlignment w:val="center"/>
    </w:pPr>
    <w:rPr>
      <w:rFonts w:ascii="Tahoma" w:eastAsia="Times New Roman" w:hAnsi="Tahoma" w:cs="Tahoma"/>
      <w:b/>
      <w:bCs/>
      <w:color w:val="000080"/>
      <w:sz w:val="24"/>
      <w:szCs w:val="24"/>
      <w:lang w:eastAsia="es-CO"/>
    </w:rPr>
  </w:style>
  <w:style w:type="paragraph" w:customStyle="1" w:styleId="xl105">
    <w:name w:val="xl105"/>
    <w:basedOn w:val="Normal"/>
    <w:rsid w:val="0043097C"/>
    <w:pPr>
      <w:pBdr>
        <w:top w:val="single" w:sz="8" w:space="0" w:color="auto"/>
        <w:left w:val="single" w:sz="4" w:space="0" w:color="auto"/>
        <w:bottom w:val="single" w:sz="4" w:space="0" w:color="auto"/>
        <w:right w:val="single" w:sz="8" w:space="0" w:color="auto"/>
      </w:pBdr>
      <w:shd w:val="clear" w:color="000000" w:fill="E3E3E3"/>
      <w:spacing w:before="100" w:beforeAutospacing="1" w:after="100" w:afterAutospacing="1" w:line="240" w:lineRule="auto"/>
      <w:contextualSpacing w:val="0"/>
      <w:jc w:val="center"/>
      <w:textAlignment w:val="center"/>
    </w:pPr>
    <w:rPr>
      <w:rFonts w:ascii="Tahoma" w:eastAsia="Times New Roman" w:hAnsi="Tahoma" w:cs="Tahoma"/>
      <w:b/>
      <w:bCs/>
      <w:color w:val="000080"/>
      <w:sz w:val="24"/>
      <w:szCs w:val="24"/>
      <w:lang w:eastAsia="es-CO"/>
    </w:rPr>
  </w:style>
  <w:style w:type="paragraph" w:customStyle="1" w:styleId="xl106">
    <w:name w:val="xl106"/>
    <w:basedOn w:val="Normal"/>
    <w:rsid w:val="0043097C"/>
    <w:pPr>
      <w:pBdr>
        <w:top w:val="single" w:sz="4" w:space="0" w:color="auto"/>
        <w:left w:val="single" w:sz="4" w:space="0" w:color="auto"/>
        <w:bottom w:val="single" w:sz="4" w:space="0" w:color="auto"/>
        <w:right w:val="single" w:sz="8" w:space="0" w:color="auto"/>
      </w:pBdr>
      <w:shd w:val="clear" w:color="000000" w:fill="E3E3E3"/>
      <w:spacing w:before="100" w:beforeAutospacing="1" w:after="100" w:afterAutospacing="1" w:line="240" w:lineRule="auto"/>
      <w:contextualSpacing w:val="0"/>
      <w:jc w:val="left"/>
      <w:textAlignment w:val="center"/>
    </w:pPr>
    <w:rPr>
      <w:rFonts w:ascii="Tahoma" w:eastAsia="Times New Roman" w:hAnsi="Tahoma" w:cs="Tahoma"/>
      <w:color w:val="000080"/>
      <w:sz w:val="24"/>
      <w:szCs w:val="24"/>
      <w:lang w:eastAsia="es-CO"/>
    </w:rPr>
  </w:style>
  <w:style w:type="paragraph" w:customStyle="1" w:styleId="xl107">
    <w:name w:val="xl107"/>
    <w:basedOn w:val="Normal"/>
    <w:rsid w:val="0043097C"/>
    <w:pPr>
      <w:pBdr>
        <w:top w:val="single" w:sz="8" w:space="0" w:color="auto"/>
        <w:left w:val="single" w:sz="4" w:space="0" w:color="auto"/>
        <w:bottom w:val="single" w:sz="4" w:space="0" w:color="auto"/>
        <w:right w:val="single" w:sz="4" w:space="0" w:color="auto"/>
      </w:pBdr>
      <w:shd w:val="clear" w:color="000000" w:fill="E3E3E3"/>
      <w:spacing w:before="100" w:beforeAutospacing="1" w:after="100" w:afterAutospacing="1" w:line="240" w:lineRule="auto"/>
      <w:contextualSpacing w:val="0"/>
      <w:jc w:val="center"/>
      <w:textAlignment w:val="center"/>
    </w:pPr>
    <w:rPr>
      <w:rFonts w:ascii="Tahoma" w:eastAsia="Times New Roman" w:hAnsi="Tahoma" w:cs="Tahoma"/>
      <w:b/>
      <w:bCs/>
      <w:color w:val="000080"/>
      <w:sz w:val="24"/>
      <w:szCs w:val="24"/>
      <w:lang w:eastAsia="es-CO"/>
    </w:rPr>
  </w:style>
  <w:style w:type="paragraph" w:customStyle="1" w:styleId="xl108">
    <w:name w:val="xl108"/>
    <w:basedOn w:val="Normal"/>
    <w:rsid w:val="0043097C"/>
    <w:pPr>
      <w:pBdr>
        <w:top w:val="single" w:sz="4" w:space="0" w:color="auto"/>
        <w:left w:val="single" w:sz="4" w:space="0" w:color="auto"/>
        <w:bottom w:val="single" w:sz="4" w:space="0" w:color="auto"/>
        <w:right w:val="single" w:sz="4" w:space="0" w:color="auto"/>
      </w:pBdr>
      <w:shd w:val="clear" w:color="000000" w:fill="E3E3E3"/>
      <w:spacing w:before="100" w:beforeAutospacing="1" w:after="100" w:afterAutospacing="1" w:line="240" w:lineRule="auto"/>
      <w:contextualSpacing w:val="0"/>
      <w:jc w:val="left"/>
      <w:textAlignment w:val="center"/>
    </w:pPr>
    <w:rPr>
      <w:rFonts w:ascii="Tahoma" w:eastAsia="Times New Roman" w:hAnsi="Tahoma" w:cs="Tahoma"/>
      <w:color w:val="000080"/>
      <w:sz w:val="24"/>
      <w:szCs w:val="24"/>
      <w:lang w:eastAsia="es-CO"/>
    </w:rPr>
  </w:style>
  <w:style w:type="paragraph" w:customStyle="1" w:styleId="xl109">
    <w:name w:val="xl109"/>
    <w:basedOn w:val="Normal"/>
    <w:rsid w:val="0043097C"/>
    <w:pPr>
      <w:pBdr>
        <w:top w:val="single" w:sz="8" w:space="0" w:color="auto"/>
        <w:left w:val="single" w:sz="8" w:space="0" w:color="auto"/>
        <w:right w:val="single" w:sz="8" w:space="0" w:color="auto"/>
      </w:pBdr>
      <w:spacing w:before="100" w:beforeAutospacing="1" w:after="100" w:afterAutospacing="1" w:line="240" w:lineRule="auto"/>
      <w:contextualSpacing w:val="0"/>
      <w:jc w:val="center"/>
      <w:textAlignment w:val="center"/>
    </w:pPr>
    <w:rPr>
      <w:rFonts w:ascii="Tahoma" w:eastAsia="Times New Roman" w:hAnsi="Tahoma" w:cs="Tahoma"/>
      <w:i/>
      <w:iCs/>
      <w:sz w:val="24"/>
      <w:szCs w:val="24"/>
      <w:u w:val="single"/>
      <w:lang w:eastAsia="es-CO"/>
    </w:rPr>
  </w:style>
  <w:style w:type="paragraph" w:customStyle="1" w:styleId="xl110">
    <w:name w:val="xl110"/>
    <w:basedOn w:val="Normal"/>
    <w:rsid w:val="0043097C"/>
    <w:pPr>
      <w:pBdr>
        <w:left w:val="single" w:sz="8" w:space="0" w:color="auto"/>
        <w:right w:val="single" w:sz="8" w:space="0" w:color="auto"/>
      </w:pBdr>
      <w:spacing w:before="100" w:beforeAutospacing="1" w:after="100" w:afterAutospacing="1" w:line="240" w:lineRule="auto"/>
      <w:contextualSpacing w:val="0"/>
      <w:jc w:val="center"/>
      <w:textAlignment w:val="center"/>
    </w:pPr>
    <w:rPr>
      <w:rFonts w:ascii="Tahoma" w:eastAsia="Times New Roman" w:hAnsi="Tahoma" w:cs="Tahoma"/>
      <w:i/>
      <w:iCs/>
      <w:sz w:val="24"/>
      <w:szCs w:val="24"/>
      <w:u w:val="single"/>
      <w:lang w:eastAsia="es-CO"/>
    </w:rPr>
  </w:style>
  <w:style w:type="paragraph" w:customStyle="1" w:styleId="xl111">
    <w:name w:val="xl111"/>
    <w:basedOn w:val="Normal"/>
    <w:rsid w:val="0043097C"/>
    <w:pPr>
      <w:pBdr>
        <w:left w:val="single" w:sz="8" w:space="0" w:color="auto"/>
        <w:bottom w:val="single" w:sz="8" w:space="0" w:color="auto"/>
        <w:right w:val="single" w:sz="8" w:space="0" w:color="auto"/>
      </w:pBdr>
      <w:spacing w:before="100" w:beforeAutospacing="1" w:after="100" w:afterAutospacing="1" w:line="240" w:lineRule="auto"/>
      <w:contextualSpacing w:val="0"/>
      <w:jc w:val="center"/>
      <w:textAlignment w:val="center"/>
    </w:pPr>
    <w:rPr>
      <w:rFonts w:ascii="Tahoma" w:eastAsia="Times New Roman" w:hAnsi="Tahoma" w:cs="Tahoma"/>
      <w:i/>
      <w:iCs/>
      <w:sz w:val="24"/>
      <w:szCs w:val="24"/>
      <w:u w:val="single"/>
      <w:lang w:eastAsia="es-CO"/>
    </w:rPr>
  </w:style>
  <w:style w:type="paragraph" w:customStyle="1" w:styleId="xl112">
    <w:name w:val="xl112"/>
    <w:basedOn w:val="Normal"/>
    <w:rsid w:val="0043097C"/>
    <w:pPr>
      <w:pBdr>
        <w:top w:val="single" w:sz="8" w:space="0" w:color="auto"/>
      </w:pBdr>
      <w:shd w:val="clear" w:color="000000" w:fill="E3E3E3"/>
      <w:spacing w:before="100" w:beforeAutospacing="1" w:after="100" w:afterAutospacing="1" w:line="240" w:lineRule="auto"/>
      <w:contextualSpacing w:val="0"/>
      <w:jc w:val="center"/>
      <w:textAlignment w:val="center"/>
    </w:pPr>
    <w:rPr>
      <w:rFonts w:ascii="Tahoma" w:eastAsia="Times New Roman" w:hAnsi="Tahoma" w:cs="Tahoma"/>
      <w:b/>
      <w:bCs/>
      <w:color w:val="000080"/>
      <w:sz w:val="24"/>
      <w:szCs w:val="24"/>
      <w:lang w:eastAsia="es-CO"/>
    </w:rPr>
  </w:style>
  <w:style w:type="paragraph" w:customStyle="1" w:styleId="xl113">
    <w:name w:val="xl113"/>
    <w:basedOn w:val="Normal"/>
    <w:rsid w:val="0043097C"/>
    <w:pPr>
      <w:pBdr>
        <w:top w:val="single" w:sz="8" w:space="0" w:color="auto"/>
        <w:right w:val="single" w:sz="4" w:space="0" w:color="auto"/>
      </w:pBdr>
      <w:shd w:val="clear" w:color="000000" w:fill="E3E3E3"/>
      <w:spacing w:before="100" w:beforeAutospacing="1" w:after="100" w:afterAutospacing="1" w:line="240" w:lineRule="auto"/>
      <w:contextualSpacing w:val="0"/>
      <w:jc w:val="center"/>
      <w:textAlignment w:val="center"/>
    </w:pPr>
    <w:rPr>
      <w:rFonts w:ascii="Tahoma" w:eastAsia="Times New Roman" w:hAnsi="Tahoma" w:cs="Tahoma"/>
      <w:b/>
      <w:bCs/>
      <w:color w:val="000080"/>
      <w:sz w:val="24"/>
      <w:szCs w:val="24"/>
      <w:lang w:eastAsia="es-CO"/>
    </w:rPr>
  </w:style>
  <w:style w:type="paragraph" w:customStyle="1" w:styleId="xl114">
    <w:name w:val="xl114"/>
    <w:basedOn w:val="Normal"/>
    <w:rsid w:val="0043097C"/>
    <w:pPr>
      <w:pBdr>
        <w:bottom w:val="single" w:sz="4" w:space="0" w:color="auto"/>
      </w:pBdr>
      <w:shd w:val="clear" w:color="000000" w:fill="E3E3E3"/>
      <w:spacing w:before="100" w:beforeAutospacing="1" w:after="100" w:afterAutospacing="1" w:line="240" w:lineRule="auto"/>
      <w:contextualSpacing w:val="0"/>
      <w:jc w:val="center"/>
      <w:textAlignment w:val="center"/>
    </w:pPr>
    <w:rPr>
      <w:rFonts w:ascii="Tahoma" w:eastAsia="Times New Roman" w:hAnsi="Tahoma" w:cs="Tahoma"/>
      <w:b/>
      <w:bCs/>
      <w:color w:val="000080"/>
      <w:sz w:val="24"/>
      <w:szCs w:val="24"/>
      <w:lang w:eastAsia="es-CO"/>
    </w:rPr>
  </w:style>
  <w:style w:type="paragraph" w:customStyle="1" w:styleId="xl115">
    <w:name w:val="xl115"/>
    <w:basedOn w:val="Normal"/>
    <w:rsid w:val="0043097C"/>
    <w:pPr>
      <w:pBdr>
        <w:bottom w:val="single" w:sz="4" w:space="0" w:color="auto"/>
        <w:right w:val="single" w:sz="4" w:space="0" w:color="auto"/>
      </w:pBdr>
      <w:shd w:val="clear" w:color="000000" w:fill="E3E3E3"/>
      <w:spacing w:before="100" w:beforeAutospacing="1" w:after="100" w:afterAutospacing="1" w:line="240" w:lineRule="auto"/>
      <w:contextualSpacing w:val="0"/>
      <w:jc w:val="center"/>
      <w:textAlignment w:val="center"/>
    </w:pPr>
    <w:rPr>
      <w:rFonts w:ascii="Tahoma" w:eastAsia="Times New Roman" w:hAnsi="Tahoma" w:cs="Tahoma"/>
      <w:b/>
      <w:bCs/>
      <w:color w:val="000080"/>
      <w:sz w:val="24"/>
      <w:szCs w:val="24"/>
      <w:lang w:eastAsia="es-CO"/>
    </w:rPr>
  </w:style>
  <w:style w:type="character" w:customStyle="1" w:styleId="apple-converted-space">
    <w:name w:val="apple-converted-space"/>
    <w:rsid w:val="0043097C"/>
  </w:style>
  <w:style w:type="character" w:customStyle="1" w:styleId="Listavistosa-nfasis1Car">
    <w:name w:val="Lista vistosa - Énfasis 1 Car"/>
    <w:link w:val="Listavistosa-nfasis1"/>
    <w:uiPriority w:val="34"/>
    <w:rsid w:val="0043097C"/>
    <w:rPr>
      <w:rFonts w:ascii="Calibri" w:eastAsia="Calibri" w:hAnsi="Calibri"/>
      <w:sz w:val="22"/>
      <w:szCs w:val="22"/>
      <w:lang w:val="es-ES" w:eastAsia="en-US"/>
    </w:rPr>
  </w:style>
  <w:style w:type="table" w:styleId="Listavistosa-nfasis1">
    <w:name w:val="Colorful List Accent 1"/>
    <w:basedOn w:val="Tablanormal"/>
    <w:link w:val="Listavistosa-nfasis1Car"/>
    <w:uiPriority w:val="34"/>
    <w:locked/>
    <w:rsid w:val="0043097C"/>
    <w:rPr>
      <w:sz w:val="22"/>
      <w:szCs w:val="22"/>
      <w:lang w:val="es-ES" w:eastAsia="en-US"/>
    </w:rPr>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Tabladecuadrcula4-nfasis3">
    <w:name w:val="Grid Table 4 Accent 3"/>
    <w:basedOn w:val="Tablanormal"/>
    <w:uiPriority w:val="49"/>
    <w:rsid w:val="00666B36"/>
    <w:rPr>
      <w:rFonts w:ascii="Times New Roman" w:eastAsia="Times New Roman" w:hAnsi="Times New Roman"/>
      <w:lang w:val="es-ES_tradnl" w:eastAsia="es-E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cuadrcula4-nfasis31">
    <w:name w:val="Tabla de cuadrícula 4 - Énfasis 31"/>
    <w:basedOn w:val="Tablanormal"/>
    <w:uiPriority w:val="49"/>
    <w:rsid w:val="00666B36"/>
    <w:rPr>
      <w:rFonts w:ascii="Times New Roman" w:eastAsia="Times New Roman" w:hAnsi="Times New Roman"/>
      <w:lang w:val="es-ES_tradnl" w:eastAsia="es-E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Tabladecuadrcula6concolores-nfasis4">
    <w:name w:val="Grid Table 6 Colorful Accent 4"/>
    <w:basedOn w:val="Tablanormal"/>
    <w:uiPriority w:val="49"/>
    <w:rsid w:val="00666B36"/>
    <w:rPr>
      <w:rFonts w:ascii="Times New Roman" w:eastAsia="Times New Roman" w:hAnsi="Times New Roman"/>
      <w:lang w:val="es-ES_tradnl" w:eastAsia="es-E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6427">
      <w:bodyDiv w:val="1"/>
      <w:marLeft w:val="0"/>
      <w:marRight w:val="0"/>
      <w:marTop w:val="0"/>
      <w:marBottom w:val="0"/>
      <w:divBdr>
        <w:top w:val="none" w:sz="0" w:space="0" w:color="auto"/>
        <w:left w:val="none" w:sz="0" w:space="0" w:color="auto"/>
        <w:bottom w:val="none" w:sz="0" w:space="0" w:color="auto"/>
        <w:right w:val="none" w:sz="0" w:space="0" w:color="auto"/>
      </w:divBdr>
    </w:div>
    <w:div w:id="74743129">
      <w:bodyDiv w:val="1"/>
      <w:marLeft w:val="0"/>
      <w:marRight w:val="0"/>
      <w:marTop w:val="0"/>
      <w:marBottom w:val="0"/>
      <w:divBdr>
        <w:top w:val="none" w:sz="0" w:space="0" w:color="auto"/>
        <w:left w:val="none" w:sz="0" w:space="0" w:color="auto"/>
        <w:bottom w:val="none" w:sz="0" w:space="0" w:color="auto"/>
        <w:right w:val="none" w:sz="0" w:space="0" w:color="auto"/>
      </w:divBdr>
    </w:div>
    <w:div w:id="79566077">
      <w:bodyDiv w:val="1"/>
      <w:marLeft w:val="0"/>
      <w:marRight w:val="0"/>
      <w:marTop w:val="0"/>
      <w:marBottom w:val="0"/>
      <w:divBdr>
        <w:top w:val="none" w:sz="0" w:space="0" w:color="auto"/>
        <w:left w:val="none" w:sz="0" w:space="0" w:color="auto"/>
        <w:bottom w:val="none" w:sz="0" w:space="0" w:color="auto"/>
        <w:right w:val="none" w:sz="0" w:space="0" w:color="auto"/>
      </w:divBdr>
    </w:div>
    <w:div w:id="96295487">
      <w:bodyDiv w:val="1"/>
      <w:marLeft w:val="0"/>
      <w:marRight w:val="0"/>
      <w:marTop w:val="0"/>
      <w:marBottom w:val="0"/>
      <w:divBdr>
        <w:top w:val="none" w:sz="0" w:space="0" w:color="auto"/>
        <w:left w:val="none" w:sz="0" w:space="0" w:color="auto"/>
        <w:bottom w:val="none" w:sz="0" w:space="0" w:color="auto"/>
        <w:right w:val="none" w:sz="0" w:space="0" w:color="auto"/>
      </w:divBdr>
    </w:div>
    <w:div w:id="107510092">
      <w:bodyDiv w:val="1"/>
      <w:marLeft w:val="0"/>
      <w:marRight w:val="0"/>
      <w:marTop w:val="0"/>
      <w:marBottom w:val="0"/>
      <w:divBdr>
        <w:top w:val="none" w:sz="0" w:space="0" w:color="auto"/>
        <w:left w:val="none" w:sz="0" w:space="0" w:color="auto"/>
        <w:bottom w:val="none" w:sz="0" w:space="0" w:color="auto"/>
        <w:right w:val="none" w:sz="0" w:space="0" w:color="auto"/>
      </w:divBdr>
    </w:div>
    <w:div w:id="131799872">
      <w:bodyDiv w:val="1"/>
      <w:marLeft w:val="0"/>
      <w:marRight w:val="0"/>
      <w:marTop w:val="0"/>
      <w:marBottom w:val="0"/>
      <w:divBdr>
        <w:top w:val="none" w:sz="0" w:space="0" w:color="auto"/>
        <w:left w:val="none" w:sz="0" w:space="0" w:color="auto"/>
        <w:bottom w:val="none" w:sz="0" w:space="0" w:color="auto"/>
        <w:right w:val="none" w:sz="0" w:space="0" w:color="auto"/>
      </w:divBdr>
    </w:div>
    <w:div w:id="168909585">
      <w:bodyDiv w:val="1"/>
      <w:marLeft w:val="0"/>
      <w:marRight w:val="0"/>
      <w:marTop w:val="0"/>
      <w:marBottom w:val="0"/>
      <w:divBdr>
        <w:top w:val="none" w:sz="0" w:space="0" w:color="auto"/>
        <w:left w:val="none" w:sz="0" w:space="0" w:color="auto"/>
        <w:bottom w:val="none" w:sz="0" w:space="0" w:color="auto"/>
        <w:right w:val="none" w:sz="0" w:space="0" w:color="auto"/>
      </w:divBdr>
    </w:div>
    <w:div w:id="247924769">
      <w:bodyDiv w:val="1"/>
      <w:marLeft w:val="0"/>
      <w:marRight w:val="0"/>
      <w:marTop w:val="0"/>
      <w:marBottom w:val="0"/>
      <w:divBdr>
        <w:top w:val="none" w:sz="0" w:space="0" w:color="auto"/>
        <w:left w:val="none" w:sz="0" w:space="0" w:color="auto"/>
        <w:bottom w:val="none" w:sz="0" w:space="0" w:color="auto"/>
        <w:right w:val="none" w:sz="0" w:space="0" w:color="auto"/>
      </w:divBdr>
    </w:div>
    <w:div w:id="257830339">
      <w:bodyDiv w:val="1"/>
      <w:marLeft w:val="0"/>
      <w:marRight w:val="0"/>
      <w:marTop w:val="0"/>
      <w:marBottom w:val="0"/>
      <w:divBdr>
        <w:top w:val="none" w:sz="0" w:space="0" w:color="auto"/>
        <w:left w:val="none" w:sz="0" w:space="0" w:color="auto"/>
        <w:bottom w:val="none" w:sz="0" w:space="0" w:color="auto"/>
        <w:right w:val="none" w:sz="0" w:space="0" w:color="auto"/>
      </w:divBdr>
    </w:div>
    <w:div w:id="283078019">
      <w:bodyDiv w:val="1"/>
      <w:marLeft w:val="0"/>
      <w:marRight w:val="0"/>
      <w:marTop w:val="0"/>
      <w:marBottom w:val="0"/>
      <w:divBdr>
        <w:top w:val="none" w:sz="0" w:space="0" w:color="auto"/>
        <w:left w:val="none" w:sz="0" w:space="0" w:color="auto"/>
        <w:bottom w:val="none" w:sz="0" w:space="0" w:color="auto"/>
        <w:right w:val="none" w:sz="0" w:space="0" w:color="auto"/>
      </w:divBdr>
    </w:div>
    <w:div w:id="298805588">
      <w:bodyDiv w:val="1"/>
      <w:marLeft w:val="0"/>
      <w:marRight w:val="0"/>
      <w:marTop w:val="0"/>
      <w:marBottom w:val="0"/>
      <w:divBdr>
        <w:top w:val="none" w:sz="0" w:space="0" w:color="auto"/>
        <w:left w:val="none" w:sz="0" w:space="0" w:color="auto"/>
        <w:bottom w:val="none" w:sz="0" w:space="0" w:color="auto"/>
        <w:right w:val="none" w:sz="0" w:space="0" w:color="auto"/>
      </w:divBdr>
    </w:div>
    <w:div w:id="355891615">
      <w:bodyDiv w:val="1"/>
      <w:marLeft w:val="0"/>
      <w:marRight w:val="0"/>
      <w:marTop w:val="0"/>
      <w:marBottom w:val="0"/>
      <w:divBdr>
        <w:top w:val="none" w:sz="0" w:space="0" w:color="auto"/>
        <w:left w:val="none" w:sz="0" w:space="0" w:color="auto"/>
        <w:bottom w:val="none" w:sz="0" w:space="0" w:color="auto"/>
        <w:right w:val="none" w:sz="0" w:space="0" w:color="auto"/>
      </w:divBdr>
    </w:div>
    <w:div w:id="357514569">
      <w:bodyDiv w:val="1"/>
      <w:marLeft w:val="0"/>
      <w:marRight w:val="0"/>
      <w:marTop w:val="0"/>
      <w:marBottom w:val="0"/>
      <w:divBdr>
        <w:top w:val="none" w:sz="0" w:space="0" w:color="auto"/>
        <w:left w:val="none" w:sz="0" w:space="0" w:color="auto"/>
        <w:bottom w:val="none" w:sz="0" w:space="0" w:color="auto"/>
        <w:right w:val="none" w:sz="0" w:space="0" w:color="auto"/>
      </w:divBdr>
    </w:div>
    <w:div w:id="399983699">
      <w:bodyDiv w:val="1"/>
      <w:marLeft w:val="0"/>
      <w:marRight w:val="0"/>
      <w:marTop w:val="0"/>
      <w:marBottom w:val="0"/>
      <w:divBdr>
        <w:top w:val="none" w:sz="0" w:space="0" w:color="auto"/>
        <w:left w:val="none" w:sz="0" w:space="0" w:color="auto"/>
        <w:bottom w:val="none" w:sz="0" w:space="0" w:color="auto"/>
        <w:right w:val="none" w:sz="0" w:space="0" w:color="auto"/>
      </w:divBdr>
    </w:div>
    <w:div w:id="405884347">
      <w:bodyDiv w:val="1"/>
      <w:marLeft w:val="0"/>
      <w:marRight w:val="0"/>
      <w:marTop w:val="0"/>
      <w:marBottom w:val="0"/>
      <w:divBdr>
        <w:top w:val="none" w:sz="0" w:space="0" w:color="auto"/>
        <w:left w:val="none" w:sz="0" w:space="0" w:color="auto"/>
        <w:bottom w:val="none" w:sz="0" w:space="0" w:color="auto"/>
        <w:right w:val="none" w:sz="0" w:space="0" w:color="auto"/>
      </w:divBdr>
    </w:div>
    <w:div w:id="451092441">
      <w:bodyDiv w:val="1"/>
      <w:marLeft w:val="0"/>
      <w:marRight w:val="0"/>
      <w:marTop w:val="0"/>
      <w:marBottom w:val="0"/>
      <w:divBdr>
        <w:top w:val="none" w:sz="0" w:space="0" w:color="auto"/>
        <w:left w:val="none" w:sz="0" w:space="0" w:color="auto"/>
        <w:bottom w:val="none" w:sz="0" w:space="0" w:color="auto"/>
        <w:right w:val="none" w:sz="0" w:space="0" w:color="auto"/>
      </w:divBdr>
    </w:div>
    <w:div w:id="469517572">
      <w:bodyDiv w:val="1"/>
      <w:marLeft w:val="0"/>
      <w:marRight w:val="0"/>
      <w:marTop w:val="0"/>
      <w:marBottom w:val="0"/>
      <w:divBdr>
        <w:top w:val="none" w:sz="0" w:space="0" w:color="auto"/>
        <w:left w:val="none" w:sz="0" w:space="0" w:color="auto"/>
        <w:bottom w:val="none" w:sz="0" w:space="0" w:color="auto"/>
        <w:right w:val="none" w:sz="0" w:space="0" w:color="auto"/>
      </w:divBdr>
    </w:div>
    <w:div w:id="492262992">
      <w:bodyDiv w:val="1"/>
      <w:marLeft w:val="0"/>
      <w:marRight w:val="0"/>
      <w:marTop w:val="0"/>
      <w:marBottom w:val="0"/>
      <w:divBdr>
        <w:top w:val="none" w:sz="0" w:space="0" w:color="auto"/>
        <w:left w:val="none" w:sz="0" w:space="0" w:color="auto"/>
        <w:bottom w:val="none" w:sz="0" w:space="0" w:color="auto"/>
        <w:right w:val="none" w:sz="0" w:space="0" w:color="auto"/>
      </w:divBdr>
    </w:div>
    <w:div w:id="511992933">
      <w:bodyDiv w:val="1"/>
      <w:marLeft w:val="0"/>
      <w:marRight w:val="0"/>
      <w:marTop w:val="0"/>
      <w:marBottom w:val="0"/>
      <w:divBdr>
        <w:top w:val="none" w:sz="0" w:space="0" w:color="auto"/>
        <w:left w:val="none" w:sz="0" w:space="0" w:color="auto"/>
        <w:bottom w:val="none" w:sz="0" w:space="0" w:color="auto"/>
        <w:right w:val="none" w:sz="0" w:space="0" w:color="auto"/>
      </w:divBdr>
    </w:div>
    <w:div w:id="530386704">
      <w:bodyDiv w:val="1"/>
      <w:marLeft w:val="0"/>
      <w:marRight w:val="0"/>
      <w:marTop w:val="0"/>
      <w:marBottom w:val="0"/>
      <w:divBdr>
        <w:top w:val="none" w:sz="0" w:space="0" w:color="auto"/>
        <w:left w:val="none" w:sz="0" w:space="0" w:color="auto"/>
        <w:bottom w:val="none" w:sz="0" w:space="0" w:color="auto"/>
        <w:right w:val="none" w:sz="0" w:space="0" w:color="auto"/>
      </w:divBdr>
    </w:div>
    <w:div w:id="608588484">
      <w:bodyDiv w:val="1"/>
      <w:marLeft w:val="0"/>
      <w:marRight w:val="0"/>
      <w:marTop w:val="0"/>
      <w:marBottom w:val="0"/>
      <w:divBdr>
        <w:top w:val="none" w:sz="0" w:space="0" w:color="auto"/>
        <w:left w:val="none" w:sz="0" w:space="0" w:color="auto"/>
        <w:bottom w:val="none" w:sz="0" w:space="0" w:color="auto"/>
        <w:right w:val="none" w:sz="0" w:space="0" w:color="auto"/>
      </w:divBdr>
    </w:div>
    <w:div w:id="617029698">
      <w:bodyDiv w:val="1"/>
      <w:marLeft w:val="0"/>
      <w:marRight w:val="0"/>
      <w:marTop w:val="0"/>
      <w:marBottom w:val="0"/>
      <w:divBdr>
        <w:top w:val="none" w:sz="0" w:space="0" w:color="auto"/>
        <w:left w:val="none" w:sz="0" w:space="0" w:color="auto"/>
        <w:bottom w:val="none" w:sz="0" w:space="0" w:color="auto"/>
        <w:right w:val="none" w:sz="0" w:space="0" w:color="auto"/>
      </w:divBdr>
    </w:div>
    <w:div w:id="620959290">
      <w:bodyDiv w:val="1"/>
      <w:marLeft w:val="0"/>
      <w:marRight w:val="0"/>
      <w:marTop w:val="0"/>
      <w:marBottom w:val="0"/>
      <w:divBdr>
        <w:top w:val="none" w:sz="0" w:space="0" w:color="auto"/>
        <w:left w:val="none" w:sz="0" w:space="0" w:color="auto"/>
        <w:bottom w:val="none" w:sz="0" w:space="0" w:color="auto"/>
        <w:right w:val="none" w:sz="0" w:space="0" w:color="auto"/>
      </w:divBdr>
    </w:div>
    <w:div w:id="630751047">
      <w:bodyDiv w:val="1"/>
      <w:marLeft w:val="0"/>
      <w:marRight w:val="0"/>
      <w:marTop w:val="0"/>
      <w:marBottom w:val="0"/>
      <w:divBdr>
        <w:top w:val="none" w:sz="0" w:space="0" w:color="auto"/>
        <w:left w:val="none" w:sz="0" w:space="0" w:color="auto"/>
        <w:bottom w:val="none" w:sz="0" w:space="0" w:color="auto"/>
        <w:right w:val="none" w:sz="0" w:space="0" w:color="auto"/>
      </w:divBdr>
    </w:div>
    <w:div w:id="633678576">
      <w:bodyDiv w:val="1"/>
      <w:marLeft w:val="0"/>
      <w:marRight w:val="0"/>
      <w:marTop w:val="0"/>
      <w:marBottom w:val="0"/>
      <w:divBdr>
        <w:top w:val="none" w:sz="0" w:space="0" w:color="auto"/>
        <w:left w:val="none" w:sz="0" w:space="0" w:color="auto"/>
        <w:bottom w:val="none" w:sz="0" w:space="0" w:color="auto"/>
        <w:right w:val="none" w:sz="0" w:space="0" w:color="auto"/>
      </w:divBdr>
    </w:div>
    <w:div w:id="636299079">
      <w:bodyDiv w:val="1"/>
      <w:marLeft w:val="0"/>
      <w:marRight w:val="0"/>
      <w:marTop w:val="0"/>
      <w:marBottom w:val="0"/>
      <w:divBdr>
        <w:top w:val="none" w:sz="0" w:space="0" w:color="auto"/>
        <w:left w:val="none" w:sz="0" w:space="0" w:color="auto"/>
        <w:bottom w:val="none" w:sz="0" w:space="0" w:color="auto"/>
        <w:right w:val="none" w:sz="0" w:space="0" w:color="auto"/>
      </w:divBdr>
    </w:div>
    <w:div w:id="657925991">
      <w:bodyDiv w:val="1"/>
      <w:marLeft w:val="0"/>
      <w:marRight w:val="0"/>
      <w:marTop w:val="0"/>
      <w:marBottom w:val="0"/>
      <w:divBdr>
        <w:top w:val="none" w:sz="0" w:space="0" w:color="auto"/>
        <w:left w:val="none" w:sz="0" w:space="0" w:color="auto"/>
        <w:bottom w:val="none" w:sz="0" w:space="0" w:color="auto"/>
        <w:right w:val="none" w:sz="0" w:space="0" w:color="auto"/>
      </w:divBdr>
    </w:div>
    <w:div w:id="663241434">
      <w:bodyDiv w:val="1"/>
      <w:marLeft w:val="0"/>
      <w:marRight w:val="0"/>
      <w:marTop w:val="0"/>
      <w:marBottom w:val="0"/>
      <w:divBdr>
        <w:top w:val="none" w:sz="0" w:space="0" w:color="auto"/>
        <w:left w:val="none" w:sz="0" w:space="0" w:color="auto"/>
        <w:bottom w:val="none" w:sz="0" w:space="0" w:color="auto"/>
        <w:right w:val="none" w:sz="0" w:space="0" w:color="auto"/>
      </w:divBdr>
    </w:div>
    <w:div w:id="682636573">
      <w:bodyDiv w:val="1"/>
      <w:marLeft w:val="0"/>
      <w:marRight w:val="0"/>
      <w:marTop w:val="0"/>
      <w:marBottom w:val="0"/>
      <w:divBdr>
        <w:top w:val="none" w:sz="0" w:space="0" w:color="auto"/>
        <w:left w:val="none" w:sz="0" w:space="0" w:color="auto"/>
        <w:bottom w:val="none" w:sz="0" w:space="0" w:color="auto"/>
        <w:right w:val="none" w:sz="0" w:space="0" w:color="auto"/>
      </w:divBdr>
    </w:div>
    <w:div w:id="737363548">
      <w:bodyDiv w:val="1"/>
      <w:marLeft w:val="0"/>
      <w:marRight w:val="0"/>
      <w:marTop w:val="0"/>
      <w:marBottom w:val="0"/>
      <w:divBdr>
        <w:top w:val="none" w:sz="0" w:space="0" w:color="auto"/>
        <w:left w:val="none" w:sz="0" w:space="0" w:color="auto"/>
        <w:bottom w:val="none" w:sz="0" w:space="0" w:color="auto"/>
        <w:right w:val="none" w:sz="0" w:space="0" w:color="auto"/>
      </w:divBdr>
    </w:div>
    <w:div w:id="743140386">
      <w:bodyDiv w:val="1"/>
      <w:marLeft w:val="0"/>
      <w:marRight w:val="0"/>
      <w:marTop w:val="0"/>
      <w:marBottom w:val="0"/>
      <w:divBdr>
        <w:top w:val="none" w:sz="0" w:space="0" w:color="auto"/>
        <w:left w:val="none" w:sz="0" w:space="0" w:color="auto"/>
        <w:bottom w:val="none" w:sz="0" w:space="0" w:color="auto"/>
        <w:right w:val="none" w:sz="0" w:space="0" w:color="auto"/>
      </w:divBdr>
    </w:div>
    <w:div w:id="751632439">
      <w:bodyDiv w:val="1"/>
      <w:marLeft w:val="0"/>
      <w:marRight w:val="0"/>
      <w:marTop w:val="0"/>
      <w:marBottom w:val="0"/>
      <w:divBdr>
        <w:top w:val="none" w:sz="0" w:space="0" w:color="auto"/>
        <w:left w:val="none" w:sz="0" w:space="0" w:color="auto"/>
        <w:bottom w:val="none" w:sz="0" w:space="0" w:color="auto"/>
        <w:right w:val="none" w:sz="0" w:space="0" w:color="auto"/>
      </w:divBdr>
    </w:div>
    <w:div w:id="786241645">
      <w:bodyDiv w:val="1"/>
      <w:marLeft w:val="0"/>
      <w:marRight w:val="0"/>
      <w:marTop w:val="0"/>
      <w:marBottom w:val="0"/>
      <w:divBdr>
        <w:top w:val="none" w:sz="0" w:space="0" w:color="auto"/>
        <w:left w:val="none" w:sz="0" w:space="0" w:color="auto"/>
        <w:bottom w:val="none" w:sz="0" w:space="0" w:color="auto"/>
        <w:right w:val="none" w:sz="0" w:space="0" w:color="auto"/>
      </w:divBdr>
    </w:div>
    <w:div w:id="800538202">
      <w:bodyDiv w:val="1"/>
      <w:marLeft w:val="0"/>
      <w:marRight w:val="0"/>
      <w:marTop w:val="0"/>
      <w:marBottom w:val="0"/>
      <w:divBdr>
        <w:top w:val="none" w:sz="0" w:space="0" w:color="auto"/>
        <w:left w:val="none" w:sz="0" w:space="0" w:color="auto"/>
        <w:bottom w:val="none" w:sz="0" w:space="0" w:color="auto"/>
        <w:right w:val="none" w:sz="0" w:space="0" w:color="auto"/>
      </w:divBdr>
    </w:div>
    <w:div w:id="802505986">
      <w:bodyDiv w:val="1"/>
      <w:marLeft w:val="0"/>
      <w:marRight w:val="0"/>
      <w:marTop w:val="0"/>
      <w:marBottom w:val="0"/>
      <w:divBdr>
        <w:top w:val="none" w:sz="0" w:space="0" w:color="auto"/>
        <w:left w:val="none" w:sz="0" w:space="0" w:color="auto"/>
        <w:bottom w:val="none" w:sz="0" w:space="0" w:color="auto"/>
        <w:right w:val="none" w:sz="0" w:space="0" w:color="auto"/>
      </w:divBdr>
    </w:div>
    <w:div w:id="830946853">
      <w:bodyDiv w:val="1"/>
      <w:marLeft w:val="0"/>
      <w:marRight w:val="0"/>
      <w:marTop w:val="0"/>
      <w:marBottom w:val="0"/>
      <w:divBdr>
        <w:top w:val="none" w:sz="0" w:space="0" w:color="auto"/>
        <w:left w:val="none" w:sz="0" w:space="0" w:color="auto"/>
        <w:bottom w:val="none" w:sz="0" w:space="0" w:color="auto"/>
        <w:right w:val="none" w:sz="0" w:space="0" w:color="auto"/>
      </w:divBdr>
    </w:div>
    <w:div w:id="868682888">
      <w:bodyDiv w:val="1"/>
      <w:marLeft w:val="0"/>
      <w:marRight w:val="0"/>
      <w:marTop w:val="0"/>
      <w:marBottom w:val="0"/>
      <w:divBdr>
        <w:top w:val="none" w:sz="0" w:space="0" w:color="auto"/>
        <w:left w:val="none" w:sz="0" w:space="0" w:color="auto"/>
        <w:bottom w:val="none" w:sz="0" w:space="0" w:color="auto"/>
        <w:right w:val="none" w:sz="0" w:space="0" w:color="auto"/>
      </w:divBdr>
    </w:div>
    <w:div w:id="873346624">
      <w:bodyDiv w:val="1"/>
      <w:marLeft w:val="0"/>
      <w:marRight w:val="0"/>
      <w:marTop w:val="0"/>
      <w:marBottom w:val="0"/>
      <w:divBdr>
        <w:top w:val="none" w:sz="0" w:space="0" w:color="auto"/>
        <w:left w:val="none" w:sz="0" w:space="0" w:color="auto"/>
        <w:bottom w:val="none" w:sz="0" w:space="0" w:color="auto"/>
        <w:right w:val="none" w:sz="0" w:space="0" w:color="auto"/>
      </w:divBdr>
    </w:div>
    <w:div w:id="888152821">
      <w:bodyDiv w:val="1"/>
      <w:marLeft w:val="0"/>
      <w:marRight w:val="0"/>
      <w:marTop w:val="0"/>
      <w:marBottom w:val="0"/>
      <w:divBdr>
        <w:top w:val="none" w:sz="0" w:space="0" w:color="auto"/>
        <w:left w:val="none" w:sz="0" w:space="0" w:color="auto"/>
        <w:bottom w:val="none" w:sz="0" w:space="0" w:color="auto"/>
        <w:right w:val="none" w:sz="0" w:space="0" w:color="auto"/>
      </w:divBdr>
    </w:div>
    <w:div w:id="894513317">
      <w:bodyDiv w:val="1"/>
      <w:marLeft w:val="0"/>
      <w:marRight w:val="0"/>
      <w:marTop w:val="0"/>
      <w:marBottom w:val="0"/>
      <w:divBdr>
        <w:top w:val="none" w:sz="0" w:space="0" w:color="auto"/>
        <w:left w:val="none" w:sz="0" w:space="0" w:color="auto"/>
        <w:bottom w:val="none" w:sz="0" w:space="0" w:color="auto"/>
        <w:right w:val="none" w:sz="0" w:space="0" w:color="auto"/>
      </w:divBdr>
    </w:div>
    <w:div w:id="967706665">
      <w:bodyDiv w:val="1"/>
      <w:marLeft w:val="0"/>
      <w:marRight w:val="0"/>
      <w:marTop w:val="0"/>
      <w:marBottom w:val="0"/>
      <w:divBdr>
        <w:top w:val="none" w:sz="0" w:space="0" w:color="auto"/>
        <w:left w:val="none" w:sz="0" w:space="0" w:color="auto"/>
        <w:bottom w:val="none" w:sz="0" w:space="0" w:color="auto"/>
        <w:right w:val="none" w:sz="0" w:space="0" w:color="auto"/>
      </w:divBdr>
    </w:div>
    <w:div w:id="1032538765">
      <w:bodyDiv w:val="1"/>
      <w:marLeft w:val="0"/>
      <w:marRight w:val="0"/>
      <w:marTop w:val="0"/>
      <w:marBottom w:val="0"/>
      <w:divBdr>
        <w:top w:val="none" w:sz="0" w:space="0" w:color="auto"/>
        <w:left w:val="none" w:sz="0" w:space="0" w:color="auto"/>
        <w:bottom w:val="none" w:sz="0" w:space="0" w:color="auto"/>
        <w:right w:val="none" w:sz="0" w:space="0" w:color="auto"/>
      </w:divBdr>
    </w:div>
    <w:div w:id="1033261381">
      <w:bodyDiv w:val="1"/>
      <w:marLeft w:val="0"/>
      <w:marRight w:val="0"/>
      <w:marTop w:val="0"/>
      <w:marBottom w:val="0"/>
      <w:divBdr>
        <w:top w:val="none" w:sz="0" w:space="0" w:color="auto"/>
        <w:left w:val="none" w:sz="0" w:space="0" w:color="auto"/>
        <w:bottom w:val="none" w:sz="0" w:space="0" w:color="auto"/>
        <w:right w:val="none" w:sz="0" w:space="0" w:color="auto"/>
      </w:divBdr>
    </w:div>
    <w:div w:id="1048451616">
      <w:bodyDiv w:val="1"/>
      <w:marLeft w:val="0"/>
      <w:marRight w:val="0"/>
      <w:marTop w:val="0"/>
      <w:marBottom w:val="0"/>
      <w:divBdr>
        <w:top w:val="none" w:sz="0" w:space="0" w:color="auto"/>
        <w:left w:val="none" w:sz="0" w:space="0" w:color="auto"/>
        <w:bottom w:val="none" w:sz="0" w:space="0" w:color="auto"/>
        <w:right w:val="none" w:sz="0" w:space="0" w:color="auto"/>
      </w:divBdr>
    </w:div>
    <w:div w:id="1094863066">
      <w:bodyDiv w:val="1"/>
      <w:marLeft w:val="0"/>
      <w:marRight w:val="0"/>
      <w:marTop w:val="0"/>
      <w:marBottom w:val="0"/>
      <w:divBdr>
        <w:top w:val="none" w:sz="0" w:space="0" w:color="auto"/>
        <w:left w:val="none" w:sz="0" w:space="0" w:color="auto"/>
        <w:bottom w:val="none" w:sz="0" w:space="0" w:color="auto"/>
        <w:right w:val="none" w:sz="0" w:space="0" w:color="auto"/>
      </w:divBdr>
    </w:div>
    <w:div w:id="1109662906">
      <w:bodyDiv w:val="1"/>
      <w:marLeft w:val="0"/>
      <w:marRight w:val="0"/>
      <w:marTop w:val="0"/>
      <w:marBottom w:val="0"/>
      <w:divBdr>
        <w:top w:val="none" w:sz="0" w:space="0" w:color="auto"/>
        <w:left w:val="none" w:sz="0" w:space="0" w:color="auto"/>
        <w:bottom w:val="none" w:sz="0" w:space="0" w:color="auto"/>
        <w:right w:val="none" w:sz="0" w:space="0" w:color="auto"/>
      </w:divBdr>
    </w:div>
    <w:div w:id="1163663931">
      <w:bodyDiv w:val="1"/>
      <w:marLeft w:val="0"/>
      <w:marRight w:val="0"/>
      <w:marTop w:val="0"/>
      <w:marBottom w:val="0"/>
      <w:divBdr>
        <w:top w:val="none" w:sz="0" w:space="0" w:color="auto"/>
        <w:left w:val="none" w:sz="0" w:space="0" w:color="auto"/>
        <w:bottom w:val="none" w:sz="0" w:space="0" w:color="auto"/>
        <w:right w:val="none" w:sz="0" w:space="0" w:color="auto"/>
      </w:divBdr>
    </w:div>
    <w:div w:id="1165166578">
      <w:bodyDiv w:val="1"/>
      <w:marLeft w:val="0"/>
      <w:marRight w:val="0"/>
      <w:marTop w:val="0"/>
      <w:marBottom w:val="0"/>
      <w:divBdr>
        <w:top w:val="none" w:sz="0" w:space="0" w:color="auto"/>
        <w:left w:val="none" w:sz="0" w:space="0" w:color="auto"/>
        <w:bottom w:val="none" w:sz="0" w:space="0" w:color="auto"/>
        <w:right w:val="none" w:sz="0" w:space="0" w:color="auto"/>
      </w:divBdr>
    </w:div>
    <w:div w:id="1166550431">
      <w:bodyDiv w:val="1"/>
      <w:marLeft w:val="0"/>
      <w:marRight w:val="0"/>
      <w:marTop w:val="0"/>
      <w:marBottom w:val="0"/>
      <w:divBdr>
        <w:top w:val="none" w:sz="0" w:space="0" w:color="auto"/>
        <w:left w:val="none" w:sz="0" w:space="0" w:color="auto"/>
        <w:bottom w:val="none" w:sz="0" w:space="0" w:color="auto"/>
        <w:right w:val="none" w:sz="0" w:space="0" w:color="auto"/>
      </w:divBdr>
    </w:div>
    <w:div w:id="1173687232">
      <w:bodyDiv w:val="1"/>
      <w:marLeft w:val="0"/>
      <w:marRight w:val="0"/>
      <w:marTop w:val="0"/>
      <w:marBottom w:val="0"/>
      <w:divBdr>
        <w:top w:val="none" w:sz="0" w:space="0" w:color="auto"/>
        <w:left w:val="none" w:sz="0" w:space="0" w:color="auto"/>
        <w:bottom w:val="none" w:sz="0" w:space="0" w:color="auto"/>
        <w:right w:val="none" w:sz="0" w:space="0" w:color="auto"/>
      </w:divBdr>
    </w:div>
    <w:div w:id="1211457158">
      <w:bodyDiv w:val="1"/>
      <w:marLeft w:val="0"/>
      <w:marRight w:val="0"/>
      <w:marTop w:val="0"/>
      <w:marBottom w:val="0"/>
      <w:divBdr>
        <w:top w:val="none" w:sz="0" w:space="0" w:color="auto"/>
        <w:left w:val="none" w:sz="0" w:space="0" w:color="auto"/>
        <w:bottom w:val="none" w:sz="0" w:space="0" w:color="auto"/>
        <w:right w:val="none" w:sz="0" w:space="0" w:color="auto"/>
      </w:divBdr>
    </w:div>
    <w:div w:id="1220090532">
      <w:bodyDiv w:val="1"/>
      <w:marLeft w:val="0"/>
      <w:marRight w:val="0"/>
      <w:marTop w:val="0"/>
      <w:marBottom w:val="0"/>
      <w:divBdr>
        <w:top w:val="none" w:sz="0" w:space="0" w:color="auto"/>
        <w:left w:val="none" w:sz="0" w:space="0" w:color="auto"/>
        <w:bottom w:val="none" w:sz="0" w:space="0" w:color="auto"/>
        <w:right w:val="none" w:sz="0" w:space="0" w:color="auto"/>
      </w:divBdr>
    </w:div>
    <w:div w:id="1243873422">
      <w:bodyDiv w:val="1"/>
      <w:marLeft w:val="0"/>
      <w:marRight w:val="0"/>
      <w:marTop w:val="0"/>
      <w:marBottom w:val="0"/>
      <w:divBdr>
        <w:top w:val="none" w:sz="0" w:space="0" w:color="auto"/>
        <w:left w:val="none" w:sz="0" w:space="0" w:color="auto"/>
        <w:bottom w:val="none" w:sz="0" w:space="0" w:color="auto"/>
        <w:right w:val="none" w:sz="0" w:space="0" w:color="auto"/>
      </w:divBdr>
    </w:div>
    <w:div w:id="1246259049">
      <w:bodyDiv w:val="1"/>
      <w:marLeft w:val="0"/>
      <w:marRight w:val="0"/>
      <w:marTop w:val="0"/>
      <w:marBottom w:val="0"/>
      <w:divBdr>
        <w:top w:val="none" w:sz="0" w:space="0" w:color="auto"/>
        <w:left w:val="none" w:sz="0" w:space="0" w:color="auto"/>
        <w:bottom w:val="none" w:sz="0" w:space="0" w:color="auto"/>
        <w:right w:val="none" w:sz="0" w:space="0" w:color="auto"/>
      </w:divBdr>
    </w:div>
    <w:div w:id="1260748347">
      <w:bodyDiv w:val="1"/>
      <w:marLeft w:val="0"/>
      <w:marRight w:val="0"/>
      <w:marTop w:val="0"/>
      <w:marBottom w:val="0"/>
      <w:divBdr>
        <w:top w:val="none" w:sz="0" w:space="0" w:color="auto"/>
        <w:left w:val="none" w:sz="0" w:space="0" w:color="auto"/>
        <w:bottom w:val="none" w:sz="0" w:space="0" w:color="auto"/>
        <w:right w:val="none" w:sz="0" w:space="0" w:color="auto"/>
      </w:divBdr>
    </w:div>
    <w:div w:id="1301153193">
      <w:bodyDiv w:val="1"/>
      <w:marLeft w:val="0"/>
      <w:marRight w:val="0"/>
      <w:marTop w:val="0"/>
      <w:marBottom w:val="0"/>
      <w:divBdr>
        <w:top w:val="none" w:sz="0" w:space="0" w:color="auto"/>
        <w:left w:val="none" w:sz="0" w:space="0" w:color="auto"/>
        <w:bottom w:val="none" w:sz="0" w:space="0" w:color="auto"/>
        <w:right w:val="none" w:sz="0" w:space="0" w:color="auto"/>
      </w:divBdr>
    </w:div>
    <w:div w:id="1339424979">
      <w:bodyDiv w:val="1"/>
      <w:marLeft w:val="0"/>
      <w:marRight w:val="0"/>
      <w:marTop w:val="0"/>
      <w:marBottom w:val="0"/>
      <w:divBdr>
        <w:top w:val="none" w:sz="0" w:space="0" w:color="auto"/>
        <w:left w:val="none" w:sz="0" w:space="0" w:color="auto"/>
        <w:bottom w:val="none" w:sz="0" w:space="0" w:color="auto"/>
        <w:right w:val="none" w:sz="0" w:space="0" w:color="auto"/>
      </w:divBdr>
    </w:div>
    <w:div w:id="1392575286">
      <w:bodyDiv w:val="1"/>
      <w:marLeft w:val="0"/>
      <w:marRight w:val="0"/>
      <w:marTop w:val="0"/>
      <w:marBottom w:val="0"/>
      <w:divBdr>
        <w:top w:val="none" w:sz="0" w:space="0" w:color="auto"/>
        <w:left w:val="none" w:sz="0" w:space="0" w:color="auto"/>
        <w:bottom w:val="none" w:sz="0" w:space="0" w:color="auto"/>
        <w:right w:val="none" w:sz="0" w:space="0" w:color="auto"/>
      </w:divBdr>
    </w:div>
    <w:div w:id="1421870294">
      <w:bodyDiv w:val="1"/>
      <w:marLeft w:val="0"/>
      <w:marRight w:val="0"/>
      <w:marTop w:val="0"/>
      <w:marBottom w:val="0"/>
      <w:divBdr>
        <w:top w:val="none" w:sz="0" w:space="0" w:color="auto"/>
        <w:left w:val="none" w:sz="0" w:space="0" w:color="auto"/>
        <w:bottom w:val="none" w:sz="0" w:space="0" w:color="auto"/>
        <w:right w:val="none" w:sz="0" w:space="0" w:color="auto"/>
      </w:divBdr>
    </w:div>
    <w:div w:id="1505129444">
      <w:bodyDiv w:val="1"/>
      <w:marLeft w:val="0"/>
      <w:marRight w:val="0"/>
      <w:marTop w:val="0"/>
      <w:marBottom w:val="0"/>
      <w:divBdr>
        <w:top w:val="none" w:sz="0" w:space="0" w:color="auto"/>
        <w:left w:val="none" w:sz="0" w:space="0" w:color="auto"/>
        <w:bottom w:val="none" w:sz="0" w:space="0" w:color="auto"/>
        <w:right w:val="none" w:sz="0" w:space="0" w:color="auto"/>
      </w:divBdr>
    </w:div>
    <w:div w:id="1509053893">
      <w:bodyDiv w:val="1"/>
      <w:marLeft w:val="0"/>
      <w:marRight w:val="0"/>
      <w:marTop w:val="0"/>
      <w:marBottom w:val="0"/>
      <w:divBdr>
        <w:top w:val="none" w:sz="0" w:space="0" w:color="auto"/>
        <w:left w:val="none" w:sz="0" w:space="0" w:color="auto"/>
        <w:bottom w:val="none" w:sz="0" w:space="0" w:color="auto"/>
        <w:right w:val="none" w:sz="0" w:space="0" w:color="auto"/>
      </w:divBdr>
    </w:div>
    <w:div w:id="1552036151">
      <w:bodyDiv w:val="1"/>
      <w:marLeft w:val="0"/>
      <w:marRight w:val="0"/>
      <w:marTop w:val="0"/>
      <w:marBottom w:val="0"/>
      <w:divBdr>
        <w:top w:val="none" w:sz="0" w:space="0" w:color="auto"/>
        <w:left w:val="none" w:sz="0" w:space="0" w:color="auto"/>
        <w:bottom w:val="none" w:sz="0" w:space="0" w:color="auto"/>
        <w:right w:val="none" w:sz="0" w:space="0" w:color="auto"/>
      </w:divBdr>
    </w:div>
    <w:div w:id="1616327847">
      <w:bodyDiv w:val="1"/>
      <w:marLeft w:val="0"/>
      <w:marRight w:val="0"/>
      <w:marTop w:val="0"/>
      <w:marBottom w:val="0"/>
      <w:divBdr>
        <w:top w:val="none" w:sz="0" w:space="0" w:color="auto"/>
        <w:left w:val="none" w:sz="0" w:space="0" w:color="auto"/>
        <w:bottom w:val="none" w:sz="0" w:space="0" w:color="auto"/>
        <w:right w:val="none" w:sz="0" w:space="0" w:color="auto"/>
      </w:divBdr>
    </w:div>
    <w:div w:id="1641643931">
      <w:bodyDiv w:val="1"/>
      <w:marLeft w:val="0"/>
      <w:marRight w:val="0"/>
      <w:marTop w:val="0"/>
      <w:marBottom w:val="0"/>
      <w:divBdr>
        <w:top w:val="none" w:sz="0" w:space="0" w:color="auto"/>
        <w:left w:val="none" w:sz="0" w:space="0" w:color="auto"/>
        <w:bottom w:val="none" w:sz="0" w:space="0" w:color="auto"/>
        <w:right w:val="none" w:sz="0" w:space="0" w:color="auto"/>
      </w:divBdr>
    </w:div>
    <w:div w:id="1646006840">
      <w:bodyDiv w:val="1"/>
      <w:marLeft w:val="0"/>
      <w:marRight w:val="0"/>
      <w:marTop w:val="0"/>
      <w:marBottom w:val="0"/>
      <w:divBdr>
        <w:top w:val="none" w:sz="0" w:space="0" w:color="auto"/>
        <w:left w:val="none" w:sz="0" w:space="0" w:color="auto"/>
        <w:bottom w:val="none" w:sz="0" w:space="0" w:color="auto"/>
        <w:right w:val="none" w:sz="0" w:space="0" w:color="auto"/>
      </w:divBdr>
    </w:div>
    <w:div w:id="1657801863">
      <w:bodyDiv w:val="1"/>
      <w:marLeft w:val="0"/>
      <w:marRight w:val="0"/>
      <w:marTop w:val="0"/>
      <w:marBottom w:val="0"/>
      <w:divBdr>
        <w:top w:val="none" w:sz="0" w:space="0" w:color="auto"/>
        <w:left w:val="none" w:sz="0" w:space="0" w:color="auto"/>
        <w:bottom w:val="none" w:sz="0" w:space="0" w:color="auto"/>
        <w:right w:val="none" w:sz="0" w:space="0" w:color="auto"/>
      </w:divBdr>
    </w:div>
    <w:div w:id="1673482334">
      <w:bodyDiv w:val="1"/>
      <w:marLeft w:val="0"/>
      <w:marRight w:val="0"/>
      <w:marTop w:val="0"/>
      <w:marBottom w:val="0"/>
      <w:divBdr>
        <w:top w:val="none" w:sz="0" w:space="0" w:color="auto"/>
        <w:left w:val="none" w:sz="0" w:space="0" w:color="auto"/>
        <w:bottom w:val="none" w:sz="0" w:space="0" w:color="auto"/>
        <w:right w:val="none" w:sz="0" w:space="0" w:color="auto"/>
      </w:divBdr>
    </w:div>
    <w:div w:id="1681618857">
      <w:bodyDiv w:val="1"/>
      <w:marLeft w:val="0"/>
      <w:marRight w:val="0"/>
      <w:marTop w:val="0"/>
      <w:marBottom w:val="0"/>
      <w:divBdr>
        <w:top w:val="none" w:sz="0" w:space="0" w:color="auto"/>
        <w:left w:val="none" w:sz="0" w:space="0" w:color="auto"/>
        <w:bottom w:val="none" w:sz="0" w:space="0" w:color="auto"/>
        <w:right w:val="none" w:sz="0" w:space="0" w:color="auto"/>
      </w:divBdr>
    </w:div>
    <w:div w:id="1690333626">
      <w:bodyDiv w:val="1"/>
      <w:marLeft w:val="0"/>
      <w:marRight w:val="0"/>
      <w:marTop w:val="0"/>
      <w:marBottom w:val="0"/>
      <w:divBdr>
        <w:top w:val="none" w:sz="0" w:space="0" w:color="auto"/>
        <w:left w:val="none" w:sz="0" w:space="0" w:color="auto"/>
        <w:bottom w:val="none" w:sz="0" w:space="0" w:color="auto"/>
        <w:right w:val="none" w:sz="0" w:space="0" w:color="auto"/>
      </w:divBdr>
    </w:div>
    <w:div w:id="1717393735">
      <w:bodyDiv w:val="1"/>
      <w:marLeft w:val="0"/>
      <w:marRight w:val="0"/>
      <w:marTop w:val="0"/>
      <w:marBottom w:val="0"/>
      <w:divBdr>
        <w:top w:val="none" w:sz="0" w:space="0" w:color="auto"/>
        <w:left w:val="none" w:sz="0" w:space="0" w:color="auto"/>
        <w:bottom w:val="none" w:sz="0" w:space="0" w:color="auto"/>
        <w:right w:val="none" w:sz="0" w:space="0" w:color="auto"/>
      </w:divBdr>
    </w:div>
    <w:div w:id="1721903952">
      <w:bodyDiv w:val="1"/>
      <w:marLeft w:val="0"/>
      <w:marRight w:val="0"/>
      <w:marTop w:val="0"/>
      <w:marBottom w:val="0"/>
      <w:divBdr>
        <w:top w:val="none" w:sz="0" w:space="0" w:color="auto"/>
        <w:left w:val="none" w:sz="0" w:space="0" w:color="auto"/>
        <w:bottom w:val="none" w:sz="0" w:space="0" w:color="auto"/>
        <w:right w:val="none" w:sz="0" w:space="0" w:color="auto"/>
      </w:divBdr>
    </w:div>
    <w:div w:id="1727298042">
      <w:bodyDiv w:val="1"/>
      <w:marLeft w:val="0"/>
      <w:marRight w:val="0"/>
      <w:marTop w:val="0"/>
      <w:marBottom w:val="0"/>
      <w:divBdr>
        <w:top w:val="none" w:sz="0" w:space="0" w:color="auto"/>
        <w:left w:val="none" w:sz="0" w:space="0" w:color="auto"/>
        <w:bottom w:val="none" w:sz="0" w:space="0" w:color="auto"/>
        <w:right w:val="none" w:sz="0" w:space="0" w:color="auto"/>
      </w:divBdr>
    </w:div>
    <w:div w:id="1781798474">
      <w:bodyDiv w:val="1"/>
      <w:marLeft w:val="0"/>
      <w:marRight w:val="0"/>
      <w:marTop w:val="0"/>
      <w:marBottom w:val="0"/>
      <w:divBdr>
        <w:top w:val="none" w:sz="0" w:space="0" w:color="auto"/>
        <w:left w:val="none" w:sz="0" w:space="0" w:color="auto"/>
        <w:bottom w:val="none" w:sz="0" w:space="0" w:color="auto"/>
        <w:right w:val="none" w:sz="0" w:space="0" w:color="auto"/>
      </w:divBdr>
    </w:div>
    <w:div w:id="1810588424">
      <w:bodyDiv w:val="1"/>
      <w:marLeft w:val="0"/>
      <w:marRight w:val="0"/>
      <w:marTop w:val="0"/>
      <w:marBottom w:val="0"/>
      <w:divBdr>
        <w:top w:val="none" w:sz="0" w:space="0" w:color="auto"/>
        <w:left w:val="none" w:sz="0" w:space="0" w:color="auto"/>
        <w:bottom w:val="none" w:sz="0" w:space="0" w:color="auto"/>
        <w:right w:val="none" w:sz="0" w:space="0" w:color="auto"/>
      </w:divBdr>
    </w:div>
    <w:div w:id="1811554665">
      <w:bodyDiv w:val="1"/>
      <w:marLeft w:val="0"/>
      <w:marRight w:val="0"/>
      <w:marTop w:val="0"/>
      <w:marBottom w:val="0"/>
      <w:divBdr>
        <w:top w:val="none" w:sz="0" w:space="0" w:color="auto"/>
        <w:left w:val="none" w:sz="0" w:space="0" w:color="auto"/>
        <w:bottom w:val="none" w:sz="0" w:space="0" w:color="auto"/>
        <w:right w:val="none" w:sz="0" w:space="0" w:color="auto"/>
      </w:divBdr>
    </w:div>
    <w:div w:id="1815878201">
      <w:bodyDiv w:val="1"/>
      <w:marLeft w:val="0"/>
      <w:marRight w:val="0"/>
      <w:marTop w:val="0"/>
      <w:marBottom w:val="0"/>
      <w:divBdr>
        <w:top w:val="none" w:sz="0" w:space="0" w:color="auto"/>
        <w:left w:val="none" w:sz="0" w:space="0" w:color="auto"/>
        <w:bottom w:val="none" w:sz="0" w:space="0" w:color="auto"/>
        <w:right w:val="none" w:sz="0" w:space="0" w:color="auto"/>
      </w:divBdr>
    </w:div>
    <w:div w:id="1831215850">
      <w:bodyDiv w:val="1"/>
      <w:marLeft w:val="0"/>
      <w:marRight w:val="0"/>
      <w:marTop w:val="0"/>
      <w:marBottom w:val="0"/>
      <w:divBdr>
        <w:top w:val="none" w:sz="0" w:space="0" w:color="auto"/>
        <w:left w:val="none" w:sz="0" w:space="0" w:color="auto"/>
        <w:bottom w:val="none" w:sz="0" w:space="0" w:color="auto"/>
        <w:right w:val="none" w:sz="0" w:space="0" w:color="auto"/>
      </w:divBdr>
    </w:div>
    <w:div w:id="1839806321">
      <w:bodyDiv w:val="1"/>
      <w:marLeft w:val="0"/>
      <w:marRight w:val="0"/>
      <w:marTop w:val="0"/>
      <w:marBottom w:val="0"/>
      <w:divBdr>
        <w:top w:val="none" w:sz="0" w:space="0" w:color="auto"/>
        <w:left w:val="none" w:sz="0" w:space="0" w:color="auto"/>
        <w:bottom w:val="none" w:sz="0" w:space="0" w:color="auto"/>
        <w:right w:val="none" w:sz="0" w:space="0" w:color="auto"/>
      </w:divBdr>
    </w:div>
    <w:div w:id="1846745539">
      <w:bodyDiv w:val="1"/>
      <w:marLeft w:val="0"/>
      <w:marRight w:val="0"/>
      <w:marTop w:val="0"/>
      <w:marBottom w:val="0"/>
      <w:divBdr>
        <w:top w:val="none" w:sz="0" w:space="0" w:color="auto"/>
        <w:left w:val="none" w:sz="0" w:space="0" w:color="auto"/>
        <w:bottom w:val="none" w:sz="0" w:space="0" w:color="auto"/>
        <w:right w:val="none" w:sz="0" w:space="0" w:color="auto"/>
      </w:divBdr>
    </w:div>
    <w:div w:id="1848861839">
      <w:bodyDiv w:val="1"/>
      <w:marLeft w:val="0"/>
      <w:marRight w:val="0"/>
      <w:marTop w:val="0"/>
      <w:marBottom w:val="0"/>
      <w:divBdr>
        <w:top w:val="none" w:sz="0" w:space="0" w:color="auto"/>
        <w:left w:val="none" w:sz="0" w:space="0" w:color="auto"/>
        <w:bottom w:val="none" w:sz="0" w:space="0" w:color="auto"/>
        <w:right w:val="none" w:sz="0" w:space="0" w:color="auto"/>
      </w:divBdr>
    </w:div>
    <w:div w:id="1852183161">
      <w:bodyDiv w:val="1"/>
      <w:marLeft w:val="0"/>
      <w:marRight w:val="0"/>
      <w:marTop w:val="0"/>
      <w:marBottom w:val="0"/>
      <w:divBdr>
        <w:top w:val="none" w:sz="0" w:space="0" w:color="auto"/>
        <w:left w:val="none" w:sz="0" w:space="0" w:color="auto"/>
        <w:bottom w:val="none" w:sz="0" w:space="0" w:color="auto"/>
        <w:right w:val="none" w:sz="0" w:space="0" w:color="auto"/>
      </w:divBdr>
    </w:div>
    <w:div w:id="1877622133">
      <w:bodyDiv w:val="1"/>
      <w:marLeft w:val="0"/>
      <w:marRight w:val="0"/>
      <w:marTop w:val="0"/>
      <w:marBottom w:val="0"/>
      <w:divBdr>
        <w:top w:val="none" w:sz="0" w:space="0" w:color="auto"/>
        <w:left w:val="none" w:sz="0" w:space="0" w:color="auto"/>
        <w:bottom w:val="none" w:sz="0" w:space="0" w:color="auto"/>
        <w:right w:val="none" w:sz="0" w:space="0" w:color="auto"/>
      </w:divBdr>
    </w:div>
    <w:div w:id="1888757008">
      <w:bodyDiv w:val="1"/>
      <w:marLeft w:val="0"/>
      <w:marRight w:val="0"/>
      <w:marTop w:val="0"/>
      <w:marBottom w:val="0"/>
      <w:divBdr>
        <w:top w:val="none" w:sz="0" w:space="0" w:color="auto"/>
        <w:left w:val="none" w:sz="0" w:space="0" w:color="auto"/>
        <w:bottom w:val="none" w:sz="0" w:space="0" w:color="auto"/>
        <w:right w:val="none" w:sz="0" w:space="0" w:color="auto"/>
      </w:divBdr>
    </w:div>
    <w:div w:id="1916088445">
      <w:bodyDiv w:val="1"/>
      <w:marLeft w:val="0"/>
      <w:marRight w:val="0"/>
      <w:marTop w:val="0"/>
      <w:marBottom w:val="0"/>
      <w:divBdr>
        <w:top w:val="none" w:sz="0" w:space="0" w:color="auto"/>
        <w:left w:val="none" w:sz="0" w:space="0" w:color="auto"/>
        <w:bottom w:val="none" w:sz="0" w:space="0" w:color="auto"/>
        <w:right w:val="none" w:sz="0" w:space="0" w:color="auto"/>
      </w:divBdr>
    </w:div>
    <w:div w:id="1943370627">
      <w:bodyDiv w:val="1"/>
      <w:marLeft w:val="0"/>
      <w:marRight w:val="0"/>
      <w:marTop w:val="0"/>
      <w:marBottom w:val="0"/>
      <w:divBdr>
        <w:top w:val="none" w:sz="0" w:space="0" w:color="auto"/>
        <w:left w:val="none" w:sz="0" w:space="0" w:color="auto"/>
        <w:bottom w:val="none" w:sz="0" w:space="0" w:color="auto"/>
        <w:right w:val="none" w:sz="0" w:space="0" w:color="auto"/>
      </w:divBdr>
    </w:div>
    <w:div w:id="1950700894">
      <w:bodyDiv w:val="1"/>
      <w:marLeft w:val="0"/>
      <w:marRight w:val="0"/>
      <w:marTop w:val="0"/>
      <w:marBottom w:val="0"/>
      <w:divBdr>
        <w:top w:val="none" w:sz="0" w:space="0" w:color="auto"/>
        <w:left w:val="none" w:sz="0" w:space="0" w:color="auto"/>
        <w:bottom w:val="none" w:sz="0" w:space="0" w:color="auto"/>
        <w:right w:val="none" w:sz="0" w:space="0" w:color="auto"/>
      </w:divBdr>
    </w:div>
    <w:div w:id="1968586797">
      <w:bodyDiv w:val="1"/>
      <w:marLeft w:val="0"/>
      <w:marRight w:val="0"/>
      <w:marTop w:val="0"/>
      <w:marBottom w:val="0"/>
      <w:divBdr>
        <w:top w:val="none" w:sz="0" w:space="0" w:color="auto"/>
        <w:left w:val="none" w:sz="0" w:space="0" w:color="auto"/>
        <w:bottom w:val="none" w:sz="0" w:space="0" w:color="auto"/>
        <w:right w:val="none" w:sz="0" w:space="0" w:color="auto"/>
      </w:divBdr>
    </w:div>
    <w:div w:id="1977176413">
      <w:bodyDiv w:val="1"/>
      <w:marLeft w:val="0"/>
      <w:marRight w:val="0"/>
      <w:marTop w:val="0"/>
      <w:marBottom w:val="0"/>
      <w:divBdr>
        <w:top w:val="none" w:sz="0" w:space="0" w:color="auto"/>
        <w:left w:val="none" w:sz="0" w:space="0" w:color="auto"/>
        <w:bottom w:val="none" w:sz="0" w:space="0" w:color="auto"/>
        <w:right w:val="none" w:sz="0" w:space="0" w:color="auto"/>
      </w:divBdr>
    </w:div>
    <w:div w:id="2019963116">
      <w:bodyDiv w:val="1"/>
      <w:marLeft w:val="0"/>
      <w:marRight w:val="0"/>
      <w:marTop w:val="0"/>
      <w:marBottom w:val="0"/>
      <w:divBdr>
        <w:top w:val="none" w:sz="0" w:space="0" w:color="auto"/>
        <w:left w:val="none" w:sz="0" w:space="0" w:color="auto"/>
        <w:bottom w:val="none" w:sz="0" w:space="0" w:color="auto"/>
        <w:right w:val="none" w:sz="0" w:space="0" w:color="auto"/>
      </w:divBdr>
    </w:div>
    <w:div w:id="2023623846">
      <w:bodyDiv w:val="1"/>
      <w:marLeft w:val="0"/>
      <w:marRight w:val="0"/>
      <w:marTop w:val="0"/>
      <w:marBottom w:val="0"/>
      <w:divBdr>
        <w:top w:val="none" w:sz="0" w:space="0" w:color="auto"/>
        <w:left w:val="none" w:sz="0" w:space="0" w:color="auto"/>
        <w:bottom w:val="none" w:sz="0" w:space="0" w:color="auto"/>
        <w:right w:val="none" w:sz="0" w:space="0" w:color="auto"/>
      </w:divBdr>
    </w:div>
    <w:div w:id="2031291793">
      <w:bodyDiv w:val="1"/>
      <w:marLeft w:val="0"/>
      <w:marRight w:val="0"/>
      <w:marTop w:val="0"/>
      <w:marBottom w:val="0"/>
      <w:divBdr>
        <w:top w:val="none" w:sz="0" w:space="0" w:color="auto"/>
        <w:left w:val="none" w:sz="0" w:space="0" w:color="auto"/>
        <w:bottom w:val="none" w:sz="0" w:space="0" w:color="auto"/>
        <w:right w:val="none" w:sz="0" w:space="0" w:color="auto"/>
      </w:divBdr>
    </w:div>
    <w:div w:id="2084527497">
      <w:bodyDiv w:val="1"/>
      <w:marLeft w:val="0"/>
      <w:marRight w:val="0"/>
      <w:marTop w:val="0"/>
      <w:marBottom w:val="0"/>
      <w:divBdr>
        <w:top w:val="none" w:sz="0" w:space="0" w:color="auto"/>
        <w:left w:val="none" w:sz="0" w:space="0" w:color="auto"/>
        <w:bottom w:val="none" w:sz="0" w:space="0" w:color="auto"/>
        <w:right w:val="none" w:sz="0" w:space="0" w:color="auto"/>
      </w:divBdr>
    </w:div>
    <w:div w:id="2092851620">
      <w:bodyDiv w:val="1"/>
      <w:marLeft w:val="0"/>
      <w:marRight w:val="0"/>
      <w:marTop w:val="0"/>
      <w:marBottom w:val="0"/>
      <w:divBdr>
        <w:top w:val="none" w:sz="0" w:space="0" w:color="auto"/>
        <w:left w:val="none" w:sz="0" w:space="0" w:color="auto"/>
        <w:bottom w:val="none" w:sz="0" w:space="0" w:color="auto"/>
        <w:right w:val="none" w:sz="0" w:space="0" w:color="auto"/>
      </w:divBdr>
    </w:div>
    <w:div w:id="2101296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footer" Target="footer1.xml"/><Relationship Id="rId34" Type="http://schemas.openxmlformats.org/officeDocument/2006/relationships/image" Target="media/image21.jpeg"/><Relationship Id="rId42" Type="http://schemas.openxmlformats.org/officeDocument/2006/relationships/header" Target="header4.xml"/><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jpeg"/><Relationship Id="rId68" Type="http://schemas.openxmlformats.org/officeDocument/2006/relationships/image" Target="media/image53.png"/><Relationship Id="rId76" Type="http://schemas.openxmlformats.org/officeDocument/2006/relationships/image" Target="media/image61.jpe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6.png"/><Relationship Id="rId11" Type="http://schemas.openxmlformats.org/officeDocument/2006/relationships/image" Target="media/image3.jpeg"/><Relationship Id="rId24" Type="http://schemas.openxmlformats.org/officeDocument/2006/relationships/header" Target="header3.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jpe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7.pn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footer" Target="footer3.xml"/><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image" Target="media/image62.jpe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footer" Target="footer2.xm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header" Target="header1.xml"/><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4.jpeg"/><Relationship Id="rId57" Type="http://schemas.openxmlformats.org/officeDocument/2006/relationships/image" Target="media/image42.jpe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SPIRON%20N5110\AppData\Roaming\Microsoft\Plantillas\PlantillaGeminis.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b:Source>
    <b:Tag>Aur14</b:Tag>
    <b:SourceType>Book</b:SourceType>
    <b:Guid>{9C4A66E6-9D41-4993-BE47-BAA024D90B02}</b:Guid>
    <b:Author>
      <b:Author>
        <b:Corporate>Géminis Consultores S.A.S.</b:Corporate>
      </b:Author>
    </b:Author>
    <b:RefOrder>10</b:RefOrder>
  </b:Source>
  <b:Source>
    <b:Tag>Min15</b:Tag>
    <b:SourceType>Misc</b:SourceType>
    <b:Guid>{E6609E37-F7E2-4868-B2C2-A3D6F9EF1D56}</b:Guid>
    <b:Title>Certificado de presencias de Bienes de Interés Cultural en el ámbito Nacional</b:Title>
    <b:Year>2015</b:Year>
    <b:PublicationTitle>Oficio MC010025-EE-2015</b:PublicationTitle>
    <b:Author>
      <b:Author>
        <b:Corporate>Ministerio de Cultura</b:Corporate>
      </b:Author>
    </b:Author>
    <b:RefOrder>3</b:RefOrder>
  </b:Source>
  <b:Source>
    <b:Tag>INV08</b:Tag>
    <b:SourceType>Book</b:SourceType>
    <b:Guid>{91C17DF4-52A0-4FDA-83C9-459A0C35DECF}</b:Guid>
    <b:Author>
      <b:Author>
        <b:Corporate>INVIAS</b:Corporate>
      </b:Author>
    </b:Author>
    <b:Title>Manual de Diseño Geométrico de Carreteras</b:Title>
    <b:Year>2008</b:Year>
    <b:City>Bogotá</b:City>
    <b:Publisher>Instituto Nacional de Vías</b:Publisher>
    <b:RefOrder>4</b:RefOrder>
  </b:Source>
  <b:Source>
    <b:Tag>INV14</b:Tag>
    <b:SourceType>Report</b:SourceType>
    <b:Guid>{F51D081C-E0CB-4548-A031-856737E748EB}</b:Guid>
    <b:Author>
      <b:Author>
        <b:Corporate>INVIAS</b:Corporate>
      </b:Author>
    </b:Author>
    <b:Title>Mapa de Carreteras 2014</b:Title>
    <b:Year>2014</b:Year>
    <b:Publisher>MinTrasporte</b:Publisher>
    <b:City>Bogota</b:City>
    <b:RefOrder>2</b:RefOrder>
  </b:Source>
  <b:Source>
    <b:Tag>IGA15</b:Tag>
    <b:SourceType>InternetSite</b:SourceType>
    <b:Guid>{A525048E-60EC-4F28-B0A8-1B9FFBF47688}</b:Guid>
    <b:Title>IGAC</b:Title>
    <b:Year>2015</b:Year>
    <b:Author>
      <b:Author>
        <b:Corporate>IGAC</b:Corporate>
      </b:Author>
    </b:Author>
    <b:InternetSiteTitle>Cartografia Basica y Digital</b:InternetSiteTitle>
    <b:Month>09</b:Month>
    <b:Day>09</b:Day>
    <b:URL>http://geoservice.igac.gov.co/contenidos_telecentro/cartografia_basica/cursos/sem_1/uni1/index.php?id=47</b:URL>
    <b:RefOrder>1</b:RefOrder>
  </b:Source>
  <b:Source>
    <b:Tag>Mon09</b:Tag>
    <b:SourceType>Report</b:SourceType>
    <b:Guid>{4503B5C3-7C51-4991-9E88-7D65055202FC}</b:Guid>
    <b:Title>Plan de manejo integral de residuos sólidos en obras de contencion, mitigacion y mantenimiento en la vía Bogotá Villavicencio</b:Title>
    <b:Year>2009</b:Year>
    <b:Publisher>Universidad Militar Nueva Granada</b:Publisher>
    <b:City>Bogota</b:City>
    <b:Author>
      <b:Author>
        <b:NameList>
          <b:Person>
            <b:Last>Moncada Rojas</b:Last>
            <b:Middle>Cecilia</b:Middle>
            <b:First>Olga</b:First>
          </b:Person>
          <b:Person>
            <b:Last>Ramirez Naranjo</b:Last>
            <b:Middle>Cristina</b:Middle>
            <b:First>Belsy</b:First>
          </b:Person>
          <b:Person>
            <b:Last>Chavez Porras</b:Last>
            <b:First>Alvaro</b:First>
          </b:Person>
        </b:NameList>
      </b:Author>
    </b:Author>
    <b:RefOrder>9</b:RefOrder>
  </b:Source>
  <b:Source>
    <b:Tag>Con08</b:Tag>
    <b:SourceType>Misc</b:SourceType>
    <b:Guid>{EF175070-AFB3-477A-AA00-CB118E2C21F6}</b:Guid>
    <b:Author>
      <b:Author>
        <b:Corporate>Congreso de la Republica</b:Corporate>
      </b:Author>
    </b:Author>
    <b:Title>Ley 1228 </b:Title>
    <b:Year>2008</b:Year>
    <b:Month>06</b:Month>
    <b:Day>16</b:Day>
    <b:City>Bogota</b:City>
    <b:RefOrder>5</b:RefOrder>
  </b:Source>
  <b:Source>
    <b:Tag>Con15</b:Tag>
    <b:SourceType>Misc</b:SourceType>
    <b:Guid>{EDA10961-1BC4-4E07-ACCB-762614CA74E5}</b:Guid>
    <b:Author>
      <b:Author>
        <b:Corporate>Concesion Autopista Río Magdalena S.A.S</b:Corporate>
      </b:Author>
    </b:Author>
    <b:Year>2015</b:Year>
    <b:RefOrder>6</b:RefOrder>
  </b:Source>
  <b:Source>
    <b:Tag>Alc05</b:Tag>
    <b:SourceType>Report</b:SourceType>
    <b:Guid>{46038C63-BEDD-41EA-8EDA-849A5C7C721D}</b:Guid>
    <b:Author>
      <b:Author>
        <b:Corporate>Alcaldia Municipal de Puerto Berrío - Antioquial</b:Corporate>
      </b:Author>
    </b:Author>
    <b:Title>Plan de Gestion Integral de Residuos Solidos del Municipio de Puerto Berrio - Antioquia. 2005 - 2020</b:Title>
    <b:Year>2005</b:Year>
    <b:Publisher>Alcaldia Municipal</b:Publisher>
    <b:City>Puerto Berrio</b:City>
    <b:RefOrder>8</b:RefOrder>
  </b:Source>
  <b:Source>
    <b:Tag>INV11</b:Tag>
    <b:SourceType>Book</b:SourceType>
    <b:Guid>{2012D904-5F38-4723-ACAE-78BEA88E3FAB}</b:Guid>
    <b:Author>
      <b:Author>
        <b:Corporate>INVIAS</b:Corporate>
      </b:Author>
    </b:Author>
    <b:Title>Manual de Dreajes para Carreteras</b:Title>
    <b:Year>2011</b:Year>
    <b:Publisher>INVIAS</b:Publisher>
    <b:City>Bogota</b:City>
    <b:RefOrder>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7B6DFFB-669D-40ED-ADA8-90C4B9233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1592</TotalTime>
  <Pages>164</Pages>
  <Words>37476</Words>
  <Characters>206122</Characters>
  <Application>Microsoft Office Word</Application>
  <DocSecurity>0</DocSecurity>
  <Lines>1717</Lines>
  <Paragraphs>486</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VARIANTE PUERTO BERRÍO EN LOS DEPARTAMENTOS DE ANTIOQUIA Y SANTANDER</vt:lpstr>
    </vt:vector>
  </TitlesOfParts>
  <Company>CAPÍTULO 3. características del proyecto</Company>
  <LinksUpToDate>false</LinksUpToDate>
  <CharactersWithSpaces>243112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VARIANTE PUERTO BERRÍO EN LOS DEPARTAMENTOS DE ANTIOQUIA Y SANTANDER</dc:title>
  <dc:subject>Bogotá D.C., Marzo de 2016</dc:subject>
  <dc:creator/>
  <cp:keywords/>
  <dc:description/>
  <cp:lastModifiedBy>ambiental1</cp:lastModifiedBy>
  <cp:revision>74</cp:revision>
  <cp:lastPrinted>2015-11-27T18:49:00Z</cp:lastPrinted>
  <dcterms:created xsi:type="dcterms:W3CDTF">2015-10-24T16:29:00Z</dcterms:created>
  <dcterms:modified xsi:type="dcterms:W3CDTF">2016-03-04T21:08:00Z</dcterms:modified>
</cp:coreProperties>
</file>